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BD" w:rsidRPr="004D49BD" w:rsidRDefault="004D49BD" w:rsidP="004D49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</w:pPr>
      <w:hyperlink r:id="rId5" w:history="1">
        <w:r w:rsidRPr="004D49BD">
          <w:rPr>
            <w:rFonts w:ascii="Arial" w:eastAsia="Times New Roman" w:hAnsi="Arial" w:cs="Arial"/>
            <w:b/>
            <w:bCs/>
            <w:color w:val="29AAE1"/>
            <w:sz w:val="27"/>
            <w:szCs w:val="27"/>
            <w:u w:val="single"/>
            <w:lang w:eastAsia="en-IN"/>
          </w:rPr>
          <w:t>IIB Admin and Development Useful Commands</w:t>
        </w:r>
      </w:hyperlink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bookmarkStart w:id="0" w:name="OLE_LINK2"/>
      <w:r w:rsidRPr="004D49BD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BASIC COMMANDS: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List out all the Brokers created in the current installation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create the Broker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mqsicreatebroker {BROKERNAME} -q {QMGRNAME} -i {USERNAME} -p {Password}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create Execution Group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mqsicreateexecutiongroup  {BROKERNAME} -e {EGName}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start Execution Group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mqsistartmsgflow {BROKERNAME} -e {EGName}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stop Execution Group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mqsistopmsgflow {BROKERNAME} -e {EGName}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delete Execution Group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mqsideleteexecutiongroup -n {BROKERNAME} -e {EGName}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specify Debug Port for EG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mqsichangeproperties {BROKERNAME} -e default -o ComIbmJVMManager -n jvmDebugPort -v 8117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List out all the deployed objects under Execution Group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 -e default -k myApplication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List out all the deployed objects that are configured Library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 -e default -k myApplication -y {myEGLibraryName}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return detailed information about Application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 -e default -k myApplication -d2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lists all deployed objects that are configured in  myApplication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 -e default -k myApplication -r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List out a summary of the EG that are defined on a  broker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display detailed info about all resources for brokers on Local System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-a -r -d2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MONITORING COMMANDS: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activate the Monitoring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mqsichangeflowmonitoring {BROKERNAME} -e default -k {ApplicationName} -f {FlowName} -c active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report the Monitoring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mqsireportflowmonitoring {BROKERNAME} -e default -k {ApplicationName} -f {FlowName} -a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SECURITY IDENTITY COMMANDS: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start the Broker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mqsistart {BROKERNAME};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stop the Broker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mqsistop {BROKERNAME};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register DSN with IIB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mqsisetdbparms {BROKERNAME} -n {DSName} -u {SchemaName} -p {Password};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know whether Broker is associated with DSN or Not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mqsicvp {BROKERNAME} -n {DSName}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give security for FTP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mqsisetdbparms {BROKERNAME} -n ftp::{SeuID} -u {SchemaName} -p {Password};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give security for SMTP(Email Receiving)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mqsisetdbparms {BROKERNAME} -n smtp::{SeuID} -u {emailid} -p {Password};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give security for Email Sending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mqsisetdbparms {BROKERNAME} -n email::{SeuID} -u {emailid} -p {Password};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give security for JDBC Configurable Service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mqsisetdbparms {BROKERNAME} -n jdbc::{SeuID} -u {SchemaName} -p {Password};</w:t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MQSICHANGE PROPERTY COMMANDS:</w:t>
      </w:r>
    </w:p>
    <w:p w:rsidR="004D49BD" w:rsidRPr="004D49BD" w:rsidRDefault="004D49BD" w:rsidP="004D49B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report the HTTP Listener Property at Broker Level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mqsireportproperties {BROKERNAME} -b httplistener -o HTTPConnector -a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report the HTTP Listener Property at EG Level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mqsireportproperties {BROKERNAME} -e default -o HTTPConnector -a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Change the HTTP Listener Port Number(Broker Level)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mqsichangeproperties {BROKERNAME} -b httplistener -o HTTPConnector -n port -v 7800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change the HTTP Listener Port Number at EG Level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mqsichangeproperties {BROKERNAME} -e default -o HTTPConnector -n port -v 7800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Trace the HTTPListener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mqsireportbroker {BROKERNAME}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0070C0"/>
          <w:sz w:val="20"/>
          <w:szCs w:val="20"/>
          <w:lang w:eastAsia="en-IN"/>
        </w:rPr>
        <w:t>NORMAL COMMANDS: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br/>
        <w:t>To start the Application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mqsistartmsgflow {BROKERNAME} -e {EGName} -k {ApplicationName}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stop the Application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mqsistoptmsgflow {BROKERNAME} -e {EGName} -k {ApplicationName}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delete the Application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mqsideploy {BROKERNAME} -e {EGName} -d {ApplicationName}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know the Deployment Status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mqsilist {BROKERNAME} -e {EGName} -d 2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deploy the BAR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mqsideploy {BROKERNAME} -e {EGName} -a {BARFileName}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delete the BAR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mqsideploy {BROKERNAME} -e {EGName} -d {BARFileName}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To read the BAR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mqsireadbar -b {BARFileName} -r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Example: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mqsireadbar -b C:\IIBWorkspace\DTPTibcoConn\BARfiles\DA_PersistUWSInfo_integrationProd_prod_v1_1.bar -r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BAR Override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mqsiapplybaroverride -b {BARFileName} -k {ApplicationName} -m {MessageFlowName}#{Property to change}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b/>
          <w:bCs/>
          <w:color w:val="333333"/>
          <w:sz w:val="20"/>
          <w:szCs w:val="20"/>
          <w:lang w:eastAsia="en-IN"/>
        </w:rPr>
        <w:t>Example: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mqsiapplybaroverride -b C:\IIBWorkspace\iib9\BARfiles\emp.bar -k Test12App -m Test12Flow#TABLE=DEPT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=================================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 MqsiReadBar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 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 mqsireadbar -b &lt;barfilename&gt; (name of the bar file to be read)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 mqsireadbar -b &lt;location of barfilename&gt;  &gt;  &lt;location of propertiefile&gt; -r (Run the coammnd recursively content of application and libria is display)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               Mqsiapplybaroverride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                    ------------------------------------------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1)mqsiapplybaroverride -b &lt;location of the bar file&gt; -p &lt;location of changed propetie file&gt; -r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2)mqsiapplybaroverride -b &lt;original.bar&gt; -k application -p &lt;location of changed bar filename&gt; -r(-b bar file name,-k application name,-r recursivley content display)                            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3)mqsiapplybaroverride -b myflow.bar -k application -y &lt;libraryfilename&gt; -p myOtherBroker.xml(-p property file name)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 mqsideploybar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 -------------------------------------------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1)mqsidepolybar  &lt;brokername&gt; -e &lt;Executiongroup&gt; -a &lt;barfilename&gt; ( -a barfileapplicationname)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2)mqsidepolybar  &lt;brokername&gt; -e &lt;executiongroup&gt; -d &lt;barfilename&gt;(-d for delete,-e execution group)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br/>
        <w:t>                                    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                          mqsistopmsgflow command            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       -------------------------------------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1)mqsistopmsgflow  &lt;brokername&gt; -e &lt;executionname&gt; -k &lt;applicationname&gt;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2)mqsistopmsgflow  &lt;brokername&gt; -e &lt;executionname&gt; -k &lt;applicationname&gt; -m &lt;msgflowname&gt;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3)mqsistopmsgflow  &lt;brokername&gt; -e &lt;executiongroupname&gt; -m &lt;myFlowname&gt; -f &lt;restartExecutionGroup&gt;(-f for restart the execution groupname)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 mqsistartMsgflow command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 ---------------------------------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1)mqsistartmsgflow  &lt;brokername&gt; -e &lt;executiongroupname&gt; -k &lt;applicationname&gt;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2)mqsistartmsgflow  &lt;brokername&gt; -e &lt;executionname&gt; -k &lt;applicationname&gt; -m &lt;msgflowname&gt;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3)mqsistartmsgflow  &lt;brokername&gt; -e &lt;executiongroupname&gt; -m &lt;myFlowname&gt; -f &lt;restartExecutionGroup&gt;(-f for restart the execution groupname)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 mqsichangeproperties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 -----------------------------------------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1)mqsichangeproperties &lt;brokername&gt; -b httplistener -o HTTPListener -n startListener -v false(disable http port,-o object,-v value,-n component,-b property name)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2)mqsichangeproperties &lt;brokername&gt; -b httplistener -o HTTPListener -n startListener -v true(enable http port 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3)mqsichangeproperties &lt;brokername&gt; -o ComIbmJVMManager -n jvmMaxHeapSize -v size_in_bytes(to change jvm heap size)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4)mqsichangeproperties &lt;brokername&gt; -e &lt;ExecutionGroup&gt; -o ComIbmJVMManager -n jvmDebugPort -v 8018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5)mqsichangeproperties &lt;brokername&gt; -b httplistener -o HTTPListener -n port -v 7843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6)mqsichangeproperties BRKR -o BrokerRegistry -n brokerKeystoreFile -v   /tmp/mb7brokerkeystore1.jks  (To add a keystore to the Broker)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 Mqsibackup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     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1)mqsibackupbroker &lt;brokername&gt; -d &lt;filedirectorylocationpath&gt; -v &lt;pathfilename&gt;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2)mqsirestorebroker &lt;brokername&gt; -d &lt;filedirectorylocatiopath&gt; -a &lt;zipfilelocation&gt;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 mqsireportproperties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     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1)mqsireportproperties &lt;brokername&gt; -b httplistener -o HTTPListener -a(Display all the current HTTPListener settings associated with HTTP and SOAP nodes)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2)mqsireportproperties &lt;brokername&gt; -b httplistener -o HTTPListener -n startListener(Check if the broker-wide listener is active for deployed HTTP and SOAP nodes)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3)mqsireportproperties &lt;brokername&gt; -b cachemanager -o CacheManager -r(Display the properties for the cache manager)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4)mqsireportproperties &lt;brokername&gt; -b httplistener -o HTTPSConnector -n port(Displays httpsconnector ports)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5)mqsireportproperties &lt;brokername&gt; -c JDBCProviders -o Oracle -r(Report the properties of the Oracle JDBCProvider configurable service)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6)mqsireportproperties &lt;brokername&gt; -o brokerregistry -r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 mqsisetdbparms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 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1)mqsisetdbparms &lt;brokername&gt; -n &lt;DSNNAME&gt; -u userID -p password(For setting database)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2)mqsisetdbparms &lt;brokername&gt; -n smtp::mySecurityIdentityObjectName -u myUserID -p myPassword(for setting SMTP SERVER)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3)mqsisetdbparms &lt;brokername&gt; -n jdbc::JDBC -u Username -p password(For setting jdbc database)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4)mqsisetdbparms &lt;brokername&gt; -n ftp::identityName -u user1 -p MyPassword(for setting ftp securityidentity)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 xml:space="preserve">5)mqsisetdbparms &lt;brokername&gt; -n sftp::identityName -u user1 -p MyPassword(for setting sftp 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securityidentity)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     mqsireadlog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--------------------------------------------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1)mqsireadlog &lt;brokername&gt; -t -b services -f -o &lt;pathofoutputfilename&gt;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2)mqsifromatelog -i &lt;locationofinputfilename&gt; -o &lt;locationofoutputfilename&gt;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othercommands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1)mqsideleteexecutiongroup &lt;brokername&gt; -e &lt;executiongroupname&gt;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2)mqsicreateexecutiongroup &lt;brokername&gt; -e &lt;executiongroupname&gt;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3)mqsilist &lt;brokername&gt; -e &lt;executionname&gt;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4)mqsistopbroker -i &lt;brokername&gt;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5)mqsistartbroker &lt;brokername&gt;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6)mqsicreatebroker &lt;brokername&gt; -q &lt;queuemanager&gt;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7)mqsideletebroker &lt;brokername&gt;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8)mqsicvp &lt;brokername&gt; -n &lt;servicename&gt;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9)mqsilist brokername -d2(To get all execution group Process id and running message flows)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TO set the log files in iib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1)Go to /var/logs create user.log and giver full permissions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 go to /etc/rsys.log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set user.info  /var/logs/user.log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   MQCOMMAND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           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         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                  Application trigger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3)Three types of trigger(every,first,depth)                                                      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1)ALTER ql(QM1.LQ) TRIGGER TRIGTYPE(EVERY) INITQ(SYSTEM.DEFAULT.INITIATION.QUEUE) PROCESS(PROC)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2)switch to main root and create the script in  location /tmp/filename(Ex /tmp/ashok.txt)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3)Define or open ashok.txt insert the follwing command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/opt/mqm/samp/bin/amqsget QM1.LQ QM1 &gt; /tmp/filename(Ex /tmp/sama.txt)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apply full permissions chmod -R 777 ashok.txt     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 define process in runmqsc qm1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command::define process(proc) appltype(unix) applicid('/tmp/ashok.txt') (Appliction id is nothing but script location)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5)su to mqm and run the command runmqtrm -m QM1 -q SYSTEM.DEFAULT.INITIATION.QUEUE.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    Channel trigger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 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1)Create one way or two way commincation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2)Dont start the sdr channel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3)Three types of trigger(every,first,depth)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4)Alter the tranmission queue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command::ALTER QL(QM2.TQ) TRIGGER TIGTYPE(EVERY) TRIGDATA(QM2.TO.QM3) INITQ(SYSTEM.CHANNEL.INITQ) USAGE(XMITQ)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             SSL on two way commuincation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                                     -----------------------------------------------------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1)First completed the two way commication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2)dis qmgr all (it display all properties of queue manager)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3)ALTER QMGR SSLKEY('/var/mqm/qmgrs/QM1/ssl/qm1') SSLEV(enable)(it is applicable to QM1 queue manager)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 xml:space="preserve">4)same apply for QM2 queue manager also ALTER QMGR SSLKEY('/var/mqm/qmgrs/QM1/ssl/qm2') 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lastRenderedPageBreak/>
        <w:t>SSLEV(enable)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5)open new tab switch to mqm user go to these location (/opt/mqm/java/jre64/jre/bin) {QM1 queue manager}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6)enter command ./ikeyman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7)open new tab switch to mqm user go to these location (/opt/mqm/java/jre64/jre/bin) {QM2 queue manager}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8)enter command ./ikeyman    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9)alter both QM1 and QM2 sender and reciver channels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10) alter channel(QM1.TO.QM2) CHLTYPE(SDR) TRPTYPE(TCP) SSLCIPH(TLS_RSA_WITH_AES_128_CBC_SHA256)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11) ALTER CHANNEL(QM2.TO.QM1) CHLTYPE(RCVR)  TRPTYPE(TCP) SSLCIPH(TLS_RSA_WITH_AES_128_CBC_SHA256)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-- Do this three steps in BOTH Qqueue manager QM1 and QM2----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12)stop channel(senderchannel)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13)refresh security type(ssl)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14)start channel(senderchannel)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                                         Client server communication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                                 ------------------------------------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1)create queue manager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2)create listener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3)create local queue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4)create server connection channel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command::DEFINE CHANNEL(TO.QM3) CHLTYPE(SVRCONN) TRPTYPE(TCP) MCAUSER('mqm')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SET AUTHREC PROFILE(LocalQueuename) OBJTYPE(QUEUE) PRINCIPAL('test') AUTHADD(PUT,GET)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SET AUTHREC OBJTYPE(QMGR) PRINCIPAL('test') AUTHADD(CONNECT)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SET CHLAUTH(S.TO.C) TYPE(ADDRESSMAP) ADDRESS('192.168.1.37') MCAUSER('test')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5)setting athentication for channel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command:set channelauth(*) type(blockuser) userlist('nobody','mqm')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        set channelauth(To.QM3) type(blockuser) userlist('nobody')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6)create user test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7)vi .bash_profile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  <w:t>8)EXPORT MQSERVER=TO.QM3/TCP/'ipaddress(portnumber)'</w:t>
      </w: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at </w:t>
      </w:r>
      <w:hyperlink r:id="rId6" w:tooltip="permanent link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u w:val="single"/>
            <w:lang w:eastAsia="en-IN"/>
          </w:rPr>
          <w:t>June 10, 2017</w:t>
        </w:r>
      </w:hyperlink>
      <w:r w:rsidRPr="004D49BD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 </w:t>
      </w:r>
      <w:hyperlink r:id="rId7" w:anchor="comment-form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u w:val="single"/>
            <w:lang w:eastAsia="en-IN"/>
          </w:rPr>
          <w:t>No comments: </w:t>
        </w:r>
      </w:hyperlink>
    </w:p>
    <w:p w:rsidR="004D49BD" w:rsidRPr="004D49BD" w:rsidRDefault="004D49BD" w:rsidP="004D49BD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hyperlink r:id="rId8" w:tgtFrame="_blank" w:tooltip="Email This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lang w:eastAsia="en-IN"/>
          </w:rPr>
          <w:t>Email This</w:t>
        </w:r>
      </w:hyperlink>
      <w:hyperlink r:id="rId9" w:tgtFrame="_blank" w:tooltip="BlogThis!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lang w:eastAsia="en-IN"/>
          </w:rPr>
          <w:t>BlogThis!</w:t>
        </w:r>
      </w:hyperlink>
      <w:hyperlink r:id="rId10" w:tgtFrame="_blank" w:tooltip="Share to Twitter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lang w:eastAsia="en-IN"/>
          </w:rPr>
          <w:t>Share to Twitter</w:t>
        </w:r>
      </w:hyperlink>
      <w:hyperlink r:id="rId11" w:tgtFrame="_blank" w:tooltip="Share to Facebook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lang w:eastAsia="en-IN"/>
          </w:rPr>
          <w:t>Share to Facebook</w:t>
        </w:r>
      </w:hyperlink>
      <w:hyperlink r:id="rId12" w:tgtFrame="_blank" w:tooltip="Share to Pinterest" w:history="1">
        <w:r w:rsidRPr="004D49BD">
          <w:rPr>
            <w:rFonts w:ascii="Arial" w:eastAsia="Times New Roman" w:hAnsi="Arial" w:cs="Arial"/>
            <w:color w:val="015782"/>
            <w:sz w:val="20"/>
            <w:szCs w:val="20"/>
            <w:lang w:eastAsia="en-IN"/>
          </w:rPr>
          <w:t>Share to Pinterest</w:t>
        </w:r>
      </w:hyperlink>
    </w:p>
    <w:p w:rsidR="004D49BD" w:rsidRPr="004D49BD" w:rsidRDefault="004D49BD" w:rsidP="004D49BD">
      <w:pPr>
        <w:spacing w:after="15" w:line="240" w:lineRule="auto"/>
        <w:ind w:left="-225" w:right="-225"/>
        <w:outlineLvl w:val="1"/>
        <w:rPr>
          <w:rFonts w:ascii="Arial" w:eastAsia="Times New Roman" w:hAnsi="Arial" w:cs="Arial"/>
          <w:b/>
          <w:bCs/>
          <w:color w:val="8CE1F5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b/>
          <w:bCs/>
          <w:color w:val="8CE1F5"/>
          <w:sz w:val="27"/>
          <w:szCs w:val="27"/>
          <w:lang w:eastAsia="en-IN"/>
        </w:rPr>
        <w:t>Wednesday, 7 June 2017</w:t>
      </w:r>
    </w:p>
    <w:bookmarkStart w:id="1" w:name="630045602583946804"/>
    <w:bookmarkEnd w:id="1"/>
    <w:p w:rsidR="004D49BD" w:rsidRPr="004D49BD" w:rsidRDefault="004D49BD" w:rsidP="004D49B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  <w:fldChar w:fldCharType="begin"/>
      </w:r>
      <w:r w:rsidRPr="004D49BD"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  <w:instrText xml:space="preserve"> HYPERLINK "http://upenderiibandjava.blogspot.com/2017/06/implementing-ssl-on-brokerbroker-as.html" </w:instrText>
      </w:r>
      <w:r w:rsidRPr="004D49BD"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  <w:fldChar w:fldCharType="separate"/>
      </w:r>
      <w:r w:rsidRPr="004D49BD">
        <w:rPr>
          <w:rFonts w:ascii="Arial" w:eastAsia="Times New Roman" w:hAnsi="Arial" w:cs="Arial"/>
          <w:b/>
          <w:bCs/>
          <w:color w:val="29AAE1"/>
          <w:sz w:val="27"/>
          <w:szCs w:val="27"/>
          <w:u w:val="single"/>
          <w:lang w:eastAsia="en-IN"/>
        </w:rPr>
        <w:t>Implementing SSL on broker(Broker as consumer and provider) using ikeycmd</w:t>
      </w:r>
      <w:r w:rsidRPr="004D49BD">
        <w:rPr>
          <w:rFonts w:ascii="Arial" w:eastAsia="Times New Roman" w:hAnsi="Arial" w:cs="Arial"/>
          <w:b/>
          <w:bCs/>
          <w:color w:val="29AAE1"/>
          <w:sz w:val="27"/>
          <w:szCs w:val="27"/>
          <w:lang w:eastAsia="en-IN"/>
        </w:rPr>
        <w:fldChar w:fldCharType="end"/>
      </w:r>
    </w:p>
    <w:bookmarkStart w:id="2" w:name="OLE_LINK11"/>
    <w:bookmarkStart w:id="3" w:name="OLE_LINK10"/>
    <w:bookmarkStart w:id="4" w:name="OLE_LINK9"/>
    <w:bookmarkStart w:id="5" w:name="OLE_LINK8"/>
    <w:bookmarkStart w:id="6" w:name="OLE_LINK7"/>
    <w:bookmarkStart w:id="7" w:name="OLE_LINK6"/>
    <w:bookmarkStart w:id="8" w:name="OLE_LINK5"/>
    <w:bookmarkEnd w:id="2"/>
    <w:bookmarkEnd w:id="3"/>
    <w:bookmarkEnd w:id="4"/>
    <w:bookmarkEnd w:id="5"/>
    <w:bookmarkEnd w:id="6"/>
    <w:bookmarkEnd w:id="7"/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begin"/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instrText xml:space="preserve"> HYPERLINK "https://www.blogger.com/null" </w:instrText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separate"/>
      </w:r>
      <w:r w:rsidRPr="004D49BD">
        <w:rPr>
          <w:rFonts w:ascii="Arial" w:eastAsia="Times New Roman" w:hAnsi="Arial" w:cs="Arial"/>
          <w:b/>
          <w:bCs/>
          <w:color w:val="015782"/>
          <w:sz w:val="36"/>
          <w:szCs w:val="36"/>
          <w:u w:val="single"/>
          <w:lang w:eastAsia="en-IN"/>
        </w:rPr>
        <w:t>Assuming we have provider flow and consumer flow .</w:t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end"/>
      </w:r>
      <w:bookmarkEnd w:id="8"/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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need to create key store and trust store for the broker ,Key store contains private key and public key .</w:t>
      </w:r>
    </w:p>
    <w:p w:rsidR="004D49BD" w:rsidRPr="004D49BD" w:rsidRDefault="004D49BD" w:rsidP="004D49BD">
      <w:pPr>
        <w:shd w:val="clear" w:color="auto" w:fill="FFFFFF"/>
        <w:spacing w:after="0" w:line="240" w:lineRule="auto"/>
        <w:ind w:left="90" w:hanging="90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4"/>
          <w:szCs w:val="24"/>
          <w:lang w:eastAsia="en-IN"/>
        </w:rPr>
        <w:t></w:t>
      </w:r>
      <w:r w:rsidRPr="004D49BD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will be adding signer certificates in the trust store  of those who are trying to connect and then we need to add  both to the broker registry.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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For creating key store and trust store, we can use ikeyman tool or ikeycmd.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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First create a key store using command :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-keydb -create -db C:\Users\bandaru\Documents\SSL\KEYSTORE\brokerkeystore.jks -pw sarasu10 -type jks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lastRenderedPageBreak/>
        <w:t>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need to create a certificate using :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-cert -create  -db C:\Users\bandaru\Documents\SSL\KEYSTORE\brokerkeystore.jks -pw sarasu10 -label IIBCert -dn "CN=MB7Broker.Server,O=EidikoSystems,OU=OffShore,L=Hyderabad,C=IN"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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can check the certificate details using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-cert -details -db /tmp/mb7brokerkeystore1.jks -label IIBCert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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Now, we need to extract the certificate to get '.arm' file which will be shared with the clients if any. They will import this certificate in their trust store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-cert -extract -db C:\Users\bandaru\Documents\SSL\KEYSTORE\brokerkeystore.jks -pw sarasu10 -label IIBCert -target C:\Users\bandaru\Documents\SSL\KEYSTORE\MyCert.arm -format ascii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5)Create a Trust store to store the others certificates if any.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-keydb -create -db C:\Users\bandaru\Documents\SSL\TRUSTSTORE\brokerkeystore.jks -pw sarasu10 -type jks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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need to add others  '.arm' to the trust store who are trying to connect in a secure way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ikeycmd -cert -add -db C:\Users\bandaru\Documents\SSL\TRUSTSTORE\brokertruststore.jks -label IIBCert -file C:\Users\bandaru\Documents\SSL\KEYSTORE\MyCert.arm -format ascii</w:t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Cambria" w:eastAsia="Times New Roman" w:hAnsi="Cambria" w:cs="Arial"/>
          <w:color w:val="4F81BD"/>
          <w:sz w:val="26"/>
          <w:szCs w:val="26"/>
          <w:lang w:eastAsia="en-IN"/>
        </w:rPr>
        <w:t>7) Add Key store and trust store to the Broker registry.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mqsichangeproperties BRKR -o BrokerRegistry -n brokerKeystoreFile -v  C:\Users\bandaru\Documents\SSL\KEYSTORE\brokerkeystore.jks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mqsichangeproperties BRKR -o BrokerRegistry -n brokerTruststoreFile -v  C:\Users\bandaru\Documents\SSL\TRUSTSTORE\brokertruststore.jks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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We can check the broker key store and broker trust store details of a broker using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mqsireportproperties BRKR -o BrokerRegistry -r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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Now we need to use the mqsisetdbparms command to associate a specific user ID and password  with the resources that are accessed by the broker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mqsisetdbparms BRKR -n brokerKeystore::password -u ignore -p sarasu10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mqsisetdbparms BRKR -n brokerTruststore::password -u ignore -p sarasu10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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</w:t>
      </w:r>
      <w:r w:rsidRPr="004D49BD">
        <w:rPr>
          <w:rFonts w:ascii="Symbol" w:eastAsia="Times New Roman" w:hAnsi="Symbol" w:cs="Arial"/>
          <w:color w:val="333333"/>
          <w:sz w:val="27"/>
          <w:szCs w:val="27"/>
          <w:lang w:eastAsia="en-IN"/>
        </w:rPr>
        <w:t>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Once done , we need to restart the broker.</w:t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Cambria" w:eastAsia="Times New Roman" w:hAnsi="Cambria" w:cs="Arial"/>
          <w:color w:val="4F81BD"/>
          <w:sz w:val="26"/>
          <w:szCs w:val="26"/>
          <w:shd w:val="clear" w:color="auto" w:fill="FFFF00"/>
          <w:lang w:eastAsia="en-IN"/>
        </w:rPr>
        <w:t>mqsistop  &lt;Broker name&gt;</w:t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4D49BD">
        <w:rPr>
          <w:rFonts w:ascii="Cambria" w:eastAsia="Times New Roman" w:hAnsi="Cambria" w:cs="Arial"/>
          <w:color w:val="4F81BD"/>
          <w:sz w:val="26"/>
          <w:szCs w:val="26"/>
          <w:shd w:val="clear" w:color="auto" w:fill="FFFF00"/>
          <w:lang w:eastAsia="en-IN"/>
        </w:rPr>
        <w:t>mqsistart  &lt;Broker name&gt;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11) In order to work with SSL we need to change the following properties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lastRenderedPageBreak/>
        <w:t>mqsichangeproperties BRKR -b httplistener -o HTTPListener -n enableSSLConnector -v true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mqsichangeproperties BRKR -b httplistener -o HTTPSConnector -n port -v 7443</w:t>
      </w:r>
    </w:p>
    <w:p w:rsidR="004D49BD" w:rsidRPr="004D49BD" w:rsidRDefault="004D49BD" w:rsidP="004D49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12) Once change the properties check them using the following command whether they effected to the Broker or not.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shd w:val="clear" w:color="auto" w:fill="FFFF00"/>
          <w:lang w:eastAsia="en-IN"/>
        </w:rPr>
        <w:t>mqsireportproperties BRKR(broker name) -e EG(execution group name) -o HTTPSConnector -r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hyperlink r:id="rId13" w:history="1">
        <w:r w:rsidRPr="004D49BD">
          <w:rPr>
            <w:rFonts w:ascii="Arial" w:eastAsia="Times New Roman" w:hAnsi="Arial" w:cs="Arial"/>
            <w:color w:val="015782"/>
            <w:sz w:val="36"/>
            <w:szCs w:val="36"/>
            <w:u w:val="single"/>
            <w:lang w:eastAsia="en-IN"/>
          </w:rPr>
          <w:t>Note1</w:t>
        </w:r>
      </w:hyperlink>
      <w:bookmarkEnd w:id="0"/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  To connect to an SSL service from a SOAPRequest or SOAPAsyncRequest node(client side), you must configure a https:// url in the "Web service URL" box on the node</w:t>
      </w:r>
    </w:p>
    <w:bookmarkStart w:id="9" w:name="OLE_LINK4"/>
    <w:bookmarkStart w:id="10" w:name="OLE_LINK3"/>
    <w:bookmarkEnd w:id="9"/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begin"/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instrText xml:space="preserve"> HYPERLINK "https://www.blogger.com/null" </w:instrText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separate"/>
      </w:r>
      <w:r w:rsidRPr="004D49BD">
        <w:rPr>
          <w:rFonts w:ascii="Arial" w:eastAsia="Times New Roman" w:hAnsi="Arial" w:cs="Arial"/>
          <w:color w:val="015782"/>
          <w:sz w:val="36"/>
          <w:szCs w:val="36"/>
          <w:u w:val="single"/>
          <w:lang w:eastAsia="en-IN"/>
        </w:rPr>
        <w:t>Note2</w:t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fldChar w:fldCharType="end"/>
      </w:r>
      <w:bookmarkEnd w:id="10"/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:When using SOAP Input node message flow(Provider flow), the https listener at execution group level is used. The default https listener is </w:t>
      </w:r>
      <w:r w:rsidRPr="004D49B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7843</w:t>
      </w: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goes in the listening mode once the SOAP Input node message flow is deployed to the execution group.</w:t>
      </w:r>
    </w:p>
    <w:p w:rsidR="004D49BD" w:rsidRPr="004D49BD" w:rsidRDefault="004D49BD" w:rsidP="004D49B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4D49B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Note3:Select the "Use HTTPS" option on the SOAP Input node in the message flow.</w:t>
      </w:r>
    </w:p>
    <w:p w:rsidR="008B7041" w:rsidRDefault="008B7041">
      <w:bookmarkStart w:id="11" w:name="_GoBack"/>
      <w:bookmarkEnd w:id="11"/>
    </w:p>
    <w:sectPr w:rsidR="008B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BD"/>
    <w:rsid w:val="004D49BD"/>
    <w:rsid w:val="008B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9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4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9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49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49BD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4D49BD"/>
  </w:style>
  <w:style w:type="character" w:customStyle="1" w:styleId="post-comment-link">
    <w:name w:val="post-comment-link"/>
    <w:basedOn w:val="DefaultParagraphFont"/>
    <w:rsid w:val="004D49BD"/>
  </w:style>
  <w:style w:type="character" w:customStyle="1" w:styleId="share-button-link-text">
    <w:name w:val="share-button-link-text"/>
    <w:basedOn w:val="DefaultParagraphFont"/>
    <w:rsid w:val="004D49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49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D49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9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D49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49BD"/>
    <w:rPr>
      <w:color w:val="0000FF"/>
      <w:u w:val="single"/>
    </w:rPr>
  </w:style>
  <w:style w:type="character" w:customStyle="1" w:styleId="post-timestamp">
    <w:name w:val="post-timestamp"/>
    <w:basedOn w:val="DefaultParagraphFont"/>
    <w:rsid w:val="004D49BD"/>
  </w:style>
  <w:style w:type="character" w:customStyle="1" w:styleId="post-comment-link">
    <w:name w:val="post-comment-link"/>
    <w:basedOn w:val="DefaultParagraphFont"/>
    <w:rsid w:val="004D49BD"/>
  </w:style>
  <w:style w:type="character" w:customStyle="1" w:styleId="share-button-link-text">
    <w:name w:val="share-button-link-text"/>
    <w:basedOn w:val="DefaultParagraphFont"/>
    <w:rsid w:val="004D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987">
          <w:marLeft w:val="0"/>
          <w:marRight w:val="0"/>
          <w:marTop w:val="0"/>
          <w:marBottom w:val="300"/>
          <w:divBdr>
            <w:top w:val="single" w:sz="6" w:space="0" w:color="8CE1F5"/>
            <w:left w:val="single" w:sz="6" w:space="11" w:color="8CE1F5"/>
            <w:bottom w:val="single" w:sz="6" w:space="0" w:color="8CE1F5"/>
            <w:right w:val="single" w:sz="6" w:space="11" w:color="8CE1F5"/>
          </w:divBdr>
          <w:divsChild>
            <w:div w:id="1905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362473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80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84950">
          <w:marLeft w:val="0"/>
          <w:marRight w:val="0"/>
          <w:marTop w:val="825"/>
          <w:marBottom w:val="0"/>
          <w:divBdr>
            <w:top w:val="single" w:sz="6" w:space="0" w:color="8CE1F5"/>
            <w:left w:val="single" w:sz="6" w:space="11" w:color="8CE1F5"/>
            <w:bottom w:val="single" w:sz="6" w:space="0" w:color="8CE1F5"/>
            <w:right w:val="single" w:sz="6" w:space="11" w:color="8CE1F5"/>
          </w:divBdr>
          <w:divsChild>
            <w:div w:id="1216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4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4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share-post.g?blogID=6588157002501107090&amp;postID=7408151314860746724&amp;target=email" TargetMode="External"/><Relationship Id="rId13" Type="http://schemas.openxmlformats.org/officeDocument/2006/relationships/hyperlink" Target="https://www.blogger.com/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penderiibandjava.blogspot.com/2017/06/iib-admin-and-development-useful.html" TargetMode="External"/><Relationship Id="rId12" Type="http://schemas.openxmlformats.org/officeDocument/2006/relationships/hyperlink" Target="https://www.blogger.com/share-post.g?blogID=6588157002501107090&amp;postID=7408151314860746724&amp;target=pinteres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enderiibandjava.blogspot.com/2017/06/iib-admin-and-development-useful.html" TargetMode="External"/><Relationship Id="rId11" Type="http://schemas.openxmlformats.org/officeDocument/2006/relationships/hyperlink" Target="https://www.blogger.com/share-post.g?blogID=6588157002501107090&amp;postID=7408151314860746724&amp;target=facebook" TargetMode="External"/><Relationship Id="rId5" Type="http://schemas.openxmlformats.org/officeDocument/2006/relationships/hyperlink" Target="http://upenderiibandjava.blogspot.com/2017/06/iib-admin-and-development-usefu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ogger.com/share-post.g?blogID=6588157002501107090&amp;postID=7408151314860746724&amp;target=twit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share-post.g?blogID=6588157002501107090&amp;postID=7408151314860746724&amp;target=b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2740</Words>
  <Characters>15622</Characters>
  <Application>Microsoft Office Word</Application>
  <DocSecurity>0</DocSecurity>
  <Lines>130</Lines>
  <Paragraphs>36</Paragraphs>
  <ScaleCrop>false</ScaleCrop>
  <Company/>
  <LinksUpToDate>false</LinksUpToDate>
  <CharactersWithSpaces>18326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ezone</dc:creator>
  <cp:lastModifiedBy>ezone</cp:lastModifiedBy>
  <cp:revision>1</cp:revision>
  <dcterms:created xsi:type="dcterms:W3CDTF">2018-07-27T22:53:00Z</dcterms:created>
  <dcterms:modified xsi:type="dcterms:W3CDTF">2018-07-27T22:53:00Z</dcterms:modified>
</cp:coreProperties>
</file>