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BE0D44" w14:paraId="5F6A1233" w14:textId="77777777" w:rsidTr="00BE0D44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0363" w14:textId="77777777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1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Diagnóstico</w:t>
            </w:r>
            <w:proofErr w:type="spellEnd"/>
            <w:proofErr w:type="gramEnd"/>
          </w:p>
        </w:tc>
        <w:tc>
          <w:tcPr>
            <w:tcW w:w="14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CDA0" w14:textId="3CA506A0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2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Diseño</w:t>
            </w:r>
            <w:proofErr w:type="spellEnd"/>
            <w:proofErr w:type="gramEnd"/>
          </w:p>
        </w:tc>
        <w:tc>
          <w:tcPr>
            <w:tcW w:w="13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32BD" w14:textId="77777777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b/>
                <w:color w:val="FFFFFF"/>
                <w:sz w:val="15"/>
              </w:rPr>
              <w:t>3  Piloto</w:t>
            </w:r>
            <w:proofErr w:type="gramEnd"/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5EAA" w14:textId="77777777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4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Evaluación</w:t>
            </w:r>
            <w:proofErr w:type="spellEnd"/>
            <w:proofErr w:type="gramEnd"/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9013" w14:textId="77777777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5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Escalamiento</w:t>
            </w:r>
            <w:proofErr w:type="spellEnd"/>
            <w:proofErr w:type="gramEnd"/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0D75" w14:textId="77777777" w:rsidR="00BE0D44" w:rsidRDefault="00BE0D44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6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Institucionalización</w:t>
            </w:r>
            <w:proofErr w:type="spellEnd"/>
            <w:proofErr w:type="gramEnd"/>
          </w:p>
        </w:tc>
      </w:tr>
    </w:tbl>
    <w:p w14:paraId="0349206C" w14:textId="77777777" w:rsidR="00046F9A" w:rsidRDefault="00046F9A">
      <w:pPr>
        <w:spacing w:after="80"/>
      </w:pPr>
    </w:p>
    <w:p w14:paraId="276D864F" w14:textId="77777777" w:rsidR="00046F9A" w:rsidRDefault="00836835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4</w:t>
      </w:r>
    </w:p>
    <w:p w14:paraId="2FC64B96" w14:textId="4BBBDDC1" w:rsidR="00046F9A" w:rsidRPr="001E0064" w:rsidRDefault="00836835">
      <w:pPr>
        <w:keepNext/>
        <w:keepLines/>
        <w:spacing w:after="100"/>
        <w:rPr>
          <w:lang w:val="es-EC"/>
        </w:rPr>
      </w:pPr>
      <w:r w:rsidRPr="001E0064">
        <w:rPr>
          <w:rFonts w:eastAsia="Helvetica"/>
          <w:b/>
          <w:color w:val="142A66"/>
          <w:sz w:val="46"/>
          <w:lang w:val="es-EC"/>
        </w:rPr>
        <w:t>Mapa del modo</w:t>
      </w:r>
      <w:r w:rsidR="009C096A" w:rsidRPr="001E0064">
        <w:rPr>
          <w:rFonts w:eastAsia="Helvetica"/>
          <w:b/>
          <w:color w:val="142A66"/>
          <w:sz w:val="46"/>
          <w:lang w:val="es-EC"/>
        </w:rPr>
        <w:t xml:space="preserve"> </w:t>
      </w:r>
      <w:r w:rsidRPr="001E0064">
        <w:rPr>
          <w:rFonts w:eastAsia="Helvetica"/>
          <w:b/>
          <w:color w:val="142A66"/>
          <w:sz w:val="46"/>
          <w:lang w:val="es-EC"/>
        </w:rPr>
        <w:t>organizacional de la TEP</w:t>
      </w:r>
    </w:p>
    <w:p w14:paraId="654E7D86" w14:textId="77777777" w:rsidR="00046F9A" w:rsidRPr="009C096A" w:rsidRDefault="00836835">
      <w:pPr>
        <w:keepNext/>
        <w:keepLines/>
        <w:spacing w:after="180"/>
        <w:rPr>
          <w:lang w:val="es-EC"/>
        </w:rPr>
      </w:pPr>
      <w:r w:rsidRPr="009C096A">
        <w:rPr>
          <w:rFonts w:eastAsia="Helvetica"/>
          <w:color w:val="66737F"/>
          <w:sz w:val="22"/>
          <w:lang w:val="es-EC"/>
        </w:rPr>
        <w:t>Preparar la tripulación para organizar, acompañar y sostener el plan piloto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1EAC9D6E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F327B30" w14:textId="77777777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9C096A">
              <w:rPr>
                <w:rFonts w:eastAsia="Helvetica"/>
                <w:sz w:val="20"/>
                <w:lang w:val="es-EC"/>
              </w:rPr>
              <w:t>Construir el modo organizacional que acompañará la implementación de la TEP, definiendo las funciones, responsabilidades, relaciones y acuerdos básicos de coordinación.</w:t>
            </w:r>
          </w:p>
        </w:tc>
      </w:tr>
    </w:tbl>
    <w:p w14:paraId="5F205941" w14:textId="77777777" w:rsidR="00046F9A" w:rsidRPr="009C096A" w:rsidRDefault="00046F9A">
      <w:pPr>
        <w:spacing w:after="40"/>
        <w:rPr>
          <w:lang w:val="es-EC"/>
        </w:rPr>
      </w:pPr>
    </w:p>
    <w:p w14:paraId="770CF9B6" w14:textId="77777777" w:rsidR="00046F9A" w:rsidRDefault="00836835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060"/>
      </w:tblGrid>
      <w:tr w:rsidR="00046F9A" w:rsidRPr="00BF6351" w14:paraId="5D8ACDA0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4B8EC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uso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70EAD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Después de revisar preventivamente el diseño con la Herramienta 3 y antes de comprobar el alistamiento del piloto.</w:t>
            </w:r>
          </w:p>
        </w:tc>
      </w:tr>
      <w:tr w:rsidR="00046F9A" w:rsidRPr="00BF6351" w14:paraId="34721248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F579B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09F0A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Equipo impulsor o coordinación responsable de la propuesta.</w:t>
            </w:r>
          </w:p>
        </w:tc>
      </w:tr>
      <w:tr w:rsidR="00046F9A" w:rsidRPr="00BF6351" w14:paraId="65D6B663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43138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0FBBF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Personas que asumirán funciones del núcleo operativo y apoyos requeridos, con participación estudiantil.</w:t>
            </w:r>
          </w:p>
        </w:tc>
      </w:tr>
      <w:tr w:rsidR="00046F9A" w:rsidRPr="00BF6351" w14:paraId="55F10B34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FD24C" w14:textId="77777777" w:rsidR="00046F9A" w:rsidRDefault="00836835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3A1BF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Diseño revisado de la TEP: alcance, funcionamiento, límites y apoyos previstos.</w:t>
            </w:r>
          </w:p>
        </w:tc>
      </w:tr>
      <w:tr w:rsidR="00046F9A" w:rsidRPr="00BF6351" w14:paraId="09851383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7BC89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Producto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final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883CD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Modo organizacional acordado para acompañar el plan piloto.</w:t>
            </w:r>
          </w:p>
        </w:tc>
      </w:tr>
      <w:tr w:rsidR="00046F9A" w:rsidRPr="00BF6351" w14:paraId="1B3E5F29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395E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cierre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7AE81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Las funciones necesarias tienen una asignación comprensible y existen acuerdos básicos de coordinación, participación y derivación.</w:t>
            </w:r>
          </w:p>
        </w:tc>
      </w:tr>
      <w:tr w:rsidR="00046F9A" w:rsidRPr="00BF6351" w14:paraId="195EA41D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568A2" w14:textId="77777777" w:rsidR="00046F9A" w:rsidRDefault="00836835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Alcance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BE64C" w14:textId="77777777" w:rsidR="00046F9A" w:rsidRPr="009C096A" w:rsidRDefault="00836835">
            <w:pPr>
              <w:spacing w:after="0" w:line="269" w:lineRule="auto"/>
              <w:rPr>
                <w:lang w:val="es-EC"/>
              </w:rPr>
            </w:pPr>
            <w:r w:rsidRPr="009C096A">
              <w:rPr>
                <w:rFonts w:eastAsia="Helvetica"/>
                <w:sz w:val="19"/>
                <w:lang w:val="es-EC"/>
              </w:rPr>
              <w:t>Esta herramienta organiza a los actores; la Herramienta 5 comprobará si las condiciones están listas para iniciar.</w:t>
            </w:r>
          </w:p>
        </w:tc>
      </w:tr>
    </w:tbl>
    <w:p w14:paraId="5ECAB058" w14:textId="77777777" w:rsidR="00046F9A" w:rsidRPr="009C096A" w:rsidRDefault="00046F9A">
      <w:pPr>
        <w:spacing w:after="60"/>
        <w:rPr>
          <w:lang w:val="es-EC"/>
        </w:rPr>
      </w:pPr>
    </w:p>
    <w:p w14:paraId="20DC0892" w14:textId="77777777" w:rsidR="00046F9A" w:rsidRDefault="00836835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14:paraId="34419265" w14:textId="77777777" w:rsidR="00046F9A" w:rsidRPr="009C096A" w:rsidRDefault="00836835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Identifique quién cubrirá las cuatro funciones del núcleo operativo.</w:t>
      </w:r>
    </w:p>
    <w:p w14:paraId="5299FFDC" w14:textId="77777777" w:rsidR="00046F9A" w:rsidRPr="009C096A" w:rsidRDefault="00836835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Active únicamente las funciones de articulación que el diseño requiera.</w:t>
      </w:r>
    </w:p>
    <w:p w14:paraId="78F98C96" w14:textId="77777777" w:rsidR="00046F9A" w:rsidRPr="009C096A" w:rsidRDefault="00836835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Acuerde responsabilidades, disponibilidad, capacidad de decisión y relaciones de coordinación.</w:t>
      </w:r>
    </w:p>
    <w:p w14:paraId="18934564" w14:textId="77777777" w:rsidR="00046F9A" w:rsidRPr="009C096A" w:rsidRDefault="00836835">
      <w:pPr>
        <w:numPr>
          <w:ilvl w:val="0"/>
          <w:numId w:val="1"/>
        </w:numPr>
        <w:spacing w:line="283" w:lineRule="auto"/>
        <w:rPr>
          <w:lang w:val="es-EC"/>
        </w:rPr>
      </w:pPr>
      <w:r w:rsidRPr="009C096A">
        <w:rPr>
          <w:rFonts w:eastAsia="Helvetica"/>
          <w:sz w:val="20"/>
          <w:lang w:val="es-EC"/>
        </w:rPr>
        <w:t>Sintetice el modo organizacional y decida si está acordado o necesita ajustes.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0FC97BE4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9BA35" w14:textId="036980E6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Ejemplo orientador. </w:t>
            </w:r>
            <w:r w:rsidRPr="009C096A">
              <w:rPr>
                <w:rFonts w:eastAsia="Helvetica"/>
                <w:sz w:val="20"/>
                <w:lang w:val="es-EC"/>
              </w:rPr>
              <w:t xml:space="preserve">En un piloto pequeño, la coordinación de carrera puede orientar la propuesta y un equipo reducido </w:t>
            </w:r>
            <w:r w:rsidR="00BF6351">
              <w:rPr>
                <w:rFonts w:eastAsia="Helvetica"/>
                <w:sz w:val="20"/>
                <w:lang w:val="es-EC"/>
              </w:rPr>
              <w:t xml:space="preserve">puede </w:t>
            </w:r>
            <w:r w:rsidRPr="009C096A">
              <w:rPr>
                <w:rFonts w:eastAsia="Helvetica"/>
                <w:sz w:val="20"/>
                <w:lang w:val="es-EC"/>
              </w:rPr>
              <w:t>organizar la operación cotidiana. No es un modelo obligatorio: adapte los actores sin dejar funciones vacantes.</w:t>
            </w:r>
          </w:p>
        </w:tc>
      </w:tr>
    </w:tbl>
    <w:p w14:paraId="3FA29E3D" w14:textId="77777777" w:rsidR="00046F9A" w:rsidRPr="009C096A" w:rsidRDefault="00046F9A">
      <w:pPr>
        <w:spacing w:after="40"/>
        <w:rPr>
          <w:lang w:val="es-EC"/>
        </w:rPr>
      </w:pPr>
    </w:p>
    <w:p w14:paraId="5C9D5DC7" w14:textId="77777777" w:rsidR="00046F9A" w:rsidRPr="009C096A" w:rsidRDefault="00836835">
      <w:pPr>
        <w:rPr>
          <w:lang w:val="es-EC"/>
        </w:rPr>
      </w:pPr>
      <w:r w:rsidRPr="009C096A">
        <w:rPr>
          <w:lang w:val="es-EC"/>
        </w:rPr>
        <w:br w:type="page"/>
      </w:r>
    </w:p>
    <w:p w14:paraId="1C239069" w14:textId="77777777" w:rsidR="00046F9A" w:rsidRPr="009C096A" w:rsidRDefault="00836835">
      <w:pPr>
        <w:pStyle w:val="Ttulo1"/>
        <w:rPr>
          <w:lang w:val="es-EC"/>
        </w:rPr>
      </w:pPr>
      <w:r w:rsidRPr="009C096A">
        <w:rPr>
          <w:lang w:val="es-EC"/>
        </w:rPr>
        <w:lastRenderedPageBreak/>
        <w:t>1. Núcleo operativo mínimo</w:t>
      </w:r>
    </w:p>
    <w:p w14:paraId="1B67BBF4" w14:textId="77777777" w:rsidR="00046F9A" w:rsidRPr="009C096A" w:rsidRDefault="00836835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Registre el contexto y acuerde quién cubrirá las cuatro funciones indispensables. Una persona o unidad puede asumir más de una función si la distribución es viable, explícita y compartida.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3070"/>
        <w:gridCol w:w="1800"/>
        <w:gridCol w:w="3340"/>
      </w:tblGrid>
      <w:tr w:rsidR="00046F9A" w14:paraId="2EA050CA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22EC4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Institución</w:t>
            </w:r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91F12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9D7C5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Fecha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77F6D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aaaa</w:t>
            </w:r>
            <w:proofErr w:type="spellEnd"/>
          </w:p>
        </w:tc>
      </w:tr>
      <w:tr w:rsidR="00046F9A" w14:paraId="03A8C6C1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82734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Carrera,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programa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unidad</w:t>
            </w:r>
            <w:proofErr w:type="spellEnd"/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4DD38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77353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Versión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diseño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02A05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  <w:tr w:rsidR="00046F9A" w14:paraId="2B48986C" w14:textId="77777777">
        <w:trPr>
          <w:cantSplit/>
        </w:trPr>
        <w:tc>
          <w:tcPr>
            <w:tcW w:w="17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D91C8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mapa</w:t>
            </w:r>
            <w:proofErr w:type="spellEnd"/>
          </w:p>
        </w:tc>
        <w:tc>
          <w:tcPr>
            <w:tcW w:w="30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A449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15D76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participante</w:t>
            </w:r>
            <w:proofErr w:type="spellEnd"/>
          </w:p>
        </w:tc>
        <w:tc>
          <w:tcPr>
            <w:tcW w:w="334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B42A5" w14:textId="77777777" w:rsidR="00046F9A" w:rsidRDefault="00836835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</w:tbl>
    <w:p w14:paraId="1B0C30F7" w14:textId="77777777" w:rsidR="00046F9A" w:rsidRDefault="00046F9A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2788D695" w14:textId="77777777">
        <w:trPr>
          <w:tblHeader/>
        </w:trPr>
        <w:tc>
          <w:tcPr>
            <w:tcW w:w="2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F4361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referencia</w:t>
            </w:r>
            <w:proofErr w:type="spellEnd"/>
          </w:p>
        </w:tc>
        <w:tc>
          <w:tcPr>
            <w:tcW w:w="20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8BD4C" w14:textId="77777777" w:rsidR="00046F9A" w:rsidRDefault="00836835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2FD61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acordada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F33F4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="00046F9A" w:rsidRPr="00BF6351" w14:paraId="660C4614" w14:textId="77777777">
        <w:trPr>
          <w:cantSplit/>
          <w:trHeight w:val="170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CDBC9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Coordinación general</w:t>
            </w:r>
          </w:p>
          <w:p w14:paraId="67A876B3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Orientar la ruta de implementación.</w:t>
            </w:r>
          </w:p>
          <w:p w14:paraId="44DE9236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toda la propuesta dependa de una sola persona.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BEBA6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5DAC0476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15CF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Definir lineamientos, articular actores, tomar decisiones estratégicas y dar seguimiento general.</w:t>
            </w:r>
          </w:p>
          <w:p w14:paraId="0835721B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295D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61AA870F" w14:textId="032BDBEE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871754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2CB2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0670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="00046F9A" w:rsidRPr="00BF6351" w14:paraId="774133FF" w14:textId="77777777">
        <w:trPr>
          <w:cantSplit/>
          <w:trHeight w:val="170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9623A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Equipo de animación o núcleo operativo</w:t>
            </w:r>
          </w:p>
          <w:p w14:paraId="376A39AA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Organizar la operación diaria.</w:t>
            </w:r>
          </w:p>
          <w:p w14:paraId="01330C7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Mantener procesos simples, claros y accesibles para los estudiantes.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3208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41B3C452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F44A3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Coordinar horarios, comunicación, registros, seguimiento y solución de dificultades.</w:t>
            </w:r>
          </w:p>
          <w:p w14:paraId="3578DDE8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5EC10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279E1966" w14:textId="7B97C50D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70106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81063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="00046F9A" w:rsidRPr="00BF6351" w14:paraId="4BB54E0A" w14:textId="77777777">
        <w:trPr>
          <w:cantSplit/>
          <w:trHeight w:val="170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4A497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Tutores pares</w:t>
            </w:r>
          </w:p>
          <w:p w14:paraId="64DAFE82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Acompañar académicamente a otros estudiantes.</w:t>
            </w:r>
          </w:p>
          <w:p w14:paraId="4062B045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No asumir el rol de docente, terapeuta o responsable único del aprendizaje.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12840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1E41E948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F3450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Preparar sesiones, explicar, escuchar dudas, promover autonomía y registrar información básica.</w:t>
            </w:r>
          </w:p>
          <w:p w14:paraId="33A6D401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FF645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3F37689E" w14:textId="3128D685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195775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8484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  <w:tr w:rsidR="00046F9A" w:rsidRPr="00BF6351" w14:paraId="757F6F1B" w14:textId="77777777">
        <w:trPr>
          <w:cantSplit/>
          <w:trHeight w:val="170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FAAE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Tutorados</w:t>
            </w:r>
          </w:p>
          <w:p w14:paraId="0DCC2E85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Participar activamente en el acompañamiento.</w:t>
            </w:r>
          </w:p>
          <w:p w14:paraId="6D216C8B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sean vistos como estudiantes deficientes o receptores pasivos.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149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6C78EE0C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13299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Asistir, expresar dudas, practicar, retroalimentar y asumir corresponsabilidad en su aprendizaje.</w:t>
            </w:r>
          </w:p>
          <w:p w14:paraId="240F1BA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5C50A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5C8500E0" w14:textId="70163DD3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6687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92687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</w:p>
        </w:tc>
      </w:tr>
    </w:tbl>
    <w:p w14:paraId="34D667EE" w14:textId="77777777" w:rsidR="00046F9A" w:rsidRPr="009C096A" w:rsidRDefault="00046F9A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4B4855F6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DD886" w14:textId="77777777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Identificación proporcional. </w:t>
            </w:r>
            <w:r w:rsidRPr="009C096A">
              <w:rPr>
                <w:rFonts w:eastAsia="Helvetica"/>
                <w:sz w:val="20"/>
                <w:lang w:val="es-EC"/>
              </w:rPr>
              <w:t>Si los tutores pares o tutorados todavía no han sido seleccionados o convocados, registre el mecanismo que organizará su participación; no es necesario incluir datos personales en este mapa.</w:t>
            </w:r>
          </w:p>
        </w:tc>
      </w:tr>
    </w:tbl>
    <w:p w14:paraId="31168A92" w14:textId="77777777" w:rsidR="00046F9A" w:rsidRPr="009C096A" w:rsidRDefault="00046F9A">
      <w:pPr>
        <w:spacing w:after="40"/>
        <w:rPr>
          <w:lang w:val="es-EC"/>
        </w:rPr>
      </w:pPr>
    </w:p>
    <w:p w14:paraId="48CED276" w14:textId="77777777" w:rsidR="00046F9A" w:rsidRPr="009C096A" w:rsidRDefault="00836835">
      <w:pPr>
        <w:rPr>
          <w:lang w:val="es-EC"/>
        </w:rPr>
      </w:pPr>
      <w:r w:rsidRPr="009C096A">
        <w:rPr>
          <w:lang w:val="es-EC"/>
        </w:rPr>
        <w:br w:type="page"/>
      </w:r>
    </w:p>
    <w:p w14:paraId="416CE763" w14:textId="77777777" w:rsidR="00046F9A" w:rsidRPr="009C096A" w:rsidRDefault="00836835">
      <w:pPr>
        <w:pStyle w:val="Ttulo1"/>
        <w:rPr>
          <w:lang w:val="es-EC"/>
        </w:rPr>
      </w:pPr>
      <w:r w:rsidRPr="009C096A">
        <w:rPr>
          <w:lang w:val="es-EC"/>
        </w:rPr>
        <w:lastRenderedPageBreak/>
        <w:t>2. Funciones de articulación y apoyo</w:t>
      </w:r>
    </w:p>
    <w:p w14:paraId="09F597BC" w14:textId="77777777" w:rsidR="00046F9A" w:rsidRPr="009C096A" w:rsidRDefault="00836835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Active solo las funciones que requieran el alcance y la organización del piloto. No todas necesitan una unidad separada: registre el actor o mecanismo institucional equivalente.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610ED68D" w14:textId="77777777">
        <w:trPr>
          <w:tblHeader/>
        </w:trPr>
        <w:tc>
          <w:tcPr>
            <w:tcW w:w="2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AC7D0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referencia</w:t>
            </w:r>
            <w:proofErr w:type="spellEnd"/>
          </w:p>
        </w:tc>
        <w:tc>
          <w:tcPr>
            <w:tcW w:w="20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03919" w14:textId="77777777" w:rsidR="00046F9A" w:rsidRDefault="00836835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B5950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acordada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E14C0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="00046F9A" w:rsidRPr="00BF6351" w14:paraId="3ED4C9E8" w14:textId="77777777">
        <w:trPr>
          <w:cantSplit/>
          <w:trHeight w:val="182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9C00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Docentes vinculados</w:t>
            </w:r>
          </w:p>
          <w:p w14:paraId="5558C075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Articular la TEP con el proceso académico.</w:t>
            </w:r>
          </w:p>
          <w:p w14:paraId="48DC2245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No usar la tutoría como sustituto de la enseñanza ni como castigo.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B7BC5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79681213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A571E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Identificar necesidades, orientar contenidos, derivar estudiantes y retroalimentar el proceso.</w:t>
            </w:r>
          </w:p>
          <w:p w14:paraId="5E3CE93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CFD70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10238C94" w14:textId="612C2ABF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192553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357893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  <w:r w:rsidR="001E0064" w:rsidRPr="009C096A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87138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  <w:tr w:rsidR="00046F9A" w:rsidRPr="00BF6351" w14:paraId="1F9D95AA" w14:textId="77777777">
        <w:trPr>
          <w:cantSplit/>
          <w:trHeight w:val="1820"/>
        </w:trPr>
        <w:tc>
          <w:tcPr>
            <w:tcW w:w="22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28F5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Autoridades o instancias institucionales</w:t>
            </w:r>
          </w:p>
          <w:p w14:paraId="6E51D013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Respaldar y sostener la propuesta.</w:t>
            </w:r>
          </w:p>
          <w:p w14:paraId="53A85014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Evitar que el apoyo sea únicamente simbólico o declarativo.</w:t>
            </w:r>
          </w:p>
        </w:tc>
        <w:tc>
          <w:tcPr>
            <w:tcW w:w="20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4EDBF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6CF1BA76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B274C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Facilitar condiciones, recursos, reconocimiento y articulación institucional.</w:t>
            </w:r>
          </w:p>
          <w:p w14:paraId="456F4DC6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7837D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6D4C3517" w14:textId="624087CF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1128695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163567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  <w:r w:rsidR="001E0064" w:rsidRPr="009C096A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77840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  <w:tr w:rsidR="00046F9A" w:rsidRPr="00BF6351" w14:paraId="53D70E0A" w14:textId="77777777">
        <w:trPr>
          <w:cantSplit/>
          <w:trHeight w:val="182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5A3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Unidades de apoyo estudiantil</w:t>
            </w:r>
          </w:p>
          <w:p w14:paraId="792910C6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Acompañar casos que exceden la TEP.</w:t>
            </w:r>
          </w:p>
          <w:p w14:paraId="377574A4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7A5A00"/>
                <w:sz w:val="13"/>
                <w:lang w:val="es-EC"/>
              </w:rPr>
              <w:t>Cuidado: Delimitar qué situaciones no corresponden al tutor par.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88308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14"/>
                <w:lang w:val="es-EC"/>
              </w:rPr>
              <w:t>Quién la cubrirá</w:t>
            </w:r>
          </w:p>
          <w:p w14:paraId="5197A05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04DE1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Referencia: </w:t>
            </w:r>
            <w:r w:rsidRPr="009C096A">
              <w:rPr>
                <w:rFonts w:eastAsia="Helvetica"/>
                <w:sz w:val="14"/>
                <w:lang w:val="es-EC"/>
              </w:rPr>
              <w:t>Recibir derivaciones, orientar situaciones específicas y articular respuestas institucionales.</w:t>
            </w:r>
          </w:p>
          <w:p w14:paraId="5DE883C2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38D35" w14:textId="77777777" w:rsidR="00046F9A" w:rsidRPr="009C096A" w:rsidRDefault="00836835">
            <w:pPr>
              <w:spacing w:after="4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4"/>
                <w:lang w:val="es-EC"/>
              </w:rPr>
              <w:t xml:space="preserve">Puede decidir: 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</w:p>
          <w:p w14:paraId="551CFB07" w14:textId="3C86F4A3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4"/>
                  <w:lang w:val="es-EC"/>
                </w:rPr>
                <w:id w:val="-201559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sz w:val="14"/>
                  <w:lang w:val="es-EC"/>
                </w:rPr>
                <w:id w:val="-106040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Por ajustar</w:t>
            </w:r>
            <w:r w:rsidR="001E0064" w:rsidRPr="009C096A">
              <w:rPr>
                <w:rFonts w:eastAsia="Helvetica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sz w:val="14"/>
                  <w:lang w:val="es-EC"/>
                </w:rPr>
                <w:id w:val="-49202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4"/>
                    <w:lang w:val="es-EC"/>
                  </w:rPr>
                  <w:t>☐</w:t>
                </w:r>
              </w:sdtContent>
            </w:sdt>
            <w:r w:rsidR="001E0064" w:rsidRPr="009C096A">
              <w:rPr>
                <w:rFonts w:eastAsia="Helvetica"/>
                <w:sz w:val="14"/>
                <w:lang w:val="es-EC"/>
              </w:rPr>
              <w:t xml:space="preserve"> No requerida</w:t>
            </w:r>
          </w:p>
        </w:tc>
      </w:tr>
    </w:tbl>
    <w:p w14:paraId="7C426EF2" w14:textId="77777777" w:rsidR="00046F9A" w:rsidRPr="009C096A" w:rsidRDefault="00046F9A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220"/>
        <w:gridCol w:w="2020"/>
        <w:gridCol w:w="3400"/>
        <w:gridCol w:w="2320"/>
      </w:tblGrid>
      <w:tr w:rsidR="00046F9A" w14:paraId="367E3FA0" w14:textId="77777777">
        <w:trPr>
          <w:tblHeader/>
        </w:trPr>
        <w:tc>
          <w:tcPr>
            <w:tcW w:w="22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72789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Otra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función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contextual</w:t>
            </w:r>
          </w:p>
        </w:tc>
        <w:tc>
          <w:tcPr>
            <w:tcW w:w="20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482B7" w14:textId="77777777" w:rsidR="00046F9A" w:rsidRDefault="00836835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Actor,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unidad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mecanismo</w:t>
            </w:r>
            <w:proofErr w:type="spellEnd"/>
          </w:p>
        </w:tc>
        <w:tc>
          <w:tcPr>
            <w:tcW w:w="340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79F6B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Responsabilidad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disponibilidad</w:t>
            </w:r>
            <w:proofErr w:type="spellEnd"/>
          </w:p>
        </w:tc>
        <w:tc>
          <w:tcPr>
            <w:tcW w:w="232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B85F2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estado</w:t>
            </w:r>
            <w:proofErr w:type="spellEnd"/>
          </w:p>
        </w:tc>
      </w:tr>
      <w:tr w:rsidR="00046F9A" w:rsidRPr="00BF6351" w14:paraId="0EACB567" w14:textId="77777777">
        <w:trPr>
          <w:cantSplit/>
          <w:trHeight w:val="1140"/>
        </w:trPr>
        <w:tc>
          <w:tcPr>
            <w:tcW w:w="22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BA522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Función: Escriba aquí.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>Cuidado: Escriba aquí.</w:t>
            </w:r>
          </w:p>
        </w:tc>
        <w:tc>
          <w:tcPr>
            <w:tcW w:w="20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AD22E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Quién la cubrirá: Escriba aquí.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E1DD4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Acuerdo y disponibilidad: Escriba aquí.</w:t>
            </w:r>
          </w:p>
        </w:tc>
        <w:tc>
          <w:tcPr>
            <w:tcW w:w="23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B363F" w14:textId="42CF5D3E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>Puede decidir: Escriba aquí.</w:t>
            </w:r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2073151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Acordada  </w:t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30781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Pr="009C09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Por ajustar</w:t>
            </w:r>
          </w:p>
        </w:tc>
      </w:tr>
    </w:tbl>
    <w:p w14:paraId="12B7F1D5" w14:textId="77777777" w:rsidR="00046F9A" w:rsidRPr="009C096A" w:rsidRDefault="00046F9A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14:paraId="6B7A7C56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541CF" w14:textId="3BCBDA3F" w:rsidR="00046F9A" w:rsidRDefault="00836835">
            <w:pPr>
              <w:spacing w:after="0" w:line="259" w:lineRule="auto"/>
            </w:pPr>
            <w:r w:rsidRPr="009C09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Lectura del </w:t>
            </w:r>
            <w:r w:rsidR="00FB27EF" w:rsidRPr="009C096A">
              <w:rPr>
                <w:rFonts w:eastAsia="Helvetica"/>
                <w:b/>
                <w:color w:val="142A66"/>
                <w:sz w:val="19"/>
                <w:lang w:val="es-EC"/>
              </w:rPr>
              <w:t>conjunto</w:t>
            </w:r>
            <w:r w:rsidR="00FB27EF" w:rsidRPr="009C096A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proofErr w:type="gramStart"/>
            <w:r w:rsidR="00FB27EF" w:rsidRPr="009C096A">
              <w:rPr>
                <w:rFonts w:eastAsia="Helvetica"/>
                <w:color w:val="66737F"/>
                <w:sz w:val="18"/>
                <w:lang w:val="es-EC"/>
              </w:rPr>
              <w:t>·</w:t>
            </w:r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  ¿</w:t>
            </w:r>
            <w:proofErr w:type="gramEnd"/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La configuración elegida es suficiente para el alcance del piloto sin crear una estructura innecesariamente compleja? </w:t>
            </w:r>
            <w:proofErr w:type="spellStart"/>
            <w:r>
              <w:rPr>
                <w:rFonts w:eastAsia="Helvetica"/>
                <w:color w:val="66737F"/>
                <w:sz w:val="18"/>
              </w:rPr>
              <w:t>Explique</w:t>
            </w:r>
            <w:proofErr w:type="spellEnd"/>
            <w:r>
              <w:rPr>
                <w:rFonts w:eastAsia="Helvetica"/>
                <w:color w:val="66737F"/>
                <w:sz w:val="18"/>
              </w:rPr>
              <w:t xml:space="preserve"> </w:t>
            </w:r>
            <w:proofErr w:type="spellStart"/>
            <w:r>
              <w:rPr>
                <w:rFonts w:eastAsia="Helvetica"/>
                <w:color w:val="66737F"/>
                <w:sz w:val="18"/>
              </w:rPr>
              <w:t>brevemente</w:t>
            </w:r>
            <w:proofErr w:type="spellEnd"/>
            <w:r>
              <w:rPr>
                <w:rFonts w:eastAsia="Helvetica"/>
                <w:color w:val="66737F"/>
                <w:sz w:val="18"/>
              </w:rPr>
              <w:t>.</w:t>
            </w:r>
          </w:p>
        </w:tc>
      </w:tr>
      <w:tr w:rsidR="00046F9A" w14:paraId="61EE7859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0DCC9" w14:textId="77777777" w:rsidR="00046F9A" w:rsidRDefault="00836835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1D22FA71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48BCA1F" w14:textId="77777777" w:rsidR="00046F9A" w:rsidRDefault="00046F9A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1257F495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5CE4B" w14:textId="77777777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Criterio de proporcionalidad. </w:t>
            </w:r>
            <w:r w:rsidRPr="009C096A">
              <w:rPr>
                <w:rFonts w:eastAsia="Helvetica"/>
                <w:sz w:val="20"/>
                <w:lang w:val="es-EC"/>
              </w:rPr>
              <w:t>Una propuesta pequeña puede funcionar con una estructura liviana; lo importante es que las responsabilidades estén cubiertas y que exista articulación para aquello que excede el rol del tutor par.</w:t>
            </w:r>
          </w:p>
        </w:tc>
      </w:tr>
    </w:tbl>
    <w:p w14:paraId="534EA9BB" w14:textId="77777777" w:rsidR="00046F9A" w:rsidRPr="009C096A" w:rsidRDefault="00046F9A">
      <w:pPr>
        <w:spacing w:after="40"/>
        <w:rPr>
          <w:lang w:val="es-EC"/>
        </w:rPr>
      </w:pPr>
    </w:p>
    <w:p w14:paraId="0BD24E38" w14:textId="77777777" w:rsidR="00046F9A" w:rsidRPr="009C096A" w:rsidRDefault="00836835">
      <w:pPr>
        <w:rPr>
          <w:lang w:val="es-EC"/>
        </w:rPr>
      </w:pPr>
      <w:r w:rsidRPr="009C096A">
        <w:rPr>
          <w:lang w:val="es-EC"/>
        </w:rPr>
        <w:br w:type="page"/>
      </w:r>
    </w:p>
    <w:p w14:paraId="1E0F614F" w14:textId="77777777" w:rsidR="00046F9A" w:rsidRPr="009C096A" w:rsidRDefault="00836835">
      <w:pPr>
        <w:pStyle w:val="Ttulo1"/>
        <w:rPr>
          <w:lang w:val="es-EC"/>
        </w:rPr>
      </w:pPr>
      <w:r w:rsidRPr="009C096A">
        <w:rPr>
          <w:lang w:val="es-EC"/>
        </w:rPr>
        <w:lastRenderedPageBreak/>
        <w:t>3. Acuerdos de coordinación</w:t>
      </w:r>
    </w:p>
    <w:p w14:paraId="4F14D88F" w14:textId="77777777" w:rsidR="00046F9A" w:rsidRPr="009C096A" w:rsidRDefault="00836835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Defina cómo se relacionarán los actores necesarios. Complete únicamente las filas que correspondan a la configuración elegida.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620"/>
        <w:gridCol w:w="2160"/>
        <w:gridCol w:w="2630"/>
      </w:tblGrid>
      <w:tr w:rsidR="00046F9A" w14:paraId="2E6671DA" w14:textId="77777777">
        <w:trPr>
          <w:tblHeader/>
        </w:trPr>
        <w:tc>
          <w:tcPr>
            <w:tcW w:w="25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4BD03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Relación</w:t>
            </w:r>
            <w:proofErr w:type="spellEnd"/>
          </w:p>
        </w:tc>
        <w:tc>
          <w:tcPr>
            <w:tcW w:w="26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41ED7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Propósito</w:t>
            </w:r>
            <w:proofErr w:type="spellEnd"/>
          </w:p>
        </w:tc>
        <w:tc>
          <w:tcPr>
            <w:tcW w:w="21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FF698" w14:textId="77777777" w:rsidR="00046F9A" w:rsidRDefault="00836835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 xml:space="preserve">Canal y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frecuencia</w:t>
            </w:r>
            <w:proofErr w:type="spellEnd"/>
          </w:p>
        </w:tc>
        <w:tc>
          <w:tcPr>
            <w:tcW w:w="263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412EA" w14:textId="77777777" w:rsidR="00046F9A" w:rsidRDefault="00836835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Acuerdo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básico</w:t>
            </w:r>
            <w:proofErr w:type="spellEnd"/>
          </w:p>
        </w:tc>
      </w:tr>
      <w:tr w:rsidR="00046F9A" w14:paraId="448909A4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A7FAE" w14:textId="77777777" w:rsidR="00046F9A" w:rsidRDefault="00836835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Coordinación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general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operativo</w:t>
            </w:r>
            <w:proofErr w:type="spellEnd"/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0F4A1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Orientar decisiones y resolver asuntos que exceden la operación diaria.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583BA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B5C1A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05654A99" w14:textId="77777777">
        <w:trPr>
          <w:cantSplit/>
          <w:trHeight w:val="840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3BB42" w14:textId="77777777" w:rsidR="00046F9A" w:rsidRDefault="00836835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operativo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tutores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pares</w:t>
            </w:r>
          </w:p>
        </w:tc>
        <w:tc>
          <w:tcPr>
            <w:tcW w:w="2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3B549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Organizar sesiones, acompañar el rol y atender dificultades.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E70FC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1479F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4E4AFAD6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B8D07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tutorados</w:t>
            </w:r>
            <w:proofErr w:type="spellEnd"/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DF6EB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Facilitar acceso, escuchar necesidades y recoger retroalimentación.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8A1B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D2E03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4F943972" w14:textId="77777777">
        <w:trPr>
          <w:cantSplit/>
          <w:trHeight w:val="840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5C41A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TEP ↔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docentes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vinculados</w:t>
            </w:r>
            <w:proofErr w:type="spellEnd"/>
          </w:p>
        </w:tc>
        <w:tc>
          <w:tcPr>
            <w:tcW w:w="26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0E38C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Articular necesidades académicas, contenidos y derivaciones.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6645A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49927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  <w:tr w:rsidR="00046F9A" w14:paraId="02D5DBCB" w14:textId="77777777">
        <w:trPr>
          <w:cantSplit/>
          <w:trHeight w:val="840"/>
        </w:trPr>
        <w:tc>
          <w:tcPr>
            <w:tcW w:w="25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CA0C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5"/>
                <w:lang w:val="es-EC"/>
              </w:rPr>
              <w:t>TEP ↔ instancias o unidades de apoyo</w:t>
            </w:r>
          </w:p>
        </w:tc>
        <w:tc>
          <w:tcPr>
            <w:tcW w:w="26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1E93C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4"/>
                <w:lang w:val="es-EC"/>
              </w:rPr>
              <w:t>Gestionar respaldo y situaciones que exceden el alcance de la TEP.</w:t>
            </w:r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D79F1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  <w:tc>
          <w:tcPr>
            <w:tcW w:w="263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BCF8B" w14:textId="77777777" w:rsidR="00046F9A" w:rsidRDefault="00836835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5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5"/>
              </w:rPr>
              <w:t>.</w:t>
            </w:r>
          </w:p>
        </w:tc>
      </w:tr>
    </w:tbl>
    <w:p w14:paraId="615DBB7C" w14:textId="77777777" w:rsidR="00046F9A" w:rsidRDefault="00046F9A">
      <w:pPr>
        <w:spacing w:after="60"/>
      </w:pPr>
    </w:p>
    <w:p w14:paraId="63EE5B7D" w14:textId="77777777" w:rsidR="00046F9A" w:rsidRPr="009C096A" w:rsidRDefault="00836835">
      <w:pPr>
        <w:pStyle w:val="Ttulo2"/>
        <w:rPr>
          <w:lang w:val="es-EC"/>
        </w:rPr>
      </w:pPr>
      <w:r w:rsidRPr="009C096A">
        <w:rPr>
          <w:lang w:val="es-EC"/>
        </w:rPr>
        <w:t>Acuerdos que cuidan el modo organizacional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7510"/>
      </w:tblGrid>
      <w:tr w:rsidR="00046F9A" w14:paraId="5E2E5EFA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8BA47" w14:textId="77777777" w:rsidR="00046F9A" w:rsidRDefault="00836835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Participación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estudiantil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F16E6" w14:textId="77777777" w:rsidR="00046F9A" w:rsidRDefault="00836835">
            <w:pPr>
              <w:spacing w:after="0" w:line="245" w:lineRule="auto"/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 xml:space="preserve">¿En qué decisiones propondrán, acordarán o evaluarán los tutores pares y los tutorados?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Indique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mecanismo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 xml:space="preserve"> y </w:t>
            </w:r>
            <w:proofErr w:type="spellStart"/>
            <w:r>
              <w:rPr>
                <w:rFonts w:eastAsia="Helvetica"/>
                <w:i/>
                <w:color w:val="66737F"/>
                <w:sz w:val="16"/>
              </w:rPr>
              <w:t>momento</w:t>
            </w:r>
            <w:proofErr w:type="spellEnd"/>
            <w:r>
              <w:rPr>
                <w:rFonts w:eastAsia="Helvetica"/>
                <w:i/>
                <w:color w:val="66737F"/>
                <w:sz w:val="16"/>
              </w:rPr>
              <w:t>.</w:t>
            </w:r>
            <w:r>
              <w:rPr>
                <w:rFonts w:eastAsia="Helvetica"/>
                <w:color w:val="66737F"/>
                <w:sz w:val="16"/>
              </w:rPr>
              <w:br/>
              <w:t xml:space="preserve"> </w:t>
            </w:r>
            <w:r>
              <w:rPr>
                <w:rFonts w:eastAsia="Helvetica"/>
                <w:color w:val="66737F"/>
                <w:sz w:val="16"/>
              </w:rPr>
              <w:br/>
              <w:t xml:space="preserve"> </w:t>
            </w:r>
          </w:p>
        </w:tc>
      </w:tr>
      <w:tr w:rsidR="00046F9A" w:rsidRPr="00BF6351" w14:paraId="23A244A4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E8C8A" w14:textId="77777777" w:rsidR="00046F9A" w:rsidRDefault="00836835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Articulación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para la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derivación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25D4E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>Indique quién recibe las situaciones que exceden la TEP, por qué canal y cómo se comunica la respuesta.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</w:p>
        </w:tc>
      </w:tr>
      <w:tr w:rsidR="00046F9A" w:rsidRPr="00BF6351" w14:paraId="03963C25" w14:textId="77777777">
        <w:trPr>
          <w:cantSplit/>
        </w:trPr>
        <w:tc>
          <w:tcPr>
            <w:tcW w:w="24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0101C" w14:textId="77777777" w:rsidR="00046F9A" w:rsidRDefault="00836835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Continuidad</w:t>
            </w:r>
            <w:proofErr w:type="spellEnd"/>
            <w:r>
              <w:rPr>
                <w:rFonts w:eastAsia="Helvetica"/>
                <w:b/>
                <w:color w:val="2C7A84"/>
                <w:sz w:val="16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2C7A84"/>
                <w:sz w:val="16"/>
              </w:rPr>
              <w:t>equipo</w:t>
            </w:r>
            <w:proofErr w:type="spellEnd"/>
          </w:p>
        </w:tc>
        <w:tc>
          <w:tcPr>
            <w:tcW w:w="75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6D56C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6"/>
                <w:lang w:val="es-EC"/>
              </w:rPr>
              <w:t>Explique cómo se redistribuirán las funciones si cambia o se ausenta un actor clave.</w:t>
            </w:r>
            <w:r w:rsidRPr="009C096A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</w:p>
        </w:tc>
      </w:tr>
    </w:tbl>
    <w:p w14:paraId="358E1BDA" w14:textId="77777777" w:rsidR="00046F9A" w:rsidRPr="009C096A" w:rsidRDefault="00046F9A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56E919AD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F4DD1" w14:textId="77777777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20"/>
                <w:lang w:val="es-EC"/>
              </w:rPr>
              <w:t xml:space="preserve">Participación con sentido. </w:t>
            </w:r>
            <w:r w:rsidRPr="009C096A">
              <w:rPr>
                <w:rFonts w:eastAsia="Helvetica"/>
                <w:sz w:val="20"/>
                <w:lang w:val="es-EC"/>
              </w:rPr>
              <w:t>Los estudiantes no solo ejecutan o reciben la tutoría: intervienen en su organización, retroalimentación y mejora, acompañados por los actores institucionales que orientan y sostienen el proceso.</w:t>
            </w:r>
          </w:p>
        </w:tc>
      </w:tr>
    </w:tbl>
    <w:p w14:paraId="478AD804" w14:textId="77777777" w:rsidR="00046F9A" w:rsidRPr="009C096A" w:rsidRDefault="00046F9A">
      <w:pPr>
        <w:spacing w:after="40"/>
        <w:rPr>
          <w:lang w:val="es-EC"/>
        </w:rPr>
      </w:pPr>
    </w:p>
    <w:p w14:paraId="348DE6F3" w14:textId="77777777" w:rsidR="00046F9A" w:rsidRPr="009C096A" w:rsidRDefault="00836835">
      <w:pPr>
        <w:rPr>
          <w:lang w:val="es-EC"/>
        </w:rPr>
      </w:pPr>
      <w:r w:rsidRPr="009C096A">
        <w:rPr>
          <w:lang w:val="es-EC"/>
        </w:rPr>
        <w:br w:type="page"/>
      </w:r>
    </w:p>
    <w:p w14:paraId="42E1B56B" w14:textId="77777777" w:rsidR="00046F9A" w:rsidRPr="009C096A" w:rsidRDefault="00836835">
      <w:pPr>
        <w:pStyle w:val="Ttulo1"/>
        <w:rPr>
          <w:lang w:val="es-EC"/>
        </w:rPr>
      </w:pPr>
      <w:r w:rsidRPr="009C096A">
        <w:rPr>
          <w:lang w:val="es-EC"/>
        </w:rPr>
        <w:lastRenderedPageBreak/>
        <w:t>4. Síntesis del modo organizacional</w:t>
      </w:r>
    </w:p>
    <w:p w14:paraId="67F9AC1A" w14:textId="77777777" w:rsidR="00046F9A" w:rsidRPr="009C096A" w:rsidRDefault="00836835">
      <w:pPr>
        <w:spacing w:after="100"/>
        <w:rPr>
          <w:lang w:val="es-EC"/>
        </w:rPr>
      </w:pPr>
      <w:r w:rsidRPr="009C096A">
        <w:rPr>
          <w:rFonts w:eastAsia="Helvetica"/>
          <w:color w:val="66737F"/>
          <w:sz w:val="18"/>
          <w:lang w:val="es-EC"/>
        </w:rPr>
        <w:t>Integre las decisiones anteriores sin copiar todas las filas. Esta ficha será la descripción breve de cómo se organizará la TEP durante el piloto.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046F9A" w:rsidRPr="00BF6351" w14:paraId="4E58B4F0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C404D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Configuración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elegida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BC887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Describa si el piloto funcionará con una estructura liviana o con apoyos ampliados.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  <w:tr w:rsidR="00046F9A" w:rsidRPr="00BF6351" w14:paraId="1A264686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2497C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Núcleo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operativo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DBEA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Resuma quién cubre las cuatro funciones esenciales.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  <w:tr w:rsidR="00046F9A" w:rsidRPr="00BF6351" w14:paraId="2EC789F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C4418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Apoyos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activados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D1626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Indique únicamente los apoyos que requiere este diseño.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  <w:tr w:rsidR="00046F9A" w:rsidRPr="00BF6351" w14:paraId="5FCC14A2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3D019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Coordinación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cotidiana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317FE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Explique brevemente cómo se organizarán y resolverán los asuntos operativos.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  <w:tr w:rsidR="00046F9A" w:rsidRPr="00BF6351" w14:paraId="483189FA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06EE2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Niveles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decisión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A9A62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Diferencie qué puede resolver cada nivel y qué debe elevarse a otra instancia.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  <w:tr w:rsidR="00046F9A" w:rsidRPr="00BF6351" w14:paraId="718CB424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16A2" w14:textId="77777777" w:rsidR="00046F9A" w:rsidRDefault="00836835">
            <w:pPr>
              <w:spacing w:after="0" w:line="245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Participación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estudiantil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C2462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i/>
                <w:color w:val="66737F"/>
                <w:sz w:val="15"/>
                <w:lang w:val="es-EC"/>
              </w:rPr>
              <w:t>Sintetice cómo intervienen tutores pares y tutorados en el desarrollo y mejora de la propuesta.</w:t>
            </w:r>
            <w:r w:rsidRPr="009C096A">
              <w:rPr>
                <w:rFonts w:eastAsia="Helvetica"/>
                <w:color w:val="66737F"/>
                <w:sz w:val="15"/>
                <w:lang w:val="es-EC"/>
              </w:rPr>
              <w:br/>
              <w:t xml:space="preserve"> </w:t>
            </w:r>
          </w:p>
        </w:tc>
      </w:tr>
    </w:tbl>
    <w:p w14:paraId="3DE7C2B0" w14:textId="77777777" w:rsidR="00046F9A" w:rsidRPr="009C096A" w:rsidRDefault="00046F9A">
      <w:pPr>
        <w:spacing w:after="60"/>
        <w:rPr>
          <w:lang w:val="es-EC"/>
        </w:rPr>
      </w:pPr>
    </w:p>
    <w:p w14:paraId="7F24AC48" w14:textId="77777777" w:rsidR="00046F9A" w:rsidRDefault="00836835">
      <w:pPr>
        <w:pStyle w:val="Ttulo2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coherencia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7600"/>
        <w:gridCol w:w="2360"/>
      </w:tblGrid>
      <w:tr w:rsidR="00046F9A" w14:paraId="3593A1F4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237E6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Las cuatro funciones del núcleo operativo están representadas.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4234" w14:textId="3C36BEF1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69596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152883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5C03E5F8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8D80B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Las responsabilidades son comprensibles y no se contradicen.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05FE" w14:textId="6EC5A223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-78110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63317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6E1F290A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A4F4F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coordinación cotidiana y las decisiones estratégicas están diferenciadas.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158F9" w14:textId="3A79B4D7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179764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1577431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4D0C7955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643A4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participación de tutores pares y tutorados es explícita.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DD0B5" w14:textId="6067C1A8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311525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-70124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5F82AF91" w14:textId="77777777">
        <w:trPr>
          <w:cantSplit/>
        </w:trPr>
        <w:tc>
          <w:tcPr>
            <w:tcW w:w="76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99F4" w14:textId="77777777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>La articulación para situaciones que exceden la TEP está definida.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A0AF2" w14:textId="1AA6A006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36626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39A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387391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  <w:tr w:rsidR="00046F9A" w14:paraId="29391693" w14:textId="77777777">
        <w:trPr>
          <w:cantSplit/>
        </w:trPr>
        <w:tc>
          <w:tcPr>
            <w:tcW w:w="7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63CB8" w14:textId="34C4A2DF" w:rsidR="00046F9A" w:rsidRPr="009C096A" w:rsidRDefault="00836835">
            <w:pPr>
              <w:spacing w:after="0" w:line="240" w:lineRule="auto"/>
              <w:rPr>
                <w:lang w:val="es-EC"/>
              </w:rPr>
            </w:pPr>
            <w:r w:rsidRPr="009C096A">
              <w:rPr>
                <w:rFonts w:eastAsia="Helvetica"/>
                <w:sz w:val="16"/>
                <w:lang w:val="es-EC"/>
              </w:rPr>
              <w:t xml:space="preserve">La distribución evita </w:t>
            </w:r>
            <w:r w:rsidR="0013102B">
              <w:rPr>
                <w:rFonts w:eastAsia="Helvetica"/>
                <w:sz w:val="16"/>
                <w:lang w:val="es-EC"/>
              </w:rPr>
              <w:t xml:space="preserve">la </w:t>
            </w:r>
            <w:r w:rsidRPr="009C096A">
              <w:rPr>
                <w:rFonts w:eastAsia="Helvetica"/>
                <w:sz w:val="16"/>
                <w:lang w:val="es-EC"/>
              </w:rPr>
              <w:t xml:space="preserve">dependencia o </w:t>
            </w:r>
            <w:r w:rsidR="0013102B">
              <w:rPr>
                <w:rFonts w:eastAsia="Helvetica"/>
                <w:sz w:val="16"/>
                <w:lang w:val="es-EC"/>
              </w:rPr>
              <w:t xml:space="preserve">la </w:t>
            </w:r>
            <w:r w:rsidRPr="009C096A">
              <w:rPr>
                <w:rFonts w:eastAsia="Helvetica"/>
                <w:sz w:val="16"/>
                <w:lang w:val="es-EC"/>
              </w:rPr>
              <w:t>sobrecarga en una sola persona.</w:t>
            </w:r>
          </w:p>
        </w:tc>
        <w:tc>
          <w:tcPr>
            <w:tcW w:w="2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44007" w14:textId="0F3EF9C9" w:rsidR="00046F9A" w:rsidRDefault="00836835">
            <w:pPr>
              <w:spacing w:after="0" w:line="240" w:lineRule="auto"/>
              <w:jc w:val="center"/>
            </w:pPr>
            <w:sdt>
              <w:sdtPr>
                <w:rPr>
                  <w:rFonts w:eastAsia="Helvetica"/>
                  <w:sz w:val="15"/>
                </w:rPr>
                <w:id w:val="251554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Claro  </w:t>
            </w:r>
            <w:sdt>
              <w:sdtPr>
                <w:rPr>
                  <w:rFonts w:eastAsia="Helvetica"/>
                  <w:sz w:val="15"/>
                </w:rPr>
                <w:id w:val="99477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 w:rsidR="001E0064">
              <w:rPr>
                <w:rFonts w:eastAsia="Helvetica"/>
                <w:sz w:val="15"/>
              </w:rPr>
              <w:t xml:space="preserve"> Por </w:t>
            </w:r>
            <w:proofErr w:type="spellStart"/>
            <w:r w:rsidR="001E0064">
              <w:rPr>
                <w:rFonts w:eastAsia="Helvetica"/>
                <w:sz w:val="15"/>
              </w:rPr>
              <w:t>ajustar</w:t>
            </w:r>
            <w:proofErr w:type="spellEnd"/>
          </w:p>
        </w:tc>
      </w:tr>
    </w:tbl>
    <w:p w14:paraId="0E23CA91" w14:textId="77777777" w:rsidR="00046F9A" w:rsidRDefault="00046F9A">
      <w:pPr>
        <w:spacing w:after="60"/>
      </w:pPr>
    </w:p>
    <w:p w14:paraId="0E1EC2E5" w14:textId="77777777" w:rsidR="00046F9A" w:rsidRDefault="00836835">
      <w:pPr>
        <w:pStyle w:val="Ttulo2"/>
      </w:pPr>
      <w:proofErr w:type="spellStart"/>
      <w:r>
        <w:t>Decisión</w:t>
      </w:r>
      <w:proofErr w:type="spellEnd"/>
      <w:r>
        <w:t xml:space="preserve"> de </w:t>
      </w:r>
      <w:proofErr w:type="spellStart"/>
      <w:r>
        <w:t>cierre</w:t>
      </w:r>
      <w:proofErr w:type="spellEnd"/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3250"/>
        <w:gridCol w:w="6710"/>
      </w:tblGrid>
      <w:tr w:rsidR="00046F9A" w:rsidRPr="00BF6351" w14:paraId="4BC75079" w14:textId="77777777">
        <w:trPr>
          <w:cantSplit/>
        </w:trPr>
        <w:tc>
          <w:tcPr>
            <w:tcW w:w="325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770BB" w14:textId="1CE4DE54" w:rsidR="00046F9A" w:rsidRDefault="00836835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2C7A84"/>
                  <w:sz w:val="16"/>
                </w:rPr>
                <w:id w:val="-1331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b/>
                    <w:color w:val="2C7A84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2C7A84"/>
                <w:sz w:val="16"/>
              </w:rPr>
              <w:t xml:space="preserve"> Modo </w:t>
            </w:r>
            <w:proofErr w:type="spellStart"/>
            <w:r w:rsidR="001E0064">
              <w:rPr>
                <w:rFonts w:eastAsia="Helvetica"/>
                <w:b/>
                <w:color w:val="2C7A84"/>
                <w:sz w:val="16"/>
              </w:rPr>
              <w:t>organizacional</w:t>
            </w:r>
            <w:proofErr w:type="spellEnd"/>
            <w:r w:rsidR="001E0064">
              <w:rPr>
                <w:rFonts w:eastAsia="Helvetica"/>
                <w:b/>
                <w:color w:val="2C7A84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2C7A84"/>
                <w:sz w:val="16"/>
              </w:rPr>
              <w:t>acordado</w:t>
            </w:r>
            <w:proofErr w:type="spellEnd"/>
          </w:p>
        </w:tc>
        <w:tc>
          <w:tcPr>
            <w:tcW w:w="67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C8FD8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La configuración es comprensible y puede pasar a la revisión de alistamiento de la Herramienta 5.</w:t>
            </w:r>
          </w:p>
        </w:tc>
      </w:tr>
      <w:tr w:rsidR="00046F9A" w:rsidRPr="00BF6351" w14:paraId="23259A9C" w14:textId="77777777">
        <w:trPr>
          <w:cantSplit/>
        </w:trPr>
        <w:tc>
          <w:tcPr>
            <w:tcW w:w="3250" w:type="dxa"/>
            <w:shd w:val="clear" w:color="auto" w:fill="F8E5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074D" w14:textId="2111ADD9" w:rsidR="00046F9A" w:rsidRDefault="00836835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7A5A00"/>
                  <w:sz w:val="16"/>
                </w:rPr>
                <w:id w:val="-15136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b/>
                    <w:color w:val="7A5A00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7A5A00"/>
                <w:sz w:val="16"/>
              </w:rPr>
              <w:t xml:space="preserve"> Modo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organizacional</w:t>
            </w:r>
            <w:proofErr w:type="spellEnd"/>
            <w:r w:rsidR="001E0064">
              <w:rPr>
                <w:rFonts w:eastAsia="Helvetica"/>
                <w:b/>
                <w:color w:val="7A5A00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por</w:t>
            </w:r>
            <w:proofErr w:type="spellEnd"/>
            <w:r w:rsidR="001E0064">
              <w:rPr>
                <w:rFonts w:eastAsia="Helvetica"/>
                <w:b/>
                <w:color w:val="7A5A00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7A5A00"/>
                <w:sz w:val="16"/>
              </w:rPr>
              <w:t>ajustar</w:t>
            </w:r>
            <w:proofErr w:type="spellEnd"/>
          </w:p>
        </w:tc>
        <w:tc>
          <w:tcPr>
            <w:tcW w:w="6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FEA8A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Existen responsabilidades, relaciones o acuerdos que deben aclararse antes de continuar.</w:t>
            </w:r>
          </w:p>
        </w:tc>
      </w:tr>
      <w:tr w:rsidR="00046F9A" w:rsidRPr="00BF6351" w14:paraId="1A1C028E" w14:textId="77777777">
        <w:trPr>
          <w:cantSplit/>
        </w:trPr>
        <w:tc>
          <w:tcPr>
            <w:tcW w:w="3250" w:type="dxa"/>
            <w:shd w:val="clear" w:color="auto" w:fill="F7EA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90A6A" w14:textId="45EC6C89" w:rsidR="00046F9A" w:rsidRDefault="00836835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8A2D2D"/>
                  <w:sz w:val="16"/>
                </w:rPr>
                <w:id w:val="93017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0064">
                  <w:rPr>
                    <w:rFonts w:ascii="MS Gothic" w:eastAsia="MS Gothic" w:hAnsi="MS Gothic" w:hint="eastAsia"/>
                    <w:b/>
                    <w:color w:val="8A2D2D"/>
                    <w:sz w:val="16"/>
                  </w:rPr>
                  <w:t>☐</w:t>
                </w:r>
              </w:sdtContent>
            </w:sdt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Diseño</w:t>
            </w:r>
            <w:proofErr w:type="spellEnd"/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por</w:t>
            </w:r>
            <w:proofErr w:type="spellEnd"/>
            <w:r w:rsidR="001E0064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1E0064">
              <w:rPr>
                <w:rFonts w:eastAsia="Helvetica"/>
                <w:b/>
                <w:color w:val="8A2D2D"/>
                <w:sz w:val="16"/>
              </w:rPr>
              <w:t>revisar</w:t>
            </w:r>
            <w:proofErr w:type="spellEnd"/>
          </w:p>
        </w:tc>
        <w:tc>
          <w:tcPr>
            <w:tcW w:w="67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18A1C" w14:textId="77777777" w:rsidR="00046F9A" w:rsidRPr="009C096A" w:rsidRDefault="00836835">
            <w:pPr>
              <w:spacing w:after="0" w:line="245" w:lineRule="auto"/>
              <w:rPr>
                <w:lang w:val="es-EC"/>
              </w:rPr>
            </w:pPr>
            <w:r w:rsidRPr="009C096A">
              <w:rPr>
                <w:rFonts w:eastAsia="Helvetica"/>
                <w:sz w:val="15"/>
                <w:lang w:val="es-EC"/>
              </w:rPr>
              <w:t>La organización revela una incoherencia del alcance o del modelo previsto y exige regresar a la Herramienta 2.</w:t>
            </w:r>
          </w:p>
        </w:tc>
      </w:tr>
    </w:tbl>
    <w:p w14:paraId="3F9AC5C5" w14:textId="77777777" w:rsidR="00046F9A" w:rsidRPr="009C096A" w:rsidRDefault="00046F9A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743FC40D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1FBA5" w14:textId="35CBE63A" w:rsidR="00046F9A" w:rsidRPr="009C096A" w:rsidRDefault="00836835">
            <w:pPr>
              <w:spacing w:after="0" w:line="259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1E0064" w:rsidRPr="009C096A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1E0064" w:rsidRPr="009C096A">
              <w:rPr>
                <w:rFonts w:eastAsia="Helvetica"/>
                <w:color w:val="66737F"/>
                <w:sz w:val="18"/>
                <w:lang w:val="es-EC"/>
              </w:rPr>
              <w:t xml:space="preserve"> · Explique</w:t>
            </w:r>
            <w:r w:rsidRPr="009C096A">
              <w:rPr>
                <w:rFonts w:eastAsia="Helvetica"/>
                <w:color w:val="66737F"/>
                <w:sz w:val="18"/>
                <w:lang w:val="es-EC"/>
              </w:rPr>
              <w:t xml:space="preserve"> brevemente qué fortalece la organización acordada o qué debe ajustarse antes de continuar.</w:t>
            </w:r>
          </w:p>
        </w:tc>
      </w:tr>
      <w:tr w:rsidR="00046F9A" w14:paraId="3C972C1F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12221" w14:textId="77777777" w:rsidR="00046F9A" w:rsidRDefault="00836835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14:paraId="0E847CD4" w14:textId="77777777" w:rsidR="00046F9A" w:rsidRDefault="00046F9A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046F9A" w:rsidRPr="00BF6351" w14:paraId="4D74E9C6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8325" w14:textId="77777777" w:rsidR="00046F9A" w:rsidRPr="009C096A" w:rsidRDefault="00836835">
            <w:pPr>
              <w:spacing w:after="0" w:line="276" w:lineRule="auto"/>
              <w:rPr>
                <w:lang w:val="es-EC"/>
              </w:rPr>
            </w:pPr>
            <w:r w:rsidRPr="009C096A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Cierre. </w:t>
            </w:r>
            <w:r w:rsidRPr="009C096A">
              <w:rPr>
                <w:rFonts w:eastAsia="Helvetica"/>
                <w:sz w:val="20"/>
                <w:lang w:val="es-EC"/>
              </w:rPr>
              <w:t>El resultado de esta herramienta es un modo organizacional acordado, no la autorización para iniciar. La Herramienta 5 comprobará si las condiciones del plan piloto están efectivamente listas.</w:t>
            </w:r>
          </w:p>
        </w:tc>
      </w:tr>
    </w:tbl>
    <w:p w14:paraId="193927C6" w14:textId="77777777" w:rsidR="00046F9A" w:rsidRPr="009C096A" w:rsidRDefault="00046F9A">
      <w:pPr>
        <w:spacing w:after="40"/>
        <w:rPr>
          <w:lang w:val="es-EC"/>
        </w:rPr>
      </w:pPr>
    </w:p>
    <w:sectPr w:rsidR="00046F9A" w:rsidRPr="009C096A" w:rsidSect="00034616">
      <w:headerReference w:type="default" r:id="rId8"/>
      <w:footerReference w:type="default" r:id="rId9"/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3423" w14:textId="77777777" w:rsidR="005A6B50" w:rsidRDefault="005A6B50" w:rsidP="005A6B50">
      <w:pPr>
        <w:spacing w:after="0" w:line="240" w:lineRule="auto"/>
      </w:pPr>
      <w:r>
        <w:separator/>
      </w:r>
    </w:p>
  </w:endnote>
  <w:endnote w:type="continuationSeparator" w:id="0">
    <w:p w14:paraId="6199F1EE" w14:textId="77777777" w:rsidR="005A6B50" w:rsidRDefault="005A6B50" w:rsidP="005A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630" w14:textId="22592F5A" w:rsidR="00C458FD" w:rsidRDefault="00C458FD" w:rsidP="00C458FD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52D5" w14:textId="77777777" w:rsidR="005A6B50" w:rsidRDefault="005A6B50" w:rsidP="005A6B50">
      <w:pPr>
        <w:spacing w:after="0" w:line="240" w:lineRule="auto"/>
      </w:pPr>
      <w:r>
        <w:separator/>
      </w:r>
    </w:p>
  </w:footnote>
  <w:footnote w:type="continuationSeparator" w:id="0">
    <w:p w14:paraId="4C2CD3B9" w14:textId="77777777" w:rsidR="005A6B50" w:rsidRDefault="005A6B50" w:rsidP="005A6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BFC" w14:textId="1A8EEB78" w:rsidR="005A6B50" w:rsidRPr="00B62122" w:rsidRDefault="00B62122" w:rsidP="000D4220">
    <w:pPr>
      <w:pStyle w:val="Encabezado"/>
      <w:pBdr>
        <w:bottom w:val="single" w:sz="6" w:space="4" w:color="2C7A8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4112C7">
      <w:rPr>
        <w:rFonts w:eastAsia="Helvetica"/>
        <w:b/>
        <w:color w:val="142A66"/>
        <w:sz w:val="16"/>
        <w:lang w:val="es-EC"/>
      </w:rPr>
      <w:t>erramientas para implementar una TEP</w:t>
    </w:r>
    <w:r w:rsidRPr="004112C7">
      <w:rPr>
        <w:rFonts w:eastAsia="Helvetica"/>
        <w:color w:val="66737F"/>
        <w:sz w:val="16"/>
        <w:lang w:val="es-EC"/>
      </w:rPr>
      <w:t xml:space="preserve"> | Herramienta </w:t>
    </w:r>
    <w:r w:rsidR="00836835">
      <w:rPr>
        <w:rFonts w:eastAsia="Helvetica"/>
        <w:color w:val="66737F"/>
        <w:sz w:val="16"/>
        <w:lang w:val="es-EC"/>
      </w:rPr>
      <w:t>4</w:t>
    </w:r>
    <w:r w:rsidRPr="004112C7">
      <w:rPr>
        <w:rFonts w:eastAsia="Helvetica"/>
        <w:color w:val="66737F"/>
        <w:sz w:val="16"/>
        <w:lang w:val="es-EC"/>
      </w:rPr>
      <w:t xml:space="preserve"> · </w:t>
    </w:r>
    <w:r w:rsidR="000D4220">
      <w:rPr>
        <w:rFonts w:eastAsia="Helvetica"/>
        <w:color w:val="66737F"/>
        <w:sz w:val="16"/>
        <w:lang w:val="es-EC"/>
      </w:rPr>
      <w:t>Modo Organizacional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31CA2"/>
    <w:multiLevelType w:val="singleLevel"/>
    <w:tmpl w:val="5F8612C2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1030108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9A"/>
    <w:rsid w:val="0006063C"/>
    <w:rsid w:val="000D4220"/>
    <w:rsid w:val="0013102B"/>
    <w:rsid w:val="0015074B"/>
    <w:rsid w:val="00166884"/>
    <w:rsid w:val="001E0064"/>
    <w:rsid w:val="0029639D"/>
    <w:rsid w:val="00326F90"/>
    <w:rsid w:val="0047639A"/>
    <w:rsid w:val="005A6B50"/>
    <w:rsid w:val="00714E70"/>
    <w:rsid w:val="00836835"/>
    <w:rsid w:val="009C096A"/>
    <w:rsid w:val="00AA1D8D"/>
    <w:rsid w:val="00AA2CB2"/>
    <w:rsid w:val="00B1157B"/>
    <w:rsid w:val="00B47730"/>
    <w:rsid w:val="00B62122"/>
    <w:rsid w:val="00BE0D44"/>
    <w:rsid w:val="00BF6351"/>
    <w:rsid w:val="00C458FD"/>
    <w:rsid w:val="00CB0664"/>
    <w:rsid w:val="00FB27EF"/>
    <w:rsid w:val="00FC5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3D5C5"/>
  <w14:defaultImageDpi w14:val="300"/>
  <w15:docId w15:val="{2181043C-A295-4D44-BEDC-3D274EC9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1515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4. Mapa del modo organizacional de la TEP</dc:title>
  <dc:subject>Caja de herramientas para implementar una tutoría entre pares</dc:subject>
  <dc:creator>python-docx</dc:creator>
  <cp:keywords>TEP, tutoría entre pares, modo organizacional, actores, responsabilidades, coordinación</cp:keywords>
  <dc:description>Plantilla editable para acordar la estructura organizacional que acompañará el plan piloto.</dc:description>
  <cp:lastModifiedBy>Alejandra Edithsave Alvarado Pacheco</cp:lastModifiedBy>
  <cp:revision>33</cp:revision>
  <dcterms:created xsi:type="dcterms:W3CDTF">2013-12-23T23:15:00Z</dcterms:created>
  <dcterms:modified xsi:type="dcterms:W3CDTF">2026-08-03T14:39:00Z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94a01ccb-b08a-4f12-9213-29dc8ee9c80e</vt:lpwstr>
  </property>
</Properties>
</file>