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Pr>
        <w:drawing>
          <wp:inline distB="0" distT="0" distL="0" distR="0">
            <wp:extent cx="999140" cy="1343105"/>
            <wp:effectExtent b="0" l="0" r="0" t="0"/>
            <wp:docPr descr="C:\Users\EPIS\Documents\upt.png" id="8" name="image10.png"/>
            <a:graphic>
              <a:graphicData uri="http://schemas.openxmlformats.org/drawingml/2006/picture">
                <pic:pic>
                  <pic:nvPicPr>
                    <pic:cNvPr descr="C:\Users\EPIS\Documents\upt.png" id="0" name="image10.png"/>
                    <pic:cNvPicPr preferRelativeResize="0"/>
                  </pic:nvPicPr>
                  <pic:blipFill>
                    <a:blip r:embed="rId6"/>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FACULTAD DE </w:t>
      </w:r>
      <w:r w:rsidDel="00000000" w:rsidR="00000000" w:rsidRPr="00000000">
        <w:rPr>
          <w:rFonts w:ascii="Times New Roman" w:cs="Times New Roman" w:eastAsia="Times New Roman" w:hAnsi="Times New Roman"/>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 Proyecto </w:t>
      </w:r>
      <w:r w:rsidDel="00000000" w:rsidR="00000000" w:rsidRPr="00000000">
        <w:rPr>
          <w:rFonts w:ascii="Times New Roman" w:cs="Times New Roman" w:eastAsia="Times New Roman" w:hAnsi="Times New Roman"/>
          <w:b w:val="1"/>
          <w:bCs w:val="1"/>
          <w:i w:val="1"/>
          <w:iCs w:val="1"/>
          <w:sz w:val="36"/>
          <w:szCs w:val="36"/>
          <w:rtl w:val="0"/>
        </w:rPr>
        <w:t xml:space="preserve">Auditoría de Base de Datos</w:t>
      </w:r>
      <w:r w:rsidDel="00000000" w:rsidR="00000000" w:rsidRPr="00000000">
        <w:rPr>
          <w:rtl w:val="0"/>
        </w:rPr>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Curso: Base de Datos II</w:t>
      </w:r>
    </w:p>
    <w:p w:rsidR="00000000" w:rsidDel="00000000" w:rsidP="00000000" w:rsidRDefault="00000000" w:rsidRPr="00000000" w14:paraId="0000000D">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E">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Docente: Mag. Patrick Cuadros Quiroga</w:t>
      </w: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0">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11">
      <w:pPr>
        <w:spacing w:after="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sz w:val="32"/>
          <w:szCs w:val="32"/>
          <w:rtl w:val="0"/>
        </w:rPr>
        <w:t xml:space="preserve">Integrantes:</w:t>
      </w:r>
      <w:r w:rsidDel="00000000" w:rsidR="00000000" w:rsidRPr="00000000">
        <w:rPr>
          <w:rtl w:val="0"/>
        </w:rPr>
      </w:r>
    </w:p>
    <w:p w:rsidR="00000000" w:rsidDel="00000000" w:rsidP="00000000" w:rsidRDefault="00000000" w:rsidRPr="00000000" w14:paraId="00000012">
      <w:pPr>
        <w:spacing w:after="0" w:before="240" w:line="276"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Ramos Atahuachi, Fabricio Farid Edmilson (2023076798)</w:t>
      </w:r>
    </w:p>
    <w:p w:rsidR="00000000" w:rsidDel="00000000" w:rsidP="00000000" w:rsidRDefault="00000000" w:rsidRPr="00000000" w14:paraId="00000013">
      <w:pPr>
        <w:spacing w:after="0" w:before="240" w:line="276"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Colque Quispe, Rodrigo Sídney (2023077078)</w:t>
      </w:r>
    </w:p>
    <w:p w:rsidR="00000000" w:rsidDel="00000000" w:rsidP="00000000" w:rsidRDefault="00000000" w:rsidRPr="00000000" w14:paraId="00000014">
      <w:pPr>
        <w:spacing w:after="0" w:lineRule="auto"/>
        <w:jc w:val="lef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8">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r>
    </w:p>
    <w:p w:rsidR="00000000" w:rsidDel="00000000" w:rsidP="00000000" w:rsidRDefault="00000000" w:rsidRPr="00000000" w14:paraId="00000019">
      <w:pPr>
        <w:spacing w:after="0" w:lineRule="auto"/>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2026</w:t>
      </w:r>
    </w:p>
    <w:p w:rsidR="00000000" w:rsidDel="00000000" w:rsidP="00000000" w:rsidRDefault="00000000" w:rsidRPr="00000000" w14:paraId="0000001A">
      <w:pPr>
        <w:spacing w:after="200" w:line="276"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B">
      <w:pPr>
        <w:spacing w:after="200" w:line="276" w:lineRule="auto"/>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1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2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24">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2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2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2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2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RF</w:t>
            </w:r>
          </w:p>
        </w:tc>
        <w:tc>
          <w:tcPr/>
          <w:p w:rsidR="00000000" w:rsidDel="00000000" w:rsidP="00000000" w:rsidRDefault="00000000" w:rsidRPr="00000000" w14:paraId="0000002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PCQ</w:t>
            </w:r>
          </w:p>
        </w:tc>
        <w:tc>
          <w:tcPr/>
          <w:p w:rsidR="00000000" w:rsidDel="00000000" w:rsidP="00000000" w:rsidRDefault="00000000" w:rsidRPr="00000000" w14:paraId="0000002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PCQ</w:t>
            </w:r>
          </w:p>
        </w:tc>
        <w:tc>
          <w:tcPr>
            <w:vAlign w:val="center"/>
          </w:tcPr>
          <w:p w:rsidR="00000000" w:rsidDel="00000000" w:rsidP="00000000" w:rsidRDefault="00000000" w:rsidRPr="00000000" w14:paraId="0000002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01/05/2026</w:t>
            </w:r>
          </w:p>
        </w:tc>
        <w:tc>
          <w:tcPr>
            <w:shd w:fill="auto" w:val="clear"/>
            <w:vAlign w:val="center"/>
          </w:tcPr>
          <w:p w:rsidR="00000000" w:rsidDel="00000000" w:rsidP="00000000" w:rsidRDefault="00000000" w:rsidRPr="00000000" w14:paraId="0000002D">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Original</w:t>
            </w:r>
          </w:p>
        </w:tc>
      </w:tr>
    </w:tbl>
    <w:p w:rsidR="00000000" w:rsidDel="00000000" w:rsidP="00000000" w:rsidRDefault="00000000" w:rsidRPr="00000000" w14:paraId="0000002E">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F">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0">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1">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2">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3">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4">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5">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6">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7">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8">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9">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A">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Sistema de Proyecto </w:t>
      </w:r>
      <w:r w:rsidDel="00000000" w:rsidR="00000000" w:rsidRPr="00000000">
        <w:rPr>
          <w:rFonts w:ascii="Times New Roman" w:cs="Times New Roman" w:eastAsia="Times New Roman" w:hAnsi="Times New Roman"/>
          <w:i w:val="1"/>
          <w:iCs w:val="1"/>
          <w:rtl w:val="0"/>
        </w:rPr>
        <w:t xml:space="preserve">Auditoría de Base de Datos</w:t>
      </w:r>
      <w:r w:rsidDel="00000000" w:rsidR="00000000" w:rsidRPr="00000000">
        <w:rPr>
          <w:rtl w:val="0"/>
        </w:rPr>
      </w:r>
    </w:p>
    <w:p w:rsidR="00000000" w:rsidDel="00000000" w:rsidP="00000000" w:rsidRDefault="00000000" w:rsidRPr="00000000" w14:paraId="0000003B">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C">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color w:val="000000"/>
          <w:sz w:val="28"/>
          <w:szCs w:val="28"/>
          <w:rtl w:val="0"/>
        </w:rPr>
        <w:t xml:space="preserve">{1.0}</w:t>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4">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4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4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4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4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4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4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MPV</w:t>
            </w:r>
          </w:p>
        </w:tc>
        <w:tc>
          <w:tcPr/>
          <w:p w:rsidR="00000000" w:rsidDel="00000000" w:rsidP="00000000" w:rsidRDefault="00000000" w:rsidRPr="00000000" w14:paraId="0000004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ELV</w:t>
            </w:r>
          </w:p>
        </w:tc>
        <w:tc>
          <w:tcPr/>
          <w:p w:rsidR="00000000" w:rsidDel="00000000" w:rsidP="00000000" w:rsidRDefault="00000000" w:rsidRPr="00000000" w14:paraId="0000004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ARV</w:t>
            </w:r>
          </w:p>
        </w:tc>
        <w:tc>
          <w:tcPr>
            <w:vAlign w:val="center"/>
          </w:tcPr>
          <w:p w:rsidR="00000000" w:rsidDel="00000000" w:rsidP="00000000" w:rsidRDefault="00000000" w:rsidRPr="00000000" w14:paraId="0000004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01/15/2026</w:t>
            </w:r>
          </w:p>
        </w:tc>
        <w:tc>
          <w:tcPr>
            <w:shd w:fill="auto" w:val="clear"/>
            <w:vAlign w:val="center"/>
          </w:tcPr>
          <w:p w:rsidR="00000000" w:rsidDel="00000000" w:rsidP="00000000" w:rsidRDefault="00000000" w:rsidRPr="00000000" w14:paraId="0000004F">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Original</w:t>
            </w:r>
          </w:p>
        </w:tc>
      </w:tr>
    </w:tbl>
    <w:p w:rsidR="00000000" w:rsidDel="00000000" w:rsidP="00000000" w:rsidRDefault="00000000" w:rsidRPr="00000000" w14:paraId="00000050">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1">
      <w:pPr>
        <w:spacing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2">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Fonts w:ascii="Times New Roman" w:cs="Times New Roman" w:eastAsia="Times New Roman" w:hAnsi="Times New Roman"/>
          <w:b w:val="1"/>
          <w:bCs w:val="1"/>
          <w:color w:val="000000"/>
          <w:sz w:val="24"/>
          <w:szCs w:val="24"/>
          <w:rtl w:val="0"/>
        </w:rPr>
        <w:t xml:space="preserve"> GENERAL</w:t>
      </w:r>
    </w:p>
    <w:p w:rsidR="00000000" w:rsidDel="00000000" w:rsidP="00000000" w:rsidRDefault="00000000" w:rsidRPr="00000000" w14:paraId="0000005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left"/>
        <w:rPr>
          <w:rFonts w:ascii="Times New Roman" w:cs="Times New Roman" w:eastAsia="Times New Roman" w:hAnsi="Times New Roman"/>
          <w:b w:val="1"/>
          <w:bCs w:val="1"/>
          <w:i w:val="0"/>
          <w:iCs w:val="0"/>
          <w:smallCaps w:val="0"/>
          <w:strike w:val="0"/>
          <w:color w:val="2e75b5"/>
          <w:sz w:val="28"/>
          <w:szCs w:val="28"/>
          <w:u w:val="none"/>
          <w:shd w:fill="auto" w:val="clear"/>
          <w:vertAlign w:val="baseline"/>
        </w:rPr>
      </w:pPr>
      <w:r w:rsidDel="00000000" w:rsidR="00000000" w:rsidRPr="00000000">
        <w:rPr>
          <w:rtl w:val="0"/>
        </w:rPr>
      </w:r>
    </w:p>
    <w:sdt>
      <w:sdtPr>
        <w:id w:val="1447419146"/>
        <w:docPartObj>
          <w:docPartGallery w:val="Table of Contents"/>
          <w:docPartUnique w:val="1"/>
        </w:docPartObj>
      </w:sdtPr>
      <w:sdtContent>
        <w:p w:rsidR="00000000" w:rsidDel="00000000" w:rsidP="00000000" w:rsidRDefault="00000000" w:rsidRPr="00000000" w14:paraId="0000005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40jtbp3rwew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ix008junqe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Generalidades de la empresa</w:t>
              <w:tab/>
              <w:t xml:space="preserve">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oypqbqcuyq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Nombre de la empresa</w:t>
              <w:tab/>
              <w:t xml:space="preserve">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9gzz82gg4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Visión</w:t>
              <w:tab/>
              <w:t xml:space="preserve">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ohfcwqizj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Misión</w:t>
              <w:tab/>
              <w:t xml:space="preserve">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fpo94dzzk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Organigrama</w:t>
              <w:tab/>
              <w:t xml:space="preserve">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evkvjuxng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Visionamiento de la empresa</w:t>
              <w:tab/>
              <w:t xml:space="preserve">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bqq5xjg889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Descripción de la empresa</w:t>
              <w:tab/>
              <w:t xml:space="preserve">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3htzr4pd5j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Objetivos de negocios</w:t>
              <w:tab/>
              <w:t xml:space="preserve">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ozknd2rrw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Objetivos de diseño</w:t>
              <w:tab/>
              <w:t xml:space="preserve">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dlq3z1rhx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Alcance del proyecto</w:t>
              <w:tab/>
              <w:t xml:space="preserve">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qe9m6ty5io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 Viabilidad del sistema</w:t>
              <w:tab/>
              <w:t xml:space="preserve">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hl1bcnk1d3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III. Especificación de Requerimientos de Software</w:t>
              <w:tab/>
              <w:t xml:space="preserve">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j9d993u45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Cuadro de Requerimientos funcionales Inicial</w:t>
              <w:tab/>
              <w:t xml:space="preserve">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j5oov5fmg8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Cuadro de Requerimientos No funcionales</w:t>
              <w:tab/>
              <w:t xml:space="preserve">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d1d3ix3zr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Cuadro de Requerimientos funcionales Final</w:t>
              <w:tab/>
              <w:t xml:space="preserve">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9b23aezdb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Reglas de Negocio</w:t>
              <w:tab/>
              <w:t xml:space="preserve">10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1k691hlscy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IV. Fase de Desarrollo</w:t>
              <w:tab/>
              <w:t xml:space="preserve">11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gbvgibexjj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Perfiles de Usuario</w:t>
              <w:tab/>
              <w:t xml:space="preserve">11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2g8nyic79j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Administrador</w:t>
              <w:tab/>
              <w:t xml:space="preserve">11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okxoe3m1k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Vecino</w:t>
              <w:tab/>
              <w:t xml:space="preserve">12</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u2rcp1irjt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Modelo Conceptual</w:t>
              <w:tab/>
              <w:t xml:space="preserve">13</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8e4jedefgd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Modelo Lógico</w:t>
              <w:tab/>
              <w:t xml:space="preserve">14</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ip6qglw24p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Análisis de Objetos</w:t>
              <w:tab/>
              <w:t xml:space="preserve">14</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t18b2l1ao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Diagrama de Actividades con objetos</w:t>
              <w:tab/>
              <w:t xml:space="preserve">15</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st2r6agusy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Diagrama de Secuencia</w:t>
              <w:tab/>
              <w:t xml:space="preserve">19</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gr2l1epaxy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Diagrama de Clases</w:t>
              <w:tab/>
              <w:t xml:space="preserve">19</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ymweq1k12h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CONCLUSIONES</w:t>
              <w:tab/>
              <w:t xml:space="preserve">20</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v2lbqtvfq9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RECOMENDACIONES</w:t>
              <w:tab/>
              <w:t xml:space="preserve">21</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u1kekko3xr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BIBLIOGRAFÍA</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spacing w:after="20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73">
      <w:pPr>
        <w:spacing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4">
      <w:pPr>
        <w:spacing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5">
      <w:pPr>
        <w:pStyle w:val="Heading1"/>
        <w:spacing w:line="360" w:lineRule="auto"/>
        <w:jc w:val="center"/>
        <w:rPr>
          <w:rFonts w:ascii="Times New Roman" w:cs="Times New Roman" w:eastAsia="Times New Roman" w:hAnsi="Times New Roman"/>
          <w:b w:val="1"/>
          <w:bCs w:val="1"/>
          <w:color w:val="000000"/>
          <w:sz w:val="24"/>
          <w:szCs w:val="24"/>
        </w:rPr>
      </w:pPr>
      <w:bookmarkStart w:colFirst="0" w:colLast="0" w:name="_40jtbp3rwewh" w:id="0"/>
      <w:bookmarkEnd w:id="0"/>
      <w:r w:rsidDel="00000000" w:rsidR="00000000" w:rsidRPr="00000000">
        <w:rPr>
          <w:rFonts w:ascii="Times New Roman" w:cs="Times New Roman" w:eastAsia="Times New Roman" w:hAnsi="Times New Roman"/>
          <w:b w:val="1"/>
          <w:bCs w:val="1"/>
          <w:color w:val="000000"/>
          <w:sz w:val="24"/>
          <w:szCs w:val="24"/>
          <w:rtl w:val="0"/>
        </w:rPr>
        <w:t xml:space="preserve">INTRODUCCIÓN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describe la Especificación de Requerimientos de Software (FD03) para el proyecto de Auditoría de Base de Datos. Este sistema es una aplicación web interactiva diseñada para registrar, monitorear y analizar las operaciones y cambios estructurales o de datos que ocurren dentro de un sistema gestor de bases de datos. Desarrollado con Python y Streamlit, el sistema permite la carga de archivos CSV con reportes de auditoría y ofrece un panel de monitoreo en vivo, facilitando la toma de decisiones, la trazabilidad de la información y la generación de operaciones de reversión (rollbacks).</w:t>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Style w:val="Heading1"/>
        <w:numPr>
          <w:ilvl w:val="0"/>
          <w:numId w:val="1"/>
        </w:numPr>
        <w:spacing w:after="0" w:before="120" w:line="360" w:lineRule="auto"/>
        <w:ind w:left="360"/>
        <w:jc w:val="both"/>
        <w:rPr>
          <w:rFonts w:ascii="Times New Roman" w:cs="Times New Roman" w:eastAsia="Times New Roman" w:hAnsi="Times New Roman"/>
          <w:b w:val="1"/>
          <w:bCs w:val="1"/>
          <w:color w:val="000000"/>
          <w:sz w:val="24"/>
          <w:szCs w:val="24"/>
        </w:rPr>
      </w:pPr>
      <w:bookmarkStart w:colFirst="0" w:colLast="0" w:name="_mix008junqe6" w:id="1"/>
      <w:bookmarkEnd w:id="1"/>
      <w:r w:rsidDel="00000000" w:rsidR="00000000" w:rsidRPr="00000000">
        <w:rPr>
          <w:rFonts w:ascii="Times New Roman" w:cs="Times New Roman" w:eastAsia="Times New Roman" w:hAnsi="Times New Roman"/>
          <w:b w:val="1"/>
          <w:bCs w:val="1"/>
          <w:color w:val="000000"/>
          <w:sz w:val="24"/>
          <w:szCs w:val="24"/>
          <w:u w:val="single"/>
          <w:rtl w:val="0"/>
        </w:rPr>
        <w:t xml:space="preserve">Generalidades de la empresa</w:t>
      </w:r>
      <w:r w:rsidDel="00000000" w:rsidR="00000000" w:rsidRPr="00000000">
        <w:rPr>
          <w:rtl w:val="0"/>
        </w:rPr>
      </w:r>
    </w:p>
    <w:p w:rsidR="00000000" w:rsidDel="00000000" w:rsidP="00000000" w:rsidRDefault="00000000" w:rsidRPr="00000000" w14:paraId="00000087">
      <w:pPr>
        <w:pStyle w:val="Heading2"/>
        <w:numPr>
          <w:ilvl w:val="1"/>
          <w:numId w:val="1"/>
        </w:numPr>
        <w:spacing w:after="0" w:line="360" w:lineRule="auto"/>
        <w:ind w:left="705" w:hanging="360"/>
        <w:jc w:val="both"/>
        <w:rPr>
          <w:rFonts w:ascii="Times New Roman" w:cs="Times New Roman" w:eastAsia="Times New Roman" w:hAnsi="Times New Roman"/>
          <w:sz w:val="24"/>
          <w:szCs w:val="24"/>
        </w:rPr>
      </w:pPr>
      <w:bookmarkStart w:colFirst="0" w:colLast="0" w:name="_uoypqbqcuyq2" w:id="2"/>
      <w:bookmarkEnd w:id="2"/>
      <w:r w:rsidDel="00000000" w:rsidR="00000000" w:rsidRPr="00000000">
        <w:rPr>
          <w:rFonts w:ascii="Times New Roman" w:cs="Times New Roman" w:eastAsia="Times New Roman" w:hAnsi="Times New Roman"/>
          <w:sz w:val="24"/>
          <w:szCs w:val="24"/>
          <w:rtl w:val="0"/>
        </w:rPr>
        <w:t xml:space="preserve">Nombre de la empresa</w:t>
      </w:r>
    </w:p>
    <w:p w:rsidR="00000000" w:rsidDel="00000000" w:rsidP="00000000" w:rsidRDefault="00000000" w:rsidRPr="00000000" w14:paraId="00000088">
      <w:pPr>
        <w:spacing w:after="0"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Auditoría de Base de Datos</w:t>
      </w:r>
      <w:r w:rsidDel="00000000" w:rsidR="00000000" w:rsidRPr="00000000">
        <w:rPr>
          <w:rtl w:val="0"/>
        </w:rPr>
      </w:r>
    </w:p>
    <w:p w:rsidR="00000000" w:rsidDel="00000000" w:rsidP="00000000" w:rsidRDefault="00000000" w:rsidRPr="00000000" w14:paraId="00000089">
      <w:pPr>
        <w:pStyle w:val="Heading2"/>
        <w:numPr>
          <w:ilvl w:val="1"/>
          <w:numId w:val="1"/>
        </w:numPr>
        <w:spacing w:after="0" w:line="360" w:lineRule="auto"/>
        <w:ind w:left="705" w:hanging="360"/>
        <w:jc w:val="both"/>
        <w:rPr>
          <w:rFonts w:ascii="Times New Roman" w:cs="Times New Roman" w:eastAsia="Times New Roman" w:hAnsi="Times New Roman"/>
          <w:sz w:val="24"/>
          <w:szCs w:val="24"/>
        </w:rPr>
      </w:pPr>
      <w:bookmarkStart w:colFirst="0" w:colLast="0" w:name="_6w9gzz82gg48" w:id="3"/>
      <w:bookmarkEnd w:id="3"/>
      <w:r w:rsidDel="00000000" w:rsidR="00000000" w:rsidRPr="00000000">
        <w:rPr>
          <w:rFonts w:ascii="Times New Roman" w:cs="Times New Roman" w:eastAsia="Times New Roman" w:hAnsi="Times New Roman"/>
          <w:sz w:val="24"/>
          <w:szCs w:val="24"/>
          <w:rtl w:val="0"/>
        </w:rPr>
        <w:t xml:space="preserve">Visión</w:t>
      </w:r>
    </w:p>
    <w:p w:rsidR="00000000" w:rsidDel="00000000" w:rsidP="00000000" w:rsidRDefault="00000000" w:rsidRPr="00000000" w14:paraId="0000008A">
      <w:pPr>
        <w:spacing w:after="0" w:line="360" w:lineRule="auto"/>
        <w:ind w:left="708.6614173228347" w:firstLine="720.00000000000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la plataforma de referencia para la administración y auditoría de bases de datos, garantizando la integridad, seguridad y trazabilidad de la información en entornos corporativos.</w:t>
      </w:r>
      <w:r w:rsidDel="00000000" w:rsidR="00000000" w:rsidRPr="00000000">
        <w:rPr>
          <w:rtl w:val="0"/>
        </w:rPr>
      </w:r>
    </w:p>
    <w:p w:rsidR="00000000" w:rsidDel="00000000" w:rsidP="00000000" w:rsidRDefault="00000000" w:rsidRPr="00000000" w14:paraId="0000008B">
      <w:pPr>
        <w:pStyle w:val="Heading2"/>
        <w:numPr>
          <w:ilvl w:val="1"/>
          <w:numId w:val="1"/>
        </w:numPr>
        <w:spacing w:after="0" w:line="360" w:lineRule="auto"/>
        <w:ind w:left="705" w:hanging="360"/>
        <w:jc w:val="both"/>
        <w:rPr>
          <w:rFonts w:ascii="Times New Roman" w:cs="Times New Roman" w:eastAsia="Times New Roman" w:hAnsi="Times New Roman"/>
          <w:sz w:val="24"/>
          <w:szCs w:val="24"/>
        </w:rPr>
      </w:pPr>
      <w:bookmarkStart w:colFirst="0" w:colLast="0" w:name="_quohfcwqizjj" w:id="4"/>
      <w:bookmarkEnd w:id="4"/>
      <w:r w:rsidDel="00000000" w:rsidR="00000000" w:rsidRPr="00000000">
        <w:rPr>
          <w:rFonts w:ascii="Times New Roman" w:cs="Times New Roman" w:eastAsia="Times New Roman" w:hAnsi="Times New Roman"/>
          <w:sz w:val="24"/>
          <w:szCs w:val="24"/>
          <w:rtl w:val="0"/>
        </w:rPr>
        <w:t xml:space="preserve">Misión</w:t>
      </w:r>
    </w:p>
    <w:p w:rsidR="00000000" w:rsidDel="00000000" w:rsidP="00000000" w:rsidRDefault="00000000" w:rsidRPr="00000000" w14:paraId="0000008C">
      <w:pPr>
        <w:spacing w:after="0" w:line="360" w:lineRule="auto"/>
        <w:ind w:left="708.6614173228347" w:firstLine="720.00000000000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Proveer a los Administradores de Bases de Datos (DBA) y auditores de seguridad una herramienta ágil y automatizada que permita monitorear transacciones en tiempo real, analizar historiales y generar scripts de reversión para proteger la información crítica.</w:t>
      </w:r>
      <w:r w:rsidDel="00000000" w:rsidR="00000000" w:rsidRPr="00000000">
        <w:rPr>
          <w:rtl w:val="0"/>
        </w:rPr>
      </w:r>
    </w:p>
    <w:p w:rsidR="00000000" w:rsidDel="00000000" w:rsidP="00000000" w:rsidRDefault="00000000" w:rsidRPr="00000000" w14:paraId="0000008D">
      <w:pPr>
        <w:spacing w:after="0" w:line="360" w:lineRule="auto"/>
        <w:ind w:left="708.6614173228347" w:firstLine="720.000000000000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Style w:val="Heading2"/>
        <w:numPr>
          <w:ilvl w:val="1"/>
          <w:numId w:val="1"/>
        </w:numPr>
        <w:spacing w:after="0" w:line="360" w:lineRule="auto"/>
        <w:ind w:left="705" w:hanging="360"/>
        <w:jc w:val="both"/>
        <w:rPr>
          <w:rFonts w:ascii="Times New Roman" w:cs="Times New Roman" w:eastAsia="Times New Roman" w:hAnsi="Times New Roman"/>
          <w:sz w:val="24"/>
          <w:szCs w:val="24"/>
        </w:rPr>
      </w:pPr>
      <w:bookmarkStart w:colFirst="0" w:colLast="0" w:name="_1ffpo94dzzk2" w:id="5"/>
      <w:bookmarkEnd w:id="5"/>
      <w:r w:rsidDel="00000000" w:rsidR="00000000" w:rsidRPr="00000000">
        <w:rPr>
          <w:rFonts w:ascii="Times New Roman" w:cs="Times New Roman" w:eastAsia="Times New Roman" w:hAnsi="Times New Roman"/>
          <w:sz w:val="24"/>
          <w:szCs w:val="24"/>
          <w:rtl w:val="0"/>
        </w:rPr>
        <w:t xml:space="preserve">Organigrama</w:t>
      </w:r>
    </w:p>
    <w:p w:rsidR="00000000" w:rsidDel="00000000" w:rsidP="00000000" w:rsidRDefault="00000000" w:rsidRPr="00000000" w14:paraId="0000008F">
      <w:pPr>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91125" cy="3867150"/>
            <wp:effectExtent b="0" l="0" r="0" t="0"/>
            <wp:docPr id="10"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191125"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0" w:line="360" w:lineRule="auto"/>
        <w:ind w:left="284" w:firstLine="0"/>
        <w:jc w:val="both"/>
        <w:rPr>
          <w:rFonts w:ascii="Times New Roman" w:cs="Times New Roman" w:eastAsia="Times New Roman" w:hAnsi="Times New Roman"/>
          <w:color w:val="70ad47"/>
          <w:sz w:val="24"/>
          <w:szCs w:val="24"/>
        </w:rPr>
      </w:pPr>
      <w:r w:rsidDel="00000000" w:rsidR="00000000" w:rsidRPr="00000000">
        <w:rPr>
          <w:rtl w:val="0"/>
        </w:rPr>
      </w:r>
    </w:p>
    <w:p w:rsidR="00000000" w:rsidDel="00000000" w:rsidP="00000000" w:rsidRDefault="00000000" w:rsidRPr="00000000" w14:paraId="00000091">
      <w:pPr>
        <w:pStyle w:val="Heading1"/>
        <w:numPr>
          <w:ilvl w:val="0"/>
          <w:numId w:val="1"/>
        </w:numPr>
        <w:spacing w:after="0" w:afterAutospacing="0" w:before="120" w:line="360" w:lineRule="auto"/>
        <w:ind w:left="360"/>
        <w:jc w:val="both"/>
        <w:rPr>
          <w:rFonts w:ascii="Times New Roman" w:cs="Times New Roman" w:eastAsia="Times New Roman" w:hAnsi="Times New Roman"/>
          <w:b w:val="1"/>
          <w:bCs w:val="1"/>
          <w:color w:val="000000"/>
          <w:sz w:val="24"/>
          <w:szCs w:val="24"/>
        </w:rPr>
      </w:pPr>
      <w:bookmarkStart w:colFirst="0" w:colLast="0" w:name="_pevkvjuxngb" w:id="6"/>
      <w:bookmarkEnd w:id="6"/>
      <w:r w:rsidDel="00000000" w:rsidR="00000000" w:rsidRPr="00000000">
        <w:rPr>
          <w:rFonts w:ascii="Times New Roman" w:cs="Times New Roman" w:eastAsia="Times New Roman" w:hAnsi="Times New Roman"/>
          <w:b w:val="1"/>
          <w:bCs w:val="1"/>
          <w:color w:val="000000"/>
          <w:sz w:val="24"/>
          <w:szCs w:val="24"/>
          <w:u w:val="single"/>
          <w:rtl w:val="0"/>
        </w:rPr>
        <w:t xml:space="preserve">Visionamiento de la empresa</w:t>
      </w:r>
    </w:p>
    <w:p w:rsidR="00000000" w:rsidDel="00000000" w:rsidP="00000000" w:rsidRDefault="00000000" w:rsidRPr="00000000" w14:paraId="00000092">
      <w:pPr>
        <w:pStyle w:val="Heading2"/>
        <w:numPr>
          <w:ilvl w:val="1"/>
          <w:numId w:val="1"/>
        </w:numPr>
        <w:spacing w:after="0" w:before="0" w:beforeAutospacing="0" w:line="360" w:lineRule="auto"/>
        <w:ind w:left="705" w:hanging="360"/>
        <w:jc w:val="both"/>
        <w:rPr>
          <w:rFonts w:ascii="Times New Roman" w:cs="Times New Roman" w:eastAsia="Times New Roman" w:hAnsi="Times New Roman"/>
          <w:sz w:val="24"/>
          <w:szCs w:val="24"/>
        </w:rPr>
      </w:pPr>
      <w:bookmarkStart w:colFirst="0" w:colLast="0" w:name="_5bqq5xjg889g" w:id="7"/>
      <w:bookmarkEnd w:id="7"/>
      <w:r w:rsidDel="00000000" w:rsidR="00000000" w:rsidRPr="00000000">
        <w:rPr>
          <w:rFonts w:ascii="Times New Roman" w:cs="Times New Roman" w:eastAsia="Times New Roman" w:hAnsi="Times New Roman"/>
          <w:sz w:val="24"/>
          <w:szCs w:val="24"/>
          <w:rtl w:val="0"/>
        </w:rPr>
        <w:t xml:space="preserve">Descripción de la empresa</w:t>
      </w:r>
    </w:p>
    <w:p w:rsidR="00000000" w:rsidDel="00000000" w:rsidP="00000000" w:rsidRDefault="00000000" w:rsidRPr="00000000" w14:paraId="00000093">
      <w:pPr>
        <w:spacing w:after="0" w:before="120" w:line="360" w:lineRule="auto"/>
        <w:ind w:left="702.992125984252" w:firstLine="720.0000000000001"/>
        <w:jc w:val="both"/>
        <w:rPr>
          <w:rFonts w:ascii="Times New Roman" w:cs="Times New Roman" w:eastAsia="Times New Roman" w:hAnsi="Times New Roman"/>
          <w:sz w:val="24"/>
          <w:szCs w:val="24"/>
        </w:rPr>
      </w:pPr>
      <w:bookmarkStart w:colFirst="0" w:colLast="0" w:name="_hkus66v5mr9h" w:id="8"/>
      <w:bookmarkEnd w:id="8"/>
      <w:r w:rsidDel="00000000" w:rsidR="00000000" w:rsidRPr="00000000">
        <w:rPr>
          <w:rFonts w:ascii="Times New Roman" w:cs="Times New Roman" w:eastAsia="Times New Roman" w:hAnsi="Times New Roman"/>
          <w:sz w:val="24"/>
          <w:szCs w:val="24"/>
          <w:rtl w:val="0"/>
        </w:rPr>
        <w:t xml:space="preserve">El equipo desarrolla una solución centralizada de auditoría. Mediante un panel web, el usuario puede conectarse directamente a la base de datos para observar qué usuario realizó una modificación, en qué tabla y en qué momento (Monitoreo en vivo), además de permitir el análisis forense mediante la carga de reportes exportados previamente en formato .csv.</w:t>
      </w:r>
    </w:p>
    <w:p w:rsidR="00000000" w:rsidDel="00000000" w:rsidP="00000000" w:rsidRDefault="00000000" w:rsidRPr="00000000" w14:paraId="00000094">
      <w:pPr>
        <w:spacing w:after="0" w:before="0" w:line="360" w:lineRule="auto"/>
        <w:ind w:left="0" w:firstLine="0"/>
        <w:jc w:val="both"/>
        <w:rPr>
          <w:rFonts w:ascii="Times New Roman" w:cs="Times New Roman" w:eastAsia="Times New Roman" w:hAnsi="Times New Roman"/>
          <w:sz w:val="24"/>
          <w:szCs w:val="24"/>
        </w:rPr>
      </w:pPr>
      <w:bookmarkStart w:colFirst="0" w:colLast="0" w:name="_6lj875yadr2v" w:id="9"/>
      <w:bookmarkEnd w:id="9"/>
      <w:r w:rsidDel="00000000" w:rsidR="00000000" w:rsidRPr="00000000">
        <w:rPr>
          <w:rtl w:val="0"/>
        </w:rPr>
      </w:r>
    </w:p>
    <w:p w:rsidR="00000000" w:rsidDel="00000000" w:rsidP="00000000" w:rsidRDefault="00000000" w:rsidRPr="00000000" w14:paraId="00000095">
      <w:pPr>
        <w:pStyle w:val="Heading2"/>
        <w:numPr>
          <w:ilvl w:val="1"/>
          <w:numId w:val="1"/>
        </w:numPr>
        <w:spacing w:after="0" w:afterAutospacing="0" w:before="120" w:line="360" w:lineRule="auto"/>
        <w:ind w:left="705" w:hanging="360"/>
        <w:jc w:val="both"/>
        <w:rPr>
          <w:rFonts w:ascii="Times New Roman" w:cs="Times New Roman" w:eastAsia="Times New Roman" w:hAnsi="Times New Roman"/>
          <w:sz w:val="24"/>
          <w:szCs w:val="24"/>
        </w:rPr>
      </w:pPr>
      <w:bookmarkStart w:colFirst="0" w:colLast="0" w:name="_w3htzr4pd5j8" w:id="10"/>
      <w:bookmarkEnd w:id="10"/>
      <w:r w:rsidDel="00000000" w:rsidR="00000000" w:rsidRPr="00000000">
        <w:rPr>
          <w:rFonts w:ascii="Times New Roman" w:cs="Times New Roman" w:eastAsia="Times New Roman" w:hAnsi="Times New Roman"/>
          <w:sz w:val="24"/>
          <w:szCs w:val="24"/>
          <w:rtl w:val="0"/>
        </w:rPr>
        <w:t xml:space="preserve">Objetivos de negocios</w:t>
      </w:r>
    </w:p>
    <w:p w:rsidR="00000000" w:rsidDel="00000000" w:rsidP="00000000" w:rsidRDefault="00000000" w:rsidRPr="00000000" w14:paraId="00000096">
      <w:pPr>
        <w:numPr>
          <w:ilvl w:val="0"/>
          <w:numId w:val="10"/>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bookmarkStart w:colFirst="0" w:colLast="0" w:name="_wzeydbcfkul1" w:id="11"/>
      <w:bookmarkEnd w:id="11"/>
      <w:r w:rsidDel="00000000" w:rsidR="00000000" w:rsidRPr="00000000">
        <w:rPr>
          <w:rFonts w:ascii="Times New Roman" w:cs="Times New Roman" w:eastAsia="Times New Roman" w:hAnsi="Times New Roman"/>
          <w:sz w:val="24"/>
          <w:szCs w:val="24"/>
          <w:rtl w:val="0"/>
        </w:rPr>
        <w:t xml:space="preserve">Garantizar la trazabilidad de los datos registrando operaciones DML (INSERT, UPDATE, DELETE).</w:t>
      </w:r>
    </w:p>
    <w:p w:rsidR="00000000" w:rsidDel="00000000" w:rsidP="00000000" w:rsidRDefault="00000000" w:rsidRPr="00000000" w14:paraId="00000097">
      <w:pPr>
        <w:numPr>
          <w:ilvl w:val="0"/>
          <w:numId w:val="10"/>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bookmarkStart w:colFirst="0" w:colLast="0" w:name="_167nupnailcf" w:id="12"/>
      <w:bookmarkEnd w:id="12"/>
      <w:r w:rsidDel="00000000" w:rsidR="00000000" w:rsidRPr="00000000">
        <w:rPr>
          <w:rFonts w:ascii="Times New Roman" w:cs="Times New Roman" w:eastAsia="Times New Roman" w:hAnsi="Times New Roman"/>
          <w:sz w:val="24"/>
          <w:szCs w:val="24"/>
          <w:rtl w:val="0"/>
        </w:rPr>
        <w:t xml:space="preserve">Proporcionar un mecanismo seguro y rápido para la generación de scripts de reversión (rollback) frente a modificaciones no autorizadas o accidentales.</w:t>
      </w:r>
    </w:p>
    <w:p w:rsidR="00000000" w:rsidDel="00000000" w:rsidP="00000000" w:rsidRDefault="00000000" w:rsidRPr="00000000" w14:paraId="00000098">
      <w:pPr>
        <w:numPr>
          <w:ilvl w:val="0"/>
          <w:numId w:val="10"/>
        </w:numPr>
        <w:spacing w:after="0" w:before="0" w:beforeAutospacing="0" w:line="360" w:lineRule="auto"/>
        <w:ind w:left="1440" w:hanging="360"/>
        <w:jc w:val="both"/>
        <w:rPr>
          <w:rFonts w:ascii="Times New Roman" w:cs="Times New Roman" w:eastAsia="Times New Roman" w:hAnsi="Times New Roman"/>
          <w:sz w:val="24"/>
          <w:szCs w:val="24"/>
          <w:u w:val="none"/>
        </w:rPr>
      </w:pPr>
      <w:bookmarkStart w:colFirst="0" w:colLast="0" w:name="_2b83ldc4z097" w:id="13"/>
      <w:bookmarkEnd w:id="13"/>
      <w:r w:rsidDel="00000000" w:rsidR="00000000" w:rsidRPr="00000000">
        <w:rPr>
          <w:rFonts w:ascii="Times New Roman" w:cs="Times New Roman" w:eastAsia="Times New Roman" w:hAnsi="Times New Roman"/>
          <w:sz w:val="24"/>
          <w:szCs w:val="24"/>
          <w:rtl w:val="0"/>
        </w:rPr>
        <w:t xml:space="preserve">Automatizar la lectura y filtrado de grandes volúmenes de registros de auditoría mediante herramientas de análisis de datos.</w:t>
      </w:r>
      <w:r w:rsidDel="00000000" w:rsidR="00000000" w:rsidRPr="00000000">
        <w:rPr>
          <w:rtl w:val="0"/>
        </w:rPr>
      </w:r>
    </w:p>
    <w:p w:rsidR="00000000" w:rsidDel="00000000" w:rsidP="00000000" w:rsidRDefault="00000000" w:rsidRPr="00000000" w14:paraId="00000099">
      <w:pPr>
        <w:spacing w:after="0" w:before="0" w:line="360" w:lineRule="auto"/>
        <w:ind w:left="720" w:firstLine="0"/>
        <w:jc w:val="both"/>
        <w:rPr>
          <w:rFonts w:ascii="Times New Roman" w:cs="Times New Roman" w:eastAsia="Times New Roman" w:hAnsi="Times New Roman"/>
          <w:sz w:val="24"/>
          <w:szCs w:val="24"/>
        </w:rPr>
      </w:pPr>
      <w:bookmarkStart w:colFirst="0" w:colLast="0" w:name="_qb2gxuhuwef2" w:id="14"/>
      <w:bookmarkEnd w:id="14"/>
      <w:r w:rsidDel="00000000" w:rsidR="00000000" w:rsidRPr="00000000">
        <w:rPr>
          <w:rtl w:val="0"/>
        </w:rPr>
      </w:r>
    </w:p>
    <w:p w:rsidR="00000000" w:rsidDel="00000000" w:rsidP="00000000" w:rsidRDefault="00000000" w:rsidRPr="00000000" w14:paraId="0000009A">
      <w:pPr>
        <w:pStyle w:val="Heading2"/>
        <w:numPr>
          <w:ilvl w:val="1"/>
          <w:numId w:val="1"/>
        </w:numPr>
        <w:spacing w:after="0" w:afterAutospacing="0" w:before="120" w:line="360" w:lineRule="auto"/>
        <w:ind w:left="705" w:hanging="360"/>
        <w:jc w:val="both"/>
        <w:rPr>
          <w:rFonts w:ascii="Times New Roman" w:cs="Times New Roman" w:eastAsia="Times New Roman" w:hAnsi="Times New Roman"/>
          <w:sz w:val="24"/>
          <w:szCs w:val="24"/>
        </w:rPr>
      </w:pPr>
      <w:bookmarkStart w:colFirst="0" w:colLast="0" w:name="_gyozknd2rrwj" w:id="15"/>
      <w:bookmarkEnd w:id="15"/>
      <w:r w:rsidDel="00000000" w:rsidR="00000000" w:rsidRPr="00000000">
        <w:rPr>
          <w:rFonts w:ascii="Times New Roman" w:cs="Times New Roman" w:eastAsia="Times New Roman" w:hAnsi="Times New Roman"/>
          <w:sz w:val="24"/>
          <w:szCs w:val="24"/>
          <w:rtl w:val="0"/>
        </w:rPr>
        <w:t xml:space="preserve">Objetivos de diseño</w:t>
      </w:r>
    </w:p>
    <w:p w:rsidR="00000000" w:rsidDel="00000000" w:rsidP="00000000" w:rsidRDefault="00000000" w:rsidRPr="00000000" w14:paraId="0000009B">
      <w:pPr>
        <w:numPr>
          <w:ilvl w:val="0"/>
          <w:numId w:val="3"/>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bookmarkStart w:colFirst="0" w:colLast="0" w:name="_wdwqcsuvkg71" w:id="16"/>
      <w:bookmarkEnd w:id="16"/>
      <w:r w:rsidDel="00000000" w:rsidR="00000000" w:rsidRPr="00000000">
        <w:rPr>
          <w:rFonts w:ascii="Times New Roman" w:cs="Times New Roman" w:eastAsia="Times New Roman" w:hAnsi="Times New Roman"/>
          <w:sz w:val="24"/>
          <w:szCs w:val="24"/>
          <w:rtl w:val="0"/>
        </w:rPr>
        <w:t xml:space="preserve">Utilizar Streamlit para construir una interfaz web rápida, modular e interactiva sin necesidad de desarrollar un frontend complejo desde cero.</w:t>
      </w:r>
    </w:p>
    <w:p w:rsidR="00000000" w:rsidDel="00000000" w:rsidP="00000000" w:rsidRDefault="00000000" w:rsidRPr="00000000" w14:paraId="0000009C">
      <w:pPr>
        <w:numPr>
          <w:ilvl w:val="0"/>
          <w:numId w:val="3"/>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bookmarkStart w:colFirst="0" w:colLast="0" w:name="_o2vrywmrl60x" w:id="17"/>
      <w:bookmarkEnd w:id="17"/>
      <w:r w:rsidDel="00000000" w:rsidR="00000000" w:rsidRPr="00000000">
        <w:rPr>
          <w:rFonts w:ascii="Times New Roman" w:cs="Times New Roman" w:eastAsia="Times New Roman" w:hAnsi="Times New Roman"/>
          <w:sz w:val="24"/>
          <w:szCs w:val="24"/>
          <w:rtl w:val="0"/>
        </w:rPr>
        <w:t xml:space="preserve">Separar la lógica de conexión y consultas a la base de datos (database.py) de la interfaz visual (app.py y el directorio pages/).</w:t>
      </w:r>
    </w:p>
    <w:p w:rsidR="00000000" w:rsidDel="00000000" w:rsidP="00000000" w:rsidRDefault="00000000" w:rsidRPr="00000000" w14:paraId="0000009D">
      <w:pPr>
        <w:numPr>
          <w:ilvl w:val="0"/>
          <w:numId w:val="3"/>
        </w:numPr>
        <w:spacing w:after="0" w:before="0" w:beforeAutospacing="0" w:line="360" w:lineRule="auto"/>
        <w:ind w:left="1440" w:hanging="360"/>
        <w:jc w:val="both"/>
        <w:rPr>
          <w:rFonts w:ascii="Times New Roman" w:cs="Times New Roman" w:eastAsia="Times New Roman" w:hAnsi="Times New Roman"/>
          <w:sz w:val="24"/>
          <w:szCs w:val="24"/>
          <w:u w:val="none"/>
        </w:rPr>
      </w:pPr>
      <w:bookmarkStart w:colFirst="0" w:colLast="0" w:name="_facmr7vx7p52" w:id="18"/>
      <w:bookmarkEnd w:id="18"/>
      <w:r w:rsidDel="00000000" w:rsidR="00000000" w:rsidRPr="00000000">
        <w:rPr>
          <w:rFonts w:ascii="Times New Roman" w:cs="Times New Roman" w:eastAsia="Times New Roman" w:hAnsi="Times New Roman"/>
          <w:sz w:val="24"/>
          <w:szCs w:val="24"/>
          <w:rtl w:val="0"/>
        </w:rPr>
        <w:t xml:space="preserve">Emplear la librería Pandas para procesar, limpiar y visualizar los reportes cargados desde archivos CSV.</w:t>
      </w:r>
    </w:p>
    <w:p w:rsidR="00000000" w:rsidDel="00000000" w:rsidP="00000000" w:rsidRDefault="00000000" w:rsidRPr="00000000" w14:paraId="0000009E">
      <w:pPr>
        <w:spacing w:after="0" w:before="120" w:line="360" w:lineRule="auto"/>
        <w:ind w:left="0" w:firstLine="0"/>
        <w:jc w:val="both"/>
        <w:rPr>
          <w:rFonts w:ascii="Times New Roman" w:cs="Times New Roman" w:eastAsia="Times New Roman" w:hAnsi="Times New Roman"/>
          <w:sz w:val="24"/>
          <w:szCs w:val="24"/>
        </w:rPr>
      </w:pPr>
      <w:bookmarkStart w:colFirst="0" w:colLast="0" w:name="_xahjyo2svc6h" w:id="19"/>
      <w:bookmarkEnd w:id="19"/>
      <w:r w:rsidDel="00000000" w:rsidR="00000000" w:rsidRPr="00000000">
        <w:rPr>
          <w:rtl w:val="0"/>
        </w:rPr>
      </w:r>
    </w:p>
    <w:p w:rsidR="00000000" w:rsidDel="00000000" w:rsidP="00000000" w:rsidRDefault="00000000" w:rsidRPr="00000000" w14:paraId="0000009F">
      <w:pPr>
        <w:pStyle w:val="Heading2"/>
        <w:numPr>
          <w:ilvl w:val="1"/>
          <w:numId w:val="1"/>
        </w:numPr>
        <w:spacing w:after="0" w:before="120" w:line="360" w:lineRule="auto"/>
        <w:ind w:left="705" w:hanging="360"/>
        <w:jc w:val="both"/>
        <w:rPr>
          <w:rFonts w:ascii="Times New Roman" w:cs="Times New Roman" w:eastAsia="Times New Roman" w:hAnsi="Times New Roman"/>
          <w:sz w:val="24"/>
          <w:szCs w:val="24"/>
        </w:rPr>
      </w:pPr>
      <w:bookmarkStart w:colFirst="0" w:colLast="0" w:name="_vdlq3z1rhxw" w:id="20"/>
      <w:bookmarkEnd w:id="20"/>
      <w:r w:rsidDel="00000000" w:rsidR="00000000" w:rsidRPr="00000000">
        <w:rPr>
          <w:rFonts w:ascii="Times New Roman" w:cs="Times New Roman" w:eastAsia="Times New Roman" w:hAnsi="Times New Roman"/>
          <w:sz w:val="24"/>
          <w:szCs w:val="24"/>
          <w:rtl w:val="0"/>
        </w:rPr>
        <w:t xml:space="preserve">Alcance del proyecto</w:t>
      </w:r>
    </w:p>
    <w:p w:rsidR="00000000" w:rsidDel="00000000" w:rsidP="00000000" w:rsidRDefault="00000000" w:rsidRPr="00000000" w14:paraId="000000A0">
      <w:pPr>
        <w:spacing w:after="240" w:before="240" w:line="360" w:lineRule="auto"/>
        <w:ind w:left="708.6614173228347" w:firstLine="0"/>
        <w:jc w:val="both"/>
        <w:rPr>
          <w:rFonts w:ascii="Times New Roman" w:cs="Times New Roman" w:eastAsia="Times New Roman" w:hAnsi="Times New Roman"/>
          <w:sz w:val="24"/>
          <w:szCs w:val="24"/>
        </w:rPr>
      </w:pPr>
      <w:bookmarkStart w:colFirst="0" w:colLast="0" w:name="_8mv8i2a55lxz" w:id="21"/>
      <w:bookmarkEnd w:id="21"/>
      <w:r w:rsidDel="00000000" w:rsidR="00000000" w:rsidRPr="00000000">
        <w:rPr>
          <w:rFonts w:ascii="Times New Roman" w:cs="Times New Roman" w:eastAsia="Times New Roman" w:hAnsi="Times New Roman"/>
          <w:sz w:val="24"/>
          <w:szCs w:val="24"/>
          <w:rtl w:val="0"/>
        </w:rPr>
        <w:t xml:space="preserve">El sistema se enfocará en:</w:t>
      </w:r>
      <w:r w:rsidDel="00000000" w:rsidR="00000000" w:rsidRPr="00000000">
        <w:rPr>
          <w:rtl w:val="0"/>
        </w:rPr>
      </w:r>
    </w:p>
    <w:p w:rsidR="00000000" w:rsidDel="00000000" w:rsidP="00000000" w:rsidRDefault="00000000" w:rsidRPr="00000000" w14:paraId="000000A1">
      <w:pPr>
        <w:numPr>
          <w:ilvl w:val="0"/>
          <w:numId w:val="4"/>
        </w:numPr>
        <w:spacing w:after="0" w:afterAutospacing="0" w:before="240" w:line="360" w:lineRule="auto"/>
        <w:ind w:left="1440" w:hanging="360"/>
        <w:jc w:val="both"/>
        <w:rPr>
          <w:rFonts w:ascii="Times New Roman" w:cs="Times New Roman" w:eastAsia="Times New Roman" w:hAnsi="Times New Roman"/>
          <w:sz w:val="24"/>
          <w:szCs w:val="24"/>
          <w:u w:val="none"/>
        </w:rPr>
      </w:pPr>
      <w:bookmarkStart w:colFirst="0" w:colLast="0" w:name="_1kw9x3togt4u" w:id="22"/>
      <w:bookmarkEnd w:id="22"/>
      <w:r w:rsidDel="00000000" w:rsidR="00000000" w:rsidRPr="00000000">
        <w:rPr>
          <w:rFonts w:ascii="Times New Roman" w:cs="Times New Roman" w:eastAsia="Times New Roman" w:hAnsi="Times New Roman"/>
          <w:sz w:val="24"/>
          <w:szCs w:val="24"/>
          <w:rtl w:val="0"/>
        </w:rPr>
        <w:t xml:space="preserve">Conexión segura a instancias de bases de datos PostgreSQL mediante psycopg2.</w:t>
      </w:r>
    </w:p>
    <w:p w:rsidR="00000000" w:rsidDel="00000000" w:rsidP="00000000" w:rsidRDefault="00000000" w:rsidRPr="00000000" w14:paraId="000000A2">
      <w:pPr>
        <w:numPr>
          <w:ilvl w:val="0"/>
          <w:numId w:val="4"/>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bookmarkStart w:colFirst="0" w:colLast="0" w:name="_xdcc2yof12o" w:id="23"/>
      <w:bookmarkEnd w:id="23"/>
      <w:r w:rsidDel="00000000" w:rsidR="00000000" w:rsidRPr="00000000">
        <w:rPr>
          <w:rFonts w:ascii="Times New Roman" w:cs="Times New Roman" w:eastAsia="Times New Roman" w:hAnsi="Times New Roman"/>
          <w:sz w:val="24"/>
          <w:szCs w:val="24"/>
          <w:rtl w:val="0"/>
        </w:rPr>
        <w:t xml:space="preserve">Un módulo de Cargador de CSV para importar reportes y analizarlos mediante tablas dinámicas.</w:t>
      </w:r>
    </w:p>
    <w:p w:rsidR="00000000" w:rsidDel="00000000" w:rsidP="00000000" w:rsidRDefault="00000000" w:rsidRPr="00000000" w14:paraId="000000A3">
      <w:pPr>
        <w:numPr>
          <w:ilvl w:val="0"/>
          <w:numId w:val="4"/>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bookmarkStart w:colFirst="0" w:colLast="0" w:name="_ogdbd8nklh4p" w:id="24"/>
      <w:bookmarkEnd w:id="24"/>
      <w:r w:rsidDel="00000000" w:rsidR="00000000" w:rsidRPr="00000000">
        <w:rPr>
          <w:rFonts w:ascii="Times New Roman" w:cs="Times New Roman" w:eastAsia="Times New Roman" w:hAnsi="Times New Roman"/>
          <w:sz w:val="24"/>
          <w:szCs w:val="24"/>
          <w:rtl w:val="0"/>
        </w:rPr>
        <w:t xml:space="preserve">Un módulo de Monitoreo en Vivo que consulte directamente las tablas de log/auditoría.</w:t>
      </w:r>
    </w:p>
    <w:p w:rsidR="00000000" w:rsidDel="00000000" w:rsidP="00000000" w:rsidRDefault="00000000" w:rsidRPr="00000000" w14:paraId="000000A4">
      <w:pPr>
        <w:numPr>
          <w:ilvl w:val="0"/>
          <w:numId w:val="4"/>
        </w:numPr>
        <w:spacing w:after="240" w:before="0" w:beforeAutospacing="0" w:line="360" w:lineRule="auto"/>
        <w:ind w:left="1440" w:hanging="360"/>
        <w:jc w:val="both"/>
        <w:rPr>
          <w:rFonts w:ascii="Times New Roman" w:cs="Times New Roman" w:eastAsia="Times New Roman" w:hAnsi="Times New Roman"/>
          <w:sz w:val="24"/>
          <w:szCs w:val="24"/>
          <w:u w:val="none"/>
        </w:rPr>
      </w:pPr>
      <w:bookmarkStart w:colFirst="0" w:colLast="0" w:name="_gt3ab881xs1q" w:id="25"/>
      <w:bookmarkEnd w:id="25"/>
      <w:r w:rsidDel="00000000" w:rsidR="00000000" w:rsidRPr="00000000">
        <w:rPr>
          <w:rFonts w:ascii="Times New Roman" w:cs="Times New Roman" w:eastAsia="Times New Roman" w:hAnsi="Times New Roman"/>
          <w:sz w:val="24"/>
          <w:szCs w:val="24"/>
          <w:rtl w:val="0"/>
        </w:rPr>
        <w:t xml:space="preserve">Identificación de cambios específicos (valores antiguos vs. valores nuevos) y generación del SQL necesario para revertirlos.</w:t>
      </w:r>
    </w:p>
    <w:p w:rsidR="00000000" w:rsidDel="00000000" w:rsidP="00000000" w:rsidRDefault="00000000" w:rsidRPr="00000000" w14:paraId="000000A5">
      <w:pPr>
        <w:spacing w:after="240" w:before="240" w:line="360" w:lineRule="auto"/>
        <w:ind w:left="0" w:firstLine="0"/>
        <w:jc w:val="both"/>
        <w:rPr>
          <w:rFonts w:ascii="Times New Roman" w:cs="Times New Roman" w:eastAsia="Times New Roman" w:hAnsi="Times New Roman"/>
          <w:sz w:val="24"/>
          <w:szCs w:val="24"/>
        </w:rPr>
      </w:pPr>
      <w:bookmarkStart w:colFirst="0" w:colLast="0" w:name="_39rtj2708xmz" w:id="26"/>
      <w:bookmarkEnd w:id="26"/>
      <w:r w:rsidDel="00000000" w:rsidR="00000000" w:rsidRPr="00000000">
        <w:rPr>
          <w:rtl w:val="0"/>
        </w:rPr>
      </w:r>
    </w:p>
    <w:p w:rsidR="00000000" w:rsidDel="00000000" w:rsidP="00000000" w:rsidRDefault="00000000" w:rsidRPr="00000000" w14:paraId="000000A6">
      <w:pPr>
        <w:pStyle w:val="Heading2"/>
        <w:numPr>
          <w:ilvl w:val="1"/>
          <w:numId w:val="1"/>
        </w:numPr>
        <w:spacing w:after="0" w:before="120" w:line="360" w:lineRule="auto"/>
        <w:ind w:left="705" w:hanging="360"/>
        <w:jc w:val="both"/>
        <w:rPr>
          <w:rFonts w:ascii="Times New Roman" w:cs="Times New Roman" w:eastAsia="Times New Roman" w:hAnsi="Times New Roman"/>
          <w:sz w:val="24"/>
          <w:szCs w:val="24"/>
        </w:rPr>
      </w:pPr>
      <w:bookmarkStart w:colFirst="0" w:colLast="0" w:name="_nqe9m6ty5iob" w:id="27"/>
      <w:bookmarkEnd w:id="27"/>
      <w:r w:rsidDel="00000000" w:rsidR="00000000" w:rsidRPr="00000000">
        <w:rPr>
          <w:rFonts w:ascii="Times New Roman" w:cs="Times New Roman" w:eastAsia="Times New Roman" w:hAnsi="Times New Roman"/>
          <w:sz w:val="24"/>
          <w:szCs w:val="24"/>
          <w:rtl w:val="0"/>
        </w:rPr>
        <w:t xml:space="preserve">Viabilidad del sistema</w:t>
      </w:r>
    </w:p>
    <w:p w:rsidR="00000000" w:rsidDel="00000000" w:rsidP="00000000" w:rsidRDefault="00000000" w:rsidRPr="00000000" w14:paraId="000000A7">
      <w:pPr>
        <w:spacing w:after="240" w:before="240" w:line="360" w:lineRule="auto"/>
        <w:ind w:left="708.6614173228347" w:firstLine="0"/>
        <w:jc w:val="both"/>
        <w:rPr>
          <w:rFonts w:ascii="Times New Roman" w:cs="Times New Roman" w:eastAsia="Times New Roman" w:hAnsi="Times New Roman"/>
          <w:sz w:val="24"/>
          <w:szCs w:val="24"/>
        </w:rPr>
      </w:pPr>
      <w:bookmarkStart w:colFirst="0" w:colLast="0" w:name="_sjxbu2xqhz7x" w:id="28"/>
      <w:bookmarkEnd w:id="28"/>
      <w:r w:rsidDel="00000000" w:rsidR="00000000" w:rsidRPr="00000000">
        <w:rPr>
          <w:rFonts w:ascii="Times New Roman" w:cs="Times New Roman" w:eastAsia="Times New Roman" w:hAnsi="Times New Roman"/>
          <w:sz w:val="24"/>
          <w:szCs w:val="24"/>
          <w:rtl w:val="0"/>
        </w:rPr>
        <w:t xml:space="preserve">El sistema propuesto es viable técnica, económica y operativamente:</w:t>
      </w:r>
    </w:p>
    <w:p w:rsidR="00000000" w:rsidDel="00000000" w:rsidP="00000000" w:rsidRDefault="00000000" w:rsidRPr="00000000" w14:paraId="000000A8">
      <w:pPr>
        <w:numPr>
          <w:ilvl w:val="0"/>
          <w:numId w:val="7"/>
        </w:numPr>
        <w:spacing w:after="0" w:afterAutospacing="0" w:before="240" w:line="360" w:lineRule="auto"/>
        <w:ind w:left="1440" w:hanging="360"/>
        <w:jc w:val="both"/>
        <w:rPr>
          <w:sz w:val="24"/>
          <w:szCs w:val="24"/>
        </w:rPr>
      </w:pPr>
      <w:bookmarkStart w:colFirst="0" w:colLast="0" w:name="_q1cqmawksfxa" w:id="29"/>
      <w:bookmarkEnd w:id="29"/>
      <w:r w:rsidDel="00000000" w:rsidR="00000000" w:rsidRPr="00000000">
        <w:rPr>
          <w:rFonts w:ascii="Times New Roman" w:cs="Times New Roman" w:eastAsia="Times New Roman" w:hAnsi="Times New Roman"/>
          <w:b w:val="1"/>
          <w:bCs w:val="1"/>
          <w:sz w:val="24"/>
          <w:szCs w:val="24"/>
          <w:rtl w:val="0"/>
        </w:rPr>
        <w:t xml:space="preserve">Técnica: </w:t>
      </w:r>
      <w:r w:rsidDel="00000000" w:rsidR="00000000" w:rsidRPr="00000000">
        <w:rPr>
          <w:rFonts w:ascii="Times New Roman" w:cs="Times New Roman" w:eastAsia="Times New Roman" w:hAnsi="Times New Roman"/>
          <w:sz w:val="24"/>
          <w:szCs w:val="24"/>
          <w:rtl w:val="0"/>
        </w:rPr>
        <w:t xml:space="preserve">El uso de Python asegura un ecosistema rico para el manejo de datos (Pandas) y conexiones a bases de datos relacionales (psycopg2). Streamlit es altamente viable para desarrollar dashboards de manera ágil.</w:t>
      </w:r>
    </w:p>
    <w:p w:rsidR="00000000" w:rsidDel="00000000" w:rsidP="00000000" w:rsidRDefault="00000000" w:rsidRPr="00000000" w14:paraId="000000A9">
      <w:pPr>
        <w:numPr>
          <w:ilvl w:val="0"/>
          <w:numId w:val="7"/>
        </w:numPr>
        <w:spacing w:after="240" w:before="0" w:beforeAutospacing="0" w:line="360" w:lineRule="auto"/>
        <w:ind w:left="1440" w:hanging="360"/>
        <w:jc w:val="both"/>
        <w:rPr>
          <w:sz w:val="24"/>
          <w:szCs w:val="24"/>
        </w:rPr>
      </w:pPr>
      <w:bookmarkStart w:colFirst="0" w:colLast="0" w:name="_bxltgvw7v666" w:id="30"/>
      <w:bookmarkEnd w:id="30"/>
      <w:r w:rsidDel="00000000" w:rsidR="00000000" w:rsidRPr="00000000">
        <w:rPr>
          <w:rFonts w:ascii="Times New Roman" w:cs="Times New Roman" w:eastAsia="Times New Roman" w:hAnsi="Times New Roman"/>
          <w:b w:val="1"/>
          <w:bCs w:val="1"/>
          <w:sz w:val="24"/>
          <w:szCs w:val="24"/>
          <w:rtl w:val="0"/>
        </w:rPr>
        <w:t xml:space="preserve">Operativa: </w:t>
      </w:r>
      <w:r w:rsidDel="00000000" w:rsidR="00000000" w:rsidRPr="00000000">
        <w:rPr>
          <w:rFonts w:ascii="Times New Roman" w:cs="Times New Roman" w:eastAsia="Times New Roman" w:hAnsi="Times New Roman"/>
          <w:sz w:val="24"/>
          <w:szCs w:val="24"/>
          <w:rtl w:val="0"/>
        </w:rPr>
        <w:t xml:space="preserve">La herramienta soluciona un problema real y crítico para cualquier DBA: el seguimiento de la integridad de los datos.</w:t>
      </w:r>
      <w:r w:rsidDel="00000000" w:rsidR="00000000" w:rsidRPr="00000000">
        <w:rPr>
          <w:rtl w:val="0"/>
        </w:rPr>
      </w:r>
    </w:p>
    <w:p w:rsidR="00000000" w:rsidDel="00000000" w:rsidP="00000000" w:rsidRDefault="00000000" w:rsidRPr="00000000" w14:paraId="000000AA">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pStyle w:val="Heading1"/>
        <w:numPr>
          <w:ilvl w:val="0"/>
          <w:numId w:val="1"/>
        </w:numPr>
        <w:spacing w:after="0" w:before="120" w:line="360" w:lineRule="auto"/>
        <w:ind w:left="360"/>
        <w:jc w:val="both"/>
        <w:rPr>
          <w:rFonts w:ascii="Times New Roman" w:cs="Times New Roman" w:eastAsia="Times New Roman" w:hAnsi="Times New Roman"/>
          <w:b w:val="1"/>
          <w:bCs w:val="1"/>
          <w:color w:val="000000"/>
          <w:sz w:val="24"/>
          <w:szCs w:val="24"/>
        </w:rPr>
      </w:pPr>
      <w:bookmarkStart w:colFirst="0" w:colLast="0" w:name="_3hl1bcnk1d33" w:id="31"/>
      <w:bookmarkEnd w:id="31"/>
      <w:r w:rsidDel="00000000" w:rsidR="00000000" w:rsidRPr="00000000">
        <w:rPr>
          <w:rFonts w:ascii="Times New Roman" w:cs="Times New Roman" w:eastAsia="Times New Roman" w:hAnsi="Times New Roman"/>
          <w:b w:val="1"/>
          <w:bCs w:val="1"/>
          <w:color w:val="000000"/>
          <w:sz w:val="24"/>
          <w:szCs w:val="24"/>
          <w:u w:val="single"/>
          <w:rtl w:val="0"/>
        </w:rPr>
        <w:t xml:space="preserve">Especificación de Requerimientos de Software</w:t>
      </w:r>
    </w:p>
    <w:p w:rsidR="00000000" w:rsidDel="00000000" w:rsidP="00000000" w:rsidRDefault="00000000" w:rsidRPr="00000000" w14:paraId="000000AC">
      <w:pPr>
        <w:pStyle w:val="Heading2"/>
        <w:numPr>
          <w:ilvl w:val="1"/>
          <w:numId w:val="1"/>
        </w:numPr>
        <w:spacing w:after="0" w:line="360" w:lineRule="auto"/>
        <w:ind w:left="705" w:hanging="360"/>
        <w:jc w:val="both"/>
        <w:rPr>
          <w:rFonts w:ascii="Times New Roman" w:cs="Times New Roman" w:eastAsia="Times New Roman" w:hAnsi="Times New Roman"/>
          <w:sz w:val="24"/>
          <w:szCs w:val="24"/>
        </w:rPr>
      </w:pPr>
      <w:bookmarkStart w:colFirst="0" w:colLast="0" w:name="_p8j9d993u451" w:id="32"/>
      <w:bookmarkEnd w:id="32"/>
      <w:r w:rsidDel="00000000" w:rsidR="00000000" w:rsidRPr="00000000">
        <w:rPr>
          <w:rFonts w:ascii="Times New Roman" w:cs="Times New Roman" w:eastAsia="Times New Roman" w:hAnsi="Times New Roman"/>
          <w:sz w:val="24"/>
          <w:szCs w:val="24"/>
          <w:rtl w:val="0"/>
        </w:rPr>
        <w:t xml:space="preserve">Cuadro de Requerimientos funcionales Inicial</w:t>
      </w:r>
    </w:p>
    <w:p w:rsidR="00000000" w:rsidDel="00000000" w:rsidP="00000000" w:rsidRDefault="00000000" w:rsidRPr="00000000" w14:paraId="000000AD">
      <w:pPr>
        <w:spacing w:after="0" w:line="360" w:lineRule="auto"/>
        <w:ind w:left="705" w:firstLine="0"/>
        <w:jc w:val="both"/>
        <w:rPr>
          <w:rFonts w:ascii="Times New Roman" w:cs="Times New Roman" w:eastAsia="Times New Roman" w:hAnsi="Times New Roman"/>
          <w:sz w:val="24"/>
          <w:szCs w:val="24"/>
        </w:rPr>
      </w:pPr>
      <w:bookmarkStart w:colFirst="0" w:colLast="0" w:name="_82edsckqt9es" w:id="33"/>
      <w:bookmarkEnd w:id="33"/>
      <w:r w:rsidDel="00000000" w:rsidR="00000000" w:rsidRPr="00000000">
        <w:rPr>
          <w:rtl w:val="0"/>
        </w:rPr>
      </w:r>
    </w:p>
    <w:tbl>
      <w:tblPr>
        <w:tblStyle w:val="Table3"/>
        <w:tblW w:w="841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2490"/>
        <w:gridCol w:w="3405"/>
        <w:gridCol w:w="1470"/>
        <w:tblGridChange w:id="0">
          <w:tblGrid>
            <w:gridCol w:w="1050"/>
            <w:gridCol w:w="2490"/>
            <w:gridCol w:w="3405"/>
            <w:gridCol w:w="147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line="360" w:lineRule="auto"/>
              <w:ind w:left="0" w:firstLine="0"/>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line="360" w:lineRule="auto"/>
              <w:ind w:left="0" w:firstLine="0"/>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b w:val="1"/>
                <w:bCs w:val="1"/>
                <w:sz w:val="24"/>
                <w:szCs w:val="24"/>
                <w:rtl w:val="0"/>
              </w:rPr>
              <w:t xml:space="preserve">Requerimiento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0" w:line="360" w:lineRule="auto"/>
              <w:ind w:left="0" w:firstLine="0"/>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0" w:line="360" w:lineRule="auto"/>
              <w:ind w:left="0" w:firstLine="0"/>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line="360" w:lineRule="auto"/>
              <w:ind w:left="0" w:firstLine="0"/>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RF01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line="360" w:lineRule="auto"/>
              <w:ind w:left="0" w:firstLine="0"/>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Conexión a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line="360" w:lineRule="auto"/>
              <w:ind w:left="0" w:firstLine="0"/>
              <w:jc w:val="both"/>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El sistema debe permitir establecer una conexión segura a la base de datos PostgreSQL (database.py).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line="360" w:lineRule="auto"/>
              <w:ind w:left="0" w:firstLine="0"/>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Alta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line="360" w:lineRule="auto"/>
              <w:ind w:left="0" w:firstLine="0"/>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RF02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0" w:line="360" w:lineRule="auto"/>
              <w:ind w:left="0" w:firstLine="0"/>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Carga de Reportes CSV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0" w:line="360" w:lineRule="auto"/>
              <w:ind w:left="0" w:firstLine="0"/>
              <w:jc w:val="both"/>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El sistema debe permitir al usuario subir archivos CSV y previsualizar su contenido en formato tabular (2_Cargador_CSV.py).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line="360" w:lineRule="auto"/>
              <w:ind w:left="0" w:firstLine="0"/>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Alta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line="360" w:lineRule="auto"/>
              <w:ind w:left="0" w:firstLine="0"/>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RF03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line="360" w:lineRule="auto"/>
              <w:ind w:left="0" w:firstLine="0"/>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Análisis Léxico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line="360" w:lineRule="auto"/>
              <w:ind w:left="0" w:firstLine="0"/>
              <w:jc w:val="both"/>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El sistema debe consultar y mostrar en tiempo real los últimos registros de la tabla de auditoría (1_Monitoreo_Vivo.py).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line="360" w:lineRule="auto"/>
              <w:ind w:left="0" w:firstLine="0"/>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Alta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0" w:line="360" w:lineRule="auto"/>
              <w:ind w:left="0" w:firstLine="0"/>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RF04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0" w:line="360" w:lineRule="auto"/>
              <w:ind w:left="0" w:firstLine="0"/>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Filtrado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0" w:line="360" w:lineRule="auto"/>
              <w:ind w:left="0" w:firstLine="0"/>
              <w:jc w:val="both"/>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El sistema debe permitir buscar y filtrar registros por usuario, fecha, tabla o tipo de operación.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line="360" w:lineRule="auto"/>
              <w:ind w:left="0" w:firstLine="0"/>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0C2">
      <w:pPr>
        <w:spacing w:after="0" w:line="360" w:lineRule="auto"/>
        <w:ind w:left="705" w:firstLine="0"/>
        <w:jc w:val="both"/>
        <w:rPr>
          <w:rFonts w:ascii="Times New Roman" w:cs="Times New Roman" w:eastAsia="Times New Roman" w:hAnsi="Times New Roman"/>
          <w:sz w:val="24"/>
          <w:szCs w:val="24"/>
        </w:rPr>
      </w:pPr>
      <w:bookmarkStart w:colFirst="0" w:colLast="0" w:name="_yf6mi1jfafwi" w:id="34"/>
      <w:bookmarkEnd w:id="34"/>
      <w:r w:rsidDel="00000000" w:rsidR="00000000" w:rsidRPr="00000000">
        <w:rPr>
          <w:rtl w:val="0"/>
        </w:rPr>
      </w:r>
    </w:p>
    <w:p w:rsidR="00000000" w:rsidDel="00000000" w:rsidP="00000000" w:rsidRDefault="00000000" w:rsidRPr="00000000" w14:paraId="000000C3">
      <w:pPr>
        <w:spacing w:after="0" w:line="360" w:lineRule="auto"/>
        <w:ind w:left="705" w:firstLine="0"/>
        <w:jc w:val="both"/>
        <w:rPr>
          <w:rFonts w:ascii="Times New Roman" w:cs="Times New Roman" w:eastAsia="Times New Roman" w:hAnsi="Times New Roman"/>
          <w:sz w:val="24"/>
          <w:szCs w:val="24"/>
        </w:rPr>
      </w:pPr>
      <w:bookmarkStart w:colFirst="0" w:colLast="0" w:name="_viy7kmxj8tt3" w:id="35"/>
      <w:bookmarkEnd w:id="35"/>
      <w:r w:rsidDel="00000000" w:rsidR="00000000" w:rsidRPr="00000000">
        <w:rPr>
          <w:rtl w:val="0"/>
        </w:rPr>
      </w:r>
    </w:p>
    <w:p w:rsidR="00000000" w:rsidDel="00000000" w:rsidP="00000000" w:rsidRDefault="00000000" w:rsidRPr="00000000" w14:paraId="000000C4">
      <w:pPr>
        <w:spacing w:after="0" w:line="360" w:lineRule="auto"/>
        <w:ind w:left="705" w:firstLine="0"/>
        <w:jc w:val="both"/>
        <w:rPr>
          <w:rFonts w:ascii="Times New Roman" w:cs="Times New Roman" w:eastAsia="Times New Roman" w:hAnsi="Times New Roman"/>
          <w:sz w:val="24"/>
          <w:szCs w:val="24"/>
        </w:rPr>
      </w:pPr>
      <w:bookmarkStart w:colFirst="0" w:colLast="0" w:name="_csel6td6jmxm" w:id="36"/>
      <w:bookmarkEnd w:id="36"/>
      <w:r w:rsidDel="00000000" w:rsidR="00000000" w:rsidRPr="00000000">
        <w:rPr>
          <w:rtl w:val="0"/>
        </w:rPr>
      </w:r>
    </w:p>
    <w:p w:rsidR="00000000" w:rsidDel="00000000" w:rsidP="00000000" w:rsidRDefault="00000000" w:rsidRPr="00000000" w14:paraId="000000C5">
      <w:pPr>
        <w:spacing w:after="0" w:line="360" w:lineRule="auto"/>
        <w:ind w:left="705" w:firstLine="0"/>
        <w:jc w:val="both"/>
        <w:rPr>
          <w:rFonts w:ascii="Times New Roman" w:cs="Times New Roman" w:eastAsia="Times New Roman" w:hAnsi="Times New Roman"/>
          <w:sz w:val="24"/>
          <w:szCs w:val="24"/>
        </w:rPr>
      </w:pPr>
      <w:bookmarkStart w:colFirst="0" w:colLast="0" w:name="_krz121yieo23" w:id="37"/>
      <w:bookmarkEnd w:id="37"/>
      <w:r w:rsidDel="00000000" w:rsidR="00000000" w:rsidRPr="00000000">
        <w:rPr>
          <w:rtl w:val="0"/>
        </w:rPr>
      </w:r>
    </w:p>
    <w:p w:rsidR="00000000" w:rsidDel="00000000" w:rsidP="00000000" w:rsidRDefault="00000000" w:rsidRPr="00000000" w14:paraId="000000C6">
      <w:pPr>
        <w:spacing w:after="0" w:line="360" w:lineRule="auto"/>
        <w:ind w:left="705" w:firstLine="0"/>
        <w:jc w:val="both"/>
        <w:rPr>
          <w:rFonts w:ascii="Times New Roman" w:cs="Times New Roman" w:eastAsia="Times New Roman" w:hAnsi="Times New Roman"/>
          <w:sz w:val="24"/>
          <w:szCs w:val="24"/>
        </w:rPr>
      </w:pPr>
      <w:bookmarkStart w:colFirst="0" w:colLast="0" w:name="_82edsckqt9es" w:id="33"/>
      <w:bookmarkEnd w:id="33"/>
      <w:r w:rsidDel="00000000" w:rsidR="00000000" w:rsidRPr="00000000">
        <w:rPr>
          <w:rtl w:val="0"/>
        </w:rPr>
      </w:r>
    </w:p>
    <w:p w:rsidR="00000000" w:rsidDel="00000000" w:rsidP="00000000" w:rsidRDefault="00000000" w:rsidRPr="00000000" w14:paraId="000000C7">
      <w:pPr>
        <w:pStyle w:val="Heading2"/>
        <w:numPr>
          <w:ilvl w:val="1"/>
          <w:numId w:val="1"/>
        </w:numPr>
        <w:spacing w:after="0" w:line="360" w:lineRule="auto"/>
        <w:ind w:left="705" w:hanging="360"/>
        <w:jc w:val="both"/>
        <w:rPr>
          <w:rFonts w:ascii="Times New Roman" w:cs="Times New Roman" w:eastAsia="Times New Roman" w:hAnsi="Times New Roman"/>
          <w:sz w:val="24"/>
          <w:szCs w:val="24"/>
        </w:rPr>
      </w:pPr>
      <w:bookmarkStart w:colFirst="0" w:colLast="0" w:name="_9j5oov5fmg8w" w:id="38"/>
      <w:bookmarkEnd w:id="38"/>
      <w:r w:rsidDel="00000000" w:rsidR="00000000" w:rsidRPr="00000000">
        <w:rPr>
          <w:rFonts w:ascii="Times New Roman" w:cs="Times New Roman" w:eastAsia="Times New Roman" w:hAnsi="Times New Roman"/>
          <w:sz w:val="24"/>
          <w:szCs w:val="24"/>
          <w:rtl w:val="0"/>
        </w:rPr>
        <w:t xml:space="preserve">Cuadro de Requerimientos No funcionales</w:t>
      </w:r>
    </w:p>
    <w:p w:rsidR="00000000" w:rsidDel="00000000" w:rsidP="00000000" w:rsidRDefault="00000000" w:rsidRPr="00000000" w14:paraId="000000C8">
      <w:pPr>
        <w:spacing w:after="0" w:line="360" w:lineRule="auto"/>
        <w:jc w:val="both"/>
        <w:rPr>
          <w:rFonts w:ascii="Times New Roman" w:cs="Times New Roman" w:eastAsia="Times New Roman" w:hAnsi="Times New Roman"/>
          <w:sz w:val="24"/>
          <w:szCs w:val="24"/>
        </w:rPr>
      </w:pPr>
      <w:bookmarkStart w:colFirst="0" w:colLast="0" w:name="_gmluuaysqmma" w:id="39"/>
      <w:bookmarkEnd w:id="39"/>
      <w:r w:rsidDel="00000000" w:rsidR="00000000" w:rsidRPr="00000000">
        <w:rPr>
          <w:rtl w:val="0"/>
        </w:rPr>
      </w:r>
    </w:p>
    <w:tbl>
      <w:tblPr>
        <w:tblStyle w:val="Table4"/>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175"/>
        <w:gridCol w:w="4590"/>
        <w:gridCol w:w="1230"/>
        <w:tblGridChange w:id="0">
          <w:tblGrid>
            <w:gridCol w:w="975"/>
            <w:gridCol w:w="2175"/>
            <w:gridCol w:w="4590"/>
            <w:gridCol w:w="123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9">
            <w:pPr>
              <w:spacing w:after="0" w:before="240" w:line="276" w:lineRule="auto"/>
              <w:jc w:val="center"/>
              <w:rPr/>
            </w:pPr>
            <w:bookmarkStart w:colFirst="0" w:colLast="0" w:name="_gmluuaysqmma" w:id="39"/>
            <w:bookmarkEnd w:id="39"/>
            <w:r w:rsidDel="00000000" w:rsidR="00000000" w:rsidRPr="00000000">
              <w:rPr>
                <w:rtl w:val="0"/>
              </w:rPr>
              <w:t xml:space="preserve">Código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A">
            <w:pPr>
              <w:spacing w:after="0" w:before="240" w:line="276" w:lineRule="auto"/>
              <w:jc w:val="center"/>
              <w:rPr/>
            </w:pPr>
            <w:bookmarkStart w:colFirst="0" w:colLast="0" w:name="_gmluuaysqmma" w:id="39"/>
            <w:bookmarkEnd w:id="39"/>
            <w:r w:rsidDel="00000000" w:rsidR="00000000" w:rsidRPr="00000000">
              <w:rPr>
                <w:rtl w:val="0"/>
              </w:rPr>
              <w:t xml:space="preserve">Requerimiento No Funcional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B">
            <w:pPr>
              <w:spacing w:after="0" w:before="240" w:line="276" w:lineRule="auto"/>
              <w:jc w:val="center"/>
              <w:rPr/>
            </w:pPr>
            <w:bookmarkStart w:colFirst="0" w:colLast="0" w:name="_gmluuaysqmma" w:id="39"/>
            <w:bookmarkEnd w:id="39"/>
            <w:r w:rsidDel="00000000" w:rsidR="00000000" w:rsidRPr="00000000">
              <w:rPr>
                <w:rtl w:val="0"/>
              </w:rPr>
              <w:t xml:space="preserve">Descripción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C">
            <w:pPr>
              <w:spacing w:after="0" w:before="240" w:line="276" w:lineRule="auto"/>
              <w:jc w:val="center"/>
              <w:rPr/>
            </w:pPr>
            <w:bookmarkStart w:colFirst="0" w:colLast="0" w:name="_gmluuaysqmma" w:id="39"/>
            <w:bookmarkEnd w:id="39"/>
            <w:r w:rsidDel="00000000" w:rsidR="00000000" w:rsidRPr="00000000">
              <w:rPr>
                <w:rtl w:val="0"/>
              </w:rPr>
              <w:t xml:space="preserve">Prioridad</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D">
            <w:pPr>
              <w:spacing w:after="0" w:before="240" w:line="276" w:lineRule="auto"/>
              <w:jc w:val="both"/>
              <w:rPr/>
            </w:pPr>
            <w:bookmarkStart w:colFirst="0" w:colLast="0" w:name="_gmluuaysqmma" w:id="39"/>
            <w:bookmarkEnd w:id="39"/>
            <w:r w:rsidDel="00000000" w:rsidR="00000000" w:rsidRPr="00000000">
              <w:rPr>
                <w:rtl w:val="0"/>
              </w:rPr>
              <w:t xml:space="preserve">RNF01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E">
            <w:pPr>
              <w:spacing w:after="0" w:before="240" w:line="276" w:lineRule="auto"/>
              <w:jc w:val="both"/>
              <w:rPr/>
            </w:pPr>
            <w:bookmarkStart w:colFirst="0" w:colLast="0" w:name="_gmluuaysqmma" w:id="39"/>
            <w:bookmarkEnd w:id="39"/>
            <w:r w:rsidDel="00000000" w:rsidR="00000000" w:rsidRPr="00000000">
              <w:rPr>
                <w:rtl w:val="0"/>
              </w:rPr>
              <w:t xml:space="preserve">Rendimiento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F">
            <w:pPr>
              <w:spacing w:after="0" w:before="240" w:line="276" w:lineRule="auto"/>
              <w:jc w:val="both"/>
              <w:rPr/>
            </w:pPr>
            <w:bookmarkStart w:colFirst="0" w:colLast="0" w:name="_gmluuaysqmma" w:id="39"/>
            <w:bookmarkEnd w:id="39"/>
            <w:r w:rsidDel="00000000" w:rsidR="00000000" w:rsidRPr="00000000">
              <w:rPr>
                <w:rtl w:val="0"/>
              </w:rPr>
              <w:t xml:space="preserve">El procesamiento y renderizado de un archivo CSV con más de 10,000 registros debe tomar menos de 3 segundos usando Pandas.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0">
            <w:pPr>
              <w:spacing w:after="0" w:before="240" w:line="276" w:lineRule="auto"/>
              <w:jc w:val="both"/>
              <w:rPr/>
            </w:pPr>
            <w:bookmarkStart w:colFirst="0" w:colLast="0" w:name="_gmluuaysqmma" w:id="39"/>
            <w:bookmarkEnd w:id="39"/>
            <w:r w:rsidDel="00000000" w:rsidR="00000000" w:rsidRPr="00000000">
              <w:rPr>
                <w:rtl w:val="0"/>
              </w:rPr>
              <w:t xml:space="preserve">Alta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1">
            <w:pPr>
              <w:spacing w:after="0" w:before="240" w:line="276" w:lineRule="auto"/>
              <w:jc w:val="both"/>
              <w:rPr/>
            </w:pPr>
            <w:bookmarkStart w:colFirst="0" w:colLast="0" w:name="_gmluuaysqmma" w:id="39"/>
            <w:bookmarkEnd w:id="39"/>
            <w:r w:rsidDel="00000000" w:rsidR="00000000" w:rsidRPr="00000000">
              <w:rPr>
                <w:rtl w:val="0"/>
              </w:rPr>
              <w:t xml:space="preserve">RNF02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2">
            <w:pPr>
              <w:spacing w:after="0" w:before="240" w:line="276" w:lineRule="auto"/>
              <w:jc w:val="both"/>
              <w:rPr/>
            </w:pPr>
            <w:bookmarkStart w:colFirst="0" w:colLast="0" w:name="_gmluuaysqmma" w:id="39"/>
            <w:bookmarkEnd w:id="39"/>
            <w:r w:rsidDel="00000000" w:rsidR="00000000" w:rsidRPr="00000000">
              <w:rPr>
                <w:rtl w:val="0"/>
              </w:rPr>
              <w:t xml:space="preserve">Usabilidad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3">
            <w:pPr>
              <w:spacing w:after="0" w:before="240" w:line="276" w:lineRule="auto"/>
              <w:jc w:val="both"/>
              <w:rPr/>
            </w:pPr>
            <w:bookmarkStart w:colFirst="0" w:colLast="0" w:name="_gmluuaysqmma" w:id="39"/>
            <w:bookmarkEnd w:id="39"/>
            <w:r w:rsidDel="00000000" w:rsidR="00000000" w:rsidRPr="00000000">
              <w:rPr>
                <w:rtl w:val="0"/>
              </w:rPr>
              <w:t xml:space="preserve">La interfaz debe ser intuitiva, con navegación en barra lateral (Sidebar) nativa de Streamlit.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4">
            <w:pPr>
              <w:spacing w:after="0" w:before="240" w:line="276" w:lineRule="auto"/>
              <w:jc w:val="both"/>
              <w:rPr/>
            </w:pPr>
            <w:bookmarkStart w:colFirst="0" w:colLast="0" w:name="_gmluuaysqmma" w:id="39"/>
            <w:bookmarkEnd w:id="39"/>
            <w:r w:rsidDel="00000000" w:rsidR="00000000" w:rsidRPr="00000000">
              <w:rPr>
                <w:rtl w:val="0"/>
              </w:rPr>
              <w:t xml:space="preserve">Alta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5">
            <w:pPr>
              <w:spacing w:after="0" w:before="240" w:line="276" w:lineRule="auto"/>
              <w:jc w:val="both"/>
              <w:rPr/>
            </w:pPr>
            <w:bookmarkStart w:colFirst="0" w:colLast="0" w:name="_gmluuaysqmma" w:id="39"/>
            <w:bookmarkEnd w:id="39"/>
            <w:r w:rsidDel="00000000" w:rsidR="00000000" w:rsidRPr="00000000">
              <w:rPr>
                <w:rtl w:val="0"/>
              </w:rPr>
              <w:t xml:space="preserve">RNF03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6">
            <w:pPr>
              <w:spacing w:after="0" w:before="240" w:line="276" w:lineRule="auto"/>
              <w:jc w:val="both"/>
              <w:rPr/>
            </w:pPr>
            <w:bookmarkStart w:colFirst="0" w:colLast="0" w:name="_gmluuaysqmma" w:id="39"/>
            <w:bookmarkEnd w:id="39"/>
            <w:r w:rsidDel="00000000" w:rsidR="00000000" w:rsidRPr="00000000">
              <w:rPr>
                <w:rtl w:val="0"/>
              </w:rPr>
              <w:t xml:space="preserve">Seguridad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7">
            <w:pPr>
              <w:spacing w:after="0" w:before="240" w:line="276" w:lineRule="auto"/>
              <w:jc w:val="both"/>
              <w:rPr/>
            </w:pPr>
            <w:bookmarkStart w:colFirst="0" w:colLast="0" w:name="_gmluuaysqmma" w:id="39"/>
            <w:bookmarkEnd w:id="39"/>
            <w:r w:rsidDel="00000000" w:rsidR="00000000" w:rsidRPr="00000000">
              <w:rPr>
                <w:rtl w:val="0"/>
              </w:rPr>
              <w:t xml:space="preserve">Las credenciales de acceso a la base de datos no deben estar codificadas en texto plano en el repositorio (uso de secretos/variables de entorno).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8">
            <w:pPr>
              <w:spacing w:after="0" w:before="240" w:line="276" w:lineRule="auto"/>
              <w:jc w:val="both"/>
              <w:rPr/>
            </w:pPr>
            <w:bookmarkStart w:colFirst="0" w:colLast="0" w:name="_gmluuaysqmma" w:id="39"/>
            <w:bookmarkEnd w:id="39"/>
            <w:r w:rsidDel="00000000" w:rsidR="00000000" w:rsidRPr="00000000">
              <w:rPr>
                <w:rtl w:val="0"/>
              </w:rPr>
              <w:t xml:space="preserve">Alta</w:t>
            </w:r>
          </w:p>
        </w:tc>
      </w:tr>
    </w:tbl>
    <w:p w:rsidR="00000000" w:rsidDel="00000000" w:rsidP="00000000" w:rsidRDefault="00000000" w:rsidRPr="00000000" w14:paraId="000000D9">
      <w:pPr>
        <w:spacing w:after="0" w:line="360" w:lineRule="auto"/>
        <w:jc w:val="both"/>
        <w:rPr/>
      </w:pPr>
      <w:bookmarkStart w:colFirst="0" w:colLast="0" w:name="_gmluuaysqmma" w:id="39"/>
      <w:bookmarkEnd w:id="39"/>
      <w:r w:rsidDel="00000000" w:rsidR="00000000" w:rsidRPr="00000000">
        <w:rPr>
          <w:rtl w:val="0"/>
        </w:rPr>
      </w:r>
    </w:p>
    <w:p w:rsidR="00000000" w:rsidDel="00000000" w:rsidP="00000000" w:rsidRDefault="00000000" w:rsidRPr="00000000" w14:paraId="000000DA">
      <w:pPr>
        <w:pStyle w:val="Heading2"/>
        <w:numPr>
          <w:ilvl w:val="1"/>
          <w:numId w:val="1"/>
        </w:numPr>
        <w:spacing w:after="0" w:line="360" w:lineRule="auto"/>
        <w:ind w:left="705" w:hanging="360"/>
        <w:jc w:val="both"/>
        <w:rPr>
          <w:rFonts w:ascii="Times New Roman" w:cs="Times New Roman" w:eastAsia="Times New Roman" w:hAnsi="Times New Roman"/>
          <w:sz w:val="24"/>
          <w:szCs w:val="24"/>
        </w:rPr>
      </w:pPr>
      <w:bookmarkStart w:colFirst="0" w:colLast="0" w:name="_rdd1d3ix3zr8" w:id="40"/>
      <w:bookmarkEnd w:id="40"/>
      <w:r w:rsidDel="00000000" w:rsidR="00000000" w:rsidRPr="00000000">
        <w:rPr>
          <w:rFonts w:ascii="Times New Roman" w:cs="Times New Roman" w:eastAsia="Times New Roman" w:hAnsi="Times New Roman"/>
          <w:sz w:val="24"/>
          <w:szCs w:val="24"/>
          <w:rtl w:val="0"/>
        </w:rPr>
        <w:t xml:space="preserve">Cuadro de Requerimientos funcionales Final</w:t>
      </w:r>
    </w:p>
    <w:p w:rsidR="00000000" w:rsidDel="00000000" w:rsidP="00000000" w:rsidRDefault="00000000" w:rsidRPr="00000000" w14:paraId="000000DB">
      <w:pPr>
        <w:ind w:left="705" w:firstLine="0"/>
        <w:rPr/>
      </w:pPr>
      <w:r w:rsidDel="00000000" w:rsidR="00000000" w:rsidRPr="00000000">
        <w:rPr>
          <w:rtl w:val="0"/>
        </w:rPr>
      </w:r>
    </w:p>
    <w:p w:rsidR="00000000" w:rsidDel="00000000" w:rsidP="00000000" w:rsidRDefault="00000000" w:rsidRPr="00000000" w14:paraId="000000DC">
      <w:pPr>
        <w:spacing w:after="0" w:line="360" w:lineRule="auto"/>
        <w:ind w:left="705" w:firstLine="0"/>
        <w:jc w:val="both"/>
        <w:rPr>
          <w:rFonts w:ascii="Times New Roman" w:cs="Times New Roman" w:eastAsia="Times New Roman" w:hAnsi="Times New Roman"/>
          <w:sz w:val="24"/>
          <w:szCs w:val="24"/>
        </w:rPr>
      </w:pPr>
      <w:bookmarkStart w:colFirst="0" w:colLast="0" w:name="_82edsckqt9es" w:id="33"/>
      <w:bookmarkEnd w:id="33"/>
      <w:r w:rsidDel="00000000" w:rsidR="00000000" w:rsidRPr="00000000">
        <w:rPr>
          <w:rtl w:val="0"/>
        </w:rPr>
      </w:r>
    </w:p>
    <w:tbl>
      <w:tblPr>
        <w:tblStyle w:val="Table5"/>
        <w:tblpPr w:leftFromText="180" w:rightFromText="180" w:topFromText="180" w:bottomFromText="180" w:vertAnchor="text" w:horzAnchor="text" w:tblpX="300" w:tblpY="0"/>
        <w:tblW w:w="841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2490"/>
        <w:gridCol w:w="3405"/>
        <w:gridCol w:w="1470"/>
        <w:tblGridChange w:id="0">
          <w:tblGrid>
            <w:gridCol w:w="1050"/>
            <w:gridCol w:w="2490"/>
            <w:gridCol w:w="3405"/>
            <w:gridCol w:w="1470"/>
          </w:tblGrid>
        </w:tblGridChange>
      </w:tblGrid>
      <w:tr>
        <w:trPr>
          <w:cantSplit w:val="0"/>
          <w:trHeight w:val="770" w:hRule="atLeast"/>
          <w:tblHeader w:val="0"/>
        </w:trPr>
        <w:tc>
          <w:tcPr/>
          <w:p w:rsidR="00000000" w:rsidDel="00000000" w:rsidP="00000000" w:rsidRDefault="00000000" w:rsidRPr="00000000" w14:paraId="000000DD">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p w:rsidR="00000000" w:rsidDel="00000000" w:rsidP="00000000" w:rsidRDefault="00000000" w:rsidRPr="00000000" w14:paraId="000000DE">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b w:val="1"/>
                <w:bCs w:val="1"/>
                <w:sz w:val="24"/>
                <w:szCs w:val="24"/>
                <w:rtl w:val="0"/>
              </w:rPr>
              <w:t xml:space="preserve">Requerimiento Funcional</w:t>
            </w:r>
            <w:r w:rsidDel="00000000" w:rsidR="00000000" w:rsidRPr="00000000">
              <w:rPr>
                <w:rtl w:val="0"/>
              </w:rPr>
            </w:r>
          </w:p>
        </w:tc>
        <w:tc>
          <w:tcPr/>
          <w:p w:rsidR="00000000" w:rsidDel="00000000" w:rsidP="00000000" w:rsidRDefault="00000000" w:rsidRPr="00000000" w14:paraId="000000DF">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0E0">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E1">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RF01</w:t>
            </w:r>
          </w:p>
        </w:tc>
        <w:tc>
          <w:tcPr/>
          <w:p w:rsidR="00000000" w:rsidDel="00000000" w:rsidP="00000000" w:rsidRDefault="00000000" w:rsidRPr="00000000" w14:paraId="000000E2">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Conexión a BD</w:t>
            </w:r>
          </w:p>
        </w:tc>
        <w:tc>
          <w:tcPr/>
          <w:p w:rsidR="00000000" w:rsidDel="00000000" w:rsidP="00000000" w:rsidRDefault="00000000" w:rsidRPr="00000000" w14:paraId="000000E3">
            <w:pPr>
              <w:spacing w:after="0" w:line="360" w:lineRule="auto"/>
              <w:jc w:val="both"/>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Establecer conexión a PostgreSQL y manejar errores de timeout.</w:t>
            </w:r>
          </w:p>
        </w:tc>
        <w:tc>
          <w:tcPr/>
          <w:p w:rsidR="00000000" w:rsidDel="00000000" w:rsidP="00000000" w:rsidRDefault="00000000" w:rsidRPr="00000000" w14:paraId="000000E4">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Alta</w:t>
            </w:r>
          </w:p>
        </w:tc>
      </w:tr>
      <w:tr>
        <w:trPr>
          <w:cantSplit w:val="0"/>
          <w:trHeight w:val="770" w:hRule="atLeast"/>
          <w:tblHeader w:val="0"/>
        </w:trPr>
        <w:tc>
          <w:tcPr/>
          <w:p w:rsidR="00000000" w:rsidDel="00000000" w:rsidP="00000000" w:rsidRDefault="00000000" w:rsidRPr="00000000" w14:paraId="000000E5">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RF02</w:t>
            </w:r>
          </w:p>
        </w:tc>
        <w:tc>
          <w:tcPr/>
          <w:p w:rsidR="00000000" w:rsidDel="00000000" w:rsidP="00000000" w:rsidRDefault="00000000" w:rsidRPr="00000000" w14:paraId="000000E6">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Carga de Reportes CSV</w:t>
            </w:r>
          </w:p>
        </w:tc>
        <w:tc>
          <w:tcPr/>
          <w:p w:rsidR="00000000" w:rsidDel="00000000" w:rsidP="00000000" w:rsidRDefault="00000000" w:rsidRPr="00000000" w14:paraId="000000E7">
            <w:pPr>
              <w:spacing w:after="0" w:line="360" w:lineRule="auto"/>
              <w:jc w:val="both"/>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Importar, leer y visualizar archivos como reporte_auditar_prueba.csv.</w:t>
            </w:r>
          </w:p>
        </w:tc>
        <w:tc>
          <w:tcPr/>
          <w:p w:rsidR="00000000" w:rsidDel="00000000" w:rsidP="00000000" w:rsidRDefault="00000000" w:rsidRPr="00000000" w14:paraId="000000E8">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Alta</w:t>
            </w:r>
          </w:p>
        </w:tc>
      </w:tr>
      <w:tr>
        <w:trPr>
          <w:cantSplit w:val="0"/>
          <w:trHeight w:val="770" w:hRule="atLeast"/>
          <w:tblHeader w:val="0"/>
        </w:trPr>
        <w:tc>
          <w:tcPr/>
          <w:p w:rsidR="00000000" w:rsidDel="00000000" w:rsidP="00000000" w:rsidRDefault="00000000" w:rsidRPr="00000000" w14:paraId="000000E9">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RF03</w:t>
            </w:r>
          </w:p>
        </w:tc>
        <w:tc>
          <w:tcPr/>
          <w:p w:rsidR="00000000" w:rsidDel="00000000" w:rsidP="00000000" w:rsidRDefault="00000000" w:rsidRPr="00000000" w14:paraId="000000EA">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Monitoreo en Vivo</w:t>
            </w:r>
          </w:p>
        </w:tc>
        <w:tc>
          <w:tcPr/>
          <w:p w:rsidR="00000000" w:rsidDel="00000000" w:rsidP="00000000" w:rsidRDefault="00000000" w:rsidRPr="00000000" w14:paraId="000000EB">
            <w:pPr>
              <w:spacing w:after="0" w:line="360" w:lineRule="auto"/>
              <w:jc w:val="both"/>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Refrescar automáticamente o bajo demanda los registros de la tabla log.</w:t>
            </w:r>
          </w:p>
        </w:tc>
        <w:tc>
          <w:tcPr/>
          <w:p w:rsidR="00000000" w:rsidDel="00000000" w:rsidP="00000000" w:rsidRDefault="00000000" w:rsidRPr="00000000" w14:paraId="000000EC">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Alta</w:t>
            </w:r>
          </w:p>
        </w:tc>
      </w:tr>
      <w:tr>
        <w:trPr>
          <w:cantSplit w:val="0"/>
          <w:trHeight w:val="770" w:hRule="atLeast"/>
          <w:tblHeader w:val="0"/>
        </w:trPr>
        <w:tc>
          <w:tcPr/>
          <w:p w:rsidR="00000000" w:rsidDel="00000000" w:rsidP="00000000" w:rsidRDefault="00000000" w:rsidRPr="00000000" w14:paraId="000000ED">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RF04</w:t>
            </w:r>
          </w:p>
        </w:tc>
        <w:tc>
          <w:tcPr/>
          <w:p w:rsidR="00000000" w:rsidDel="00000000" w:rsidP="00000000" w:rsidRDefault="00000000" w:rsidRPr="00000000" w14:paraId="000000EE">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Filtrado Dinámico</w:t>
            </w:r>
          </w:p>
        </w:tc>
        <w:tc>
          <w:tcPr/>
          <w:p w:rsidR="00000000" w:rsidDel="00000000" w:rsidP="00000000" w:rsidRDefault="00000000" w:rsidRPr="00000000" w14:paraId="000000EF">
            <w:pPr>
              <w:spacing w:after="0" w:line="360" w:lineRule="auto"/>
              <w:jc w:val="both"/>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Aplicar filtros a los DataFrames de Pandas para refinar las búsquedas.</w:t>
            </w:r>
          </w:p>
        </w:tc>
        <w:tc>
          <w:tcPr/>
          <w:p w:rsidR="00000000" w:rsidDel="00000000" w:rsidP="00000000" w:rsidRDefault="00000000" w:rsidRPr="00000000" w14:paraId="000000F0">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Alta</w:t>
            </w:r>
          </w:p>
        </w:tc>
      </w:tr>
      <w:tr>
        <w:trPr>
          <w:cantSplit w:val="0"/>
          <w:trHeight w:val="770" w:hRule="atLeast"/>
          <w:tblHeader w:val="0"/>
        </w:trPr>
        <w:tc>
          <w:tcPr/>
          <w:p w:rsidR="00000000" w:rsidDel="00000000" w:rsidP="00000000" w:rsidRDefault="00000000" w:rsidRPr="00000000" w14:paraId="000000F1">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RF05</w:t>
            </w:r>
          </w:p>
        </w:tc>
        <w:tc>
          <w:tcPr/>
          <w:p w:rsidR="00000000" w:rsidDel="00000000" w:rsidP="00000000" w:rsidRDefault="00000000" w:rsidRPr="00000000" w14:paraId="000000F2">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Generación de Rollbacks</w:t>
            </w:r>
          </w:p>
        </w:tc>
        <w:tc>
          <w:tcPr/>
          <w:p w:rsidR="00000000" w:rsidDel="00000000" w:rsidP="00000000" w:rsidRDefault="00000000" w:rsidRPr="00000000" w14:paraId="000000F3">
            <w:pPr>
              <w:spacing w:after="0" w:line="360" w:lineRule="auto"/>
              <w:jc w:val="both"/>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Generar dinámicamente scripts SQL para revertir operaciones específicas basadas en el registro de auditoría.</w:t>
            </w:r>
          </w:p>
        </w:tc>
        <w:tc>
          <w:tcPr/>
          <w:p w:rsidR="00000000" w:rsidDel="00000000" w:rsidP="00000000" w:rsidRDefault="00000000" w:rsidRPr="00000000" w14:paraId="000000F4">
            <w:pPr>
              <w:spacing w:after="0" w:line="360" w:lineRule="auto"/>
              <w:rPr>
                <w:rFonts w:ascii="Times New Roman" w:cs="Times New Roman" w:eastAsia="Times New Roman" w:hAnsi="Times New Roman"/>
                <w:sz w:val="24"/>
                <w:szCs w:val="24"/>
              </w:rPr>
            </w:pPr>
            <w:bookmarkStart w:colFirst="0" w:colLast="0" w:name="_82edsckqt9es" w:id="33"/>
            <w:bookmarkEnd w:id="33"/>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0F5">
      <w:pPr>
        <w:spacing w:after="0" w:line="360" w:lineRule="auto"/>
        <w:ind w:left="705" w:firstLine="0"/>
        <w:jc w:val="both"/>
        <w:rPr>
          <w:rFonts w:ascii="Times New Roman" w:cs="Times New Roman" w:eastAsia="Times New Roman" w:hAnsi="Times New Roman"/>
          <w:sz w:val="24"/>
          <w:szCs w:val="24"/>
        </w:rPr>
      </w:pPr>
      <w:bookmarkStart w:colFirst="0" w:colLast="0" w:name="_82edsckqt9es" w:id="33"/>
      <w:bookmarkEnd w:id="33"/>
      <w:r w:rsidDel="00000000" w:rsidR="00000000" w:rsidRPr="00000000">
        <w:rPr>
          <w:rtl w:val="0"/>
        </w:rPr>
      </w:r>
    </w:p>
    <w:p w:rsidR="00000000" w:rsidDel="00000000" w:rsidP="00000000" w:rsidRDefault="00000000" w:rsidRPr="00000000" w14:paraId="000000F6">
      <w:pPr>
        <w:spacing w:after="0" w:line="360" w:lineRule="auto"/>
        <w:ind w:left="705" w:firstLine="0"/>
        <w:jc w:val="both"/>
        <w:rPr/>
      </w:pPr>
      <w:bookmarkStart w:colFirst="0" w:colLast="0" w:name="_82edsckqt9es" w:id="33"/>
      <w:bookmarkEnd w:id="33"/>
      <w:r w:rsidDel="00000000" w:rsidR="00000000" w:rsidRPr="00000000">
        <w:rPr>
          <w:rtl w:val="0"/>
        </w:rPr>
      </w:r>
    </w:p>
    <w:p w:rsidR="00000000" w:rsidDel="00000000" w:rsidP="00000000" w:rsidRDefault="00000000" w:rsidRPr="00000000" w14:paraId="000000F7">
      <w:pPr>
        <w:ind w:left="705" w:firstLine="0"/>
        <w:rPr/>
      </w:pPr>
      <w:r w:rsidDel="00000000" w:rsidR="00000000" w:rsidRPr="00000000">
        <w:rPr>
          <w:rtl w:val="0"/>
        </w:rPr>
      </w:r>
    </w:p>
    <w:p w:rsidR="00000000" w:rsidDel="00000000" w:rsidP="00000000" w:rsidRDefault="00000000" w:rsidRPr="00000000" w14:paraId="000000F8">
      <w:pPr>
        <w:ind w:left="705" w:firstLine="0"/>
        <w:rPr/>
      </w:pPr>
      <w:r w:rsidDel="00000000" w:rsidR="00000000" w:rsidRPr="00000000">
        <w:rPr>
          <w:rtl w:val="0"/>
        </w:rPr>
      </w:r>
    </w:p>
    <w:p w:rsidR="00000000" w:rsidDel="00000000" w:rsidP="00000000" w:rsidRDefault="00000000" w:rsidRPr="00000000" w14:paraId="000000F9">
      <w:pPr>
        <w:pStyle w:val="Heading2"/>
        <w:spacing w:after="0" w:line="360" w:lineRule="auto"/>
        <w:ind w:left="705" w:firstLine="0"/>
        <w:jc w:val="both"/>
        <w:rPr>
          <w:rFonts w:ascii="Times New Roman" w:cs="Times New Roman" w:eastAsia="Times New Roman" w:hAnsi="Times New Roman"/>
          <w:sz w:val="24"/>
          <w:szCs w:val="24"/>
        </w:rPr>
      </w:pPr>
      <w:bookmarkStart w:colFirst="0" w:colLast="0" w:name="_cuknexkw6nae" w:id="41"/>
      <w:bookmarkEnd w:id="41"/>
      <w:r w:rsidDel="00000000" w:rsidR="00000000" w:rsidRPr="00000000">
        <w:rPr>
          <w:rtl w:val="0"/>
        </w:rPr>
      </w:r>
    </w:p>
    <w:p w:rsidR="00000000" w:rsidDel="00000000" w:rsidP="00000000" w:rsidRDefault="00000000" w:rsidRPr="00000000" w14:paraId="000000FA">
      <w:pPr>
        <w:pStyle w:val="Heading2"/>
        <w:numPr>
          <w:ilvl w:val="1"/>
          <w:numId w:val="1"/>
        </w:numPr>
        <w:spacing w:after="0" w:line="360" w:lineRule="auto"/>
        <w:ind w:left="705" w:hanging="360"/>
        <w:jc w:val="both"/>
        <w:rPr>
          <w:rFonts w:ascii="Times New Roman" w:cs="Times New Roman" w:eastAsia="Times New Roman" w:hAnsi="Times New Roman"/>
          <w:sz w:val="24"/>
          <w:szCs w:val="24"/>
        </w:rPr>
      </w:pPr>
      <w:bookmarkStart w:colFirst="0" w:colLast="0" w:name="_1f9b23aezdbv" w:id="42"/>
      <w:bookmarkEnd w:id="42"/>
      <w:r w:rsidDel="00000000" w:rsidR="00000000" w:rsidRPr="00000000">
        <w:rPr>
          <w:rFonts w:ascii="Times New Roman" w:cs="Times New Roman" w:eastAsia="Times New Roman" w:hAnsi="Times New Roman"/>
          <w:sz w:val="24"/>
          <w:szCs w:val="24"/>
          <w:rtl w:val="0"/>
        </w:rPr>
        <w:t xml:space="preserve">Reglas de Negocio</w:t>
      </w:r>
    </w:p>
    <w:p w:rsidR="00000000" w:rsidDel="00000000" w:rsidP="00000000" w:rsidRDefault="00000000" w:rsidRPr="00000000" w14:paraId="000000FB">
      <w:pPr>
        <w:numPr>
          <w:ilvl w:val="0"/>
          <w:numId w:val="6"/>
        </w:numPr>
        <w:spacing w:after="0" w:line="360" w:lineRule="auto"/>
        <w:ind w:left="720" w:hanging="360"/>
        <w:jc w:val="both"/>
        <w:rPr>
          <w:rFonts w:ascii="Times New Roman" w:cs="Times New Roman" w:eastAsia="Times New Roman" w:hAnsi="Times New Roman"/>
          <w:sz w:val="24"/>
          <w:szCs w:val="24"/>
          <w:u w:val="none"/>
        </w:rPr>
      </w:pPr>
      <w:bookmarkStart w:colFirst="0" w:colLast="0" w:name="_dafsllstpy0e" w:id="43"/>
      <w:bookmarkEnd w:id="43"/>
      <w:r w:rsidDel="00000000" w:rsidR="00000000" w:rsidRPr="00000000">
        <w:rPr>
          <w:rFonts w:ascii="Times New Roman" w:cs="Times New Roman" w:eastAsia="Times New Roman" w:hAnsi="Times New Roman"/>
          <w:sz w:val="24"/>
          <w:szCs w:val="24"/>
          <w:rtl w:val="0"/>
        </w:rPr>
        <w:t xml:space="preserve">El sistema asume que la base de datos ya cuenta con los triggers configurados para capturar la información en las tablas de auditoría.</w:t>
      </w:r>
    </w:p>
    <w:p w:rsidR="00000000" w:rsidDel="00000000" w:rsidP="00000000" w:rsidRDefault="00000000" w:rsidRPr="00000000" w14:paraId="000000FC">
      <w:pPr>
        <w:numPr>
          <w:ilvl w:val="0"/>
          <w:numId w:val="6"/>
        </w:numPr>
        <w:spacing w:after="0" w:line="360" w:lineRule="auto"/>
        <w:ind w:left="720" w:hanging="360"/>
        <w:jc w:val="both"/>
        <w:rPr>
          <w:rFonts w:ascii="Times New Roman" w:cs="Times New Roman" w:eastAsia="Times New Roman" w:hAnsi="Times New Roman"/>
          <w:sz w:val="24"/>
          <w:szCs w:val="24"/>
          <w:u w:val="none"/>
        </w:rPr>
      </w:pPr>
      <w:bookmarkStart w:colFirst="0" w:colLast="0" w:name="_2llnnx7snnyj" w:id="44"/>
      <w:bookmarkEnd w:id="44"/>
      <w:r w:rsidDel="00000000" w:rsidR="00000000" w:rsidRPr="00000000">
        <w:rPr>
          <w:rFonts w:ascii="Times New Roman" w:cs="Times New Roman" w:eastAsia="Times New Roman" w:hAnsi="Times New Roman"/>
          <w:sz w:val="24"/>
          <w:szCs w:val="24"/>
          <w:rtl w:val="0"/>
        </w:rPr>
        <w:t xml:space="preserve">Solo los usuarios con el rol de Administrador/DBA tienen autoridad para ejecutar los scripts de rollback generados.</w:t>
      </w:r>
    </w:p>
    <w:p w:rsidR="00000000" w:rsidDel="00000000" w:rsidP="00000000" w:rsidRDefault="00000000" w:rsidRPr="00000000" w14:paraId="000000FD">
      <w:pPr>
        <w:numPr>
          <w:ilvl w:val="0"/>
          <w:numId w:val="6"/>
        </w:numPr>
        <w:spacing w:after="0" w:line="360" w:lineRule="auto"/>
        <w:ind w:left="720" w:hanging="360"/>
        <w:jc w:val="both"/>
        <w:rPr>
          <w:rFonts w:ascii="Times New Roman" w:cs="Times New Roman" w:eastAsia="Times New Roman" w:hAnsi="Times New Roman"/>
          <w:sz w:val="24"/>
          <w:szCs w:val="24"/>
          <w:u w:val="none"/>
        </w:rPr>
      </w:pPr>
      <w:bookmarkStart w:colFirst="0" w:colLast="0" w:name="_7ngh8invsq9w" w:id="45"/>
      <w:bookmarkEnd w:id="45"/>
      <w:r w:rsidDel="00000000" w:rsidR="00000000" w:rsidRPr="00000000">
        <w:rPr>
          <w:rFonts w:ascii="Times New Roman" w:cs="Times New Roman" w:eastAsia="Times New Roman" w:hAnsi="Times New Roman"/>
          <w:sz w:val="24"/>
          <w:szCs w:val="24"/>
          <w:rtl w:val="0"/>
        </w:rPr>
        <w:t xml:space="preserve">Los archivos CSV subidos deben cumplir con una cabecera específica (ej. id_auditoria, usuario, fecha, accion, tabla) para ser procesados correctamente.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FE">
      <w:pPr>
        <w:pStyle w:val="Heading1"/>
        <w:numPr>
          <w:ilvl w:val="0"/>
          <w:numId w:val="1"/>
        </w:numPr>
        <w:spacing w:after="0" w:afterAutospacing="0" w:line="360" w:lineRule="auto"/>
        <w:ind w:left="360"/>
        <w:jc w:val="both"/>
        <w:rPr>
          <w:rFonts w:ascii="Times New Roman" w:cs="Times New Roman" w:eastAsia="Times New Roman" w:hAnsi="Times New Roman"/>
          <w:b w:val="1"/>
          <w:bCs w:val="1"/>
          <w:color w:val="000000"/>
          <w:sz w:val="24"/>
          <w:szCs w:val="24"/>
        </w:rPr>
      </w:pPr>
      <w:bookmarkStart w:colFirst="0" w:colLast="0" w:name="_m1k691hlscyy" w:id="46"/>
      <w:bookmarkEnd w:id="46"/>
      <w:r w:rsidDel="00000000" w:rsidR="00000000" w:rsidRPr="00000000">
        <w:rPr>
          <w:rFonts w:ascii="Times New Roman" w:cs="Times New Roman" w:eastAsia="Times New Roman" w:hAnsi="Times New Roman"/>
          <w:b w:val="1"/>
          <w:bCs w:val="1"/>
          <w:color w:val="000000"/>
          <w:sz w:val="24"/>
          <w:szCs w:val="24"/>
          <w:u w:val="single"/>
          <w:rtl w:val="0"/>
        </w:rPr>
        <w:t xml:space="preserve">Fase de Desarrollo</w:t>
      </w:r>
    </w:p>
    <w:p w:rsidR="00000000" w:rsidDel="00000000" w:rsidP="00000000" w:rsidRDefault="00000000" w:rsidRPr="00000000" w14:paraId="000000FF">
      <w:pPr>
        <w:pStyle w:val="Heading2"/>
        <w:numPr>
          <w:ilvl w:val="0"/>
          <w:numId w:val="2"/>
        </w:numPr>
        <w:spacing w:after="0" w:before="0" w:beforeAutospacing="0" w:line="360" w:lineRule="auto"/>
        <w:ind w:left="720" w:hanging="360"/>
        <w:jc w:val="both"/>
        <w:rPr>
          <w:rFonts w:ascii="Times New Roman" w:cs="Times New Roman" w:eastAsia="Times New Roman" w:hAnsi="Times New Roman"/>
          <w:sz w:val="24"/>
          <w:szCs w:val="24"/>
        </w:rPr>
      </w:pPr>
      <w:bookmarkStart w:colFirst="0" w:colLast="0" w:name="_jgbvgibexjjn" w:id="47"/>
      <w:bookmarkEnd w:id="47"/>
      <w:r w:rsidDel="00000000" w:rsidR="00000000" w:rsidRPr="00000000">
        <w:rPr>
          <w:rFonts w:ascii="Times New Roman" w:cs="Times New Roman" w:eastAsia="Times New Roman" w:hAnsi="Times New Roman"/>
          <w:sz w:val="24"/>
          <w:szCs w:val="24"/>
          <w:rtl w:val="0"/>
        </w:rPr>
        <w:t xml:space="preserve">Perfiles de Usuario</w:t>
      </w:r>
    </w:p>
    <w:p w:rsidR="00000000" w:rsidDel="00000000" w:rsidP="00000000" w:rsidRDefault="00000000" w:rsidRPr="00000000" w14:paraId="00000100">
      <w:pPr>
        <w:pStyle w:val="Heading2"/>
        <w:spacing w:after="0" w:before="120" w:line="360" w:lineRule="auto"/>
        <w:ind w:left="720" w:firstLine="0"/>
        <w:jc w:val="both"/>
        <w:rPr>
          <w:rFonts w:ascii="Times New Roman" w:cs="Times New Roman" w:eastAsia="Times New Roman" w:hAnsi="Times New Roman"/>
          <w:sz w:val="24"/>
          <w:szCs w:val="24"/>
        </w:rPr>
      </w:pPr>
      <w:bookmarkStart w:colFirst="0" w:colLast="0" w:name="_r2g8nyic79j1" w:id="48"/>
      <w:bookmarkEnd w:id="48"/>
      <w:r w:rsidDel="00000000" w:rsidR="00000000" w:rsidRPr="00000000">
        <w:rPr>
          <w:rFonts w:ascii="Times New Roman" w:cs="Times New Roman" w:eastAsia="Times New Roman" w:hAnsi="Times New Roman"/>
          <w:sz w:val="24"/>
          <w:szCs w:val="24"/>
          <w:rtl w:val="0"/>
        </w:rPr>
        <w:t xml:space="preserve">Administrador de Base de Datos (DBA):</w:t>
      </w:r>
    </w:p>
    <w:p w:rsidR="00000000" w:rsidDel="00000000" w:rsidP="00000000" w:rsidRDefault="00000000" w:rsidRPr="00000000" w14:paraId="00000101">
      <w:pPr>
        <w:spacing w:after="0" w:before="120" w:line="360" w:lineRule="auto"/>
        <w:ind w:left="702.992125984252" w:firstLine="0"/>
        <w:jc w:val="both"/>
        <w:rPr>
          <w:rFonts w:ascii="Times New Roman" w:cs="Times New Roman" w:eastAsia="Times New Roman" w:hAnsi="Times New Roman"/>
          <w:b w:val="1"/>
          <w:bCs w:val="1"/>
          <w:sz w:val="24"/>
          <w:szCs w:val="24"/>
        </w:rPr>
      </w:pPr>
      <w:bookmarkStart w:colFirst="0" w:colLast="0" w:name="_fv0zipw2ly7" w:id="49"/>
      <w:bookmarkEnd w:id="49"/>
      <w:r w:rsidDel="00000000" w:rsidR="00000000" w:rsidRPr="00000000">
        <w:rPr>
          <w:rFonts w:ascii="Times New Roman" w:cs="Times New Roman" w:eastAsia="Times New Roman" w:hAnsi="Times New Roman"/>
          <w:b w:val="1"/>
          <w:bCs w:val="1"/>
          <w:sz w:val="24"/>
          <w:szCs w:val="24"/>
          <w:rtl w:val="0"/>
        </w:rPr>
        <w:t xml:space="preserve">Responsabilidades:</w:t>
      </w:r>
    </w:p>
    <w:p w:rsidR="00000000" w:rsidDel="00000000" w:rsidP="00000000" w:rsidRDefault="00000000" w:rsidRPr="00000000" w14:paraId="00000102">
      <w:pPr>
        <w:numPr>
          <w:ilvl w:val="0"/>
          <w:numId w:val="9"/>
        </w:numPr>
        <w:spacing w:after="0" w:before="120" w:line="360" w:lineRule="auto"/>
        <w:ind w:left="1440" w:hanging="360"/>
        <w:jc w:val="both"/>
        <w:rPr>
          <w:rFonts w:ascii="Times New Roman" w:cs="Times New Roman" w:eastAsia="Times New Roman" w:hAnsi="Times New Roman"/>
          <w:sz w:val="24"/>
          <w:szCs w:val="24"/>
        </w:rPr>
      </w:pPr>
      <w:bookmarkStart w:colFirst="0" w:colLast="0" w:name="_ixifqpjh44ml" w:id="50"/>
      <w:bookmarkEnd w:id="50"/>
      <w:r w:rsidDel="00000000" w:rsidR="00000000" w:rsidRPr="00000000">
        <w:rPr>
          <w:rFonts w:ascii="Times New Roman" w:cs="Times New Roman" w:eastAsia="Times New Roman" w:hAnsi="Times New Roman"/>
          <w:sz w:val="24"/>
          <w:szCs w:val="24"/>
          <w:rtl w:val="0"/>
        </w:rPr>
        <w:t xml:space="preserve">Configura las credenciales de la conexión, monitorea las transacciones sospechosas en la pestaña "Monitoreo Vivo", y utiliza el sistema para generar sentencias de reversión (rollbacks) en caso de alteraciones indebidas.</w:t>
      </w:r>
    </w:p>
    <w:p w:rsidR="00000000" w:rsidDel="00000000" w:rsidP="00000000" w:rsidRDefault="00000000" w:rsidRPr="00000000" w14:paraId="00000103">
      <w:pPr>
        <w:pStyle w:val="Heading2"/>
        <w:spacing w:after="0" w:before="120" w:line="360" w:lineRule="auto"/>
        <w:ind w:left="720" w:firstLine="0"/>
        <w:jc w:val="both"/>
        <w:rPr>
          <w:rFonts w:ascii="Times New Roman" w:cs="Times New Roman" w:eastAsia="Times New Roman" w:hAnsi="Times New Roman"/>
          <w:sz w:val="24"/>
          <w:szCs w:val="24"/>
        </w:rPr>
      </w:pPr>
      <w:bookmarkStart w:colFirst="0" w:colLast="0" w:name="_wroxm0qzc8or" w:id="51"/>
      <w:bookmarkEnd w:id="51"/>
      <w:r w:rsidDel="00000000" w:rsidR="00000000" w:rsidRPr="00000000">
        <w:rPr>
          <w:rFonts w:ascii="Times New Roman" w:cs="Times New Roman" w:eastAsia="Times New Roman" w:hAnsi="Times New Roman"/>
          <w:sz w:val="24"/>
          <w:szCs w:val="24"/>
          <w:rtl w:val="0"/>
        </w:rPr>
        <w:t xml:space="preserve">Auditor / Analista (Vecino):</w:t>
      </w:r>
    </w:p>
    <w:p w:rsidR="00000000" w:rsidDel="00000000" w:rsidP="00000000" w:rsidRDefault="00000000" w:rsidRPr="00000000" w14:paraId="00000104">
      <w:pPr>
        <w:spacing w:after="0" w:before="120" w:line="360" w:lineRule="auto"/>
        <w:ind w:left="702.992125984252" w:firstLine="0"/>
        <w:jc w:val="both"/>
        <w:rPr>
          <w:rFonts w:ascii="Times New Roman" w:cs="Times New Roman" w:eastAsia="Times New Roman" w:hAnsi="Times New Roman"/>
          <w:b w:val="1"/>
          <w:bCs w:val="1"/>
          <w:sz w:val="24"/>
          <w:szCs w:val="24"/>
        </w:rPr>
      </w:pPr>
      <w:bookmarkStart w:colFirst="0" w:colLast="0" w:name="_fv0zipw2ly7" w:id="49"/>
      <w:bookmarkEnd w:id="49"/>
      <w:r w:rsidDel="00000000" w:rsidR="00000000" w:rsidRPr="00000000">
        <w:rPr>
          <w:rFonts w:ascii="Times New Roman" w:cs="Times New Roman" w:eastAsia="Times New Roman" w:hAnsi="Times New Roman"/>
          <w:b w:val="1"/>
          <w:bCs w:val="1"/>
          <w:sz w:val="24"/>
          <w:szCs w:val="24"/>
          <w:rtl w:val="0"/>
        </w:rPr>
        <w:t xml:space="preserve">Responsabilidades:</w:t>
      </w:r>
    </w:p>
    <w:p w:rsidR="00000000" w:rsidDel="00000000" w:rsidP="00000000" w:rsidRDefault="00000000" w:rsidRPr="00000000" w14:paraId="00000105">
      <w:pPr>
        <w:numPr>
          <w:ilvl w:val="0"/>
          <w:numId w:val="9"/>
        </w:numPr>
        <w:spacing w:after="0" w:afterAutospacing="0" w:before="120" w:line="360" w:lineRule="auto"/>
        <w:ind w:left="1440" w:hanging="360"/>
        <w:jc w:val="both"/>
        <w:rPr>
          <w:rFonts w:ascii="Times New Roman" w:cs="Times New Roman" w:eastAsia="Times New Roman" w:hAnsi="Times New Roman"/>
          <w:sz w:val="24"/>
          <w:szCs w:val="24"/>
        </w:rPr>
      </w:pPr>
      <w:bookmarkStart w:colFirst="0" w:colLast="0" w:name="_ixifqpjh44ml" w:id="50"/>
      <w:bookmarkEnd w:id="50"/>
      <w:r w:rsidDel="00000000" w:rsidR="00000000" w:rsidRPr="00000000">
        <w:rPr>
          <w:rFonts w:ascii="Times New Roman" w:cs="Times New Roman" w:eastAsia="Times New Roman" w:hAnsi="Times New Roman"/>
          <w:sz w:val="24"/>
          <w:szCs w:val="24"/>
          <w:rtl w:val="0"/>
        </w:rPr>
        <w:t xml:space="preserve">Utiliza la pestaña "Cargador CSV" para importar volcados de logs. Su objetivo es analizar tendencias, generar gráficos estadísticos sobre las modificaciones y auditar el comportamiento sin realizar cambios directos en la base de datos.</w:t>
      </w:r>
    </w:p>
    <w:p w:rsidR="00000000" w:rsidDel="00000000" w:rsidP="00000000" w:rsidRDefault="00000000" w:rsidRPr="00000000" w14:paraId="00000106">
      <w:pPr>
        <w:pStyle w:val="Heading2"/>
        <w:numPr>
          <w:ilvl w:val="0"/>
          <w:numId w:val="2"/>
        </w:numPr>
        <w:spacing w:after="0" w:before="0" w:beforeAutospacing="0" w:line="360" w:lineRule="auto"/>
        <w:ind w:left="720" w:hanging="360"/>
        <w:jc w:val="both"/>
        <w:rPr>
          <w:rFonts w:ascii="Times New Roman" w:cs="Times New Roman" w:eastAsia="Times New Roman" w:hAnsi="Times New Roman"/>
          <w:sz w:val="24"/>
          <w:szCs w:val="24"/>
        </w:rPr>
      </w:pPr>
      <w:bookmarkStart w:colFirst="0" w:colLast="0" w:name="_su2rcp1irjt7" w:id="52"/>
      <w:bookmarkEnd w:id="52"/>
      <w:r w:rsidDel="00000000" w:rsidR="00000000" w:rsidRPr="00000000">
        <w:rPr>
          <w:rFonts w:ascii="Times New Roman" w:cs="Times New Roman" w:eastAsia="Times New Roman" w:hAnsi="Times New Roman"/>
          <w:sz w:val="24"/>
          <w:szCs w:val="24"/>
          <w:rtl w:val="0"/>
        </w:rPr>
        <w:t xml:space="preserve">Modelo Conceptual</w:t>
      </w:r>
    </w:p>
    <w:p w:rsidR="00000000" w:rsidDel="00000000" w:rsidP="00000000" w:rsidRDefault="00000000" w:rsidRPr="00000000" w14:paraId="00000107">
      <w:pPr>
        <w:pStyle w:val="Heading3"/>
        <w:numPr>
          <w:ilvl w:val="1"/>
          <w:numId w:val="2"/>
        </w:numPr>
        <w:ind w:left="1440" w:hanging="360"/>
        <w:rPr>
          <w:sz w:val="22"/>
          <w:szCs w:val="22"/>
        </w:rPr>
      </w:pPr>
      <w:bookmarkStart w:colFirst="0" w:colLast="0" w:name="_sq6d0ejg1j61" w:id="53"/>
      <w:bookmarkEnd w:id="53"/>
      <w:r w:rsidDel="00000000" w:rsidR="00000000" w:rsidRPr="00000000">
        <w:rPr>
          <w:sz w:val="22"/>
          <w:szCs w:val="22"/>
          <w:rtl w:val="0"/>
        </w:rPr>
        <w:t xml:space="preserve">Diagrama de Paquetes</w:t>
      </w:r>
    </w:p>
    <w:p w:rsidR="00000000" w:rsidDel="00000000" w:rsidP="00000000" w:rsidRDefault="00000000" w:rsidRPr="00000000" w14:paraId="00000108">
      <w:pPr>
        <w:ind w:left="0" w:firstLine="0"/>
        <w:jc w:val="center"/>
        <w:rPr/>
      </w:pPr>
      <w:r w:rsidDel="00000000" w:rsidR="00000000" w:rsidRPr="00000000">
        <w:rPr/>
        <w:drawing>
          <wp:inline distB="114300" distT="114300" distL="114300" distR="114300">
            <wp:extent cx="5000625" cy="41910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000625"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ind w:left="0" w:firstLine="0"/>
        <w:jc w:val="center"/>
        <w:rPr/>
      </w:pPr>
      <w:r w:rsidDel="00000000" w:rsidR="00000000" w:rsidRPr="00000000">
        <w:rPr>
          <w:rtl w:val="0"/>
        </w:rPr>
      </w:r>
    </w:p>
    <w:p w:rsidR="00000000" w:rsidDel="00000000" w:rsidP="00000000" w:rsidRDefault="00000000" w:rsidRPr="00000000" w14:paraId="0000010A">
      <w:pPr>
        <w:pStyle w:val="Heading3"/>
        <w:numPr>
          <w:ilvl w:val="1"/>
          <w:numId w:val="2"/>
        </w:numPr>
        <w:ind w:left="1440" w:hanging="360"/>
        <w:rPr>
          <w:sz w:val="22"/>
          <w:szCs w:val="22"/>
        </w:rPr>
      </w:pPr>
      <w:bookmarkStart w:colFirst="0" w:colLast="0" w:name="_xw7kh0bp9fq9" w:id="54"/>
      <w:bookmarkEnd w:id="54"/>
      <w:r w:rsidDel="00000000" w:rsidR="00000000" w:rsidRPr="00000000">
        <w:rPr>
          <w:sz w:val="22"/>
          <w:szCs w:val="22"/>
          <w:rtl w:val="0"/>
        </w:rPr>
        <w:t xml:space="preserve">Diagrama de Casos de Uso</w:t>
      </w:r>
    </w:p>
    <w:p w:rsidR="00000000" w:rsidDel="00000000" w:rsidP="00000000" w:rsidRDefault="00000000" w:rsidRPr="00000000" w14:paraId="0000010B">
      <w:pPr>
        <w:jc w:val="center"/>
        <w:rPr/>
      </w:pPr>
      <w:r w:rsidDel="00000000" w:rsidR="00000000" w:rsidRPr="00000000">
        <w:rPr/>
        <w:drawing>
          <wp:inline distB="114300" distT="114300" distL="114300" distR="114300">
            <wp:extent cx="5731200" cy="3187700"/>
            <wp:effectExtent b="0" l="0" r="0" t="0"/>
            <wp:docPr id="1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Style w:val="Heading3"/>
        <w:numPr>
          <w:ilvl w:val="1"/>
          <w:numId w:val="2"/>
        </w:numPr>
        <w:ind w:left="1440" w:hanging="360"/>
        <w:rPr>
          <w:sz w:val="22"/>
          <w:szCs w:val="22"/>
        </w:rPr>
      </w:pPr>
      <w:bookmarkStart w:colFirst="0" w:colLast="0" w:name="_rpq9v5mq6mcb" w:id="55"/>
      <w:bookmarkEnd w:id="55"/>
      <w:r w:rsidDel="00000000" w:rsidR="00000000" w:rsidRPr="00000000">
        <w:rPr>
          <w:sz w:val="22"/>
          <w:szCs w:val="22"/>
          <w:rtl w:val="0"/>
        </w:rPr>
        <w:t xml:space="preserve">Escenarios Casos de Uso</w:t>
      </w:r>
    </w:p>
    <w:p w:rsidR="00000000" w:rsidDel="00000000" w:rsidP="00000000" w:rsidRDefault="00000000" w:rsidRPr="00000000" w14:paraId="0000010D">
      <w:pPr>
        <w:jc w:val="center"/>
        <w:rPr/>
      </w:pPr>
      <w:r w:rsidDel="00000000" w:rsidR="00000000" w:rsidRPr="00000000">
        <w:rPr>
          <w:rtl w:val="0"/>
        </w:rPr>
      </w:r>
    </w:p>
    <w:tbl>
      <w:tblPr>
        <w:tblStyle w:val="Table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5730"/>
        <w:tblGridChange w:id="0">
          <w:tblGrid>
            <w:gridCol w:w="3090"/>
            <w:gridCol w:w="5730"/>
          </w:tblGrid>
        </w:tblGridChange>
      </w:tblGrid>
      <w:tr>
        <w:trPr>
          <w:cantSplit w:val="0"/>
          <w:trHeight w:val="1001.850585937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E">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Caso de Uso 01 – Monitorear Auditoría en Vivo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F">
            <w:pPr>
              <w:spacing w:after="480" w:line="276" w:lineRule="auto"/>
              <w:jc w:val="center"/>
              <w:rPr>
                <w:rFonts w:ascii="Arial" w:cs="Arial" w:eastAsia="Arial" w:hAnsi="Arial"/>
                <w:color w:val="1f1f1f"/>
              </w:rPr>
            </w:pP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Tipo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Obligatorio</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Versión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V.1.0</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Autor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Rodrigo Sídney Colque Quispe</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Actor(es)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DBA (Administrador de Base de Datos)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Descripción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Permite visualizar en tiempo real los registros de auditoría almacenados en la base de datos PostgreSQL, detectando cualquier operación DML (INSERT, UPDATE, DELETE).</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Pre-Condiciones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El sistema debe tener configurada una conexión exitosa a la base de datos a través de database.py.</w:t>
            </w:r>
          </w:p>
        </w:tc>
      </w:tr>
    </w:tbl>
    <w:p w:rsidR="00000000" w:rsidDel="00000000" w:rsidP="00000000" w:rsidRDefault="00000000" w:rsidRPr="00000000" w14:paraId="0000011C">
      <w:pPr>
        <w:jc w:val="center"/>
        <w:rPr/>
      </w:pPr>
      <w:r w:rsidDel="00000000" w:rsidR="00000000" w:rsidRPr="00000000">
        <w:rPr>
          <w:rtl w:val="0"/>
        </w:rPr>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5430"/>
        <w:tblGridChange w:id="0">
          <w:tblGrid>
            <w:gridCol w:w="3405"/>
            <w:gridCol w:w="543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D">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Flujo de Eventos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E">
            <w:pPr>
              <w:spacing w:after="480" w:line="276" w:lineRule="auto"/>
              <w:jc w:val="center"/>
              <w:rPr>
                <w:rFonts w:ascii="Arial" w:cs="Arial" w:eastAsia="Arial" w:hAnsi="Arial"/>
                <w:color w:val="1f1f1f"/>
              </w:rPr>
            </w:pP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Acción del Actor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Respuesta del Sistema</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1. El usuario selecciona la página "Monitoreo Vivo" en la barra lateral de Streamlit.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2. El sistema ejecuta una consulta SELECT a la tabla de logs en PostgreSQL.</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276" w:lineRule="auto"/>
              <w:jc w:val="left"/>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3. El sistema recibe los datos crudos y los convierte en un DataFrame utilizando Pandas.</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4. El usuario revisa la tabla de registros en pantalla.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5. El sistema renderiza el DataFrame en la interfaz, mostrando el usuario, fecha, tabla afectada y tipo de operación.</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6. El usuario hace clic en el botón de recargar o actualizar.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7. El sistema vuelve a ejecutar la consulta para mostrar las transacciones más recientes.</w:t>
            </w:r>
          </w:p>
        </w:tc>
      </w:tr>
    </w:tbl>
    <w:p w:rsidR="00000000" w:rsidDel="00000000" w:rsidP="00000000" w:rsidRDefault="00000000" w:rsidRPr="00000000" w14:paraId="00000129">
      <w:pPr>
        <w:ind w:left="-1275.5905511811022" w:firstLine="555.5905511811022"/>
        <w:jc w:val="center"/>
        <w:rPr/>
      </w:pPr>
      <w:r w:rsidDel="00000000" w:rsidR="00000000" w:rsidRPr="00000000">
        <w:rPr>
          <w:rtl w:val="0"/>
        </w:rPr>
      </w:r>
    </w:p>
    <w:p w:rsidR="00000000" w:rsidDel="00000000" w:rsidP="00000000" w:rsidRDefault="00000000" w:rsidRPr="00000000" w14:paraId="0000012A">
      <w:pPr>
        <w:jc w:val="center"/>
        <w:rPr/>
      </w:pPr>
      <w:r w:rsidDel="00000000" w:rsidR="00000000" w:rsidRPr="00000000">
        <w:rPr>
          <w:rtl w:val="0"/>
        </w:rPr>
      </w:r>
    </w:p>
    <w:p w:rsidR="00000000" w:rsidDel="00000000" w:rsidP="00000000" w:rsidRDefault="00000000" w:rsidRPr="00000000" w14:paraId="0000012B">
      <w:pPr>
        <w:jc w:val="center"/>
        <w:rPr/>
      </w:pPr>
      <w:r w:rsidDel="00000000" w:rsidR="00000000" w:rsidRPr="00000000">
        <w:rPr>
          <w:rtl w:val="0"/>
        </w:rPr>
      </w:r>
    </w:p>
    <w:p w:rsidR="00000000" w:rsidDel="00000000" w:rsidP="00000000" w:rsidRDefault="00000000" w:rsidRPr="00000000" w14:paraId="0000012C">
      <w:pPr>
        <w:jc w:val="center"/>
        <w:rPr/>
      </w:pPr>
      <w:r w:rsidDel="00000000" w:rsidR="00000000" w:rsidRPr="00000000">
        <w:rPr>
          <w:rtl w:val="0"/>
        </w:rPr>
      </w:r>
    </w:p>
    <w:tbl>
      <w:tblPr>
        <w:tblStyle w:val="Table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5730"/>
        <w:tblGridChange w:id="0">
          <w:tblGrid>
            <w:gridCol w:w="3090"/>
            <w:gridCol w:w="5730"/>
          </w:tblGrid>
        </w:tblGridChange>
      </w:tblGrid>
      <w:tr>
        <w:trPr>
          <w:cantSplit w:val="0"/>
          <w:trHeight w:val="1001.850585937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D">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Caso de Uso 02 – Cargar y Analizar CSV</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E">
            <w:pPr>
              <w:spacing w:after="480" w:line="276" w:lineRule="auto"/>
              <w:jc w:val="center"/>
              <w:rPr>
                <w:rFonts w:ascii="Arial" w:cs="Arial" w:eastAsia="Arial" w:hAnsi="Arial"/>
                <w:color w:val="1f1f1f"/>
              </w:rPr>
            </w:pP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Tipo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Obligatorio (Incluye CU01: Realizar el Login)</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Versión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V.1.0</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Autor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Fabricio Farid Edmilson Ramos Atahuachi</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Actor(es)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Auditor / Analista de Datos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Descripción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Permite subir reportes de auditoría exportados previamente en formato .csv para su visualización y análisis tabular dentro de la aplicación.</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Pre-Condiciones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El usuario debe poseer un archivo CSV válido (por ejemplo, reporte_auditar_prueba.csv).</w:t>
            </w:r>
          </w:p>
        </w:tc>
      </w:tr>
    </w:tbl>
    <w:p w:rsidR="00000000" w:rsidDel="00000000" w:rsidP="00000000" w:rsidRDefault="00000000" w:rsidRPr="00000000" w14:paraId="0000013B">
      <w:pPr>
        <w:jc w:val="center"/>
        <w:rPr/>
      </w:pPr>
      <w:r w:rsidDel="00000000" w:rsidR="00000000" w:rsidRPr="00000000">
        <w:rPr>
          <w:rtl w:val="0"/>
        </w:rPr>
      </w:r>
    </w:p>
    <w:tbl>
      <w:tblPr>
        <w:tblStyle w:val="Table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5430"/>
        <w:tblGridChange w:id="0">
          <w:tblGrid>
            <w:gridCol w:w="3405"/>
            <w:gridCol w:w="543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C">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Flujo de Eventos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D">
            <w:pPr>
              <w:spacing w:after="480" w:line="276" w:lineRule="auto"/>
              <w:jc w:val="center"/>
              <w:rPr>
                <w:rFonts w:ascii="Arial" w:cs="Arial" w:eastAsia="Arial" w:hAnsi="Arial"/>
                <w:color w:val="1f1f1f"/>
              </w:rPr>
            </w:pP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Acción del Actor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Respuesta del Sistema</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1. El usuario navega a la página "Cargador CSV" desde el menú.</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2. El sistema muestra el componente de subida de archivos (st.file_uploader).</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3. El usuario arrastra y suelta el archivo CSV en el área designada.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3">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4. El sistema valida el formato del archivo y lo lee utilizando la librería Pandas.</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4">
            <w:pPr>
              <w:spacing w:after="480" w:line="276" w:lineRule="auto"/>
              <w:jc w:val="center"/>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5. El sistema estructura los datos en un DataFrame y los despliega en una tabla interactiva en la interfaz de Streamlit.</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276" w:lineRule="auto"/>
              <w:jc w:val="center"/>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Flujo Alternativo: Si el archivo no tiene el formato correcto o está corrupto, el sistema muestra un banner de error solicitando un archivo válido.</w:t>
            </w:r>
          </w:p>
        </w:tc>
      </w:tr>
    </w:tbl>
    <w:p w:rsidR="00000000" w:rsidDel="00000000" w:rsidP="00000000" w:rsidRDefault="00000000" w:rsidRPr="00000000" w14:paraId="00000148">
      <w:pPr>
        <w:jc w:val="center"/>
        <w:rPr/>
      </w:pPr>
      <w:r w:rsidDel="00000000" w:rsidR="00000000" w:rsidRPr="00000000">
        <w:rPr>
          <w:rtl w:val="0"/>
        </w:rPr>
      </w:r>
    </w:p>
    <w:tbl>
      <w:tblPr>
        <w:tblStyle w:val="Table1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5730"/>
        <w:tblGridChange w:id="0">
          <w:tblGrid>
            <w:gridCol w:w="3090"/>
            <w:gridCol w:w="5730"/>
          </w:tblGrid>
        </w:tblGridChange>
      </w:tblGrid>
      <w:tr>
        <w:trPr>
          <w:cantSplit w:val="0"/>
          <w:trHeight w:val="1001.850585937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9">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Caso de Uso 03 – Generar Script de Rollback</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A">
            <w:pPr>
              <w:spacing w:after="480" w:line="276" w:lineRule="auto"/>
              <w:jc w:val="center"/>
              <w:rPr>
                <w:rFonts w:ascii="Arial" w:cs="Arial" w:eastAsia="Arial" w:hAnsi="Arial"/>
                <w:color w:val="1f1f1f"/>
              </w:rPr>
            </w:pP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Tipo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C">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Opcional (Extiende CU02: Someter Código a Análisis)</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D">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Versión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V.1.0</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Autor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0">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Rodrigo Sídney Colque Quispe</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1">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Actor(es)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DBA (Administrador de Base de Datos)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Descripción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Permite generar automáticamente el código SQL necesario para revertir una transacción específica basándose en los valores "antiguos" y "nuevos" del log de auditoría.</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Pre-Condiciones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El usuario debe estar visualizando un registro de auditoría válido en el módulo de monitoreo.</w:t>
            </w:r>
          </w:p>
        </w:tc>
      </w:tr>
    </w:tbl>
    <w:p w:rsidR="00000000" w:rsidDel="00000000" w:rsidP="00000000" w:rsidRDefault="00000000" w:rsidRPr="00000000" w14:paraId="00000157">
      <w:pPr>
        <w:jc w:val="center"/>
        <w:rPr/>
      </w:pPr>
      <w:r w:rsidDel="00000000" w:rsidR="00000000" w:rsidRPr="00000000">
        <w:rPr>
          <w:rtl w:val="0"/>
        </w:rPr>
      </w:r>
    </w:p>
    <w:tbl>
      <w:tblPr>
        <w:tblStyle w:val="Table1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5430"/>
        <w:tblGridChange w:id="0">
          <w:tblGrid>
            <w:gridCol w:w="3405"/>
            <w:gridCol w:w="543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8">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Flujo de Eventos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9">
            <w:pPr>
              <w:spacing w:after="480" w:line="276" w:lineRule="auto"/>
              <w:jc w:val="center"/>
              <w:rPr>
                <w:rFonts w:ascii="Arial" w:cs="Arial" w:eastAsia="Arial" w:hAnsi="Arial"/>
                <w:color w:val="1f1f1f"/>
              </w:rPr>
            </w:pP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Acción del Actor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Respuesta del Sistema</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C">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1. El usuario identifica una operación sospechosa o errónea en la tabla de monitoreo.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D">
            <w:pPr>
              <w:spacing w:after="480" w:line="276" w:lineRule="auto"/>
              <w:jc w:val="left"/>
              <w:rPr>
                <w:rFonts w:ascii="Arial" w:cs="Arial" w:eastAsia="Arial" w:hAnsi="Arial"/>
                <w:color w:val="1f1f1f"/>
              </w:rPr>
            </w:pP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2. El usuario selecciona el ID del registro y hace clic en "Generar Rollback".</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F">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3. El sistema extrae los campos valor_anterior y valor_nuevo del registro seleccionado.</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0">
            <w:pPr>
              <w:spacing w:after="480" w:line="276" w:lineRule="auto"/>
              <w:jc w:val="left"/>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4. La lógica en Python evalúa el tipo de operación original (si fue INSERT, prepara un DELETE; si fue DELETE, prepara un INSERT; si fue UPDATE, prepara un UPDATE inverso).</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2">
            <w:pPr>
              <w:spacing w:after="480" w:line="276" w:lineRule="auto"/>
              <w:jc w:val="left"/>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5. El sistema muestra en pantalla un bloque de código con la sentencia SQL exacta para ejecutar la reversión.</w:t>
            </w:r>
          </w:p>
        </w:tc>
      </w:tr>
    </w:tbl>
    <w:p w:rsidR="00000000" w:rsidDel="00000000" w:rsidP="00000000" w:rsidRDefault="00000000" w:rsidRPr="00000000" w14:paraId="00000164">
      <w:pPr>
        <w:ind w:left="-1275.5905511811022" w:firstLine="555.5905511811022"/>
        <w:jc w:val="center"/>
        <w:rPr/>
      </w:pPr>
      <w:r w:rsidDel="00000000" w:rsidR="00000000" w:rsidRPr="00000000">
        <w:rPr>
          <w:rtl w:val="0"/>
        </w:rPr>
      </w:r>
    </w:p>
    <w:p w:rsidR="00000000" w:rsidDel="00000000" w:rsidP="00000000" w:rsidRDefault="00000000" w:rsidRPr="00000000" w14:paraId="00000165">
      <w:pPr>
        <w:jc w:val="center"/>
        <w:rPr/>
      </w:pPr>
      <w:r w:rsidDel="00000000" w:rsidR="00000000" w:rsidRPr="00000000">
        <w:rPr>
          <w:rtl w:val="0"/>
        </w:rPr>
      </w:r>
    </w:p>
    <w:tbl>
      <w:tblPr>
        <w:tblStyle w:val="Table1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5730"/>
        <w:tblGridChange w:id="0">
          <w:tblGrid>
            <w:gridCol w:w="3090"/>
            <w:gridCol w:w="5730"/>
          </w:tblGrid>
        </w:tblGridChange>
      </w:tblGrid>
      <w:tr>
        <w:trPr>
          <w:cantSplit w:val="0"/>
          <w:trHeight w:val="1001.850585937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6">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Caso de Uso 04 – Filtrar Registros Dinámicamente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7">
            <w:pPr>
              <w:spacing w:after="480" w:line="276" w:lineRule="auto"/>
              <w:jc w:val="center"/>
              <w:rPr>
                <w:rFonts w:ascii="Arial" w:cs="Arial" w:eastAsia="Arial" w:hAnsi="Arial"/>
                <w:color w:val="1f1f1f"/>
              </w:rPr>
            </w:pP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8">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Tipo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9">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Obligatorio</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Versión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V.1.0</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Autor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Fabricio Farid Edmilson Ramos Atahuachi</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Actor(es)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DBA / Auditor</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Descripción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Permite aplicar filtros de búsqueda (por nombre de tabla, tipo de acción, usuario o fecha) para refinar los datos mostrados en pantalla.</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Pre-Condiciones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Debe existir un DataFrame con datos cargados (ya sea desde la base de datos o mediante un archivo CSV).</w:t>
            </w:r>
          </w:p>
        </w:tc>
      </w:tr>
    </w:tbl>
    <w:p w:rsidR="00000000" w:rsidDel="00000000" w:rsidP="00000000" w:rsidRDefault="00000000" w:rsidRPr="00000000" w14:paraId="00000174">
      <w:pPr>
        <w:jc w:val="center"/>
        <w:rPr/>
      </w:pPr>
      <w:r w:rsidDel="00000000" w:rsidR="00000000" w:rsidRPr="00000000">
        <w:rPr>
          <w:rtl w:val="0"/>
        </w:rPr>
      </w:r>
    </w:p>
    <w:tbl>
      <w:tblPr>
        <w:tblStyle w:val="Table1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5430"/>
        <w:tblGridChange w:id="0">
          <w:tblGrid>
            <w:gridCol w:w="3405"/>
            <w:gridCol w:w="543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5">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Flujo de Eventos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6">
            <w:pPr>
              <w:spacing w:after="480" w:line="276" w:lineRule="auto"/>
              <w:jc w:val="center"/>
              <w:rPr>
                <w:rFonts w:ascii="Arial" w:cs="Arial" w:eastAsia="Arial" w:hAnsi="Arial"/>
                <w:color w:val="1f1f1f"/>
              </w:rPr>
            </w:pP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7">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Acción del Actor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8">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Respuesta del Sistema</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9">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1. El usuario interactúa con los selectores o campos de texto en la barra lateral (Sidebar) de Streamlit.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A">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2. El sistema detecta el cambio en las variables de filtro.</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B">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3. El usuario aplica el filtro por "Tipo de Acción" (ej. Solo UPDATE).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C">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4. El sistema ejecuta métodos de filtrado de Pandas sobre el DataFrame en memoria.</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line="276" w:lineRule="auto"/>
              <w:jc w:val="center"/>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E">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5. El sistema re-renderiza la tabla en pantalla mostrando únicamente los registros que coinciden con el criterio seleccionado.</w:t>
            </w:r>
          </w:p>
        </w:tc>
      </w:tr>
    </w:tbl>
    <w:p w:rsidR="00000000" w:rsidDel="00000000" w:rsidP="00000000" w:rsidRDefault="00000000" w:rsidRPr="00000000" w14:paraId="0000017F">
      <w:pPr>
        <w:ind w:left="-1275.5905511811022" w:firstLine="555.5905511811022"/>
        <w:jc w:val="center"/>
        <w:rPr/>
      </w:pPr>
      <w:r w:rsidDel="00000000" w:rsidR="00000000" w:rsidRPr="00000000">
        <w:rPr>
          <w:rtl w:val="0"/>
        </w:rPr>
      </w:r>
    </w:p>
    <w:p w:rsidR="00000000" w:rsidDel="00000000" w:rsidP="00000000" w:rsidRDefault="00000000" w:rsidRPr="00000000" w14:paraId="00000180">
      <w:pPr>
        <w:ind w:left="-1275.5905511811022" w:firstLine="555.5905511811022"/>
        <w:jc w:val="center"/>
        <w:rPr/>
      </w:pPr>
      <w:r w:rsidDel="00000000" w:rsidR="00000000" w:rsidRPr="00000000">
        <w:rPr>
          <w:rtl w:val="0"/>
        </w:rPr>
      </w:r>
    </w:p>
    <w:p w:rsidR="00000000" w:rsidDel="00000000" w:rsidP="00000000" w:rsidRDefault="00000000" w:rsidRPr="00000000" w14:paraId="00000181">
      <w:pPr>
        <w:pStyle w:val="Heading2"/>
        <w:numPr>
          <w:ilvl w:val="0"/>
          <w:numId w:val="2"/>
        </w:numPr>
        <w:spacing w:after="0" w:afterAutospacing="0" w:line="360" w:lineRule="auto"/>
        <w:ind w:left="720" w:hanging="360"/>
        <w:jc w:val="both"/>
        <w:rPr>
          <w:rFonts w:ascii="Times New Roman" w:cs="Times New Roman" w:eastAsia="Times New Roman" w:hAnsi="Times New Roman"/>
          <w:sz w:val="24"/>
          <w:szCs w:val="24"/>
        </w:rPr>
      </w:pPr>
      <w:bookmarkStart w:colFirst="0" w:colLast="0" w:name="_c8e4jedefgdw" w:id="56"/>
      <w:bookmarkEnd w:id="56"/>
      <w:r w:rsidDel="00000000" w:rsidR="00000000" w:rsidRPr="00000000">
        <w:rPr>
          <w:rFonts w:ascii="Times New Roman" w:cs="Times New Roman" w:eastAsia="Times New Roman" w:hAnsi="Times New Roman"/>
          <w:sz w:val="24"/>
          <w:szCs w:val="24"/>
          <w:rtl w:val="0"/>
        </w:rPr>
        <w:t xml:space="preserve">Modelo Lógico</w:t>
      </w:r>
    </w:p>
    <w:p w:rsidR="00000000" w:rsidDel="00000000" w:rsidP="00000000" w:rsidRDefault="00000000" w:rsidRPr="00000000" w14:paraId="00000182">
      <w:pPr>
        <w:pStyle w:val="Heading3"/>
        <w:numPr>
          <w:ilvl w:val="1"/>
          <w:numId w:val="2"/>
        </w:numPr>
        <w:spacing w:after="0" w:before="0" w:beforeAutospacing="0" w:line="360" w:lineRule="auto"/>
        <w:ind w:left="1440" w:hanging="360"/>
        <w:jc w:val="both"/>
        <w:rPr>
          <w:rFonts w:ascii="Times New Roman" w:cs="Times New Roman" w:eastAsia="Times New Roman" w:hAnsi="Times New Roman"/>
          <w:sz w:val="24"/>
          <w:szCs w:val="24"/>
        </w:rPr>
      </w:pPr>
      <w:bookmarkStart w:colFirst="0" w:colLast="0" w:name="_4ip6qglw24p2" w:id="57"/>
      <w:bookmarkEnd w:id="57"/>
      <w:r w:rsidDel="00000000" w:rsidR="00000000" w:rsidRPr="00000000">
        <w:rPr>
          <w:rFonts w:ascii="Times New Roman" w:cs="Times New Roman" w:eastAsia="Times New Roman" w:hAnsi="Times New Roman"/>
          <w:sz w:val="24"/>
          <w:szCs w:val="24"/>
          <w:rtl w:val="0"/>
        </w:rPr>
        <w:t xml:space="preserve">Análisis de Objetos</w:t>
      </w:r>
    </w:p>
    <w:p w:rsidR="00000000" w:rsidDel="00000000" w:rsidP="00000000" w:rsidRDefault="00000000" w:rsidRPr="00000000" w14:paraId="00000183">
      <w:pPr>
        <w:ind w:left="720" w:firstLine="72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CU01: Monitorear Auditoría en Vivo</w:t>
      </w:r>
    </w:p>
    <w:p w:rsidR="00000000" w:rsidDel="00000000" w:rsidP="00000000" w:rsidRDefault="00000000" w:rsidRPr="00000000" w14:paraId="00000184">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591175" cy="6829425"/>
            <wp:effectExtent b="0" l="0" r="0" t="0"/>
            <wp:docPr id="1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591175" cy="6829425"/>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ind w:left="720" w:firstLine="72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6">
      <w:pPr>
        <w:ind w:left="720" w:firstLine="72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7">
      <w:pPr>
        <w:ind w:left="720" w:firstLine="72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8">
      <w:pPr>
        <w:ind w:left="720" w:firstLine="72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CU02: Someter Código a Análisis</w:t>
      </w:r>
    </w:p>
    <w:p w:rsidR="00000000" w:rsidDel="00000000" w:rsidP="00000000" w:rsidRDefault="00000000" w:rsidRPr="00000000" w14:paraId="00000189">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629025" cy="6629400"/>
            <wp:effectExtent b="0" l="0" r="0" t="0"/>
            <wp:docPr id="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629025" cy="66294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ind w:left="720" w:firstLine="72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B">
      <w:pPr>
        <w:ind w:left="720" w:firstLine="72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C">
      <w:pPr>
        <w:ind w:left="720" w:firstLine="72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D">
      <w:pPr>
        <w:ind w:left="720" w:firstLine="72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E">
      <w:pPr>
        <w:ind w:left="720" w:firstLine="72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F">
      <w:pPr>
        <w:ind w:left="720" w:firstLine="72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0">
      <w:pPr>
        <w:ind w:left="720" w:firstLine="72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CU03: Generar Script de Rollback</w:t>
      </w:r>
    </w:p>
    <w:p w:rsidR="00000000" w:rsidDel="00000000" w:rsidP="00000000" w:rsidRDefault="00000000" w:rsidRPr="00000000" w14:paraId="00000191">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905000" cy="7134225"/>
            <wp:effectExtent b="0" l="0" r="0" t="0"/>
            <wp:docPr id="9"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1905000" cy="7134225"/>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3">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4">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5">
      <w:pPr>
        <w:ind w:left="720" w:firstLine="72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CU04: Filtrar Registros Dinámicamente</w:t>
      </w:r>
    </w:p>
    <w:p w:rsidR="00000000" w:rsidDel="00000000" w:rsidP="00000000" w:rsidRDefault="00000000" w:rsidRPr="00000000" w14:paraId="00000196">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248150" cy="7191375"/>
            <wp:effectExtent b="0" l="0" r="0" t="0"/>
            <wp:docPr id="17"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4248150" cy="7191375"/>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8">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9">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A">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B">
      <w:pPr>
        <w:pStyle w:val="Heading3"/>
        <w:numPr>
          <w:ilvl w:val="1"/>
          <w:numId w:val="2"/>
        </w:numPr>
        <w:spacing w:after="0" w:line="360" w:lineRule="auto"/>
        <w:ind w:left="1440" w:hanging="360"/>
        <w:jc w:val="both"/>
        <w:rPr>
          <w:rFonts w:ascii="Times New Roman" w:cs="Times New Roman" w:eastAsia="Times New Roman" w:hAnsi="Times New Roman"/>
          <w:sz w:val="24"/>
          <w:szCs w:val="24"/>
        </w:rPr>
      </w:pPr>
      <w:bookmarkStart w:colFirst="0" w:colLast="0" w:name="_1tt18b2l1aoj" w:id="58"/>
      <w:bookmarkEnd w:id="58"/>
      <w:r w:rsidDel="00000000" w:rsidR="00000000" w:rsidRPr="00000000">
        <w:rPr>
          <w:rFonts w:ascii="Times New Roman" w:cs="Times New Roman" w:eastAsia="Times New Roman" w:hAnsi="Times New Roman"/>
          <w:sz w:val="24"/>
          <w:szCs w:val="24"/>
          <w:rtl w:val="0"/>
        </w:rPr>
        <w:t xml:space="preserve">Diagrama de Actividades con objetos</w:t>
      </w:r>
      <w:r w:rsidDel="00000000" w:rsidR="00000000" w:rsidRPr="00000000">
        <w:rPr>
          <w:rtl w:val="0"/>
        </w:rPr>
      </w:r>
    </w:p>
    <w:p w:rsidR="00000000" w:rsidDel="00000000" w:rsidP="00000000" w:rsidRDefault="00000000" w:rsidRPr="00000000" w14:paraId="0000019C">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CU01: Monitorear Auditoría en Vivo</w:t>
      </w:r>
    </w:p>
    <w:p w:rsidR="00000000" w:rsidDel="00000000" w:rsidP="00000000" w:rsidRDefault="00000000" w:rsidRPr="00000000" w14:paraId="0000019D">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257425" cy="7172325"/>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257425" cy="7172325"/>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F">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0">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1">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CU02: Cargar y Analizar CSV</w:t>
      </w:r>
    </w:p>
    <w:p w:rsidR="00000000" w:rsidDel="00000000" w:rsidP="00000000" w:rsidRDefault="00000000" w:rsidRPr="00000000" w14:paraId="000001A2">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505200" cy="7181850"/>
            <wp:effectExtent b="0" l="0" r="0" t="0"/>
            <wp:docPr id="5"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3505200" cy="718185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4">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5">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6">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7">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CU03: Generar Script de Rollback</w:t>
      </w:r>
    </w:p>
    <w:p w:rsidR="00000000" w:rsidDel="00000000" w:rsidP="00000000" w:rsidRDefault="00000000" w:rsidRPr="00000000" w14:paraId="000001A8">
      <w:pPr>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38425" cy="7239000"/>
            <wp:effectExtent b="0" l="0" r="0" t="0"/>
            <wp:docPr id="1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638425" cy="72390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A">
      <w:pPr>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B">
      <w:pPr>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C">
      <w:pPr>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D">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CU04: Filtrar Registros Dinámicamente</w:t>
      </w:r>
    </w:p>
    <w:p w:rsidR="00000000" w:rsidDel="00000000" w:rsidP="00000000" w:rsidRDefault="00000000" w:rsidRPr="00000000" w14:paraId="000001AE">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91075" cy="7115175"/>
            <wp:effectExtent b="0" l="0" r="0" t="0"/>
            <wp:docPr id="1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791075" cy="7115175"/>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after="0" w:line="360" w:lineRule="auto"/>
        <w:ind w:left="1440" w:firstLine="0"/>
        <w:jc w:val="both"/>
        <w:rPr>
          <w:rFonts w:ascii="Times New Roman" w:cs="Times New Roman" w:eastAsia="Times New Roman" w:hAnsi="Times New Roman"/>
          <w:sz w:val="24"/>
          <w:szCs w:val="24"/>
        </w:rPr>
      </w:pPr>
      <w:bookmarkStart w:colFirst="0" w:colLast="0" w:name="_yvbzb8w75jd8" w:id="59"/>
      <w:bookmarkEnd w:id="59"/>
      <w:r w:rsidDel="00000000" w:rsidR="00000000" w:rsidRPr="00000000">
        <w:rPr>
          <w:rtl w:val="0"/>
        </w:rPr>
      </w:r>
    </w:p>
    <w:p w:rsidR="00000000" w:rsidDel="00000000" w:rsidP="00000000" w:rsidRDefault="00000000" w:rsidRPr="00000000" w14:paraId="000001B0">
      <w:pPr>
        <w:spacing w:after="0" w:line="360" w:lineRule="auto"/>
        <w:ind w:left="0" w:firstLine="0"/>
        <w:jc w:val="center"/>
        <w:rPr>
          <w:rFonts w:ascii="Times New Roman" w:cs="Times New Roman" w:eastAsia="Times New Roman" w:hAnsi="Times New Roman"/>
          <w:sz w:val="24"/>
          <w:szCs w:val="24"/>
        </w:rPr>
      </w:pPr>
      <w:bookmarkStart w:colFirst="0" w:colLast="0" w:name="_8tv8q0x7g8gs" w:id="60"/>
      <w:bookmarkEnd w:id="60"/>
      <w:r w:rsidDel="00000000" w:rsidR="00000000" w:rsidRPr="00000000">
        <w:rPr>
          <w:rtl w:val="0"/>
        </w:rPr>
      </w:r>
    </w:p>
    <w:p w:rsidR="00000000" w:rsidDel="00000000" w:rsidP="00000000" w:rsidRDefault="00000000" w:rsidRPr="00000000" w14:paraId="000001B1">
      <w:pPr>
        <w:spacing w:after="0" w:line="360" w:lineRule="auto"/>
        <w:ind w:left="0" w:firstLine="0"/>
        <w:jc w:val="center"/>
        <w:rPr>
          <w:rFonts w:ascii="Times New Roman" w:cs="Times New Roman" w:eastAsia="Times New Roman" w:hAnsi="Times New Roman"/>
          <w:sz w:val="24"/>
          <w:szCs w:val="24"/>
        </w:rPr>
      </w:pPr>
      <w:bookmarkStart w:colFirst="0" w:colLast="0" w:name="_lj72btg4vhdg" w:id="61"/>
      <w:bookmarkEnd w:id="61"/>
      <w:r w:rsidDel="00000000" w:rsidR="00000000" w:rsidRPr="00000000">
        <w:rPr>
          <w:rtl w:val="0"/>
        </w:rPr>
      </w:r>
    </w:p>
    <w:p w:rsidR="00000000" w:rsidDel="00000000" w:rsidP="00000000" w:rsidRDefault="00000000" w:rsidRPr="00000000" w14:paraId="000001B2">
      <w:pPr>
        <w:pStyle w:val="Heading3"/>
        <w:numPr>
          <w:ilvl w:val="1"/>
          <w:numId w:val="2"/>
        </w:numPr>
        <w:spacing w:after="0" w:line="360" w:lineRule="auto"/>
        <w:ind w:left="1440" w:hanging="360"/>
        <w:jc w:val="both"/>
        <w:rPr>
          <w:rFonts w:ascii="Times New Roman" w:cs="Times New Roman" w:eastAsia="Times New Roman" w:hAnsi="Times New Roman"/>
          <w:sz w:val="24"/>
          <w:szCs w:val="24"/>
        </w:rPr>
      </w:pPr>
      <w:bookmarkStart w:colFirst="0" w:colLast="0" w:name="_ost2r6agusyj" w:id="62"/>
      <w:bookmarkEnd w:id="62"/>
      <w:r w:rsidDel="00000000" w:rsidR="00000000" w:rsidRPr="00000000">
        <w:rPr>
          <w:rFonts w:ascii="Times New Roman" w:cs="Times New Roman" w:eastAsia="Times New Roman" w:hAnsi="Times New Roman"/>
          <w:sz w:val="24"/>
          <w:szCs w:val="24"/>
          <w:rtl w:val="0"/>
        </w:rPr>
        <w:t xml:space="preserve">Diagrama de Secuencia</w:t>
        <w:br w:type="textWrapping"/>
      </w:r>
    </w:p>
    <w:p w:rsidR="00000000" w:rsidDel="00000000" w:rsidP="00000000" w:rsidRDefault="00000000" w:rsidRPr="00000000" w14:paraId="000001B3">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CU01: Monitorear Auditoría en Vivo</w:t>
      </w:r>
    </w:p>
    <w:p w:rsidR="00000000" w:rsidDel="00000000" w:rsidP="00000000" w:rsidRDefault="00000000" w:rsidRPr="00000000" w14:paraId="000001B4">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476500"/>
            <wp:effectExtent b="0" l="0" r="0" t="0"/>
            <wp:docPr id="6"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CU02: Cargar y Analizar CSV</w:t>
      </w:r>
    </w:p>
    <w:p w:rsidR="00000000" w:rsidDel="00000000" w:rsidP="00000000" w:rsidRDefault="00000000" w:rsidRPr="00000000" w14:paraId="000001B6">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4610100"/>
            <wp:effectExtent b="0" l="0" r="0" t="0"/>
            <wp:docPr id="15"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2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8">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CU03: Generar Script de Rollback</w:t>
      </w:r>
    </w:p>
    <w:p w:rsidR="00000000" w:rsidDel="00000000" w:rsidP="00000000" w:rsidRDefault="00000000" w:rsidRPr="00000000" w14:paraId="000001B9">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4025900"/>
            <wp:effectExtent b="0" l="0" r="0" t="0"/>
            <wp:docPr id="16"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CU04: Filtrar Registros Dinámicamente</w:t>
      </w:r>
    </w:p>
    <w:p w:rsidR="00000000" w:rsidDel="00000000" w:rsidP="00000000" w:rsidRDefault="00000000" w:rsidRPr="00000000" w14:paraId="000001BB">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955800"/>
            <wp:effectExtent b="0" l="0" r="0" t="0"/>
            <wp:docPr id="7"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pStyle w:val="Heading3"/>
        <w:numPr>
          <w:ilvl w:val="1"/>
          <w:numId w:val="2"/>
        </w:numPr>
        <w:spacing w:after="0" w:line="360" w:lineRule="auto"/>
        <w:ind w:left="1440" w:hanging="360"/>
        <w:jc w:val="both"/>
        <w:rPr>
          <w:rFonts w:ascii="Times New Roman" w:cs="Times New Roman" w:eastAsia="Times New Roman" w:hAnsi="Times New Roman"/>
          <w:sz w:val="24"/>
          <w:szCs w:val="24"/>
        </w:rPr>
      </w:pPr>
      <w:bookmarkStart w:colFirst="0" w:colLast="0" w:name="_qgr2l1epaxys" w:id="63"/>
      <w:bookmarkEnd w:id="63"/>
      <w:r w:rsidDel="00000000" w:rsidR="00000000" w:rsidRPr="00000000">
        <w:rPr>
          <w:rFonts w:ascii="Times New Roman" w:cs="Times New Roman" w:eastAsia="Times New Roman" w:hAnsi="Times New Roman"/>
          <w:sz w:val="24"/>
          <w:szCs w:val="24"/>
          <w:rtl w:val="0"/>
        </w:rPr>
        <w:t xml:space="preserve">Diagrama de Clases</w:t>
      </w:r>
    </w:p>
    <w:p w:rsidR="00000000" w:rsidDel="00000000" w:rsidP="00000000" w:rsidRDefault="00000000" w:rsidRPr="00000000" w14:paraId="000001BD">
      <w:pPr>
        <w:spacing w:after="0" w:line="360" w:lineRule="auto"/>
        <w:jc w:val="center"/>
        <w:rPr>
          <w:rFonts w:ascii="Times New Roman" w:cs="Times New Roman" w:eastAsia="Times New Roman" w:hAnsi="Times New Roman"/>
          <w:sz w:val="24"/>
          <w:szCs w:val="24"/>
        </w:rPr>
      </w:pPr>
      <w:bookmarkStart w:colFirst="0" w:colLast="0" w:name="_ufu1u43owprb" w:id="64"/>
      <w:bookmarkEnd w:id="64"/>
      <w:r w:rsidDel="00000000" w:rsidR="00000000" w:rsidRPr="00000000">
        <w:rPr>
          <w:rFonts w:ascii="Times New Roman" w:cs="Times New Roman" w:eastAsia="Times New Roman" w:hAnsi="Times New Roman"/>
          <w:sz w:val="24"/>
          <w:szCs w:val="24"/>
        </w:rPr>
        <w:drawing>
          <wp:inline distB="114300" distT="114300" distL="114300" distR="114300">
            <wp:extent cx="5731200" cy="3746500"/>
            <wp:effectExtent b="0" l="0" r="0" t="0"/>
            <wp:docPr id="4"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after="0" w:line="360" w:lineRule="auto"/>
        <w:jc w:val="center"/>
        <w:rPr>
          <w:rFonts w:ascii="Times New Roman" w:cs="Times New Roman" w:eastAsia="Times New Roman" w:hAnsi="Times New Roman"/>
          <w:sz w:val="24"/>
          <w:szCs w:val="24"/>
        </w:rPr>
      </w:pPr>
      <w:bookmarkStart w:colFirst="0" w:colLast="0" w:name="_f15wsmwf2a6g" w:id="65"/>
      <w:bookmarkEnd w:id="65"/>
      <w:r w:rsidDel="00000000" w:rsidR="00000000" w:rsidRPr="00000000">
        <w:rPr>
          <w:rtl w:val="0"/>
        </w:rPr>
      </w:r>
    </w:p>
    <w:p w:rsidR="00000000" w:rsidDel="00000000" w:rsidP="00000000" w:rsidRDefault="00000000" w:rsidRPr="00000000" w14:paraId="000001BF">
      <w:pPr>
        <w:spacing w:after="0" w:line="360" w:lineRule="auto"/>
        <w:ind w:left="0" w:firstLine="0"/>
        <w:jc w:val="center"/>
        <w:rPr>
          <w:rFonts w:ascii="Times New Roman" w:cs="Times New Roman" w:eastAsia="Times New Roman" w:hAnsi="Times New Roman"/>
          <w:sz w:val="24"/>
          <w:szCs w:val="24"/>
        </w:rPr>
      </w:pPr>
      <w:bookmarkStart w:colFirst="0" w:colLast="0" w:name="_wtls986izyl5" w:id="66"/>
      <w:bookmarkEnd w:id="66"/>
      <w:r w:rsidDel="00000000" w:rsidR="00000000" w:rsidRPr="00000000">
        <w:rPr>
          <w:rtl w:val="0"/>
        </w:rPr>
      </w:r>
    </w:p>
    <w:p w:rsidR="00000000" w:rsidDel="00000000" w:rsidP="00000000" w:rsidRDefault="00000000" w:rsidRPr="00000000" w14:paraId="000001C0">
      <w:pPr>
        <w:pStyle w:val="Heading1"/>
        <w:spacing w:after="0" w:line="360" w:lineRule="auto"/>
        <w:jc w:val="both"/>
        <w:rPr>
          <w:rFonts w:ascii="Times New Roman" w:cs="Times New Roman" w:eastAsia="Times New Roman" w:hAnsi="Times New Roman"/>
          <w:b w:val="1"/>
          <w:bCs w:val="1"/>
          <w:color w:val="000000"/>
          <w:sz w:val="24"/>
          <w:szCs w:val="24"/>
        </w:rPr>
      </w:pPr>
      <w:bookmarkStart w:colFirst="0" w:colLast="0" w:name="_8ymweq1k12ha" w:id="67"/>
      <w:bookmarkEnd w:id="67"/>
      <w:r w:rsidDel="00000000" w:rsidR="00000000" w:rsidRPr="00000000">
        <w:rPr>
          <w:rFonts w:ascii="Times New Roman" w:cs="Times New Roman" w:eastAsia="Times New Roman" w:hAnsi="Times New Roman"/>
          <w:b w:val="1"/>
          <w:bCs w:val="1"/>
          <w:color w:val="000000"/>
          <w:sz w:val="24"/>
          <w:szCs w:val="24"/>
          <w:rtl w:val="0"/>
        </w:rPr>
        <w:t xml:space="preserve">CONCLUSIONES</w:t>
      </w:r>
    </w:p>
    <w:p w:rsidR="00000000" w:rsidDel="00000000" w:rsidP="00000000" w:rsidRDefault="00000000" w:rsidRPr="00000000" w14:paraId="000001C1">
      <w:pPr>
        <w:numPr>
          <w:ilvl w:val="0"/>
          <w:numId w:val="5"/>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Trazabilidad y Seguridad de la Información: La automatización en el monitoreo de operaciones DML (INSERT, UPDATE, DELETE) reduce drásticamente el tiempo invertido en la inspección manual de logs de base de datos. El sistema permite a los administradores (DBA) identificar modificaciones no autorizadas o accidentales de manera inmediata, garantizando la integridad y seguridad de los datos críticos de la empresa.</w:t>
      </w:r>
    </w:p>
    <w:p w:rsidR="00000000" w:rsidDel="00000000" w:rsidP="00000000" w:rsidRDefault="00000000" w:rsidRPr="00000000" w14:paraId="000001C2">
      <w:pPr>
        <w:numPr>
          <w:ilvl w:val="0"/>
          <w:numId w:val="5"/>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Eficacia de la Arquitectura Desacoplada: La división estricta del sistema separando la lógica de acceso a datos (database.py), el procesamiento analítico en memoria con Pandas y la interfaz gráfica interactiva con Streamlit, garantiza que la plataforma funcione de manera estable y fluida. Esto no solo facilita la mantenibilidad del código, sino que permite procesar grandes volúmenes de registros históricos (mediante la carga de CSVs) sin comprometer el rendimiento.</w:t>
      </w:r>
    </w:p>
    <w:p w:rsidR="00000000" w:rsidDel="00000000" w:rsidP="00000000" w:rsidRDefault="00000000" w:rsidRPr="00000000" w14:paraId="000001C3">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Valor de la Capacidad de Respuesta Inmediata: La implementación de un panel interactivo que traduce los registros brutos de auditoría en tablas dinámicas comprensibles mejora significativamente el análisis forense. Al incorporar la generación automatizada de scripts de rollback, la herramienta evoluciona de ser un simple visor pasivo a un recurso activo e indispensable para la rápida recuperación y administración de bases de datos.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1"/>
        <w:spacing w:after="0" w:line="360" w:lineRule="auto"/>
        <w:jc w:val="both"/>
        <w:rPr>
          <w:rFonts w:ascii="Times New Roman" w:cs="Times New Roman" w:eastAsia="Times New Roman" w:hAnsi="Times New Roman"/>
          <w:b w:val="1"/>
          <w:bCs w:val="1"/>
          <w:color w:val="000000"/>
          <w:sz w:val="24"/>
          <w:szCs w:val="24"/>
        </w:rPr>
      </w:pPr>
      <w:bookmarkStart w:colFirst="0" w:colLast="0" w:name="_1v2lbqtvfq9u" w:id="68"/>
      <w:bookmarkEnd w:id="68"/>
      <w:r w:rsidDel="00000000" w:rsidR="00000000" w:rsidRPr="00000000">
        <w:rPr>
          <w:rFonts w:ascii="Times New Roman" w:cs="Times New Roman" w:eastAsia="Times New Roman" w:hAnsi="Times New Roman"/>
          <w:b w:val="1"/>
          <w:bCs w:val="1"/>
          <w:color w:val="000000"/>
          <w:sz w:val="24"/>
          <w:szCs w:val="24"/>
          <w:rtl w:val="0"/>
        </w:rPr>
        <w:t xml:space="preserve">RECOMENDACIONES</w:t>
      </w:r>
    </w:p>
    <w:p w:rsidR="00000000" w:rsidDel="00000000" w:rsidP="00000000" w:rsidRDefault="00000000" w:rsidRPr="00000000" w14:paraId="000001C6">
      <w:pPr>
        <w:numPr>
          <w:ilvl w:val="0"/>
          <w:numId w:val="8"/>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Integración con Sistemas de Alertas Automatizadas: Dado que el sistema ya cuenta con un módulo capaz de monitorear transacciones en vivo, se recomienda desarrollar integraciones (como envíos automáticos de correo o webhooks a plataformas como Slack/Teams) para que se emita una alerta en tiempo real cada vez que un usuario realice operaciones críticas masivas (ej. eliminar múltiples filas) o modifique tablas altamente sensibles.</w:t>
      </w:r>
    </w:p>
    <w:p w:rsidR="00000000" w:rsidDel="00000000" w:rsidP="00000000" w:rsidRDefault="00000000" w:rsidRPr="00000000" w14:paraId="000001C7">
      <w:pPr>
        <w:numPr>
          <w:ilvl w:val="0"/>
          <w:numId w:val="8"/>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Ampliación a Múltiples Motores de Base de Datos Soportados: Para incrementar el valor y la adopción de la herramienta, se sugiere refactorizar la capa de persistencia (database.py) utilizando patrones polimórficos o un ORM universal. Esto permitiría que el panel de auditoría se conecte no solo a PostgreSQL, sino a una mayor variedad de sistemas gestores corporativos, como Microsoft SQL Server, MySQL u Oracle.</w:t>
      </w:r>
    </w:p>
    <w:p w:rsidR="00000000" w:rsidDel="00000000" w:rsidP="00000000" w:rsidRDefault="00000000" w:rsidRPr="00000000" w14:paraId="000001C8">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Incorporar Módulo de Exportación y Auditoría Forense Avanzada: Más allá de filtrar y mostrar los registros en el panel, se recomienda evolucionar la plataforma para que analice patrones anómalos de comportamiento (ej. inicios de sesión desde IPs inusuales o modificaciones fuera del horario laboral). Además, el sistema debería ofrecer la capacidad de exportar las vistas filtradas a formatos inmutables (como PDF) para facilitar la presentación de evidencias en auditorías de cumplimiento normativo (como la ISO 27001).</w:t>
      </w:r>
    </w:p>
    <w:p w:rsidR="00000000" w:rsidDel="00000000" w:rsidP="00000000" w:rsidRDefault="00000000" w:rsidRPr="00000000" w14:paraId="000001C9">
      <w:pPr>
        <w:spacing w:after="0" w:line="360" w:lineRule="auto"/>
        <w:ind w:left="0" w:firstLine="0"/>
        <w:jc w:val="both"/>
        <w:rPr>
          <w:rFonts w:ascii="Times New Roman" w:cs="Times New Roman" w:eastAsia="Times New Roman" w:hAnsi="Times New Roman"/>
          <w:b w:val="1"/>
          <w:bCs w:val="1"/>
          <w:sz w:val="24"/>
          <w:szCs w:val="24"/>
          <w:u w:val="single"/>
        </w:rPr>
      </w:pPr>
      <w:r w:rsidDel="00000000" w:rsidR="00000000" w:rsidRPr="00000000">
        <w:rPr>
          <w:rtl w:val="0"/>
        </w:rPr>
      </w:r>
    </w:p>
    <w:sectPr>
      <w:headerReference r:id="rId23" w:type="default"/>
      <w:footerReference r:id="rId24" w:type="default"/>
      <w:pgSz w:h="16838" w:w="11906" w:orient="portrait"/>
      <w:pgMar w:bottom="1440.0000000000002" w:top="1440.0000000000002" w:left="1440.0000000000002" w:right="1440.0000000000002"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Logo de Mi Empresa</w:t>
      <w:tab/>
      <w:tab/>
      <w:t xml:space="preserve">Logo de mi Cliente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360" w:hanging="360"/>
      </w:pPr>
      <w:rPr>
        <w:u w:val="none"/>
      </w:rPr>
    </w:lvl>
    <w:lvl w:ilvl="1">
      <w:start w:val="1"/>
      <w:numFmt w:val="upperLetter"/>
      <w:lvlText w:val="%2."/>
      <w:lvlJc w:val="left"/>
      <w:pPr>
        <w:ind w:left="705" w:hanging="360"/>
      </w:pPr>
      <w:rPr>
        <w:u w:val="none"/>
      </w:rPr>
    </w:lvl>
    <w:lvl w:ilvl="2">
      <w:start w:val="1"/>
      <w:numFmt w:val="decimal"/>
      <w:lvlText w:val="%3."/>
      <w:lvlJc w:val="left"/>
      <w:pPr>
        <w:ind w:left="720" w:hanging="720"/>
      </w:pPr>
      <w:rPr>
        <w:u w:val="none"/>
      </w:rPr>
    </w:lvl>
    <w:lvl w:ilvl="3">
      <w:start w:val="1"/>
      <w:numFmt w:val="lowerLetter"/>
      <w:lvlText w:val="%4)"/>
      <w:lvlJc w:val="left"/>
      <w:pPr>
        <w:ind w:left="720" w:hanging="720"/>
      </w:pPr>
      <w:rPr>
        <w:u w:val="none"/>
      </w:rPr>
    </w:lvl>
    <w:lvl w:ilvl="4">
      <w:start w:val="1"/>
      <w:numFmt w:val="decimal"/>
      <w:lvlText w:val="(%5)"/>
      <w:lvlJc w:val="left"/>
      <w:pPr>
        <w:ind w:left="1080" w:hanging="1080"/>
      </w:pPr>
      <w:rPr>
        <w:u w:val="none"/>
      </w:rPr>
    </w:lvl>
    <w:lvl w:ilvl="5">
      <w:start w:val="1"/>
      <w:numFmt w:val="lowerLetter"/>
      <w:lvlText w:val="(%6)"/>
      <w:lvlJc w:val="left"/>
      <w:pPr>
        <w:ind w:left="1080" w:hanging="1080"/>
      </w:pPr>
      <w:rPr>
        <w:u w:val="none"/>
      </w:rPr>
    </w:lvl>
    <w:lvl w:ilvl="6">
      <w:start w:val="1"/>
      <w:numFmt w:val="lowerRoman"/>
      <w:lvlText w:val="(%7)"/>
      <w:lvlJc w:val="right"/>
      <w:pPr>
        <w:ind w:left="1440" w:hanging="1440"/>
      </w:pPr>
      <w:rPr>
        <w:u w:val="none"/>
      </w:rPr>
    </w:lvl>
    <w:lvl w:ilvl="7">
      <w:start w:val="1"/>
      <w:numFmt w:val="lowerLetter"/>
      <w:lvlText w:val="(%8)"/>
      <w:lvlJc w:val="left"/>
      <w:pPr>
        <w:ind w:left="1440" w:hanging="1440"/>
      </w:pPr>
      <w:rPr>
        <w:u w:val="none"/>
      </w:rPr>
    </w:lvl>
    <w:lvl w:ilvl="8">
      <w:start w:val="1"/>
      <w:numFmt w:val="lowerRoman"/>
      <w:lvlText w:val="(%9)"/>
      <w:lvlJc w:val="right"/>
      <w:pPr>
        <w:ind w:left="1800" w:hanging="180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8.png"/><Relationship Id="rId22" Type="http://schemas.openxmlformats.org/officeDocument/2006/relationships/image" Target="media/image13.png"/><Relationship Id="rId10" Type="http://schemas.openxmlformats.org/officeDocument/2006/relationships/image" Target="media/image6.png"/><Relationship Id="rId21" Type="http://schemas.openxmlformats.org/officeDocument/2006/relationships/image" Target="media/image2.png"/><Relationship Id="rId13" Type="http://schemas.openxmlformats.org/officeDocument/2006/relationships/image" Target="media/image17.png"/><Relationship Id="rId24" Type="http://schemas.openxmlformats.org/officeDocument/2006/relationships/footer" Target="footer1.xml"/><Relationship Id="rId12" Type="http://schemas.openxmlformats.org/officeDocument/2006/relationships/image" Target="media/image15.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6.png"/><Relationship Id="rId14" Type="http://schemas.openxmlformats.org/officeDocument/2006/relationships/image" Target="media/image1.png"/><Relationship Id="rId17" Type="http://schemas.openxmlformats.org/officeDocument/2006/relationships/image" Target="media/image4.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0.png"/><Relationship Id="rId18" Type="http://schemas.openxmlformats.org/officeDocument/2006/relationships/image" Target="media/image11.png"/><Relationship Id="rId7" Type="http://schemas.openxmlformats.org/officeDocument/2006/relationships/image" Target="media/image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