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2D6DC6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4D937F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C4411D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1A6E01B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9436B7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A7EACB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8B4C551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2C888DE4" w14:textId="77777777" w:rsidR="00F14EDB" w:rsidRDefault="00F14EDB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F2B65EA" w14:textId="77777777" w:rsidR="00F14EDB" w:rsidRPr="00C50C24" w:rsidRDefault="00F14EDB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5676EE0" w14:textId="77777777" w:rsidR="00F14EDB" w:rsidRPr="00C919CA" w:rsidRDefault="008055BC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F14EDB"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 w:rsidR="00F14EDB"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F14EDB">
        <w:rPr>
          <w:rFonts w:ascii="Arial" w:eastAsia="Times New Roman" w:hAnsi="Arial" w:cs="Arial"/>
          <w:i/>
          <w:sz w:val="32"/>
          <w:szCs w:val="32"/>
          <w:lang w:eastAsia="es-PE"/>
        </w:rPr>
        <w:t>Base de Datos II</w:t>
      </w:r>
    </w:p>
    <w:p w14:paraId="3C1541F8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690A296" w14:textId="77777777" w:rsidR="00F14EDB" w:rsidRPr="00C919CA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5B9FFA7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Ing. Patrick Jose Cuadros Quiroga</w:t>
      </w:r>
    </w:p>
    <w:p w14:paraId="0B917520" w14:textId="77777777" w:rsidR="00F14EDB" w:rsidRPr="008055BC" w:rsidRDefault="00F14EDB" w:rsidP="00F14EDB">
      <w:pPr>
        <w:spacing w:after="0"/>
        <w:rPr>
          <w:rFonts w:ascii="Arial" w:eastAsia="Times New Roman" w:hAnsi="Arial" w:cs="Arial"/>
          <w:i/>
          <w:sz w:val="32"/>
          <w:szCs w:val="32"/>
          <w:lang w:eastAsia="es-PE"/>
        </w:rPr>
      </w:pPr>
    </w:p>
    <w:p w14:paraId="6646FCBA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C5A5CF0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4913152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243BD94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1AC3635" w14:textId="77777777" w:rsidR="00F14EDB" w:rsidRPr="00CB34BD" w:rsidRDefault="00F14EDB" w:rsidP="00F14EDB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06A872FD" w14:textId="77777777" w:rsidR="00F14EDB" w:rsidRPr="00CB34BD" w:rsidRDefault="00F14EDB" w:rsidP="00F14EDB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074FFE53" w14:textId="77777777" w:rsidR="00F14EDB" w:rsidRDefault="00F14EDB" w:rsidP="00F14EDB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246C2C">
        <w:rPr>
          <w:rFonts w:ascii="Arial" w:eastAsia="Times New Roman" w:hAnsi="Arial" w:cs="Arial"/>
          <w:b/>
          <w:i/>
          <w:sz w:val="28"/>
          <w:szCs w:val="28"/>
          <w:lang w:eastAsia="es-PE"/>
        </w:rPr>
        <w:t>Iker Alberto Sierra Ruiz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</w:t>
      </w:r>
      <w:r w:rsidRPr="00246C2C">
        <w:rPr>
          <w:rFonts w:ascii="Arial" w:eastAsia="Times New Roman" w:hAnsi="Arial" w:cs="Arial"/>
          <w:b/>
          <w:i/>
          <w:sz w:val="28"/>
          <w:szCs w:val="28"/>
          <w:lang w:eastAsia="es-PE"/>
        </w:rPr>
        <w:t>2023077090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22DC624A" w14:textId="77777777" w:rsidR="00F14EDB" w:rsidRPr="004C3A42" w:rsidRDefault="00F14EDB" w:rsidP="00F14EDB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Julio Samuel Cortez Mamani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</w:t>
      </w: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2023077283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7BB363D5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C09D000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F7D5FF4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655C888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C2A80FF" w14:textId="35414BC2" w:rsidR="00F14EDB" w:rsidRDefault="00F14EDB" w:rsidP="00F14ED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9C8C519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7D6BFD9" w14:textId="77777777" w:rsidR="00F14EDB" w:rsidRDefault="00F14EDB" w:rsidP="00F14ED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48AC81D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B2BEA09" w14:textId="77777777" w:rsidR="00F14EDB" w:rsidRPr="0020693D" w:rsidRDefault="00F14EDB" w:rsidP="00F14EDB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1EBE2B85" w14:textId="77777777" w:rsidR="00F14EDB" w:rsidRPr="008055BC" w:rsidRDefault="00F14EDB" w:rsidP="00F14EDB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2026</w:t>
      </w:r>
    </w:p>
    <w:p w14:paraId="074F2F90" w14:textId="00985567" w:rsidR="008055BC" w:rsidRDefault="008055BC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03E05CB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lastRenderedPageBreak/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65191D69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811CE1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307E880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811CE1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2C5F84D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701F36CF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7886886D" w14:textId="77777777" w:rsidR="008055BC" w:rsidRDefault="008055BC" w:rsidP="008055BC">
          <w:pPr>
            <w:pStyle w:val="TtuloTDC"/>
            <w:spacing w:line="360" w:lineRule="auto"/>
            <w:rPr>
              <w:lang w:val="es-ES"/>
            </w:rPr>
          </w:pPr>
        </w:p>
        <w:p w14:paraId="5C2CA6B8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4513795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INTRODUCCION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</w:t>
          </w:r>
        </w:p>
        <w:p w14:paraId="3804DB0D" w14:textId="77777777" w:rsidR="008055BC" w:rsidRPr="0059673C" w:rsidRDefault="00000000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8" w:history="1"/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I.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Generalidades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2D546561" w14:textId="3BF2498B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Nombre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2040C" w14:textId="6B31B01F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Vision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21F09D" w14:textId="14F95A0D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Mision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88FFB" w14:textId="2917CFEB" w:rsidR="008055BC" w:rsidRPr="00E23340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Organigrama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58349A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Visionamiento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1FE6B610" w14:textId="13036910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Descripcion del Problema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E34D8A" w14:textId="665EA121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Objetivos de Negocios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229D25" w14:textId="7C68EF9C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 Objetivos de Diseño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F37193" w14:textId="6DA603A1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Alcance del proyecto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590C23" w14:textId="2BA178C9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5.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Viabilidad del Sistema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337E9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6.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Informacion obtenida del Levantamiento de Informacion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1C8C6C01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 Análisis de Procesos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5218339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del Proceso Actual – Diagrama de actividades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057FD770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del Proceso Propuesto – Diagrama de actividades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1478A447" w14:textId="77777777" w:rsidR="008055BC" w:rsidRPr="0059673C" w:rsidRDefault="00000000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IV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</w:t>
            </w:r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Especificacion de Requerimientos de Software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73430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Cuadro de Requerimientos funcionales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6C95A1B7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Cuadro de Requerimientos No funcionales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4369D2E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Cuadro de Requerimientos funcionales Final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8</w:t>
          </w:r>
        </w:p>
        <w:p w14:paraId="4DCCD7A3" w14:textId="77777777" w:rsidR="008055BC" w:rsidRPr="00C6223E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Reglas de Negocio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9</w:t>
          </w:r>
        </w:p>
        <w:p w14:paraId="46795B63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V Fase de Desarrollo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38B3B04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Perfiles de Usuario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607E0F98" w14:textId="0DA4197C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Modelo Conceptual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933D3" w14:textId="188F45BF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lastRenderedPageBreak/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 Paquetes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4022D">
              <w:rPr>
                <w:rFonts w:ascii="Arial" w:hAnsi="Arial" w:cs="Arial"/>
                <w:b/>
                <w:bCs/>
                <w:noProof/>
                <w:webHidden/>
                <w:sz w:val="20"/>
                <w:szCs w:val="20"/>
                <w:lang w:val="es-ES"/>
              </w:rPr>
              <w:t>¡Error! Marcador no definido.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61E49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Casos de Uso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47B4C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Escenarios de Caso de Uso (narrativa)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14</w:t>
          </w:r>
        </w:p>
        <w:p w14:paraId="7C682DDD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    3. Modelo Logico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43B46C6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Analisis de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7BAF5B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Actividades con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32</w:t>
          </w:r>
        </w:p>
        <w:p w14:paraId="114E4F13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Diagrama de Secuencia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37</w:t>
          </w:r>
        </w:p>
        <w:p w14:paraId="043C4514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Diagrama de Clases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1732B416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3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F335CBA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4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40790FE8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5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7F6403EE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6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3AF7BAB2" w14:textId="77777777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CC2149B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C9D6542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1CEF1575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695C173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8F0AA29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3D098926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D624FEA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4BC86FC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6C1C199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E975CAA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2A3459E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C61787E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33108E40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06DED10B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62BF1B8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5C0ACE7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05CB1587" w14:textId="77777777" w:rsidR="00F14EDB" w:rsidRDefault="00F14EDB" w:rsidP="00F14EDB">
      <w:pPr>
        <w:jc w:val="both"/>
        <w:rPr>
          <w:b/>
          <w:sz w:val="24"/>
          <w:szCs w:val="24"/>
          <w:u w:val="single"/>
        </w:rPr>
      </w:pPr>
    </w:p>
    <w:p w14:paraId="0222D32E" w14:textId="4FACFE10" w:rsidR="00F14EDB" w:rsidRPr="00DF0223" w:rsidRDefault="00F14EDB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lastRenderedPageBreak/>
        <w:t>INTRODUCCION</w:t>
      </w:r>
    </w:p>
    <w:p w14:paraId="7BA5465D" w14:textId="609083CF" w:rsidR="00F14EDB" w:rsidRPr="00DF0223" w:rsidRDefault="00F14EDB" w:rsidP="00DF0223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Generalidades de la Empresa</w:t>
      </w:r>
    </w:p>
    <w:p w14:paraId="34F847F2" w14:textId="20695CFC" w:rsidR="00DF0223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Nombre de la Empresa</w:t>
      </w:r>
    </w:p>
    <w:p w14:paraId="4D574FF4" w14:textId="1B31CF06" w:rsidR="00693A62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Visión:</w:t>
      </w:r>
    </w:p>
    <w:p w14:paraId="01758FDD" w14:textId="28F1EE2F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Consolidarnos como la principal aliada tecnológica en la región de Tacna para el año 2030, liderando soluciones de protección y resiliencia de datos corporativos con innovación, eficiencia operativa y confiabilidad.</w:t>
      </w:r>
    </w:p>
    <w:p w14:paraId="6687979A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</w:p>
    <w:p w14:paraId="4845381D" w14:textId="523176F4" w:rsidR="00693A62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Misión:</w:t>
      </w:r>
    </w:p>
    <w:p w14:paraId="60905240" w14:textId="22868894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Proveer soluciones automatizadas de respaldo y validación de integridad que garantizan la continuidad de negocio de nuestros clientes, reduciendo riesgos operativos informáticos y asegurando el estricto cumplimiento normativo de auditoría de datos.</w:t>
      </w:r>
    </w:p>
    <w:p w14:paraId="0CA624E0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BA0412F" w14:textId="551E52C1" w:rsidR="00693A62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 xml:space="preserve">Organigrama </w:t>
      </w:r>
    </w:p>
    <w:p w14:paraId="5FADFDC1" w14:textId="2902137A" w:rsidR="00693A62" w:rsidRPr="00DF0223" w:rsidRDefault="00693A62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4FB1EAAA" wp14:editId="5A4CA0BB">
            <wp:extent cx="5400040" cy="3261360"/>
            <wp:effectExtent l="0" t="0" r="0" b="0"/>
            <wp:docPr id="19299083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834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EF56" w14:textId="77777777" w:rsidR="002650B1" w:rsidRPr="00DF0223" w:rsidRDefault="002650B1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01E4EF58" w14:textId="77262C52" w:rsidR="00D34047" w:rsidRPr="00DF0223" w:rsidRDefault="00D34047" w:rsidP="00DF0223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Visionamiento de Empresa</w:t>
      </w:r>
    </w:p>
    <w:p w14:paraId="07C84059" w14:textId="77777777" w:rsidR="002650B1" w:rsidRPr="00DF0223" w:rsidRDefault="002650B1" w:rsidP="00DF0223">
      <w:pPr>
        <w:pStyle w:val="Prrafodelista"/>
        <w:spacing w:line="480" w:lineRule="auto"/>
        <w:ind w:left="1080"/>
        <w:jc w:val="both"/>
        <w:rPr>
          <w:rFonts w:ascii="Arial" w:hAnsi="Arial" w:cs="Arial"/>
          <w:b/>
          <w:sz w:val="24"/>
          <w:szCs w:val="24"/>
        </w:rPr>
      </w:pPr>
    </w:p>
    <w:p w14:paraId="11CC5FD6" w14:textId="165B30D4" w:rsidR="0053662C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Descripción del Problema</w:t>
      </w:r>
    </w:p>
    <w:p w14:paraId="55D2DE87" w14:textId="5B4B64BE" w:rsidR="0053662C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Actualmente, existe una brecha de seguridad informática alarmante: mientras los administradores de bases de datos dedican entre el 20% y 30% de su tiempo a tareas manuales de mantenimiento y </w:t>
      </w:r>
      <w:r w:rsidRPr="00DF0223">
        <w:rPr>
          <w:rFonts w:ascii="Arial" w:hAnsi="Arial" w:cs="Arial"/>
          <w:i/>
          <w:iCs/>
          <w:sz w:val="24"/>
          <w:szCs w:val="24"/>
        </w:rPr>
        <w:t>backup</w:t>
      </w:r>
      <w:r w:rsidRPr="00DF0223">
        <w:rPr>
          <w:rFonts w:ascii="Arial" w:hAnsi="Arial" w:cs="Arial"/>
          <w:sz w:val="24"/>
          <w:szCs w:val="24"/>
        </w:rPr>
        <w:t xml:space="preserve"> , la gran mayoría de las empresas omite de forma sistemática las pruebas de recuperación y verificación de hash.</w:t>
      </w:r>
    </w:p>
    <w:p w14:paraId="368D4D45" w14:textId="4D8CE1E5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Este escenario no solo amenaza la integridad real de la información ante ataques como </w:t>
      </w:r>
      <w:r w:rsidRPr="00DF0223">
        <w:rPr>
          <w:rFonts w:ascii="Arial" w:hAnsi="Arial" w:cs="Arial"/>
          <w:i/>
          <w:iCs/>
          <w:sz w:val="24"/>
          <w:szCs w:val="24"/>
        </w:rPr>
        <w:t>ransomware</w:t>
      </w:r>
      <w:r w:rsidRPr="00DF0223">
        <w:rPr>
          <w:rFonts w:ascii="Arial" w:hAnsi="Arial" w:cs="Arial"/>
          <w:sz w:val="24"/>
          <w:szCs w:val="24"/>
        </w:rPr>
        <w:t xml:space="preserve"> , sino que expone a las entidades locales a pérdidas financieras severas y sanciones legales por incumplimiento de estándares internacionales de protección de datos.</w:t>
      </w:r>
    </w:p>
    <w:p w14:paraId="6247B324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3E33D52A" w14:textId="11594D71" w:rsidR="0053662C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Objetivos de Negocios</w:t>
      </w:r>
    </w:p>
    <w:p w14:paraId="7F594139" w14:textId="297DBA25" w:rsidR="0053662C" w:rsidRPr="00DF0223" w:rsidRDefault="00693A62" w:rsidP="00DF0223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Automatizar el ciclo de vida del backup para liberar el 80% del tiempo técnico de los ingenieros de sistemas.</w:t>
      </w:r>
    </w:p>
    <w:p w14:paraId="16624628" w14:textId="131C3E0A" w:rsidR="00693A62" w:rsidRPr="00DF0223" w:rsidRDefault="00693A62" w:rsidP="00DF0223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Mitigar el riesgo de pérdida total de datos mediante un motor de validación anticipada de corrupción.</w:t>
      </w:r>
    </w:p>
    <w:p w14:paraId="59618390" w14:textId="550E08CE" w:rsidR="00693A62" w:rsidRPr="00DF0223" w:rsidRDefault="00693A62" w:rsidP="00DF0223">
      <w:pPr>
        <w:pStyle w:val="Prrafodelista"/>
        <w:numPr>
          <w:ilvl w:val="0"/>
          <w:numId w:val="19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Garantizar auditorías exitosas proveyendo un registro inmutable e histórico de las operaciones de respaldo.</w:t>
      </w:r>
    </w:p>
    <w:p w14:paraId="7F376C69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38416BE1" w14:textId="7BD2AA48" w:rsidR="00330B19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Objetivos de Diseño</w:t>
      </w:r>
    </w:p>
    <w:p w14:paraId="163BBC61" w14:textId="1B586438" w:rsidR="00693A62" w:rsidRPr="00DF0223" w:rsidRDefault="00693A62" w:rsidP="00DF0223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Eficiencia de interfaz: Proporcionar una UI intuitiva de escritorio que requiere un máximo de 3 clics por operación crítica.</w:t>
      </w:r>
    </w:p>
    <w:p w14:paraId="227F4355" w14:textId="0441FFE4" w:rsidR="00693A62" w:rsidRPr="00DF0223" w:rsidRDefault="00693A62" w:rsidP="00DF0223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Desempeño Nativo: Lograr tiempos de respuesta menores a 4 horas en escenarios críticos de recuperación masiva aprovechando la concurrencia segura de Rust.</w:t>
      </w:r>
    </w:p>
    <w:p w14:paraId="6073D6E1" w14:textId="644FF599" w:rsidR="00693A62" w:rsidRPr="00DF0223" w:rsidRDefault="00693A62" w:rsidP="00DF0223">
      <w:pPr>
        <w:pStyle w:val="Prrafodelista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Soporte Multi-Motor: Integración modular nativa para orquestar utilitarios como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pg_dump</w:t>
      </w:r>
      <w:r w:rsidRPr="00DF0223">
        <w:rPr>
          <w:rFonts w:ascii="Arial" w:hAnsi="Arial" w:cs="Arial"/>
          <w:sz w:val="24"/>
          <w:szCs w:val="24"/>
        </w:rPr>
        <w:t xml:space="preserve">(PostgreSQL) y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mysqldump</w:t>
      </w:r>
      <w:r w:rsidRPr="00DF0223">
        <w:rPr>
          <w:rFonts w:ascii="Arial" w:hAnsi="Arial" w:cs="Arial"/>
          <w:sz w:val="24"/>
          <w:szCs w:val="24"/>
        </w:rPr>
        <w:t>(MySQL).</w:t>
      </w:r>
    </w:p>
    <w:p w14:paraId="32AC875D" w14:textId="77777777" w:rsidR="00330B19" w:rsidRPr="00DF0223" w:rsidRDefault="00330B19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</w:p>
    <w:p w14:paraId="4D52ECC4" w14:textId="53A132A2" w:rsidR="00330B19" w:rsidRPr="00DF0223" w:rsidRDefault="00D34047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 xml:space="preserve">Alcance de proyecto </w:t>
      </w:r>
      <w:r w:rsidRPr="00DF0223">
        <w:rPr>
          <w:rFonts w:ascii="Arial" w:hAnsi="Arial" w:cs="Arial"/>
          <w:b/>
          <w:sz w:val="24"/>
          <w:szCs w:val="24"/>
        </w:rPr>
        <w:tab/>
      </w:r>
    </w:p>
    <w:p w14:paraId="407D354E" w14:textId="69E0AB36" w:rsidR="00330B19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El proyecto comprende el desarrollo de un Producto Mínimo Viable (MVP) en un plazo de 4 meses. El sistema cubrirá la gestión local segura de credenciales de conexión cifradas, la ejecución de respaldos automatizados mediante </w:t>
      </w:r>
      <w:r w:rsidRPr="00DF0223">
        <w:rPr>
          <w:rFonts w:ascii="Arial" w:hAnsi="Arial" w:cs="Arial"/>
          <w:i/>
          <w:iCs/>
          <w:sz w:val="24"/>
          <w:szCs w:val="24"/>
        </w:rPr>
        <w:t>Sidecars</w:t>
      </w:r>
      <w:r w:rsidRPr="00DF0223">
        <w:rPr>
          <w:rFonts w:ascii="Arial" w:hAnsi="Arial" w:cs="Arial"/>
          <w:sz w:val="24"/>
          <w:szCs w:val="24"/>
        </w:rPr>
        <w:t xml:space="preserve"> , la verificación </w:t>
      </w:r>
      <w:r w:rsidRPr="00DF0223">
        <w:rPr>
          <w:rFonts w:ascii="Arial" w:hAnsi="Arial" w:cs="Arial"/>
          <w:sz w:val="24"/>
          <w:szCs w:val="24"/>
        </w:rPr>
        <w:lastRenderedPageBreak/>
        <w:t xml:space="preserve">criptográfica SHA-256, la comprobación del indicador de fin de archivo ( </w:t>
      </w:r>
      <w:r w:rsidRPr="00DF0223">
        <w:rPr>
          <w:rFonts w:ascii="Arial" w:hAnsi="Arial" w:cs="Arial"/>
          <w:i/>
          <w:iCs/>
          <w:sz w:val="24"/>
          <w:szCs w:val="24"/>
        </w:rPr>
        <w:t>EOF</w:t>
      </w:r>
      <w:r w:rsidRPr="00DF0223">
        <w:rPr>
          <w:rFonts w:ascii="Arial" w:hAnsi="Arial" w:cs="Arial"/>
          <w:sz w:val="24"/>
          <w:szCs w:val="24"/>
        </w:rPr>
        <w:t xml:space="preserve"> ) y un módulo auditable de logs.</w:t>
      </w:r>
    </w:p>
    <w:p w14:paraId="20DB65C8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</w:p>
    <w:p w14:paraId="3E762363" w14:textId="48B1A5E6" w:rsidR="00693A62" w:rsidRPr="00DF0223" w:rsidRDefault="00CA613C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Viabilidad del sistema</w:t>
      </w:r>
    </w:p>
    <w:p w14:paraId="247C2091" w14:textId="40D6BE15" w:rsidR="00693A62" w:rsidRPr="00DF0223" w:rsidRDefault="00693A62" w:rsidP="00DF0223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Viabilidad Técnica: El uso de Rust garantiza la ausencia de vulnerabilidades de memoria comunes y un consumo mínimo de recursos de CPU/RAM en comparación con alternativas basadas en Electron. React permite el desarrollo ágil de componentes visuales interactivos y fluidos a través de llamados IPC en Tauri.</w:t>
      </w:r>
    </w:p>
    <w:p w14:paraId="3E8F761D" w14:textId="3E708E78" w:rsidR="00693A62" w:rsidRPr="00DF0223" w:rsidRDefault="00693A62" w:rsidP="00DF0223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Viabilidad Económica: Al basarse completamente en herramientas </w:t>
      </w:r>
      <w:r w:rsidRPr="00DF0223">
        <w:rPr>
          <w:rFonts w:ascii="Arial" w:hAnsi="Arial" w:cs="Arial"/>
          <w:i/>
          <w:iCs/>
          <w:sz w:val="24"/>
          <w:szCs w:val="24"/>
        </w:rPr>
        <w:t>Open Source</w:t>
      </w:r>
      <w:r w:rsidRPr="00DF0223">
        <w:rPr>
          <w:rFonts w:ascii="Arial" w:hAnsi="Arial" w:cs="Arial"/>
          <w:sz w:val="24"/>
          <w:szCs w:val="24"/>
        </w:rPr>
        <w:t xml:space="preserve"> y librerías del ecosistema de Rust (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aes-gcm</w:t>
      </w:r>
      <w:r w:rsidRPr="00DF0223">
        <w:rPr>
          <w:rFonts w:ascii="Arial" w:hAnsi="Arial" w:cs="Arial"/>
          <w:sz w:val="24"/>
          <w:szCs w:val="24"/>
        </w:rPr>
        <w:t xml:space="preserve">,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sha2</w:t>
      </w:r>
      <w:r w:rsidRPr="00DF0223">
        <w:rPr>
          <w:rFonts w:ascii="Arial" w:hAnsi="Arial" w:cs="Arial"/>
          <w:sz w:val="24"/>
          <w:szCs w:val="24"/>
        </w:rPr>
        <w:t xml:space="preserve">,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sqlite</w:t>
      </w:r>
      <w:r w:rsidRPr="00DF0223">
        <w:rPr>
          <w:rFonts w:ascii="Arial" w:hAnsi="Arial" w:cs="Arial"/>
          <w:sz w:val="24"/>
          <w:szCs w:val="24"/>
        </w:rPr>
        <w:t>), los costos de licenciamiento de desarrollo se reducen a cero, maximizando el margen de retorno de inversión del cliente.</w:t>
      </w:r>
    </w:p>
    <w:p w14:paraId="795C3940" w14:textId="0863B146" w:rsidR="00693A62" w:rsidRPr="00DF0223" w:rsidRDefault="00693A62" w:rsidP="00DF0223">
      <w:pPr>
        <w:pStyle w:val="Prrafodelista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Viabilidad Operativa: La automatización reduce la dependencia de operadores humanos altamente especializados para tareas repetitivas, disminuyendo el factor de error humano en ambientes de producción.</w:t>
      </w:r>
    </w:p>
    <w:p w14:paraId="5516F3D2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2C4A2B9" w14:textId="7FD48BAF" w:rsidR="00693A62" w:rsidRPr="00DF0223" w:rsidRDefault="00CA613C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Información obtenida del Levantamiento de información</w:t>
      </w:r>
      <w:r w:rsidR="002650B1" w:rsidRPr="00DF0223">
        <w:rPr>
          <w:rFonts w:ascii="Arial" w:hAnsi="Arial" w:cs="Arial"/>
          <w:b/>
          <w:sz w:val="24"/>
          <w:szCs w:val="24"/>
        </w:rPr>
        <w:tab/>
      </w:r>
    </w:p>
    <w:p w14:paraId="2BD91BE9" w14:textId="39001870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A través de entrevistas estructuradas a administradores de bases de datos locales en la provincia de Tacna, se calcula que:</w:t>
      </w:r>
    </w:p>
    <w:p w14:paraId="29B81BEE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DD29FF1" w14:textId="107DC6FC" w:rsidR="00693A62" w:rsidRPr="00DF0223" w:rsidRDefault="00693A62" w:rsidP="00DF022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lastRenderedPageBreak/>
        <w:t>El 90% de los incidentes de pérdida de información ocurren debido a copias de seguridad truncadas o corruptas no validadas en su momento.</w:t>
      </w:r>
    </w:p>
    <w:p w14:paraId="7F935C3F" w14:textId="516DA6C9" w:rsidR="00693A62" w:rsidRPr="00DF0223" w:rsidRDefault="00693A62" w:rsidP="00DF0223">
      <w:pPr>
        <w:pStyle w:val="Prrafodelista"/>
        <w:numPr>
          <w:ilvl w:val="0"/>
          <w:numId w:val="2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Las contraseñas de las bases de datos de producción suelen guardarse en archivos de texto plano o scripts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.bat</w:t>
      </w:r>
      <w:r w:rsidRPr="00DF0223">
        <w:rPr>
          <w:rFonts w:ascii="Arial" w:hAnsi="Arial" w:cs="Arial"/>
          <w:sz w:val="24"/>
          <w:szCs w:val="24"/>
        </w:rPr>
        <w:t xml:space="preserve">/ </w:t>
      </w:r>
      <w:r w:rsidRPr="00DF0223">
        <w:rPr>
          <w:rStyle w:val="CdigoHTML"/>
          <w:rFonts w:ascii="Arial" w:eastAsiaTheme="minorHAnsi" w:hAnsi="Arial" w:cs="Arial"/>
          <w:sz w:val="24"/>
          <w:szCs w:val="24"/>
        </w:rPr>
        <w:t>.sh</w:t>
      </w:r>
      <w:r w:rsidRPr="00DF0223">
        <w:rPr>
          <w:rFonts w:ascii="Arial" w:hAnsi="Arial" w:cs="Arial"/>
          <w:sz w:val="24"/>
          <w:szCs w:val="24"/>
        </w:rPr>
        <w:t>sin protección alguna, representando un vector crítico de fuga de credenciales.</w:t>
      </w:r>
    </w:p>
    <w:p w14:paraId="6C42D522" w14:textId="77777777" w:rsidR="00693A62" w:rsidRPr="00DF0223" w:rsidRDefault="00693A6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E4ABB2A" w14:textId="620FD5BE" w:rsidR="00CA613C" w:rsidRPr="00DF0223" w:rsidRDefault="00D34047" w:rsidP="00DF0223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Análisis de Procesos</w:t>
      </w:r>
    </w:p>
    <w:p w14:paraId="356AD2B1" w14:textId="50AF3370" w:rsidR="00CA613C" w:rsidRPr="00DF0223" w:rsidRDefault="00CA613C" w:rsidP="00DF0223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Proceso Actual – Diagrama de actividades</w:t>
      </w:r>
    </w:p>
    <w:p w14:paraId="550B04F5" w14:textId="77777777" w:rsidR="00330B19" w:rsidRPr="00DF0223" w:rsidRDefault="00330B19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77F84450" w14:textId="46F9B232" w:rsidR="005E2C94" w:rsidRPr="00DF0223" w:rsidRDefault="005E2C94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435F7A9" wp14:editId="01263F99">
            <wp:extent cx="5400040" cy="3053715"/>
            <wp:effectExtent l="0" t="0" r="0" b="0"/>
            <wp:docPr id="204290521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5213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652D" w14:textId="77777777" w:rsidR="005E2C94" w:rsidRPr="00DF0223" w:rsidRDefault="005E2C94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19CDD5BA" w14:textId="2DDEC69B" w:rsidR="00CA613C" w:rsidRPr="00DF0223" w:rsidRDefault="00CA613C" w:rsidP="00DF0223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Proceso Propuesto – Diagrama de actividades</w:t>
      </w:r>
    </w:p>
    <w:p w14:paraId="62A9CC96" w14:textId="77777777" w:rsidR="005E2C94" w:rsidRPr="00DF0223" w:rsidRDefault="005E2C94" w:rsidP="00DF0223">
      <w:pPr>
        <w:pStyle w:val="Prrafodelista"/>
        <w:spacing w:line="480" w:lineRule="auto"/>
        <w:rPr>
          <w:rFonts w:ascii="Arial" w:hAnsi="Arial" w:cs="Arial"/>
          <w:b/>
          <w:sz w:val="24"/>
          <w:szCs w:val="24"/>
        </w:rPr>
      </w:pPr>
    </w:p>
    <w:p w14:paraId="4102E89F" w14:textId="0CBF26FC" w:rsidR="005E2C94" w:rsidRPr="00DF0223" w:rsidRDefault="005E2C94" w:rsidP="00DF0223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1C474925" wp14:editId="350691C3">
            <wp:extent cx="5351550" cy="5255260"/>
            <wp:effectExtent l="0" t="0" r="1905" b="2540"/>
            <wp:docPr id="139079967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9675" name="Imagen 1" descr="Tabla&#10;&#10;Descripción generada automáticamente"/>
                    <pic:cNvPicPr/>
                  </pic:nvPicPr>
                  <pic:blipFill rotWithShape="1">
                    <a:blip r:embed="rId10"/>
                    <a:srcRect l="898"/>
                    <a:stretch/>
                  </pic:blipFill>
                  <pic:spPr bwMode="auto">
                    <a:xfrm>
                      <a:off x="0" y="0"/>
                      <a:ext cx="5351550" cy="525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41312" w14:textId="77777777" w:rsidR="00330B19" w:rsidRPr="00DF0223" w:rsidRDefault="00330B19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05B8DCF3" w14:textId="6E4A8F80" w:rsidR="00CA613C" w:rsidRPr="00DF0223" w:rsidRDefault="00CA613C" w:rsidP="00DF0223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Análisis de Requerimientos de Software</w:t>
      </w:r>
    </w:p>
    <w:p w14:paraId="27960656" w14:textId="1325C15C" w:rsidR="00473C1F" w:rsidRPr="00DF0223" w:rsidRDefault="00470CCC" w:rsidP="00DF0223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Cuadro de Requerimientos funcionales inicial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965"/>
        <w:gridCol w:w="6089"/>
      </w:tblGrid>
      <w:tr w:rsidR="00473C1F" w:rsidRPr="00DF0223" w14:paraId="1F1C007D" w14:textId="77777777" w:rsidTr="00473C1F">
        <w:tc>
          <w:tcPr>
            <w:tcW w:w="965" w:type="dxa"/>
          </w:tcPr>
          <w:p w14:paraId="41BF1408" w14:textId="0031BD5D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6089" w:type="dxa"/>
          </w:tcPr>
          <w:p w14:paraId="5A703E89" w14:textId="205EADAE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REQUERIMIENTOS</w:t>
            </w:r>
          </w:p>
        </w:tc>
      </w:tr>
      <w:tr w:rsidR="00473C1F" w:rsidRPr="00DF0223" w14:paraId="3B36A4F7" w14:textId="77777777" w:rsidTr="00473C1F">
        <w:tc>
          <w:tcPr>
            <w:tcW w:w="965" w:type="dxa"/>
          </w:tcPr>
          <w:p w14:paraId="104B7269" w14:textId="7B01E77D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- 01</w:t>
            </w:r>
          </w:p>
        </w:tc>
        <w:tc>
          <w:tcPr>
            <w:tcW w:w="6089" w:type="dxa"/>
          </w:tcPr>
          <w:p w14:paraId="3970E60F" w14:textId="7B71F161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Permitir registrar, editar y listar conexiones a múltiples bases de datos.</w:t>
            </w:r>
          </w:p>
        </w:tc>
      </w:tr>
      <w:tr w:rsidR="00473C1F" w:rsidRPr="00DF0223" w14:paraId="24B099C3" w14:textId="77777777" w:rsidTr="00473C1F">
        <w:tc>
          <w:tcPr>
            <w:tcW w:w="965" w:type="dxa"/>
          </w:tcPr>
          <w:p w14:paraId="3A637790" w14:textId="527681BB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- 02</w:t>
            </w:r>
          </w:p>
        </w:tc>
        <w:tc>
          <w:tcPr>
            <w:tcW w:w="6089" w:type="dxa"/>
          </w:tcPr>
          <w:p w14:paraId="14EEB55E" w14:textId="4F3CDDFF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Soportar integraciones de extracción de respaldo con PostgreSQL y MySQL.</w:t>
            </w:r>
          </w:p>
        </w:tc>
      </w:tr>
      <w:tr w:rsidR="00473C1F" w:rsidRPr="00DF0223" w14:paraId="560439AF" w14:textId="77777777" w:rsidTr="00473C1F">
        <w:tc>
          <w:tcPr>
            <w:tcW w:w="965" w:type="dxa"/>
          </w:tcPr>
          <w:p w14:paraId="260793AD" w14:textId="62B6D9A5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lastRenderedPageBreak/>
              <w:t>RF - 03</w:t>
            </w:r>
          </w:p>
        </w:tc>
        <w:tc>
          <w:tcPr>
            <w:tcW w:w="6089" w:type="dxa"/>
          </w:tcPr>
          <w:p w14:paraId="0BB9126B" w14:textId="026C2FB4" w:rsidR="00473C1F" w:rsidRPr="00DF0223" w:rsidRDefault="00693A62" w:rsidP="00DF0223">
            <w:pPr>
              <w:spacing w:line="48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Calcular y almacenar el hash criptográfico SHA-256 de forma automática en cada copia de seguridad.</w:t>
            </w:r>
          </w:p>
        </w:tc>
      </w:tr>
      <w:tr w:rsidR="00473C1F" w:rsidRPr="00DF0223" w14:paraId="55323112" w14:textId="77777777" w:rsidTr="00473C1F">
        <w:tc>
          <w:tcPr>
            <w:tcW w:w="965" w:type="dxa"/>
          </w:tcPr>
          <w:p w14:paraId="7B25CBDB" w14:textId="203D9877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- 04</w:t>
            </w:r>
          </w:p>
        </w:tc>
        <w:tc>
          <w:tcPr>
            <w:tcW w:w="6089" w:type="dxa"/>
          </w:tcPr>
          <w:p w14:paraId="740A963A" w14:textId="139A0C95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Validar la integridad del archivo leyendo nativamente la firma final (EOF) del motor.</w:t>
            </w:r>
          </w:p>
        </w:tc>
      </w:tr>
      <w:tr w:rsidR="00473C1F" w:rsidRPr="00DF0223" w14:paraId="3136C6BA" w14:textId="77777777" w:rsidTr="00473C1F">
        <w:tc>
          <w:tcPr>
            <w:tcW w:w="965" w:type="dxa"/>
          </w:tcPr>
          <w:p w14:paraId="01915F14" w14:textId="5CCA4FB7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- 05</w:t>
            </w:r>
          </w:p>
        </w:tc>
        <w:tc>
          <w:tcPr>
            <w:tcW w:w="6089" w:type="dxa"/>
          </w:tcPr>
          <w:p w14:paraId="40F92615" w14:textId="40ECF68D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Ejecutar pruebas rápidas de conectividad de red por TCP antes de un respaldo.</w:t>
            </w:r>
          </w:p>
        </w:tc>
      </w:tr>
      <w:tr w:rsidR="00473C1F" w:rsidRPr="00DF0223" w14:paraId="55EE15F7" w14:textId="77777777" w:rsidTr="00473C1F">
        <w:tc>
          <w:tcPr>
            <w:tcW w:w="965" w:type="dxa"/>
          </w:tcPr>
          <w:p w14:paraId="1D729D5F" w14:textId="373D4DCD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- 06</w:t>
            </w:r>
          </w:p>
        </w:tc>
        <w:tc>
          <w:tcPr>
            <w:tcW w:w="6089" w:type="dxa"/>
          </w:tcPr>
          <w:p w14:paraId="510C0A25" w14:textId="59AA7A77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Cifrar localmente las credenciales almacenadas mediante algoritmos avanzados.</w:t>
            </w:r>
          </w:p>
        </w:tc>
      </w:tr>
      <w:tr w:rsidR="00473C1F" w:rsidRPr="00DF0223" w14:paraId="604907BF" w14:textId="77777777" w:rsidTr="00473C1F">
        <w:tc>
          <w:tcPr>
            <w:tcW w:w="965" w:type="dxa"/>
          </w:tcPr>
          <w:p w14:paraId="29CD8D7B" w14:textId="3EEB660C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- 07</w:t>
            </w:r>
          </w:p>
        </w:tc>
        <w:tc>
          <w:tcPr>
            <w:tcW w:w="6089" w:type="dxa"/>
          </w:tcPr>
          <w:p w14:paraId="4DB97EF9" w14:textId="52731529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Proporcionar una pantalla de historial inmutable de auditoría para todas las tareas.</w:t>
            </w:r>
          </w:p>
        </w:tc>
      </w:tr>
      <w:tr w:rsidR="00473C1F" w:rsidRPr="00DF0223" w14:paraId="169B5371" w14:textId="77777777" w:rsidTr="00473C1F">
        <w:tc>
          <w:tcPr>
            <w:tcW w:w="965" w:type="dxa"/>
          </w:tcPr>
          <w:p w14:paraId="2A66F560" w14:textId="010F8ABA" w:rsidR="00473C1F" w:rsidRPr="00DF0223" w:rsidRDefault="00473C1F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- 08</w:t>
            </w:r>
          </w:p>
        </w:tc>
        <w:tc>
          <w:tcPr>
            <w:tcW w:w="6089" w:type="dxa"/>
          </w:tcPr>
          <w:p w14:paraId="4AE03698" w14:textId="15ED6A9A" w:rsidR="00473C1F" w:rsidRPr="00DF0223" w:rsidRDefault="00693A6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Emitir registros en tiempo real hacia la interfaz de usuario durante la ejecución del proceso.</w:t>
            </w:r>
          </w:p>
        </w:tc>
      </w:tr>
    </w:tbl>
    <w:p w14:paraId="67DCD0D3" w14:textId="77777777" w:rsidR="00473C1F" w:rsidRPr="00DF0223" w:rsidRDefault="00473C1F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5B284058" w14:textId="77777777" w:rsidR="00473C1F" w:rsidRPr="00DF0223" w:rsidRDefault="00473C1F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0BDE87C5" w14:textId="7222024B" w:rsidR="00473C1F" w:rsidRPr="00DF0223" w:rsidRDefault="00470CCC" w:rsidP="00DF0223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Cuadro de Requerimientos No Funcionales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249"/>
        <w:gridCol w:w="5805"/>
      </w:tblGrid>
      <w:tr w:rsidR="0055359B" w:rsidRPr="00DF0223" w14:paraId="2FB4DFF2" w14:textId="77777777" w:rsidTr="0055359B">
        <w:tc>
          <w:tcPr>
            <w:tcW w:w="1249" w:type="dxa"/>
          </w:tcPr>
          <w:p w14:paraId="1244AA42" w14:textId="40FBF512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5805" w:type="dxa"/>
          </w:tcPr>
          <w:p w14:paraId="6F447121" w14:textId="418209D2" w:rsidR="0055359B" w:rsidRPr="00DF0223" w:rsidRDefault="0055359B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REQUERIMIENTO</w:t>
            </w:r>
          </w:p>
        </w:tc>
      </w:tr>
      <w:tr w:rsidR="0055359B" w:rsidRPr="00DF0223" w14:paraId="4AB5AEC9" w14:textId="77777777" w:rsidTr="0055359B">
        <w:tc>
          <w:tcPr>
            <w:tcW w:w="1249" w:type="dxa"/>
          </w:tcPr>
          <w:p w14:paraId="4900228D" w14:textId="170A501F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RNF - 1</w:t>
            </w:r>
          </w:p>
        </w:tc>
        <w:tc>
          <w:tcPr>
            <w:tcW w:w="5805" w:type="dxa"/>
          </w:tcPr>
          <w:p w14:paraId="253A5AAF" w14:textId="5743ABCF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Seguridad de Datos: Las credenciales almacenadas localmente en SQLite deben cifrarse obligatoriamente bajo el estándar AES-256-GCM.</w:t>
            </w:r>
          </w:p>
        </w:tc>
      </w:tr>
      <w:tr w:rsidR="0055359B" w:rsidRPr="00DF0223" w14:paraId="184C4970" w14:textId="77777777" w:rsidTr="0055359B">
        <w:tc>
          <w:tcPr>
            <w:tcW w:w="1249" w:type="dxa"/>
          </w:tcPr>
          <w:p w14:paraId="36FF2C3D" w14:textId="4E587E3C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RNF - 2</w:t>
            </w:r>
          </w:p>
        </w:tc>
        <w:tc>
          <w:tcPr>
            <w:tcW w:w="5805" w:type="dxa"/>
          </w:tcPr>
          <w:p w14:paraId="7650E41E" w14:textId="67AF7E2D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Rendimiento: El cálculo del hash criptográfico y la lectura EOF de archivos de hasta 1 GB de tamaño no debe demorar más de 5 segundos.</w:t>
            </w:r>
          </w:p>
        </w:tc>
      </w:tr>
      <w:tr w:rsidR="0055359B" w:rsidRPr="00DF0223" w14:paraId="5A1D94BB" w14:textId="77777777" w:rsidTr="0055359B">
        <w:tc>
          <w:tcPr>
            <w:tcW w:w="1249" w:type="dxa"/>
          </w:tcPr>
          <w:p w14:paraId="41AA0EF3" w14:textId="06EA3225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RNF - 3</w:t>
            </w:r>
          </w:p>
        </w:tc>
        <w:tc>
          <w:tcPr>
            <w:tcW w:w="5805" w:type="dxa"/>
          </w:tcPr>
          <w:p w14:paraId="340C6222" w14:textId="5D0BDFCF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Portabilidad: La aplicación de escritorio debe ejecutarse de forma nativa e independiente en plataformas Windows y Linux sin requerir la </w:t>
            </w:r>
            <w:r w:rsidRPr="00DF0223">
              <w:rPr>
                <w:rFonts w:ascii="Arial" w:hAnsi="Arial" w:cs="Arial"/>
                <w:sz w:val="24"/>
                <w:szCs w:val="24"/>
              </w:rPr>
              <w:lastRenderedPageBreak/>
              <w:t>instalación previa de un entorno de ejecución pesado (No Java, No .NET).</w:t>
            </w:r>
          </w:p>
        </w:tc>
      </w:tr>
      <w:tr w:rsidR="0055359B" w:rsidRPr="00DF0223" w14:paraId="7EA5F7AB" w14:textId="77777777" w:rsidTr="0055359B">
        <w:tc>
          <w:tcPr>
            <w:tcW w:w="1249" w:type="dxa"/>
          </w:tcPr>
          <w:p w14:paraId="3BDFB6BB" w14:textId="28E435BD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lastRenderedPageBreak/>
              <w:t>RNF - 4</w:t>
            </w:r>
          </w:p>
        </w:tc>
        <w:tc>
          <w:tcPr>
            <w:tcW w:w="5805" w:type="dxa"/>
          </w:tcPr>
          <w:p w14:paraId="1071F3E3" w14:textId="05CF3177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Usabilidad: La navegación del sistema debe ser intuitiva, con tiempos de carga entre vistas inferiores a 200 ms.</w:t>
            </w:r>
          </w:p>
        </w:tc>
      </w:tr>
      <w:tr w:rsidR="0055359B" w:rsidRPr="00DF0223" w14:paraId="2B52FA83" w14:textId="77777777" w:rsidTr="0055359B">
        <w:tc>
          <w:tcPr>
            <w:tcW w:w="1249" w:type="dxa"/>
          </w:tcPr>
          <w:p w14:paraId="401B61C4" w14:textId="22F96820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RNF - 5</w:t>
            </w:r>
          </w:p>
        </w:tc>
        <w:tc>
          <w:tcPr>
            <w:tcW w:w="5805" w:type="dxa"/>
          </w:tcPr>
          <w:p w14:paraId="758285C6" w14:textId="0551BE61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Concurrencia: La interfaz no debe congelarse ( </w:t>
            </w:r>
            <w:r w:rsidRPr="00DF0223">
              <w:rPr>
                <w:rFonts w:ascii="Arial" w:hAnsi="Arial" w:cs="Arial"/>
                <w:i/>
                <w:iCs/>
                <w:sz w:val="24"/>
                <w:szCs w:val="24"/>
              </w:rPr>
              <w:t>not responding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 ) mientras se ejecutan volcados pesados ​​en el segundo plano.</w:t>
            </w:r>
          </w:p>
        </w:tc>
      </w:tr>
    </w:tbl>
    <w:p w14:paraId="16711926" w14:textId="77777777" w:rsidR="00473C1F" w:rsidRPr="00DF0223" w:rsidRDefault="00473C1F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1FC72364" w14:textId="77777777" w:rsidR="0055359B" w:rsidRPr="00DF0223" w:rsidRDefault="0055359B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40E801F6" w14:textId="060A3D55" w:rsidR="00473C1F" w:rsidRPr="00DF0223" w:rsidRDefault="00470CCC" w:rsidP="00DF0223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Cuadro de Requerimientos funcionales Finales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868"/>
        <w:gridCol w:w="3069"/>
        <w:gridCol w:w="3592"/>
        <w:gridCol w:w="2252"/>
      </w:tblGrid>
      <w:tr w:rsidR="00431F30" w:rsidRPr="00DF0223" w14:paraId="6085CE6E" w14:textId="0A661DE7" w:rsidTr="00431F30">
        <w:tc>
          <w:tcPr>
            <w:tcW w:w="993" w:type="dxa"/>
          </w:tcPr>
          <w:p w14:paraId="10E878FA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318" w:type="dxa"/>
          </w:tcPr>
          <w:p w14:paraId="4175D554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REQUERIMIENTOS</w:t>
            </w:r>
          </w:p>
        </w:tc>
        <w:tc>
          <w:tcPr>
            <w:tcW w:w="3095" w:type="dxa"/>
          </w:tcPr>
          <w:p w14:paraId="7D89BCF4" w14:textId="3559F9C4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bCs/>
                <w:sz w:val="24"/>
                <w:szCs w:val="24"/>
              </w:rPr>
              <w:t>Componente Backend (Rust)</w:t>
            </w:r>
          </w:p>
        </w:tc>
        <w:tc>
          <w:tcPr>
            <w:tcW w:w="2375" w:type="dxa"/>
          </w:tcPr>
          <w:p w14:paraId="0A95D826" w14:textId="74A80F2B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bCs/>
                <w:sz w:val="24"/>
                <w:szCs w:val="24"/>
              </w:rPr>
              <w:t>Vista Frontend (React)</w:t>
            </w:r>
          </w:p>
        </w:tc>
      </w:tr>
      <w:tr w:rsidR="00431F30" w:rsidRPr="00DF0223" w14:paraId="15BA3279" w14:textId="3191EA3F" w:rsidTr="00431F30">
        <w:tc>
          <w:tcPr>
            <w:tcW w:w="993" w:type="dxa"/>
          </w:tcPr>
          <w:p w14:paraId="084D46C7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- 01</w:t>
            </w:r>
          </w:p>
        </w:tc>
        <w:tc>
          <w:tcPr>
            <w:tcW w:w="3318" w:type="dxa"/>
          </w:tcPr>
          <w:p w14:paraId="17A0FA97" w14:textId="22519ADF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CRUD de Conexiones Multimotor</w:t>
            </w:r>
          </w:p>
        </w:tc>
        <w:tc>
          <w:tcPr>
            <w:tcW w:w="3095" w:type="dxa"/>
          </w:tcPr>
          <w:p w14:paraId="5A6E3403" w14:textId="399CB5A2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connections::create_connection</w:t>
            </w:r>
          </w:p>
        </w:tc>
        <w:tc>
          <w:tcPr>
            <w:tcW w:w="2375" w:type="dxa"/>
          </w:tcPr>
          <w:p w14:paraId="45D42E74" w14:textId="55A1BB3F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Connections.tsx</w:t>
            </w:r>
          </w:p>
        </w:tc>
      </w:tr>
      <w:tr w:rsidR="00431F30" w:rsidRPr="00DF0223" w14:paraId="5B1C241B" w14:textId="7807017D" w:rsidTr="00431F30">
        <w:tc>
          <w:tcPr>
            <w:tcW w:w="993" w:type="dxa"/>
          </w:tcPr>
          <w:p w14:paraId="232F079A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- 02</w:t>
            </w:r>
          </w:p>
        </w:tc>
        <w:tc>
          <w:tcPr>
            <w:tcW w:w="3318" w:type="dxa"/>
          </w:tcPr>
          <w:p w14:paraId="5E4368E6" w14:textId="76A7B340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Testeo de Socket TCP de Host</w:t>
            </w:r>
          </w:p>
        </w:tc>
        <w:tc>
          <w:tcPr>
            <w:tcW w:w="3095" w:type="dxa"/>
          </w:tcPr>
          <w:p w14:paraId="10D91067" w14:textId="12BA913F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connections::test_connection</w:t>
            </w:r>
          </w:p>
        </w:tc>
        <w:tc>
          <w:tcPr>
            <w:tcW w:w="2375" w:type="dxa"/>
          </w:tcPr>
          <w:p w14:paraId="3FD10116" w14:textId="6D8FF9B4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Connections.tsx (Modal)</w:t>
            </w:r>
          </w:p>
        </w:tc>
      </w:tr>
      <w:tr w:rsidR="00431F30" w:rsidRPr="00DF0223" w14:paraId="13706F92" w14:textId="50237964" w:rsidTr="00431F30">
        <w:tc>
          <w:tcPr>
            <w:tcW w:w="993" w:type="dxa"/>
          </w:tcPr>
          <w:p w14:paraId="61A216DE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- 03</w:t>
            </w:r>
          </w:p>
        </w:tc>
        <w:tc>
          <w:tcPr>
            <w:tcW w:w="3318" w:type="dxa"/>
          </w:tcPr>
          <w:p w14:paraId="2254348B" w14:textId="6E403426" w:rsidR="00431F30" w:rsidRPr="00DF0223" w:rsidRDefault="00431F30" w:rsidP="00DF0223">
            <w:pPr>
              <w:spacing w:line="48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Orquestación de Procesos de Volcado</w:t>
            </w:r>
          </w:p>
        </w:tc>
        <w:tc>
          <w:tcPr>
            <w:tcW w:w="3095" w:type="dxa"/>
          </w:tcPr>
          <w:p w14:paraId="0FC1C990" w14:textId="2896F16B" w:rsidR="00431F30" w:rsidRPr="00DF0223" w:rsidRDefault="00431F30" w:rsidP="00DF0223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backup::generate_backup</w:t>
            </w:r>
          </w:p>
        </w:tc>
        <w:tc>
          <w:tcPr>
            <w:tcW w:w="2375" w:type="dxa"/>
          </w:tcPr>
          <w:p w14:paraId="7BF4C758" w14:textId="0F976E09" w:rsidR="00431F30" w:rsidRPr="00DF0223" w:rsidRDefault="00431F30" w:rsidP="00DF0223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Backup.tsx</w:t>
            </w:r>
          </w:p>
        </w:tc>
      </w:tr>
      <w:tr w:rsidR="00431F30" w:rsidRPr="00DF0223" w14:paraId="5443E932" w14:textId="789068E3" w:rsidTr="00431F30">
        <w:tc>
          <w:tcPr>
            <w:tcW w:w="993" w:type="dxa"/>
          </w:tcPr>
          <w:p w14:paraId="5B74FAEB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- 04</w:t>
            </w:r>
          </w:p>
        </w:tc>
        <w:tc>
          <w:tcPr>
            <w:tcW w:w="3318" w:type="dxa"/>
          </w:tcPr>
          <w:p w14:paraId="31CB0321" w14:textId="169736CA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Transmisión de registros vía IPC</w:t>
            </w:r>
          </w:p>
        </w:tc>
        <w:tc>
          <w:tcPr>
            <w:tcW w:w="3095" w:type="dxa"/>
          </w:tcPr>
          <w:p w14:paraId="72C6494C" w14:textId="6064EAE9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backup::emit_log_and_record</w:t>
            </w:r>
          </w:p>
        </w:tc>
        <w:tc>
          <w:tcPr>
            <w:tcW w:w="2375" w:type="dxa"/>
          </w:tcPr>
          <w:p w14:paraId="5714B849" w14:textId="4835FF1B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Backup.tsx (Consola)</w:t>
            </w:r>
          </w:p>
        </w:tc>
      </w:tr>
      <w:tr w:rsidR="00431F30" w:rsidRPr="00DF0223" w14:paraId="01C8EAFB" w14:textId="50EEB10B" w:rsidTr="00431F30">
        <w:tc>
          <w:tcPr>
            <w:tcW w:w="993" w:type="dxa"/>
          </w:tcPr>
          <w:p w14:paraId="4C5605B2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- 05</w:t>
            </w:r>
          </w:p>
        </w:tc>
        <w:tc>
          <w:tcPr>
            <w:tcW w:w="3318" w:type="dxa"/>
          </w:tcPr>
          <w:p w14:paraId="1B255209" w14:textId="235F00AE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Validación Criptográfica de Archivos</w:t>
            </w:r>
          </w:p>
        </w:tc>
        <w:tc>
          <w:tcPr>
            <w:tcW w:w="3095" w:type="dxa"/>
          </w:tcPr>
          <w:p w14:paraId="073AA8C0" w14:textId="79C05A2C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backup::verify_backup</w:t>
            </w:r>
          </w:p>
        </w:tc>
        <w:tc>
          <w:tcPr>
            <w:tcW w:w="2375" w:type="dxa"/>
          </w:tcPr>
          <w:p w14:paraId="700ADBBE" w14:textId="1B6FCB88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History.tsx</w:t>
            </w:r>
          </w:p>
        </w:tc>
      </w:tr>
      <w:tr w:rsidR="00431F30" w:rsidRPr="00DF0223" w14:paraId="34C85315" w14:textId="6B9D05AD" w:rsidTr="00431F30">
        <w:tc>
          <w:tcPr>
            <w:tcW w:w="993" w:type="dxa"/>
          </w:tcPr>
          <w:p w14:paraId="13EB4C25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- 06</w:t>
            </w:r>
          </w:p>
        </w:tc>
        <w:tc>
          <w:tcPr>
            <w:tcW w:w="3318" w:type="dxa"/>
          </w:tcPr>
          <w:p w14:paraId="44D4DA52" w14:textId="31ACF758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Encriptación Simétrica Transparente</w:t>
            </w:r>
          </w:p>
        </w:tc>
        <w:tc>
          <w:tcPr>
            <w:tcW w:w="3095" w:type="dxa"/>
          </w:tcPr>
          <w:p w14:paraId="71EAD9FE" w14:textId="7667F542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crypto::encrypt_password</w:t>
            </w:r>
          </w:p>
        </w:tc>
        <w:tc>
          <w:tcPr>
            <w:tcW w:w="2375" w:type="dxa"/>
          </w:tcPr>
          <w:p w14:paraId="01EFAF38" w14:textId="125F96E9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Formulario de Conexión</w:t>
            </w:r>
          </w:p>
        </w:tc>
      </w:tr>
      <w:tr w:rsidR="00431F30" w:rsidRPr="00DF0223" w14:paraId="108D08DB" w14:textId="6321A413" w:rsidTr="00431F30">
        <w:tc>
          <w:tcPr>
            <w:tcW w:w="993" w:type="dxa"/>
          </w:tcPr>
          <w:p w14:paraId="04281790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lastRenderedPageBreak/>
              <w:t>RF - 07</w:t>
            </w:r>
          </w:p>
        </w:tc>
        <w:tc>
          <w:tcPr>
            <w:tcW w:w="3318" w:type="dxa"/>
          </w:tcPr>
          <w:p w14:paraId="111C9501" w14:textId="671C3830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Sanitización de Salida de Datos</w:t>
            </w:r>
          </w:p>
        </w:tc>
        <w:tc>
          <w:tcPr>
            <w:tcW w:w="3095" w:type="dxa"/>
          </w:tcPr>
          <w:p w14:paraId="4A7A5884" w14:textId="08A48FD2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connections::list_connections</w:t>
            </w:r>
          </w:p>
        </w:tc>
        <w:tc>
          <w:tcPr>
            <w:tcW w:w="2375" w:type="dxa"/>
          </w:tcPr>
          <w:p w14:paraId="1CA0579B" w14:textId="396DBCBE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Connections.tsx (Tabla)</w:t>
            </w:r>
          </w:p>
        </w:tc>
      </w:tr>
      <w:tr w:rsidR="00431F30" w:rsidRPr="00DF0223" w14:paraId="08D9AFB8" w14:textId="4E4D9299" w:rsidTr="00431F30">
        <w:tc>
          <w:tcPr>
            <w:tcW w:w="993" w:type="dxa"/>
          </w:tcPr>
          <w:p w14:paraId="0D996399" w14:textId="77777777" w:rsidR="00431F30" w:rsidRPr="00DF0223" w:rsidRDefault="00431F30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RF - 08</w:t>
            </w:r>
          </w:p>
        </w:tc>
        <w:tc>
          <w:tcPr>
            <w:tcW w:w="3318" w:type="dxa"/>
          </w:tcPr>
          <w:p w14:paraId="508E943C" w14:textId="7B5C901F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Listado de Auditoría del Historial</w:t>
            </w:r>
          </w:p>
        </w:tc>
        <w:tc>
          <w:tcPr>
            <w:tcW w:w="3095" w:type="dxa"/>
          </w:tcPr>
          <w:p w14:paraId="44E9DBC9" w14:textId="0CC3B09C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logs::list_logs</w:t>
            </w:r>
          </w:p>
        </w:tc>
        <w:tc>
          <w:tcPr>
            <w:tcW w:w="2375" w:type="dxa"/>
          </w:tcPr>
          <w:p w14:paraId="10FDE7C1" w14:textId="10B2C859" w:rsidR="00431F30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History.tsx (Tabla)</w:t>
            </w:r>
          </w:p>
        </w:tc>
      </w:tr>
    </w:tbl>
    <w:p w14:paraId="749467A9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5616ED2E" w14:textId="4ADCB995" w:rsidR="00473C1F" w:rsidRPr="00DF0223" w:rsidRDefault="00470CCC" w:rsidP="00DF0223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Reglas de Negocio</w:t>
      </w: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1135"/>
        <w:gridCol w:w="8930"/>
      </w:tblGrid>
      <w:tr w:rsidR="0055359B" w:rsidRPr="00DF0223" w14:paraId="110E4651" w14:textId="77777777" w:rsidTr="00431F30">
        <w:tc>
          <w:tcPr>
            <w:tcW w:w="1135" w:type="dxa"/>
          </w:tcPr>
          <w:p w14:paraId="222992EC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2FF625A0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REQUERIMIENTOS</w:t>
            </w:r>
          </w:p>
        </w:tc>
      </w:tr>
      <w:tr w:rsidR="0055359B" w:rsidRPr="00DF0223" w14:paraId="78483025" w14:textId="77777777" w:rsidTr="00431F30">
        <w:tc>
          <w:tcPr>
            <w:tcW w:w="1135" w:type="dxa"/>
          </w:tcPr>
          <w:p w14:paraId="6BAC4712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 - 01</w:t>
            </w:r>
          </w:p>
        </w:tc>
        <w:tc>
          <w:tcPr>
            <w:tcW w:w="8930" w:type="dxa"/>
          </w:tcPr>
          <w:p w14:paraId="4B2F7FD7" w14:textId="5812C3A6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Validación Criptográfica Obligatoria: Un backup solo se marcará con estado de integridad </w:t>
            </w:r>
            <w:r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VERIFIED</w:t>
            </w:r>
            <w:r w:rsidR="005E2C94"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r w:rsidRPr="00DF0223">
              <w:rPr>
                <w:rFonts w:ascii="Arial" w:hAnsi="Arial" w:cs="Arial"/>
                <w:sz w:val="24"/>
                <w:szCs w:val="24"/>
              </w:rPr>
              <w:t>si se localizan los bytes exactos de la firma de conclusión del motor seleccionado ("Volcado de base de datos PostgreSQL completo" o "Volcado completado el").</w:t>
            </w:r>
          </w:p>
        </w:tc>
      </w:tr>
      <w:tr w:rsidR="0055359B" w:rsidRPr="00DF0223" w14:paraId="415B0717" w14:textId="77777777" w:rsidTr="00431F30">
        <w:tc>
          <w:tcPr>
            <w:tcW w:w="1135" w:type="dxa"/>
          </w:tcPr>
          <w:p w14:paraId="046C01DE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 - 02</w:t>
            </w:r>
          </w:p>
        </w:tc>
        <w:tc>
          <w:tcPr>
            <w:tcW w:w="8930" w:type="dxa"/>
          </w:tcPr>
          <w:p w14:paraId="3E905008" w14:textId="32DB14C9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Inmutabilidad del Historial: Ningún registro de log guardado en la tabla </w:t>
            </w:r>
            <w:r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backup_logs</w:t>
            </w:r>
            <w:r w:rsidRPr="00DF0223">
              <w:rPr>
                <w:rFonts w:ascii="Arial" w:hAnsi="Arial" w:cs="Arial"/>
                <w:sz w:val="24"/>
                <w:szCs w:val="24"/>
              </w:rPr>
              <w:t>de la base de datos interna SQLite puede ser modificado o eliminado por el usuario desde la interfaz gráfica.</w:t>
            </w:r>
          </w:p>
        </w:tc>
      </w:tr>
      <w:tr w:rsidR="0055359B" w:rsidRPr="00DF0223" w14:paraId="37B078BB" w14:textId="77777777" w:rsidTr="00431F30">
        <w:tc>
          <w:tcPr>
            <w:tcW w:w="1135" w:type="dxa"/>
          </w:tcPr>
          <w:p w14:paraId="5C2BE26F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 - 03</w:t>
            </w:r>
          </w:p>
        </w:tc>
        <w:tc>
          <w:tcPr>
            <w:tcW w:w="8930" w:type="dxa"/>
          </w:tcPr>
          <w:p w14:paraId="1A9A9771" w14:textId="3424A9AB" w:rsidR="0055359B" w:rsidRPr="00DF0223" w:rsidRDefault="00431F30" w:rsidP="00DF0223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Aislamiento de Credenciales en Memoria: Las contraseñas en texto plano solo pueden existir temporalmente en memoria dinámica volátil ( </w:t>
            </w:r>
            <w:r w:rsidRPr="00DF0223">
              <w:rPr>
                <w:rFonts w:ascii="Arial" w:hAnsi="Arial" w:cs="Arial"/>
                <w:i/>
                <w:iCs/>
                <w:sz w:val="24"/>
                <w:szCs w:val="24"/>
              </w:rPr>
              <w:t>Stack/Heap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 ) durante la inyección de variables de entorno al </w:t>
            </w:r>
            <w:r w:rsidRPr="00DF0223">
              <w:rPr>
                <w:rFonts w:ascii="Arial" w:hAnsi="Arial" w:cs="Arial"/>
                <w:i/>
                <w:iCs/>
                <w:sz w:val="24"/>
                <w:szCs w:val="24"/>
              </w:rPr>
              <w:t>Sidecar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 ; Jamás deben guardarse descifradas en archivos temporales de discoteca.</w:t>
            </w:r>
          </w:p>
        </w:tc>
      </w:tr>
      <w:tr w:rsidR="0055359B" w:rsidRPr="00DF0223" w14:paraId="45E21A43" w14:textId="77777777" w:rsidTr="00431F30">
        <w:tc>
          <w:tcPr>
            <w:tcW w:w="1135" w:type="dxa"/>
          </w:tcPr>
          <w:p w14:paraId="08147DFF" w14:textId="77777777" w:rsidR="0055359B" w:rsidRPr="00DF0223" w:rsidRDefault="0055359B" w:rsidP="00DF0223">
            <w:pPr>
              <w:pStyle w:val="Prrafodelista"/>
              <w:spacing w:line="48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RN - 04</w:t>
            </w:r>
          </w:p>
        </w:tc>
        <w:tc>
          <w:tcPr>
            <w:tcW w:w="8930" w:type="dxa"/>
          </w:tcPr>
          <w:p w14:paraId="15324DDF" w14:textId="7C580D28" w:rsidR="0055359B" w:rsidRPr="00DF0223" w:rsidRDefault="00431F30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Estructura de nomenclatura: Todo archivo autogenerado de respaldo debe apegarse estrictamente al formato estandarizado del sistema: </w:t>
            </w:r>
            <w:r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{database_name}_{timestamp}.{extension}</w:t>
            </w:r>
            <w:r w:rsidRPr="00DF022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D7E6C8B" w14:textId="77777777" w:rsidR="00473C1F" w:rsidRPr="00DF0223" w:rsidRDefault="00473C1F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0EF19921" w14:textId="566A8BFE" w:rsidR="00CA613C" w:rsidRPr="00DF0223" w:rsidRDefault="00CA613C" w:rsidP="00DF0223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 xml:space="preserve">Fase de Desarrollo </w:t>
      </w:r>
    </w:p>
    <w:p w14:paraId="63335F08" w14:textId="1C7C3625" w:rsidR="00CA613C" w:rsidRPr="00DF0223" w:rsidRDefault="00CA613C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Perfiles de Usuario</w:t>
      </w:r>
    </w:p>
    <w:p w14:paraId="5B2E3B22" w14:textId="77777777" w:rsidR="006479C4" w:rsidRPr="00DF0223" w:rsidRDefault="006479C4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1764"/>
        <w:gridCol w:w="3097"/>
        <w:gridCol w:w="5204"/>
      </w:tblGrid>
      <w:tr w:rsidR="00E27D52" w:rsidRPr="00DF0223" w14:paraId="46DFE430" w14:textId="77777777" w:rsidTr="006479C4">
        <w:tc>
          <w:tcPr>
            <w:tcW w:w="1702" w:type="dxa"/>
          </w:tcPr>
          <w:p w14:paraId="69091334" w14:textId="39FDAA33" w:rsidR="00E27D52" w:rsidRPr="00DF0223" w:rsidRDefault="00E27D5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lastRenderedPageBreak/>
              <w:t>PERFIL</w:t>
            </w:r>
          </w:p>
        </w:tc>
        <w:tc>
          <w:tcPr>
            <w:tcW w:w="3118" w:type="dxa"/>
          </w:tcPr>
          <w:p w14:paraId="1C32B325" w14:textId="4942D32A" w:rsidR="00E27D52" w:rsidRPr="00DF0223" w:rsidRDefault="00E27D5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 xml:space="preserve">DESCRIPCIÓN </w:t>
            </w:r>
          </w:p>
        </w:tc>
        <w:tc>
          <w:tcPr>
            <w:tcW w:w="5245" w:type="dxa"/>
          </w:tcPr>
          <w:p w14:paraId="600F5294" w14:textId="51C0C943" w:rsidR="00E27D52" w:rsidRPr="00DF0223" w:rsidRDefault="00E27D52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F0223">
              <w:rPr>
                <w:rFonts w:ascii="Arial" w:hAnsi="Arial" w:cs="Arial"/>
                <w:b/>
                <w:sz w:val="24"/>
                <w:szCs w:val="24"/>
              </w:rPr>
              <w:t>PERMISOS</w:t>
            </w:r>
          </w:p>
        </w:tc>
      </w:tr>
      <w:tr w:rsidR="00E27D52" w:rsidRPr="00DF0223" w14:paraId="7F146EC0" w14:textId="77777777" w:rsidTr="006479C4">
        <w:tc>
          <w:tcPr>
            <w:tcW w:w="1702" w:type="dxa"/>
          </w:tcPr>
          <w:p w14:paraId="1641D8E9" w14:textId="1D7A9480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Administrador de Base de Datos (DBA)</w:t>
            </w:r>
          </w:p>
        </w:tc>
        <w:tc>
          <w:tcPr>
            <w:tcW w:w="3118" w:type="dxa"/>
          </w:tcPr>
          <w:p w14:paraId="772B2374" w14:textId="5ECB614C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Usuario técnico principal responsable de la resiliencia, disponibilidad e integridad de los datos de la organización.</w:t>
            </w:r>
          </w:p>
        </w:tc>
        <w:tc>
          <w:tcPr>
            <w:tcW w:w="5245" w:type="dxa"/>
          </w:tcPr>
          <w:p w14:paraId="4CFC1DEA" w14:textId="70FEEFFB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Registrar, modificar y eliminar conexiones de redes corporativas.Ejecutar volcados asíncronos bajo demanda y programados.Gestionar las llaves maestras locales de cifrado simétrico.Visualizar y exportar registros de auditoría técnica.</w:t>
            </w:r>
          </w:p>
        </w:tc>
      </w:tr>
      <w:tr w:rsidR="00E27D52" w:rsidRPr="00DF0223" w14:paraId="7416D08B" w14:textId="77777777" w:rsidTr="006479C4">
        <w:tc>
          <w:tcPr>
            <w:tcW w:w="1702" w:type="dxa"/>
          </w:tcPr>
          <w:p w14:paraId="4DE9A64C" w14:textId="272213A0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Operador de Infraestructura / TI</w:t>
            </w:r>
          </w:p>
        </w:tc>
        <w:tc>
          <w:tcPr>
            <w:tcW w:w="3118" w:type="dxa"/>
          </w:tcPr>
          <w:p w14:paraId="179D96D7" w14:textId="2F435822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Personal de soporte encargado del monitoreo diario y de asegurar la ejecución correcta de las rutinas de respaldo.</w:t>
            </w:r>
          </w:p>
        </w:tc>
        <w:tc>
          <w:tcPr>
            <w:tcW w:w="5245" w:type="dxa"/>
          </w:tcPr>
          <w:p w14:paraId="13B078CB" w14:textId="40A6C4D4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Ejecutar pruebas rápidas de conectividad ( </w:t>
            </w:r>
            <w:r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test_connection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).Lanzar tareas manuales de respaldo autorizados.Visualizar el progreso de los </w:t>
            </w:r>
            <w:r w:rsidRPr="00DF0223">
              <w:rPr>
                <w:rFonts w:ascii="Arial" w:hAnsi="Arial" w:cs="Arial"/>
                <w:i/>
                <w:iCs/>
                <w:sz w:val="24"/>
                <w:szCs w:val="24"/>
              </w:rPr>
              <w:t>sidecars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 en tiempo real.Reportar fallos de integridad (alertas de firma EOF ausente).</w:t>
            </w:r>
          </w:p>
        </w:tc>
      </w:tr>
      <w:tr w:rsidR="00E27D52" w:rsidRPr="00DF0223" w14:paraId="26942DF5" w14:textId="77777777" w:rsidTr="006479C4">
        <w:tc>
          <w:tcPr>
            <w:tcW w:w="1702" w:type="dxa"/>
          </w:tcPr>
          <w:p w14:paraId="2A4B6BAB" w14:textId="66E1D52F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Auditor de Seguridad / TI</w:t>
            </w:r>
          </w:p>
        </w:tc>
        <w:tc>
          <w:tcPr>
            <w:tcW w:w="3118" w:type="dxa"/>
          </w:tcPr>
          <w:p w14:paraId="2A6E4CAC" w14:textId="2C349338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>Usuario externo o interno orientado al cumplimiento normativo, control de riesgos y validación de estándares.</w:t>
            </w:r>
          </w:p>
        </w:tc>
        <w:tc>
          <w:tcPr>
            <w:tcW w:w="5245" w:type="dxa"/>
          </w:tcPr>
          <w:p w14:paraId="64803C3F" w14:textId="14AB0267" w:rsidR="00E27D52" w:rsidRPr="00DF0223" w:rsidRDefault="006479C4" w:rsidP="00DF0223">
            <w:pPr>
              <w:pStyle w:val="Prrafodelista"/>
              <w:spacing w:line="48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223">
              <w:rPr>
                <w:rFonts w:ascii="Arial" w:hAnsi="Arial" w:cs="Arial"/>
                <w:sz w:val="24"/>
                <w:szCs w:val="24"/>
              </w:rPr>
              <w:t xml:space="preserve">Acceso en modo Solo Lectura ( </w:t>
            </w:r>
            <w:r w:rsidRPr="00DF0223">
              <w:rPr>
                <w:rFonts w:ascii="Arial" w:hAnsi="Arial" w:cs="Arial"/>
                <w:i/>
                <w:iCs/>
                <w:sz w:val="24"/>
                <w:szCs w:val="24"/>
              </w:rPr>
              <w:t>Read-Only</w:t>
            </w:r>
            <w:r w:rsidRPr="00DF0223">
              <w:rPr>
                <w:rFonts w:ascii="Arial" w:hAnsi="Arial" w:cs="Arial"/>
                <w:sz w:val="24"/>
                <w:szCs w:val="24"/>
              </w:rPr>
              <w:t xml:space="preserve"> ) a toda la aplicación.Visualizar el historial inmutable de la tabla.Verificar </w:t>
            </w:r>
            <w:r w:rsidRPr="00DF0223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backup_logs</w:t>
            </w:r>
            <w:r w:rsidRPr="00DF0223">
              <w:rPr>
                <w:rFonts w:ascii="Arial" w:hAnsi="Arial" w:cs="Arial"/>
                <w:sz w:val="24"/>
                <w:szCs w:val="24"/>
              </w:rPr>
              <w:t>hashes SHA-256 generados por el sistema.Descargar informes técnicos de certificación de integridad.</w:t>
            </w:r>
          </w:p>
        </w:tc>
      </w:tr>
    </w:tbl>
    <w:p w14:paraId="417D6B0B" w14:textId="77777777" w:rsidR="00E27D52" w:rsidRPr="00DF0223" w:rsidRDefault="00E27D52" w:rsidP="00DF0223">
      <w:pPr>
        <w:pStyle w:val="Prrafodelista"/>
        <w:spacing w:line="48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4AFC6638" w14:textId="64204C2F" w:rsidR="00470CCC" w:rsidRPr="00DF0223" w:rsidRDefault="00CA613C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Modelo Conceptual</w:t>
      </w:r>
    </w:p>
    <w:p w14:paraId="1311D0A2" w14:textId="336170CE" w:rsidR="00470CCC" w:rsidRPr="00DF0223" w:rsidRDefault="00330B19" w:rsidP="00DF0223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Paquetes</w:t>
      </w:r>
    </w:p>
    <w:p w14:paraId="7F4DFEF2" w14:textId="2E362E9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6FA6126C" wp14:editId="2A92A0E0">
            <wp:extent cx="5400040" cy="3434715"/>
            <wp:effectExtent l="0" t="0" r="0" b="0"/>
            <wp:docPr id="167679178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1787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E3BB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4CF718A0" w14:textId="18EFA6BB" w:rsidR="00330B19" w:rsidRPr="00DF0223" w:rsidRDefault="00330B19" w:rsidP="00DF0223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Casos de uso</w:t>
      </w:r>
    </w:p>
    <w:p w14:paraId="19032724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sz w:val="24"/>
          <w:szCs w:val="24"/>
        </w:rPr>
      </w:pPr>
    </w:p>
    <w:p w14:paraId="1D4D7D86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C</w:t>
      </w:r>
      <w:r w:rsidRPr="00DF0223">
        <w:rPr>
          <w:rFonts w:ascii="Arial" w:hAnsi="Arial" w:cs="Arial"/>
          <w:b/>
          <w:bCs/>
          <w:sz w:val="24"/>
          <w:szCs w:val="24"/>
        </w:rPr>
        <w:t>U-01:</w:t>
      </w:r>
      <w:r w:rsidRPr="00DF0223">
        <w:rPr>
          <w:rFonts w:ascii="Arial" w:hAnsi="Arial" w:cs="Arial"/>
          <w:sz w:val="24"/>
          <w:szCs w:val="24"/>
        </w:rPr>
        <w:t xml:space="preserve"> Registrador Parámetros de Servidor.</w:t>
      </w:r>
      <w:r w:rsidRPr="00DF022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719C66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</w:p>
    <w:p w14:paraId="0EF8AE35" w14:textId="5CB4B076" w:rsidR="00431F30" w:rsidRPr="00DF0223" w:rsidRDefault="005E2C94" w:rsidP="00DF0223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F02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366295" wp14:editId="47D54B40">
            <wp:extent cx="4648200" cy="1170940"/>
            <wp:effectExtent l="0" t="0" r="0" b="0"/>
            <wp:docPr id="1744942280" name="Imagen 2" descr="Diagrama 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a PlantUM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7C9E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</w:p>
    <w:p w14:paraId="73DC70CA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  <w:r w:rsidRPr="00DF0223">
        <w:rPr>
          <w:rFonts w:ascii="Arial" w:hAnsi="Arial" w:cs="Arial"/>
          <w:b/>
          <w:bCs/>
          <w:sz w:val="24"/>
          <w:szCs w:val="24"/>
        </w:rPr>
        <w:t>CU-02:</w:t>
      </w:r>
      <w:r w:rsidRPr="00DF0223">
        <w:rPr>
          <w:rFonts w:ascii="Arial" w:hAnsi="Arial" w:cs="Arial"/>
          <w:sz w:val="24"/>
          <w:szCs w:val="24"/>
        </w:rPr>
        <w:t xml:space="preserve"> Diagnosticar Conectividad de Red.</w:t>
      </w:r>
      <w:r w:rsidRPr="00DF022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AA06B51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</w:p>
    <w:p w14:paraId="75258C73" w14:textId="118AA3AA" w:rsidR="00431F30" w:rsidRPr="00DF0223" w:rsidRDefault="005E2C94" w:rsidP="00DF0223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F022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15AA68" wp14:editId="0CAE3096">
            <wp:extent cx="4897755" cy="1870075"/>
            <wp:effectExtent l="0" t="0" r="0" b="0"/>
            <wp:docPr id="248539693" name="Imagen 3" descr="Diagrama 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a PlantUM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AD14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/>
          <w:bCs/>
          <w:sz w:val="24"/>
          <w:szCs w:val="24"/>
        </w:rPr>
      </w:pPr>
    </w:p>
    <w:p w14:paraId="6C27ADBF" w14:textId="0917DF41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b/>
          <w:bCs/>
          <w:sz w:val="24"/>
          <w:szCs w:val="24"/>
        </w:rPr>
        <w:t>CU-03:</w:t>
      </w:r>
      <w:r w:rsidRPr="00DF0223">
        <w:rPr>
          <w:rFonts w:ascii="Arial" w:hAnsi="Arial" w:cs="Arial"/>
          <w:sz w:val="24"/>
          <w:szCs w:val="24"/>
        </w:rPr>
        <w:t xml:space="preserve"> Ejecutar Volcado de Base de Datos.</w:t>
      </w:r>
    </w:p>
    <w:p w14:paraId="2B92CAF5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214D7887" w14:textId="7F321157" w:rsidR="00431F30" w:rsidRPr="00DF0223" w:rsidRDefault="005E2C94" w:rsidP="00DF0223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3A9898" wp14:editId="29F0351B">
            <wp:extent cx="4433570" cy="1870075"/>
            <wp:effectExtent l="0" t="0" r="5080" b="0"/>
            <wp:docPr id="1746118558" name="Imagen 4" descr="Diagrama 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grama PlantUM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0A7F" w14:textId="77777777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sz w:val="24"/>
          <w:szCs w:val="24"/>
        </w:rPr>
      </w:pPr>
    </w:p>
    <w:p w14:paraId="3A42389C" w14:textId="2E63B6AF" w:rsidR="00431F30" w:rsidRPr="00DF0223" w:rsidRDefault="00431F30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b/>
          <w:bCs/>
          <w:sz w:val="24"/>
          <w:szCs w:val="24"/>
        </w:rPr>
        <w:t>CU-04:</w:t>
      </w:r>
      <w:r w:rsidRPr="00DF0223">
        <w:rPr>
          <w:rFonts w:ascii="Arial" w:hAnsi="Arial" w:cs="Arial"/>
          <w:sz w:val="24"/>
          <w:szCs w:val="24"/>
        </w:rPr>
        <w:t xml:space="preserve"> Auditoría Historial de Integridad de Respaldos.</w:t>
      </w:r>
    </w:p>
    <w:p w14:paraId="202E781C" w14:textId="51864941" w:rsidR="005E2C94" w:rsidRDefault="005E2C94" w:rsidP="00DF0223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E094F7" wp14:editId="55698D18">
            <wp:extent cx="4759325" cy="1870075"/>
            <wp:effectExtent l="0" t="0" r="3175" b="0"/>
            <wp:docPr id="53698104" name="Imagen 6" descr="Diagrama 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a PlantUM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A33B" w14:textId="77777777" w:rsidR="00DF0223" w:rsidRPr="00DF0223" w:rsidRDefault="00DF0223" w:rsidP="00DF0223">
      <w:pPr>
        <w:spacing w:line="480" w:lineRule="auto"/>
        <w:rPr>
          <w:rFonts w:ascii="Arial" w:hAnsi="Arial" w:cs="Arial"/>
          <w:b/>
          <w:sz w:val="24"/>
          <w:szCs w:val="24"/>
        </w:rPr>
      </w:pPr>
    </w:p>
    <w:p w14:paraId="01C5106A" w14:textId="40467083" w:rsidR="00431F30" w:rsidRPr="00DF0223" w:rsidRDefault="00470CCC" w:rsidP="00DF0223">
      <w:pPr>
        <w:pStyle w:val="Prrafodelista"/>
        <w:numPr>
          <w:ilvl w:val="1"/>
          <w:numId w:val="1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lastRenderedPageBreak/>
        <w:t>Modelo Lógico</w:t>
      </w:r>
    </w:p>
    <w:p w14:paraId="5FBEDCB2" w14:textId="07FCB6B3" w:rsidR="00330B19" w:rsidRPr="00DF0223" w:rsidRDefault="00330B19" w:rsidP="00DF0223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Análisis de Objetos</w:t>
      </w:r>
    </w:p>
    <w:p w14:paraId="426C59B8" w14:textId="689A3891" w:rsidR="00431F30" w:rsidRPr="00DF0223" w:rsidRDefault="00161BDF" w:rsidP="00DF0223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F78F0A2" wp14:editId="668B31A6">
            <wp:extent cx="5400040" cy="1630680"/>
            <wp:effectExtent l="0" t="0" r="0" b="7620"/>
            <wp:docPr id="466492847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2847" name="Imagen 1" descr="Diagram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295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79F4A5D7" w14:textId="4FFD56C9" w:rsidR="00330B19" w:rsidRPr="00DF0223" w:rsidRDefault="00330B19" w:rsidP="00DF0223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 xml:space="preserve">Diagrama de Actividades con objetos </w:t>
      </w:r>
    </w:p>
    <w:p w14:paraId="41AB10C3" w14:textId="23A6D93A" w:rsidR="00431F30" w:rsidRPr="00DF0223" w:rsidRDefault="00161BDF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2E8580B" wp14:editId="6049052D">
            <wp:extent cx="5400040" cy="5094605"/>
            <wp:effectExtent l="0" t="0" r="0" b="0"/>
            <wp:docPr id="112218504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5046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BFE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5CCB171B" w14:textId="23199484" w:rsidR="00161BDF" w:rsidRPr="00DF0223" w:rsidRDefault="00330B19" w:rsidP="00DF0223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secuencia</w:t>
      </w:r>
    </w:p>
    <w:p w14:paraId="45A09D01" w14:textId="18D223BB" w:rsidR="00161BDF" w:rsidRPr="00DF0223" w:rsidRDefault="00161BDF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Cs/>
          <w:sz w:val="24"/>
          <w:szCs w:val="24"/>
        </w:rPr>
      </w:pPr>
      <w:r w:rsidRPr="00DF0223">
        <w:rPr>
          <w:rFonts w:ascii="Arial" w:hAnsi="Arial" w:cs="Arial"/>
          <w:bCs/>
          <w:sz w:val="24"/>
          <w:szCs w:val="24"/>
        </w:rPr>
        <w:t>Creación Segura de Conexión y Prueba de Red</w:t>
      </w:r>
    </w:p>
    <w:p w14:paraId="55DC5266" w14:textId="1EA88FE0" w:rsidR="00161BDF" w:rsidRPr="00DF0223" w:rsidRDefault="00161BDF" w:rsidP="00DF0223">
      <w:pPr>
        <w:spacing w:line="480" w:lineRule="auto"/>
        <w:jc w:val="center"/>
        <w:rPr>
          <w:rFonts w:ascii="Arial" w:hAnsi="Arial" w:cs="Arial"/>
          <w:bCs/>
          <w:sz w:val="24"/>
          <w:szCs w:val="24"/>
        </w:rPr>
      </w:pPr>
      <w:r w:rsidRPr="00DF022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043C5DCC" wp14:editId="5B2E4321">
            <wp:extent cx="5400040" cy="2905125"/>
            <wp:effectExtent l="0" t="0" r="0" b="9525"/>
            <wp:docPr id="207119961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9610" name="Imagen 1" descr="Diagram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32C5" w14:textId="238E258B" w:rsidR="00330B19" w:rsidRPr="00DF0223" w:rsidRDefault="00161BDF" w:rsidP="00DF0223">
      <w:pPr>
        <w:pStyle w:val="Prrafodelista"/>
        <w:spacing w:line="480" w:lineRule="auto"/>
        <w:ind w:left="1800"/>
        <w:jc w:val="both"/>
        <w:rPr>
          <w:rFonts w:ascii="Arial" w:hAnsi="Arial" w:cs="Arial"/>
          <w:bCs/>
          <w:sz w:val="24"/>
          <w:szCs w:val="24"/>
        </w:rPr>
      </w:pPr>
      <w:r w:rsidRPr="00DF0223">
        <w:rPr>
          <w:rFonts w:ascii="Arial" w:hAnsi="Arial" w:cs="Arial"/>
          <w:bCs/>
          <w:sz w:val="24"/>
          <w:szCs w:val="24"/>
        </w:rPr>
        <w:t>Flujo de Generación de Backup y Validación</w:t>
      </w:r>
      <w:r w:rsidR="00330B19" w:rsidRPr="00DF0223">
        <w:rPr>
          <w:rFonts w:ascii="Arial" w:hAnsi="Arial" w:cs="Arial"/>
          <w:bCs/>
          <w:sz w:val="24"/>
          <w:szCs w:val="24"/>
        </w:rPr>
        <w:t xml:space="preserve"> </w:t>
      </w:r>
    </w:p>
    <w:p w14:paraId="1B76B225" w14:textId="77777777" w:rsidR="00161BDF" w:rsidRPr="00DF0223" w:rsidRDefault="00161BDF" w:rsidP="00DF0223">
      <w:p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676A1A00" w14:textId="1023BBE7" w:rsidR="00161BDF" w:rsidRPr="00DF0223" w:rsidRDefault="00700644" w:rsidP="00DF0223">
      <w:pPr>
        <w:spacing w:line="480" w:lineRule="auto"/>
        <w:jc w:val="center"/>
        <w:rPr>
          <w:rFonts w:ascii="Arial" w:hAnsi="Arial" w:cs="Arial"/>
          <w:bCs/>
          <w:sz w:val="24"/>
          <w:szCs w:val="24"/>
        </w:rPr>
      </w:pPr>
      <w:r w:rsidRPr="00DF0223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45EC4497" wp14:editId="6E6CA0D1">
            <wp:extent cx="5400040" cy="3625850"/>
            <wp:effectExtent l="0" t="0" r="0" b="0"/>
            <wp:docPr id="96772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20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B868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0551EB58" w14:textId="25791684" w:rsidR="00330B19" w:rsidRPr="00DF0223" w:rsidRDefault="00330B19" w:rsidP="00DF0223">
      <w:pPr>
        <w:pStyle w:val="Prrafodelista"/>
        <w:numPr>
          <w:ilvl w:val="0"/>
          <w:numId w:val="18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Diagrama de clases</w:t>
      </w:r>
    </w:p>
    <w:p w14:paraId="513A6AE8" w14:textId="1E56E1DD" w:rsidR="00700644" w:rsidRPr="00DF0223" w:rsidRDefault="00700644" w:rsidP="00DF0223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62391B0" wp14:editId="78C2AF62">
            <wp:extent cx="5400040" cy="2882265"/>
            <wp:effectExtent l="0" t="0" r="0" b="0"/>
            <wp:docPr id="48635789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7893" name="Imagen 1" descr="Diagram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B6B" w14:textId="77777777" w:rsidR="00700644" w:rsidRPr="00DF0223" w:rsidRDefault="00700644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46C7BE7E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61DA8B54" w14:textId="3B0B353B" w:rsidR="00470CCC" w:rsidRPr="00DF0223" w:rsidRDefault="00470CCC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lastRenderedPageBreak/>
        <w:t xml:space="preserve">CONCLUSIONES </w:t>
      </w:r>
    </w:p>
    <w:p w14:paraId="3B3850B7" w14:textId="77777777" w:rsidR="00431F30" w:rsidRPr="00DF0223" w:rsidRDefault="00431F30" w:rsidP="00DF022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>SafeBridge solventa de manera integral las fallas operativas humanas en la administración de respaldos relacionales mediante una arquitectura moderna, segura y sumamente veloz escrita en Rust, eliminando los riesgos de alteraciones de credenciales a través del cifrado automático AES-256-GCM.</w:t>
      </w:r>
    </w:p>
    <w:p w14:paraId="7A7D45C2" w14:textId="77777777" w:rsidR="00431F30" w:rsidRPr="00DF0223" w:rsidRDefault="00431F30" w:rsidP="00DF0223">
      <w:pPr>
        <w:pStyle w:val="Prrafodelista"/>
        <w:numPr>
          <w:ilvl w:val="0"/>
          <w:numId w:val="2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La implementación del módulo nativo de validación de fin de archivo ( </w:t>
      </w:r>
      <w:r w:rsidRPr="00DF0223">
        <w:rPr>
          <w:rFonts w:ascii="Arial" w:hAnsi="Arial" w:cs="Arial"/>
          <w:i/>
          <w:iCs/>
          <w:sz w:val="24"/>
          <w:szCs w:val="24"/>
        </w:rPr>
        <w:t>EOF</w:t>
      </w:r>
      <w:r w:rsidRPr="00DF0223">
        <w:rPr>
          <w:rFonts w:ascii="Arial" w:hAnsi="Arial" w:cs="Arial"/>
          <w:sz w:val="24"/>
          <w:szCs w:val="24"/>
        </w:rPr>
        <w:t xml:space="preserve"> ) y hash SHA-256 introduce un enfoque preventivo crítico dentro de los sistemas gestores de bases de datos, ciegando a las organizaciones frente a incidentes donde un respaldo aparente haber finalizado con éxito pero se encuentra truncado o inservible en su estructura interna.</w:t>
      </w:r>
    </w:p>
    <w:p w14:paraId="75DCDF94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28BBAE30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0C0B0647" w14:textId="1EE99BD8" w:rsidR="00431F30" w:rsidRPr="00DF0223" w:rsidRDefault="00470CCC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t>RECOMENDACIONE</w:t>
      </w:r>
      <w:r w:rsidR="00DF0223">
        <w:rPr>
          <w:rFonts w:ascii="Arial" w:hAnsi="Arial" w:cs="Arial"/>
          <w:b/>
          <w:sz w:val="24"/>
          <w:szCs w:val="24"/>
        </w:rPr>
        <w:t>S</w:t>
      </w:r>
    </w:p>
    <w:p w14:paraId="6EC92ABE" w14:textId="5EE3363A" w:rsidR="00431F30" w:rsidRPr="00DF0223" w:rsidRDefault="00431F30" w:rsidP="00DF0223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Se sugiere configurar políticas del sistema operativo a nivel de red para restringir que los binarios nativos empaquetados en la aplicación ( </w:t>
      </w:r>
      <w:r w:rsidRPr="00DF0223">
        <w:rPr>
          <w:rFonts w:ascii="Arial" w:hAnsi="Arial" w:cs="Arial"/>
          <w:i/>
          <w:iCs/>
          <w:sz w:val="24"/>
          <w:szCs w:val="24"/>
        </w:rPr>
        <w:t>Sidecars</w:t>
      </w:r>
      <w:r w:rsidRPr="00DF0223">
        <w:rPr>
          <w:rFonts w:ascii="Arial" w:hAnsi="Arial" w:cs="Arial"/>
          <w:sz w:val="24"/>
          <w:szCs w:val="24"/>
        </w:rPr>
        <w:t xml:space="preserve"> ) cuenten con permisos de escucha externa, limitando su ejecución estrictamente a solicitudes locales salientes hacia las direcciones IP de producción de las bases de datos.</w:t>
      </w:r>
    </w:p>
    <w:p w14:paraId="16BE35D7" w14:textId="613ABE68" w:rsidR="00431F30" w:rsidRPr="00DF0223" w:rsidRDefault="00431F30" w:rsidP="00DF0223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Integrar en hitos posteriores de desarrollo la capacidad de subir los volcados verificados de forma directa a repositorios de almacenamiento en la nube ( </w:t>
      </w:r>
      <w:r w:rsidRPr="00DF0223">
        <w:rPr>
          <w:rFonts w:ascii="Arial" w:hAnsi="Arial" w:cs="Arial"/>
          <w:i/>
          <w:iCs/>
          <w:sz w:val="24"/>
          <w:szCs w:val="24"/>
        </w:rPr>
        <w:t>S3 Buckets</w:t>
      </w:r>
      <w:r w:rsidRPr="00DF0223">
        <w:rPr>
          <w:rFonts w:ascii="Arial" w:hAnsi="Arial" w:cs="Arial"/>
          <w:sz w:val="24"/>
          <w:szCs w:val="24"/>
        </w:rPr>
        <w:t xml:space="preserve"> ) con políticas de retención inmutables ( </w:t>
      </w:r>
      <w:r w:rsidRPr="00DF0223">
        <w:rPr>
          <w:rFonts w:ascii="Arial" w:hAnsi="Arial" w:cs="Arial"/>
          <w:i/>
          <w:iCs/>
          <w:sz w:val="24"/>
          <w:szCs w:val="24"/>
        </w:rPr>
        <w:t>WORM</w:t>
      </w:r>
      <w:r w:rsidRPr="00DF0223">
        <w:rPr>
          <w:rFonts w:ascii="Arial" w:hAnsi="Arial" w:cs="Arial"/>
          <w:sz w:val="24"/>
          <w:szCs w:val="24"/>
        </w:rPr>
        <w:t xml:space="preserve"> ).</w:t>
      </w:r>
    </w:p>
    <w:p w14:paraId="02A1B2B1" w14:textId="77777777" w:rsidR="00431F30" w:rsidRPr="00DF0223" w:rsidRDefault="00431F30" w:rsidP="00DF0223">
      <w:pPr>
        <w:pStyle w:val="Prrafodelista"/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40CBD222" w14:textId="545F5113" w:rsidR="00470CCC" w:rsidRPr="00DF0223" w:rsidRDefault="00470CCC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b/>
          <w:sz w:val="24"/>
          <w:szCs w:val="24"/>
        </w:rPr>
        <w:lastRenderedPageBreak/>
        <w:t>BIBLIOGRAFIA</w:t>
      </w:r>
    </w:p>
    <w:p w14:paraId="6B528C14" w14:textId="14D95BCC" w:rsidR="00431F30" w:rsidRPr="00DF0223" w:rsidRDefault="00431F30" w:rsidP="00DF0223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Klabnik, S. y Nichols, C. (2023). </w:t>
      </w:r>
      <w:r w:rsidRPr="00DF0223">
        <w:rPr>
          <w:rFonts w:ascii="Arial" w:hAnsi="Arial" w:cs="Arial"/>
          <w:i/>
          <w:iCs/>
          <w:sz w:val="24"/>
          <w:szCs w:val="24"/>
        </w:rPr>
        <w:t>El lenguaje de programación Rust</w:t>
      </w:r>
      <w:r w:rsidRPr="00DF0223">
        <w:rPr>
          <w:rFonts w:ascii="Arial" w:hAnsi="Arial" w:cs="Arial"/>
          <w:sz w:val="24"/>
          <w:szCs w:val="24"/>
        </w:rPr>
        <w:t xml:space="preserve"> . No Starch Press.</w:t>
      </w:r>
    </w:p>
    <w:p w14:paraId="358441F2" w14:textId="107AFC64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DF0223">
        <w:rPr>
          <w:rFonts w:ascii="Arial" w:hAnsi="Arial" w:cs="Arial"/>
          <w:sz w:val="24"/>
          <w:szCs w:val="24"/>
        </w:rPr>
        <w:t xml:space="preserve">Tauri Studio. (2025). </w:t>
      </w:r>
      <w:r w:rsidRPr="00DF0223">
        <w:rPr>
          <w:rFonts w:ascii="Arial" w:hAnsi="Arial" w:cs="Arial"/>
          <w:i/>
          <w:iCs/>
          <w:sz w:val="24"/>
          <w:szCs w:val="24"/>
        </w:rPr>
        <w:t>Arquitectura de Tauri y fundamentos de la comunicación entre procesos</w:t>
      </w:r>
      <w:r w:rsidRPr="00DF0223">
        <w:rPr>
          <w:rFonts w:ascii="Arial" w:hAnsi="Arial" w:cs="Arial"/>
          <w:sz w:val="24"/>
          <w:szCs w:val="24"/>
        </w:rPr>
        <w:t>. Documentación de código abierto.</w:t>
      </w:r>
    </w:p>
    <w:p w14:paraId="77F767B8" w14:textId="77777777" w:rsidR="00431F30" w:rsidRPr="00DF0223" w:rsidRDefault="00431F30" w:rsidP="00DF0223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</w:p>
    <w:p w14:paraId="2DBE1D24" w14:textId="77777777" w:rsidR="00431F30" w:rsidRDefault="00431F30" w:rsidP="00470CCC">
      <w:pPr>
        <w:jc w:val="both"/>
        <w:rPr>
          <w:b/>
          <w:sz w:val="24"/>
          <w:szCs w:val="24"/>
        </w:rPr>
      </w:pPr>
    </w:p>
    <w:p w14:paraId="4FD2DA5E" w14:textId="59315282" w:rsidR="00470CCC" w:rsidRPr="00470CCC" w:rsidRDefault="00470CCC" w:rsidP="00470CCC">
      <w:pPr>
        <w:jc w:val="both"/>
        <w:rPr>
          <w:b/>
          <w:sz w:val="24"/>
          <w:szCs w:val="24"/>
        </w:rPr>
      </w:pPr>
    </w:p>
    <w:sectPr w:rsidR="00470CCC" w:rsidRPr="00470CCC" w:rsidSect="00975DA8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4C2A1" w14:textId="77777777" w:rsidR="00DE3E87" w:rsidRDefault="00DE3E87" w:rsidP="0070130A">
      <w:pPr>
        <w:spacing w:after="0" w:line="240" w:lineRule="auto"/>
      </w:pPr>
      <w:r>
        <w:separator/>
      </w:r>
    </w:p>
  </w:endnote>
  <w:endnote w:type="continuationSeparator" w:id="0">
    <w:p w14:paraId="57334CE8" w14:textId="77777777" w:rsidR="00DE3E87" w:rsidRDefault="00DE3E87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Content>
      <w:p w14:paraId="0CB9E263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C0DC6" w14:textId="77777777" w:rsidR="00DE3E87" w:rsidRDefault="00DE3E87" w:rsidP="0070130A">
      <w:pPr>
        <w:spacing w:after="0" w:line="240" w:lineRule="auto"/>
      </w:pPr>
      <w:r>
        <w:separator/>
      </w:r>
    </w:p>
  </w:footnote>
  <w:footnote w:type="continuationSeparator" w:id="0">
    <w:p w14:paraId="2E452CF6" w14:textId="77777777" w:rsidR="00DE3E87" w:rsidRDefault="00DE3E87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D9D3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783"/>
    <w:multiLevelType w:val="hybridMultilevel"/>
    <w:tmpl w:val="220C79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4B437F"/>
    <w:multiLevelType w:val="hybridMultilevel"/>
    <w:tmpl w:val="29A283D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4A0719"/>
    <w:multiLevelType w:val="hybridMultilevel"/>
    <w:tmpl w:val="D1B6B6D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A8207F"/>
    <w:multiLevelType w:val="hybridMultilevel"/>
    <w:tmpl w:val="D520D8D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306B56"/>
    <w:multiLevelType w:val="hybridMultilevel"/>
    <w:tmpl w:val="27904C6A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2C69A2"/>
    <w:multiLevelType w:val="hybridMultilevel"/>
    <w:tmpl w:val="6324EC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520B1"/>
    <w:multiLevelType w:val="hybridMultilevel"/>
    <w:tmpl w:val="D37494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7BC3"/>
    <w:multiLevelType w:val="hybridMultilevel"/>
    <w:tmpl w:val="690A38A6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426053"/>
    <w:multiLevelType w:val="hybridMultilevel"/>
    <w:tmpl w:val="4CCCB4FA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A8E2B3A"/>
    <w:multiLevelType w:val="hybridMultilevel"/>
    <w:tmpl w:val="20C47A7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044DF0"/>
    <w:multiLevelType w:val="hybridMultilevel"/>
    <w:tmpl w:val="7C38E61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8E371B"/>
    <w:multiLevelType w:val="hybridMultilevel"/>
    <w:tmpl w:val="78F6DCB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21A6F63"/>
    <w:multiLevelType w:val="hybridMultilevel"/>
    <w:tmpl w:val="DD627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926AD"/>
    <w:multiLevelType w:val="hybridMultilevel"/>
    <w:tmpl w:val="F39EAD6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826F35"/>
    <w:multiLevelType w:val="hybridMultilevel"/>
    <w:tmpl w:val="440CCE8A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5642EF7"/>
    <w:multiLevelType w:val="hybridMultilevel"/>
    <w:tmpl w:val="11D0B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10114"/>
    <w:multiLevelType w:val="hybridMultilevel"/>
    <w:tmpl w:val="2A46301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9304E40"/>
    <w:multiLevelType w:val="hybridMultilevel"/>
    <w:tmpl w:val="6994B382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2762122"/>
    <w:multiLevelType w:val="hybridMultilevel"/>
    <w:tmpl w:val="A6BE474E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686F3D"/>
    <w:multiLevelType w:val="hybridMultilevel"/>
    <w:tmpl w:val="AFB66A58"/>
    <w:lvl w:ilvl="0" w:tplc="280A0017">
      <w:start w:val="1"/>
      <w:numFmt w:val="lowerLetter"/>
      <w:lvlText w:val="%1)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3B0765C"/>
    <w:multiLevelType w:val="hybridMultilevel"/>
    <w:tmpl w:val="E396960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B85000"/>
    <w:multiLevelType w:val="hybridMultilevel"/>
    <w:tmpl w:val="B2FC23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63D14"/>
    <w:multiLevelType w:val="hybridMultilevel"/>
    <w:tmpl w:val="BD1A3BD0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A032226"/>
    <w:multiLevelType w:val="hybridMultilevel"/>
    <w:tmpl w:val="55503FB6"/>
    <w:lvl w:ilvl="0" w:tplc="96A4AF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621300">
    <w:abstractNumId w:val="23"/>
  </w:num>
  <w:num w:numId="2" w16cid:durableId="743337610">
    <w:abstractNumId w:val="22"/>
  </w:num>
  <w:num w:numId="3" w16cid:durableId="2072458687">
    <w:abstractNumId w:val="6"/>
  </w:num>
  <w:num w:numId="4" w16cid:durableId="265895237">
    <w:abstractNumId w:val="9"/>
  </w:num>
  <w:num w:numId="5" w16cid:durableId="1657800269">
    <w:abstractNumId w:val="20"/>
  </w:num>
  <w:num w:numId="6" w16cid:durableId="36053591">
    <w:abstractNumId w:val="1"/>
  </w:num>
  <w:num w:numId="7" w16cid:durableId="268855072">
    <w:abstractNumId w:val="2"/>
  </w:num>
  <w:num w:numId="8" w16cid:durableId="292248766">
    <w:abstractNumId w:val="10"/>
  </w:num>
  <w:num w:numId="9" w16cid:durableId="1829438938">
    <w:abstractNumId w:val="4"/>
  </w:num>
  <w:num w:numId="10" w16cid:durableId="493759055">
    <w:abstractNumId w:val="13"/>
  </w:num>
  <w:num w:numId="11" w16cid:durableId="2112433196">
    <w:abstractNumId w:val="15"/>
  </w:num>
  <w:num w:numId="12" w16cid:durableId="1805081701">
    <w:abstractNumId w:val="17"/>
  </w:num>
  <w:num w:numId="13" w16cid:durableId="127743935">
    <w:abstractNumId w:val="18"/>
  </w:num>
  <w:num w:numId="14" w16cid:durableId="868949773">
    <w:abstractNumId w:val="0"/>
  </w:num>
  <w:num w:numId="15" w16cid:durableId="277100953">
    <w:abstractNumId w:val="12"/>
  </w:num>
  <w:num w:numId="16" w16cid:durableId="475100348">
    <w:abstractNumId w:val="7"/>
  </w:num>
  <w:num w:numId="17" w16cid:durableId="1731076779">
    <w:abstractNumId w:val="8"/>
  </w:num>
  <w:num w:numId="18" w16cid:durableId="1574198770">
    <w:abstractNumId w:val="19"/>
  </w:num>
  <w:num w:numId="19" w16cid:durableId="2085225216">
    <w:abstractNumId w:val="11"/>
  </w:num>
  <w:num w:numId="20" w16cid:durableId="634608427">
    <w:abstractNumId w:val="14"/>
  </w:num>
  <w:num w:numId="21" w16cid:durableId="744110015">
    <w:abstractNumId w:val="16"/>
  </w:num>
  <w:num w:numId="22" w16cid:durableId="657153954">
    <w:abstractNumId w:val="3"/>
  </w:num>
  <w:num w:numId="23" w16cid:durableId="1042704200">
    <w:abstractNumId w:val="21"/>
  </w:num>
  <w:num w:numId="24" w16cid:durableId="337655338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1BDF"/>
    <w:rsid w:val="001672FF"/>
    <w:rsid w:val="001C35C7"/>
    <w:rsid w:val="002650B1"/>
    <w:rsid w:val="00274C8C"/>
    <w:rsid w:val="002D5A1F"/>
    <w:rsid w:val="00330B19"/>
    <w:rsid w:val="003575B8"/>
    <w:rsid w:val="003E57E6"/>
    <w:rsid w:val="003E75CA"/>
    <w:rsid w:val="003F4D90"/>
    <w:rsid w:val="00425B69"/>
    <w:rsid w:val="00431F30"/>
    <w:rsid w:val="00470CCC"/>
    <w:rsid w:val="00473C1F"/>
    <w:rsid w:val="004E027E"/>
    <w:rsid w:val="0053662C"/>
    <w:rsid w:val="0055359B"/>
    <w:rsid w:val="005E2C94"/>
    <w:rsid w:val="006479C4"/>
    <w:rsid w:val="00656CBE"/>
    <w:rsid w:val="00693A62"/>
    <w:rsid w:val="006A5548"/>
    <w:rsid w:val="00700644"/>
    <w:rsid w:val="0070130A"/>
    <w:rsid w:val="00760D61"/>
    <w:rsid w:val="00784374"/>
    <w:rsid w:val="007C00B3"/>
    <w:rsid w:val="008055BC"/>
    <w:rsid w:val="00975DA8"/>
    <w:rsid w:val="009D74BB"/>
    <w:rsid w:val="009F1DFD"/>
    <w:rsid w:val="00A22F08"/>
    <w:rsid w:val="00A4022D"/>
    <w:rsid w:val="00A93C3B"/>
    <w:rsid w:val="00AE6359"/>
    <w:rsid w:val="00AF23FF"/>
    <w:rsid w:val="00B91506"/>
    <w:rsid w:val="00C1406A"/>
    <w:rsid w:val="00C218EA"/>
    <w:rsid w:val="00CA613C"/>
    <w:rsid w:val="00CC06E2"/>
    <w:rsid w:val="00D01D32"/>
    <w:rsid w:val="00D34047"/>
    <w:rsid w:val="00DB33BE"/>
    <w:rsid w:val="00DE3E87"/>
    <w:rsid w:val="00DF0223"/>
    <w:rsid w:val="00E24EC7"/>
    <w:rsid w:val="00E27D52"/>
    <w:rsid w:val="00E51FA4"/>
    <w:rsid w:val="00E6402D"/>
    <w:rsid w:val="00E95AD3"/>
    <w:rsid w:val="00EF2CD9"/>
    <w:rsid w:val="00F1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styleId="Tablaconcuadrcula">
    <w:name w:val="Table Grid"/>
    <w:basedOn w:val="Tablanormal"/>
    <w:uiPriority w:val="39"/>
    <w:rsid w:val="00473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693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22</Pages>
  <Words>2162</Words>
  <Characters>11892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IKER ALBERTO SIERRA RUIZ</cp:lastModifiedBy>
  <cp:revision>16</cp:revision>
  <cp:lastPrinted>2026-06-07T22:27:00Z</cp:lastPrinted>
  <dcterms:created xsi:type="dcterms:W3CDTF">2020-10-03T01:54:00Z</dcterms:created>
  <dcterms:modified xsi:type="dcterms:W3CDTF">2026-06-07T22:27:00Z</dcterms:modified>
</cp:coreProperties>
</file>