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2199802</wp:posOffset>
            </wp:positionH>
            <wp:positionV relativeFrom="paragraph">
              <wp:posOffset>190500</wp:posOffset>
            </wp:positionV>
            <wp:extent cx="999140" cy="1343105"/>
            <wp:effectExtent b="0" l="0" r="0" t="0"/>
            <wp:wrapTopAndBottom distB="0" distT="0"/>
            <wp:docPr descr="C:\Users\EPIS\Documents\upt.png" id="10"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999140" cy="1343105"/>
                    </a:xfrm>
                    <a:prstGeom prst="rect"/>
                    <a:ln/>
                  </pic:spPr>
                </pic:pic>
              </a:graphicData>
            </a:graphic>
          </wp:anchor>
        </w:drawing>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5">
      <w:pPr>
        <w:spacing w:after="0" w:lineRule="auto"/>
        <w:jc w:val="center"/>
        <w:rPr>
          <w:rFonts w:ascii="Times New Roman" w:cs="Times New Roman" w:eastAsia="Times New Roman" w:hAnsi="Times New Roman"/>
          <w:b w:val="1"/>
          <w:i w:val="1"/>
          <w:color w:val="5b9bd5"/>
          <w:sz w:val="28"/>
          <w:szCs w:val="28"/>
        </w:rPr>
      </w:pPr>
      <w:r w:rsidDel="00000000" w:rsidR="00000000" w:rsidRPr="00000000">
        <w:rPr>
          <w:rFonts w:ascii="Times New Roman" w:cs="Times New Roman" w:eastAsia="Times New Roman" w:hAnsi="Times New Roman"/>
          <w:b w:val="1"/>
          <w:i w:val="1"/>
          <w:color w:val="5b9bd5"/>
          <w:sz w:val="28"/>
          <w:szCs w:val="28"/>
          <w:rtl w:val="0"/>
        </w:rPr>
        <w:br w:type="textWrapping"/>
      </w:r>
    </w:p>
    <w:p w:rsidR="00000000" w:rsidDel="00000000" w:rsidP="00000000" w:rsidRDefault="00000000" w:rsidRPr="00000000" w14:paraId="00000006">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r w:rsidDel="00000000" w:rsidR="00000000" w:rsidRPr="00000000">
        <w:rPr>
          <w:rtl w:val="0"/>
        </w:rPr>
      </w:r>
    </w:p>
    <w:p w:rsidR="00000000" w:rsidDel="00000000" w:rsidP="00000000" w:rsidRDefault="00000000" w:rsidRPr="00000000" w14:paraId="00000007">
      <w:pPr>
        <w:spacing w:after="0" w:lineRule="auto"/>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w:t>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b w:val="1"/>
          <w:i w:val="1"/>
          <w:sz w:val="36"/>
          <w:szCs w:val="36"/>
          <w:rtl w:val="0"/>
        </w:rPr>
        <w:t xml:space="preserve">Generador de documentación impulsado por IA (GDI-IA)”</w:t>
      </w: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32"/>
          <w:szCs w:val="32"/>
          <w:rtl w:val="0"/>
        </w:rPr>
        <w:t xml:space="preserve">Curso: </w:t>
        <w:br w:type="textWrapping"/>
      </w: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Calidad y Pruebas de Software</w:t>
      </w: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2"/>
          <w:szCs w:val="32"/>
          <w:rtl w:val="0"/>
        </w:rPr>
        <w:t xml:space="preserve">Docente:</w:t>
      </w:r>
      <w:r w:rsidDel="00000000" w:rsidR="00000000" w:rsidRPr="00000000">
        <w:rPr>
          <w:rFonts w:ascii="Times New Roman" w:cs="Times New Roman" w:eastAsia="Times New Roman" w:hAnsi="Times New Roman"/>
          <w:sz w:val="32"/>
          <w:szCs w:val="32"/>
          <w:rtl w:val="0"/>
        </w:rPr>
        <w:t xml:space="preserve"> </w:t>
        <w:br w:type="textWrapping"/>
      </w: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Mag. Patrick Cuadros Quiroga</w:t>
      </w:r>
    </w:p>
    <w:p w:rsidR="00000000" w:rsidDel="00000000" w:rsidP="00000000" w:rsidRDefault="00000000" w:rsidRPr="00000000" w14:paraId="00000011">
      <w:pPr>
        <w:spacing w:after="0" w:lineRule="auto"/>
        <w:rPr>
          <w:rFonts w:ascii="Times New Roman" w:cs="Times New Roman" w:eastAsia="Times New Roman" w:hAnsi="Times New Roman"/>
          <w:b w:val="1"/>
          <w:color w:val="5b9bd5"/>
          <w:sz w:val="36"/>
          <w:szCs w:val="36"/>
        </w:rPr>
      </w:pPr>
      <w:r w:rsidDel="00000000" w:rsidR="00000000" w:rsidRPr="00000000">
        <w:rPr>
          <w:rtl w:val="0"/>
        </w:rPr>
      </w:r>
    </w:p>
    <w:p w:rsidR="00000000" w:rsidDel="00000000" w:rsidP="00000000" w:rsidRDefault="00000000" w:rsidRPr="00000000" w14:paraId="00000012">
      <w:pPr>
        <w:spacing w:after="0" w:lineRule="auto"/>
        <w:ind w:left="2880" w:firstLine="720"/>
        <w:rPr>
          <w:rFonts w:ascii="Times New Roman" w:cs="Times New Roman" w:eastAsia="Times New Roman" w:hAnsi="Times New Roman"/>
          <w:color w:val="5b9bd5"/>
          <w:sz w:val="20"/>
          <w:szCs w:val="20"/>
        </w:rPr>
      </w:pPr>
      <w:r w:rsidDel="00000000" w:rsidR="00000000" w:rsidRPr="00000000">
        <w:rPr>
          <w:rFonts w:ascii="Times New Roman" w:cs="Times New Roman" w:eastAsia="Times New Roman" w:hAnsi="Times New Roman"/>
          <w:b w:val="1"/>
          <w:sz w:val="32"/>
          <w:szCs w:val="32"/>
          <w:rtl w:val="0"/>
        </w:rPr>
        <w:t xml:space="preserve">Integrantes:</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3">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Akhtar Oviedo, Ahmed Hasan</w:t>
        <w:tab/>
        <w:tab/>
        <w:tab/>
        <w:t xml:space="preserve">(2022074261)</w:t>
      </w:r>
    </w:p>
    <w:p w:rsidR="00000000" w:rsidDel="00000000" w:rsidP="00000000" w:rsidRDefault="00000000" w:rsidRPr="00000000" w14:paraId="00000014">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Ayala Ramos, Carlos Daniel </w:t>
        <w:tab/>
        <w:tab/>
        <w:tab/>
        <w:t xml:space="preserve">(2022074266)</w:t>
      </w:r>
    </w:p>
    <w:p w:rsidR="00000000" w:rsidDel="00000000" w:rsidP="00000000" w:rsidRDefault="00000000" w:rsidRPr="00000000" w14:paraId="00000015">
      <w:pPr>
        <w:spacing w:after="0" w:line="36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Salas Jiménez, Walter Emmanuel  </w:t>
        <w:tab/>
        <w:tab/>
        <w:t xml:space="preserve">(2022073896)</w:t>
      </w:r>
    </w:p>
    <w:p w:rsidR="00000000" w:rsidDel="00000000" w:rsidP="00000000" w:rsidRDefault="00000000" w:rsidRPr="00000000" w14:paraId="00000016">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8">
      <w:pPr>
        <w:spacing w:after="0" w:lineRule="auto"/>
        <w:jc w:val="center"/>
        <w:rPr>
          <w:rFonts w:ascii="Bookman Old Style" w:cs="Bookman Old Style" w:eastAsia="Bookman Old Style" w:hAnsi="Bookman Old Style"/>
          <w:b w:val="1"/>
          <w:color w:val="000000"/>
          <w:sz w:val="24"/>
          <w:szCs w:val="24"/>
        </w:rPr>
      </w:pPr>
      <w:r w:rsidDel="00000000" w:rsidR="00000000" w:rsidRPr="00000000">
        <w:rPr>
          <w:rFonts w:ascii="Times New Roman" w:cs="Times New Roman" w:eastAsia="Times New Roman" w:hAnsi="Times New Roman"/>
          <w:i w:val="1"/>
          <w:sz w:val="32"/>
          <w:szCs w:val="32"/>
          <w:rtl w:val="0"/>
        </w:rPr>
        <w:t xml:space="preserve">2025</w:t>
      </w:r>
      <w:r w:rsidDel="00000000" w:rsidR="00000000" w:rsidRPr="00000000">
        <w:rPr>
          <w:rtl w:val="0"/>
        </w:rPr>
      </w:r>
    </w:p>
    <w:p w:rsidR="00000000" w:rsidDel="00000000" w:rsidP="00000000" w:rsidRDefault="00000000" w:rsidRPr="00000000" w14:paraId="00000019">
      <w:pPr>
        <w:rPr>
          <w:b w:val="1"/>
          <w:sz w:val="24"/>
          <w:szCs w:val="24"/>
          <w:u w:val="single"/>
        </w:rPr>
      </w:pPr>
      <w:r w:rsidDel="00000000" w:rsidR="00000000" w:rsidRPr="00000000">
        <w:rPr>
          <w:rtl w:val="0"/>
        </w:rPr>
      </w:r>
    </w:p>
    <w:tbl>
      <w:tblPr>
        <w:tblStyle w:val="Table1"/>
        <w:tblW w:w="85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30"/>
        <w:gridCol w:w="2580"/>
        <w:gridCol w:w="1110"/>
        <w:gridCol w:w="1185"/>
        <w:gridCol w:w="1095"/>
        <w:gridCol w:w="1635"/>
        <w:tblGridChange w:id="0">
          <w:tblGrid>
            <w:gridCol w:w="930"/>
            <w:gridCol w:w="2580"/>
            <w:gridCol w:w="1110"/>
            <w:gridCol w:w="1185"/>
            <w:gridCol w:w="1095"/>
            <w:gridCol w:w="1635"/>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DE VERSIONES</w:t>
            </w:r>
          </w:p>
        </w:tc>
      </w:tr>
      <w:tr>
        <w:trPr>
          <w:cantSplit w:val="0"/>
          <w:trHeight w:val="407.09960937499994" w:hRule="atLeast"/>
          <w:tblHeader w:val="0"/>
        </w:trPr>
        <w:tc>
          <w:tcPr>
            <w:shd w:fill="f2f2f2" w:val="clear"/>
            <w:vAlign w:val="center"/>
          </w:tcPr>
          <w:p w:rsidR="00000000" w:rsidDel="00000000" w:rsidP="00000000" w:rsidRDefault="00000000" w:rsidRPr="00000000" w14:paraId="00000020">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Versión</w:t>
            </w:r>
          </w:p>
        </w:tc>
        <w:tc>
          <w:tcPr>
            <w:shd w:fill="f2f2f2" w:val="clear"/>
            <w:vAlign w:val="center"/>
          </w:tcPr>
          <w:p w:rsidR="00000000" w:rsidDel="00000000" w:rsidP="00000000" w:rsidRDefault="00000000" w:rsidRPr="00000000" w14:paraId="00000021">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Hecha por</w:t>
            </w:r>
          </w:p>
        </w:tc>
        <w:tc>
          <w:tcPr>
            <w:shd w:fill="f2f2f2" w:val="clear"/>
            <w:vAlign w:val="center"/>
          </w:tcPr>
          <w:p w:rsidR="00000000" w:rsidDel="00000000" w:rsidP="00000000" w:rsidRDefault="00000000" w:rsidRPr="00000000" w14:paraId="00000022">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Revisada por</w:t>
            </w:r>
          </w:p>
        </w:tc>
        <w:tc>
          <w:tcPr>
            <w:shd w:fill="f2f2f2" w:val="clear"/>
            <w:vAlign w:val="center"/>
          </w:tcPr>
          <w:p w:rsidR="00000000" w:rsidDel="00000000" w:rsidP="00000000" w:rsidRDefault="00000000" w:rsidRPr="00000000" w14:paraId="00000023">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Aprobada por</w:t>
            </w:r>
          </w:p>
        </w:tc>
        <w:tc>
          <w:tcPr>
            <w:shd w:fill="f2f2f2" w:val="clear"/>
            <w:vAlign w:val="center"/>
          </w:tcPr>
          <w:p w:rsidR="00000000" w:rsidDel="00000000" w:rsidP="00000000" w:rsidRDefault="00000000" w:rsidRPr="00000000" w14:paraId="00000024">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Fecha</w:t>
            </w:r>
          </w:p>
        </w:tc>
        <w:tc>
          <w:tcPr>
            <w:shd w:fill="f2f2f2" w:val="clear"/>
            <w:vAlign w:val="center"/>
          </w:tcPr>
          <w:p w:rsidR="00000000" w:rsidDel="00000000" w:rsidP="00000000" w:rsidRDefault="00000000" w:rsidRPr="00000000" w14:paraId="00000025">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Motivo</w:t>
            </w:r>
          </w:p>
        </w:tc>
      </w:tr>
      <w:tr>
        <w:trPr>
          <w:cantSplit w:val="0"/>
          <w:trHeight w:val="227" w:hRule="atLeast"/>
          <w:tblHeader w:val="0"/>
        </w:trPr>
        <w:tc>
          <w:tcPr/>
          <w:p w:rsidR="00000000" w:rsidDel="00000000" w:rsidP="00000000" w:rsidRDefault="00000000" w:rsidRPr="00000000" w14:paraId="00000026">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027">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AHAO</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CDAR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WESJ</w:t>
            </w:r>
            <w:r w:rsidDel="00000000" w:rsidR="00000000" w:rsidRPr="00000000">
              <w:rPr>
                <w:rtl w:val="0"/>
              </w:rPr>
            </w:r>
          </w:p>
        </w:tc>
        <w:tc>
          <w:tcPr/>
          <w:p w:rsidR="00000000" w:rsidDel="00000000" w:rsidP="00000000" w:rsidRDefault="00000000" w:rsidRPr="00000000" w14:paraId="00000028">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PCQ</w:t>
            </w:r>
          </w:p>
        </w:tc>
        <w:tc>
          <w:tcPr/>
          <w:p w:rsidR="00000000" w:rsidDel="00000000" w:rsidP="00000000" w:rsidRDefault="00000000" w:rsidRPr="00000000" w14:paraId="00000029">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vAlign w:val="center"/>
          </w:tcPr>
          <w:p w:rsidR="00000000" w:rsidDel="00000000" w:rsidP="00000000" w:rsidRDefault="00000000" w:rsidRPr="00000000" w14:paraId="0000002A">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24/04/2025</w:t>
            </w:r>
          </w:p>
        </w:tc>
        <w:tc>
          <w:tcPr>
            <w:shd w:fill="auto" w:val="clear"/>
            <w:vAlign w:val="center"/>
          </w:tcPr>
          <w:p w:rsidR="00000000" w:rsidDel="00000000" w:rsidP="00000000" w:rsidRDefault="00000000" w:rsidRPr="00000000" w14:paraId="0000002B">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Versión 1.0</w:t>
            </w:r>
          </w:p>
        </w:tc>
      </w:tr>
    </w:tbl>
    <w:p w:rsidR="00000000" w:rsidDel="00000000" w:rsidP="00000000" w:rsidRDefault="00000000" w:rsidRPr="00000000" w14:paraId="0000002C">
      <w:pPr>
        <w:pStyle w:val="Heading1"/>
        <w:spacing w:line="360" w:lineRule="auto"/>
        <w:ind w:left="360"/>
        <w:jc w:val="center"/>
        <w:rPr>
          <w:rFonts w:ascii="Bookman Old Style" w:cs="Bookman Old Style" w:eastAsia="Bookman Old Style" w:hAnsi="Bookman Old Style"/>
          <w:b w:val="1"/>
          <w:sz w:val="24"/>
          <w:szCs w:val="24"/>
        </w:rPr>
      </w:pPr>
      <w:bookmarkStart w:colFirst="0" w:colLast="0" w:name="_heading=h.rrtx7moww1uu" w:id="0"/>
      <w:bookmarkEnd w:id="0"/>
      <w:r w:rsidDel="00000000" w:rsidR="00000000" w:rsidRPr="00000000">
        <w:rPr>
          <w:rtl w:val="0"/>
        </w:rPr>
      </w:r>
    </w:p>
    <w:p w:rsidR="00000000" w:rsidDel="00000000" w:rsidP="00000000" w:rsidRDefault="00000000" w:rsidRPr="00000000" w14:paraId="0000002D">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2E">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2F">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0">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1">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2">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3">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5">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i w:val="1"/>
        </w:rPr>
      </w:pPr>
      <w:bookmarkStart w:colFirst="0" w:colLast="0" w:name="_heading=h.tje1o5idb2yl" w:id="1"/>
      <w:bookmarkEnd w:id="1"/>
      <w:r w:rsidDel="00000000" w:rsidR="00000000" w:rsidRPr="00000000">
        <w:rPr>
          <w:rFonts w:ascii="Times New Roman" w:cs="Times New Roman" w:eastAsia="Times New Roman" w:hAnsi="Times New Roman"/>
          <w:rtl w:val="0"/>
        </w:rPr>
        <w:t xml:space="preserve">Sistema </w:t>
      </w:r>
      <w:r w:rsidDel="00000000" w:rsidR="00000000" w:rsidRPr="00000000">
        <w:rPr>
          <w:rFonts w:ascii="Times New Roman" w:cs="Times New Roman" w:eastAsia="Times New Roman" w:hAnsi="Times New Roman"/>
          <w:i w:val="1"/>
          <w:rtl w:val="0"/>
        </w:rPr>
        <w:t xml:space="preserve">Generador de documentación </w:t>
      </w:r>
    </w:p>
    <w:p w:rsidR="00000000" w:rsidDel="00000000" w:rsidP="00000000" w:rsidRDefault="00000000" w:rsidRPr="00000000" w14:paraId="00000039">
      <w:pPr>
        <w:pStyle w:val="Title"/>
        <w:jc w:val="right"/>
        <w:rPr>
          <w:rFonts w:ascii="Bookman Old Style" w:cs="Bookman Old Style" w:eastAsia="Bookman Old Style" w:hAnsi="Bookman Old Style"/>
          <w:color w:val="000000"/>
        </w:rPr>
      </w:pPr>
      <w:bookmarkStart w:colFirst="0" w:colLast="0" w:name="_heading=h.ol8oxr1x69ab" w:id="2"/>
      <w:bookmarkEnd w:id="2"/>
      <w:r w:rsidDel="00000000" w:rsidR="00000000" w:rsidRPr="00000000">
        <w:rPr>
          <w:rFonts w:ascii="Times New Roman" w:cs="Times New Roman" w:eastAsia="Times New Roman" w:hAnsi="Times New Roman"/>
          <w:i w:val="1"/>
          <w:rtl w:val="0"/>
        </w:rPr>
        <w:t xml:space="preserve">impulsado por IA (GDI-IA)</w:t>
      </w:r>
      <w:r w:rsidDel="00000000" w:rsidR="00000000" w:rsidRPr="00000000">
        <w:rPr>
          <w:rtl w:val="0"/>
        </w:rPr>
      </w:r>
    </w:p>
    <w:p w:rsidR="00000000" w:rsidDel="00000000" w:rsidP="00000000" w:rsidRDefault="00000000" w:rsidRPr="00000000" w14:paraId="0000003A">
      <w:pPr>
        <w:pStyle w:val="Title"/>
        <w:jc w:val="right"/>
        <w:rPr>
          <w:rFonts w:ascii="Times New Roman" w:cs="Times New Roman" w:eastAsia="Times New Roman" w:hAnsi="Times New Roman"/>
          <w:color w:val="000000"/>
        </w:rPr>
      </w:pPr>
      <w:bookmarkStart w:colFirst="0" w:colLast="0" w:name="_heading=h.hye7qds3rpt6" w:id="3"/>
      <w:bookmarkEnd w:id="3"/>
      <w:r w:rsidDel="00000000" w:rsidR="00000000" w:rsidRPr="00000000">
        <w:rPr>
          <w:rFonts w:ascii="Times New Roman" w:cs="Times New Roman" w:eastAsia="Times New Roman" w:hAnsi="Times New Roman"/>
          <w:color w:val="000000"/>
          <w:rtl w:val="0"/>
        </w:rPr>
        <w:t xml:space="preserve">Documento de Visión</w:t>
      </w:r>
    </w:p>
    <w:p w:rsidR="00000000" w:rsidDel="00000000" w:rsidP="00000000" w:rsidRDefault="00000000" w:rsidRPr="00000000" w14:paraId="0000003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tbl>
      <w:tblPr>
        <w:tblStyle w:val="Table2"/>
        <w:tblW w:w="90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5"/>
        <w:gridCol w:w="1140"/>
        <w:gridCol w:w="1425"/>
        <w:gridCol w:w="1485"/>
        <w:gridCol w:w="1080"/>
        <w:gridCol w:w="2970"/>
        <w:tblGridChange w:id="0">
          <w:tblGrid>
            <w:gridCol w:w="915"/>
            <w:gridCol w:w="1140"/>
            <w:gridCol w:w="1425"/>
            <w:gridCol w:w="1485"/>
            <w:gridCol w:w="1080"/>
            <w:gridCol w:w="2970"/>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E">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4">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Versión</w:t>
            </w:r>
          </w:p>
        </w:tc>
        <w:tc>
          <w:tcPr>
            <w:shd w:fill="f2f2f2" w:val="clear"/>
            <w:vAlign w:val="center"/>
          </w:tcPr>
          <w:p w:rsidR="00000000" w:rsidDel="00000000" w:rsidP="00000000" w:rsidRDefault="00000000" w:rsidRPr="00000000" w14:paraId="00000045">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Hecha por</w:t>
            </w:r>
          </w:p>
        </w:tc>
        <w:tc>
          <w:tcPr>
            <w:shd w:fill="f2f2f2" w:val="clear"/>
            <w:vAlign w:val="center"/>
          </w:tcPr>
          <w:p w:rsidR="00000000" w:rsidDel="00000000" w:rsidP="00000000" w:rsidRDefault="00000000" w:rsidRPr="00000000" w14:paraId="00000046">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Revisada por</w:t>
            </w:r>
          </w:p>
        </w:tc>
        <w:tc>
          <w:tcPr>
            <w:shd w:fill="f2f2f2" w:val="clear"/>
            <w:vAlign w:val="center"/>
          </w:tcPr>
          <w:p w:rsidR="00000000" w:rsidDel="00000000" w:rsidP="00000000" w:rsidRDefault="00000000" w:rsidRPr="00000000" w14:paraId="00000047">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Aprobada por</w:t>
            </w:r>
          </w:p>
        </w:tc>
        <w:tc>
          <w:tcPr>
            <w:shd w:fill="f2f2f2" w:val="clear"/>
            <w:vAlign w:val="center"/>
          </w:tcPr>
          <w:p w:rsidR="00000000" w:rsidDel="00000000" w:rsidP="00000000" w:rsidRDefault="00000000" w:rsidRPr="00000000" w14:paraId="00000048">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Fecha</w:t>
            </w:r>
          </w:p>
        </w:tc>
        <w:tc>
          <w:tcPr>
            <w:shd w:fill="f2f2f2" w:val="clear"/>
            <w:vAlign w:val="center"/>
          </w:tcPr>
          <w:p w:rsidR="00000000" w:rsidDel="00000000" w:rsidP="00000000" w:rsidRDefault="00000000" w:rsidRPr="00000000" w14:paraId="00000049">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A">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1.0</w:t>
            </w:r>
          </w:p>
        </w:tc>
        <w:tc>
          <w:tcPr/>
          <w:p w:rsidR="00000000" w:rsidDel="00000000" w:rsidP="00000000" w:rsidRDefault="00000000" w:rsidRPr="00000000" w14:paraId="0000004B">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AHAO</w:t>
            </w:r>
          </w:p>
        </w:tc>
        <w:tc>
          <w:tcPr/>
          <w:p w:rsidR="00000000" w:rsidDel="00000000" w:rsidP="00000000" w:rsidRDefault="00000000" w:rsidRPr="00000000" w14:paraId="0000004C">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AHAO</w:t>
            </w:r>
          </w:p>
        </w:tc>
        <w:tc>
          <w:tcPr/>
          <w:p w:rsidR="00000000" w:rsidDel="00000000" w:rsidP="00000000" w:rsidRDefault="00000000" w:rsidRPr="00000000" w14:paraId="0000004D">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AHAO</w:t>
            </w:r>
          </w:p>
        </w:tc>
        <w:tc>
          <w:tcPr>
            <w:vAlign w:val="center"/>
          </w:tcPr>
          <w:p w:rsidR="00000000" w:rsidDel="00000000" w:rsidP="00000000" w:rsidRDefault="00000000" w:rsidRPr="00000000" w14:paraId="0000004E">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10/10/2025</w:t>
            </w:r>
          </w:p>
        </w:tc>
        <w:tc>
          <w:tcPr>
            <w:shd w:fill="auto" w:val="clear"/>
            <w:vAlign w:val="center"/>
          </w:tcPr>
          <w:p w:rsidR="00000000" w:rsidDel="00000000" w:rsidP="00000000" w:rsidRDefault="00000000" w:rsidRPr="00000000" w14:paraId="0000004F">
            <w:pP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Versión Original</w:t>
            </w:r>
          </w:p>
        </w:tc>
      </w:tr>
    </w:tbl>
    <w:p w:rsidR="00000000" w:rsidDel="00000000" w:rsidP="00000000" w:rsidRDefault="00000000" w:rsidRPr="00000000" w14:paraId="00000050">
      <w:pPr>
        <w:rPr>
          <w:rFonts w:ascii="Bookman Old Style" w:cs="Bookman Old Style" w:eastAsia="Bookman Old Style" w:hAnsi="Bookman Old Style"/>
          <w:b w:val="1"/>
          <w:color w:val="000000"/>
          <w:sz w:val="24"/>
          <w:szCs w:val="24"/>
        </w:rPr>
      </w:pPr>
      <w:r w:rsidDel="00000000" w:rsidR="00000000" w:rsidRPr="00000000">
        <w:rPr>
          <w:rtl w:val="0"/>
        </w:rPr>
      </w:r>
    </w:p>
    <w:p w:rsidR="00000000" w:rsidDel="00000000" w:rsidP="00000000" w:rsidRDefault="00000000" w:rsidRPr="00000000" w14:paraId="00000051">
      <w:pPr>
        <w:spacing w:after="0" w:line="360" w:lineRule="auto"/>
        <w:jc w:val="center"/>
        <w:rPr>
          <w:rFonts w:ascii="Bookman Old Style" w:cs="Bookman Old Style" w:eastAsia="Bookman Old Style" w:hAnsi="Bookman Old Style"/>
          <w:b w:val="1"/>
          <w:color w:val="000000"/>
          <w:sz w:val="24"/>
          <w:szCs w:val="24"/>
        </w:rPr>
      </w:pPr>
      <w:r w:rsidDel="00000000" w:rsidR="00000000" w:rsidRPr="00000000">
        <w:rPr>
          <w:rFonts w:ascii="Bookman Old Style" w:cs="Bookman Old Style" w:eastAsia="Bookman Old Style" w:hAnsi="Bookman Old Style"/>
          <w:b w:val="1"/>
          <w:color w:val="000000"/>
          <w:sz w:val="24"/>
          <w:szCs w:val="24"/>
          <w:rtl w:val="0"/>
        </w:rPr>
        <w:t xml:space="preserve">INDICE GENERAL</w:t>
      </w:r>
    </w:p>
    <w:sdt>
      <w:sdtPr>
        <w:docPartObj>
          <w:docPartGallery w:val="Table of Contents"/>
          <w:docPartUnique w:val="1"/>
        </w:docPartObj>
      </w:sdtPr>
      <w:sdtContent>
        <w:p w:rsidR="00000000" w:rsidDel="00000000" w:rsidP="00000000" w:rsidRDefault="00000000" w:rsidRPr="00000000" w14:paraId="0000005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wni2w7cczvct">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5se4psi5psp">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a. Propósito</w:t>
              <w:tab/>
              <w:t xml:space="preserve">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jrqziedbq6v">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b. Alcance</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fzima5mexi5">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c. Definiciones, Siglas y Abreviaturas</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s7asnwmtn2t">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d. Referencias</w:t>
              <w:tab/>
              <w:t xml:space="preserve">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tuay1egpfvf">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e. Visión General</w:t>
              <w:tab/>
              <w:t xml:space="preserve">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eg7myltwn7y">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2. Posicionamiento</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auru52lbwrw">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a. Oportunidad de negocio</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qrv1cv8gf8c">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b. Definición del problema</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zgell3syh6b">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3. Descripción de los interesados y usuarios</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zib36pxublo">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a. Resumen de los interesados</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3c2bmqjyu34">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b. Resumen de los usuarios</w:t>
              <w:tab/>
              <w:t xml:space="preserve">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xceusj30dcz">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c. Entorno de usuario</w:t>
              <w:tab/>
              <w:t xml:space="preserve">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qyv0pn05lrm">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d. Perfiles de los interesados</w:t>
              <w:tab/>
              <w:t xml:space="preserve">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ka4awnx7rz5">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e. Perfiles de los Usuarios</w:t>
              <w:tab/>
              <w:t xml:space="preserve">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9ejp1av7dfu">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f. Necesidades de los interesados y usuarios</w:t>
              <w:tab/>
              <w:t xml:space="preserve">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pn0o0qchcpv">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4. Vista General del Producto</w:t>
              <w:tab/>
              <w:t xml:space="preserve">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nb4wru02v2">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a. Perspectiva del producto</w:t>
              <w:tab/>
              <w:t xml:space="preserve">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xlstnyijdbj">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b. Resumen de capacidades</w:t>
              <w:tab/>
              <w:t xml:space="preserve">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09eoxs3y2x">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c. Suposiciones y dependencias</w:t>
              <w:tab/>
              <w:t xml:space="preserve">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16d1svjv5ru">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d. Costos y precios</w:t>
              <w:tab/>
              <w:t xml:space="preserve">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dq25o3m7tqw">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e. Licenciamiento e instalación</w:t>
              <w:tab/>
              <w:t xml:space="preserve">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ltx6wsfyloo">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5. Características del producto</w:t>
              <w:tab/>
              <w:t xml:space="preserve">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jdavwnn8q9x">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6. Restricciones</w:t>
              <w:tab/>
              <w:t xml:space="preserve">10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vzazmorgxvc">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7. Rangos de calidad</w:t>
              <w:tab/>
              <w:t xml:space="preserve">11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c9kz4d1ut3">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8. Precedencia y Prioridad</w:t>
              <w:tab/>
              <w:t xml:space="preserve">12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18bqrulqtq6">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9. Otros requerimientos del producto</w:t>
              <w:tab/>
              <w:t xml:space="preserve">13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54qktrdglcy">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a. Estándares legales</w:t>
              <w:tab/>
              <w:t xml:space="preserve">13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fcfkrtpo9bv">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b. Estándares de comunicación</w:t>
              <w:tab/>
              <w:t xml:space="preserve">13</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4jatkc7bhvg">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c. Estándares de cumplimiento de la plataforma</w:t>
              <w:tab/>
              <w:t xml:space="preserve">13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lz76317bbzo">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d. Estándares de calidad y seguridad</w:t>
              <w:tab/>
              <w:t xml:space="preserve">13</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4hoqqjrepdp">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10. Conclusiones</w:t>
              <w:tab/>
              <w:t xml:space="preserve">14</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7klhmvicw25">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11. Recomendaciones</w:t>
              <w:tab/>
              <w:t xml:space="preserve">15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2ybb7sn8i5i">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12. Bibliografía</w:t>
              <w:tab/>
              <w:t xml:space="preserve">16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m4dufm9sw52">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13. Webgrafía</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spacing w:after="200"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76">
      <w:pPr>
        <w:pStyle w:val="Heading1"/>
        <w:numPr>
          <w:ilvl w:val="0"/>
          <w:numId w:val="6"/>
        </w:numPr>
        <w:spacing w:after="0" w:afterAutospacing="0"/>
        <w:rPr>
          <w:rFonts w:ascii="Bookman Old Style" w:cs="Bookman Old Style" w:eastAsia="Bookman Old Style" w:hAnsi="Bookman Old Style"/>
          <w:b w:val="1"/>
          <w:color w:val="000000"/>
          <w:sz w:val="24"/>
          <w:szCs w:val="24"/>
        </w:rPr>
      </w:pPr>
      <w:bookmarkStart w:colFirst="0" w:colLast="0" w:name="_heading=h.wni2w7cczvct" w:id="4"/>
      <w:bookmarkEnd w:id="4"/>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77">
      <w:pPr>
        <w:pStyle w:val="Heading2"/>
        <w:numPr>
          <w:ilvl w:val="1"/>
          <w:numId w:val="6"/>
        </w:numPr>
        <w:spacing w:before="0" w:beforeAutospacing="0"/>
        <w:rPr>
          <w:rFonts w:ascii="Bookman Old Style" w:cs="Bookman Old Style" w:eastAsia="Bookman Old Style" w:hAnsi="Bookman Old Style"/>
          <w:sz w:val="24"/>
          <w:szCs w:val="24"/>
        </w:rPr>
      </w:pPr>
      <w:bookmarkStart w:colFirst="0" w:colLast="0" w:name="_heading=h.w5se4psi5psp" w:id="5"/>
      <w:bookmarkEnd w:id="5"/>
      <w:r w:rsidDel="00000000" w:rsidR="00000000" w:rsidRPr="00000000">
        <w:rPr>
          <w:rtl w:val="0"/>
        </w:rPr>
        <w:t xml:space="preserve">Propósito</w:t>
      </w:r>
      <w:r w:rsidDel="00000000" w:rsidR="00000000" w:rsidRPr="00000000">
        <w:rPr>
          <w:rtl w:val="0"/>
        </w:rPr>
      </w:r>
    </w:p>
    <w:p w:rsidR="00000000" w:rsidDel="00000000" w:rsidP="00000000" w:rsidRDefault="00000000" w:rsidRPr="00000000" w14:paraId="00000078">
      <w:pPr>
        <w:spacing w:after="240" w:before="240" w:line="360" w:lineRule="auto"/>
        <w:ind w:left="1440" w:firstLine="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El propósito de este proyecto es diseñar e implementar una plataforma web capaz de ayudar a completar documentos estructurados de manera automática, utilizando diversas IAs especializadas en redacción, análisis de contenido y generación de referencias. La solución permitirá a los usuarios a terminar los documentos en poco tiempo siguiendo formatos predefinidos, reduciendo el esfuerzo manual y asegurando la coherencia y calidad del contenido.</w:t>
      </w:r>
      <w:r w:rsidDel="00000000" w:rsidR="00000000" w:rsidRPr="00000000">
        <w:rPr>
          <w:rtl w:val="0"/>
        </w:rPr>
      </w:r>
    </w:p>
    <w:p w:rsidR="00000000" w:rsidDel="00000000" w:rsidP="00000000" w:rsidRDefault="00000000" w:rsidRPr="00000000" w14:paraId="00000079">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qjrqziedbq6v" w:id="6"/>
      <w:bookmarkEnd w:id="6"/>
      <w:r w:rsidDel="00000000" w:rsidR="00000000" w:rsidRPr="00000000">
        <w:rPr>
          <w:rFonts w:ascii="Bookman Old Style" w:cs="Bookman Old Style" w:eastAsia="Bookman Old Style" w:hAnsi="Bookman Old Style"/>
          <w:sz w:val="24"/>
          <w:szCs w:val="24"/>
          <w:rtl w:val="0"/>
        </w:rPr>
        <w:t xml:space="preserve">Alcance</w:t>
      </w:r>
    </w:p>
    <w:p w:rsidR="00000000" w:rsidDel="00000000" w:rsidP="00000000" w:rsidRDefault="00000000" w:rsidRPr="00000000" w14:paraId="0000007A">
      <w:pPr>
        <w:spacing w:after="240" w:before="240" w:line="360" w:lineRule="auto"/>
        <w:ind w:left="216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sistema abarca:</w:t>
      </w:r>
    </w:p>
    <w:p w:rsidR="00000000" w:rsidDel="00000000" w:rsidP="00000000" w:rsidRDefault="00000000" w:rsidRPr="00000000" w14:paraId="0000007B">
      <w:pPr>
        <w:numPr>
          <w:ilvl w:val="0"/>
          <w:numId w:val="2"/>
        </w:numPr>
        <w:spacing w:after="0" w:afterAutospacing="0" w:before="24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Ayuda de manera automatizada en los documentos para formatos estandarizados (FD01-FD06).</w:t>
      </w:r>
    </w:p>
    <w:p w:rsidR="00000000" w:rsidDel="00000000" w:rsidP="00000000" w:rsidRDefault="00000000" w:rsidRPr="00000000" w14:paraId="0000007C">
      <w:pPr>
        <w:numPr>
          <w:ilvl w:val="0"/>
          <w:numId w:val="2"/>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Un módulo de captura de datos donde el usuario ingresará información clave.</w:t>
      </w:r>
    </w:p>
    <w:p w:rsidR="00000000" w:rsidDel="00000000" w:rsidP="00000000" w:rsidRDefault="00000000" w:rsidRPr="00000000" w14:paraId="0000007D">
      <w:pPr>
        <w:numPr>
          <w:ilvl w:val="0"/>
          <w:numId w:val="2"/>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La integración de varias IAs para procesar y generar contenido por secciones.</w:t>
      </w:r>
    </w:p>
    <w:p w:rsidR="00000000" w:rsidDel="00000000" w:rsidP="00000000" w:rsidRDefault="00000000" w:rsidRPr="00000000" w14:paraId="0000007E">
      <w:pPr>
        <w:numPr>
          <w:ilvl w:val="0"/>
          <w:numId w:val="2"/>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La generación de documentos en formatos PDF y DOCX.</w:t>
      </w:r>
    </w:p>
    <w:p w:rsidR="00000000" w:rsidDel="00000000" w:rsidP="00000000" w:rsidRDefault="00000000" w:rsidRPr="00000000" w14:paraId="0000007F">
      <w:pPr>
        <w:numPr>
          <w:ilvl w:val="0"/>
          <w:numId w:val="2"/>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Almacenamiento y gestión de documentos generados. No incluye la edición manual posterior al documento generado dentro de la plataforma.</w:t>
      </w:r>
    </w:p>
    <w:p w:rsidR="00000000" w:rsidDel="00000000" w:rsidP="00000000" w:rsidRDefault="00000000" w:rsidRPr="00000000" w14:paraId="00000080">
      <w:pPr>
        <w:pStyle w:val="Heading2"/>
        <w:numPr>
          <w:ilvl w:val="1"/>
          <w:numId w:val="6"/>
        </w:numPr>
        <w:spacing w:after="0" w:afterAutospacing="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2fzima5mexi5" w:id="7"/>
      <w:bookmarkEnd w:id="7"/>
      <w:r w:rsidDel="00000000" w:rsidR="00000000" w:rsidRPr="00000000">
        <w:rPr>
          <w:rFonts w:ascii="Bookman Old Style" w:cs="Bookman Old Style" w:eastAsia="Bookman Old Style" w:hAnsi="Bookman Old Style"/>
          <w:sz w:val="24"/>
          <w:szCs w:val="24"/>
          <w:rtl w:val="0"/>
        </w:rPr>
        <w:t xml:space="preserve">Definiciones, Siglas y Abreviaturas</w:t>
      </w:r>
    </w:p>
    <w:p w:rsidR="00000000" w:rsidDel="00000000" w:rsidP="00000000" w:rsidRDefault="00000000" w:rsidRPr="00000000" w14:paraId="00000081">
      <w:pPr>
        <w:numPr>
          <w:ilvl w:val="0"/>
          <w:numId w:val="4"/>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IA: Inteligencia Artificial.</w:t>
      </w:r>
    </w:p>
    <w:p w:rsidR="00000000" w:rsidDel="00000000" w:rsidP="00000000" w:rsidRDefault="00000000" w:rsidRPr="00000000" w14:paraId="00000082">
      <w:pPr>
        <w:numPr>
          <w:ilvl w:val="0"/>
          <w:numId w:val="4"/>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MCP: Multi-Component Platform (Plataforma de Múltiples Componentes).</w:t>
      </w:r>
    </w:p>
    <w:p w:rsidR="00000000" w:rsidDel="00000000" w:rsidP="00000000" w:rsidRDefault="00000000" w:rsidRPr="00000000" w14:paraId="00000083">
      <w:pPr>
        <w:numPr>
          <w:ilvl w:val="0"/>
          <w:numId w:val="4"/>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FD01-FD06: Formatos documentales estandarizados para proyectos de software.</w:t>
      </w:r>
    </w:p>
    <w:p w:rsidR="00000000" w:rsidDel="00000000" w:rsidP="00000000" w:rsidRDefault="00000000" w:rsidRPr="00000000" w14:paraId="00000084">
      <w:pPr>
        <w:numPr>
          <w:ilvl w:val="0"/>
          <w:numId w:val="4"/>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API: Application Programming Interface.</w:t>
      </w:r>
    </w:p>
    <w:p w:rsidR="00000000" w:rsidDel="00000000" w:rsidP="00000000" w:rsidRDefault="00000000" w:rsidRPr="00000000" w14:paraId="00000085">
      <w:pPr>
        <w:numPr>
          <w:ilvl w:val="0"/>
          <w:numId w:val="4"/>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PDF/DOCX: Formatos de salida de documentos.</w:t>
      </w:r>
    </w:p>
    <w:p w:rsidR="00000000" w:rsidDel="00000000" w:rsidP="00000000" w:rsidRDefault="00000000" w:rsidRPr="00000000" w14:paraId="00000086">
      <w:pPr>
        <w:pStyle w:val="Heading2"/>
        <w:numPr>
          <w:ilvl w:val="1"/>
          <w:numId w:val="6"/>
        </w:numPr>
        <w:spacing w:after="0" w:afterAutospacing="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ks7asnwmtn2t" w:id="8"/>
      <w:bookmarkEnd w:id="8"/>
      <w:r w:rsidDel="00000000" w:rsidR="00000000" w:rsidRPr="00000000">
        <w:rPr>
          <w:rFonts w:ascii="Bookman Old Style" w:cs="Bookman Old Style" w:eastAsia="Bookman Old Style" w:hAnsi="Bookman Old Style"/>
          <w:sz w:val="24"/>
          <w:szCs w:val="24"/>
          <w:rtl w:val="0"/>
        </w:rPr>
        <w:t xml:space="preserve">Referencias</w:t>
      </w:r>
    </w:p>
    <w:p w:rsidR="00000000" w:rsidDel="00000000" w:rsidP="00000000" w:rsidRDefault="00000000" w:rsidRPr="00000000" w14:paraId="00000087">
      <w:pPr>
        <w:numPr>
          <w:ilvl w:val="0"/>
          <w:numId w:val="13"/>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Manuales institucionales de formatos documentales.</w:t>
      </w:r>
    </w:p>
    <w:p w:rsidR="00000000" w:rsidDel="00000000" w:rsidP="00000000" w:rsidRDefault="00000000" w:rsidRPr="00000000" w14:paraId="00000088">
      <w:pPr>
        <w:numPr>
          <w:ilvl w:val="0"/>
          <w:numId w:val="13"/>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Documentación oficial de OpenAI, Hugging Face y Ollama.</w:t>
      </w:r>
    </w:p>
    <w:p w:rsidR="00000000" w:rsidDel="00000000" w:rsidP="00000000" w:rsidRDefault="00000000" w:rsidRPr="00000000" w14:paraId="00000089">
      <w:pPr>
        <w:numPr>
          <w:ilvl w:val="0"/>
          <w:numId w:val="13"/>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Guías de integración API REST con PHP.</w:t>
      </w:r>
    </w:p>
    <w:p w:rsidR="00000000" w:rsidDel="00000000" w:rsidP="00000000" w:rsidRDefault="00000000" w:rsidRPr="00000000" w14:paraId="0000008A">
      <w:pPr>
        <w:numPr>
          <w:ilvl w:val="0"/>
          <w:numId w:val="13"/>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Buenas prácticas de generación de documentos automatizados.</w:t>
      </w:r>
    </w:p>
    <w:p w:rsidR="00000000" w:rsidDel="00000000" w:rsidP="00000000" w:rsidRDefault="00000000" w:rsidRPr="00000000" w14:paraId="0000008B">
      <w:pPr>
        <w:pStyle w:val="Heading2"/>
        <w:numPr>
          <w:ilvl w:val="1"/>
          <w:numId w:val="6"/>
        </w:numPr>
        <w:spacing w:after="24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ctuay1egpfvf" w:id="9"/>
      <w:bookmarkEnd w:id="9"/>
      <w:r w:rsidDel="00000000" w:rsidR="00000000" w:rsidRPr="00000000">
        <w:rPr>
          <w:rFonts w:ascii="Bookman Old Style" w:cs="Bookman Old Style" w:eastAsia="Bookman Old Style" w:hAnsi="Bookman Old Style"/>
          <w:sz w:val="24"/>
          <w:szCs w:val="24"/>
          <w:rtl w:val="0"/>
        </w:rPr>
        <w:t xml:space="preserve">Visión General</w:t>
      </w:r>
    </w:p>
    <w:p w:rsidR="00000000" w:rsidDel="00000000" w:rsidP="00000000" w:rsidRDefault="00000000" w:rsidRPr="00000000" w14:paraId="0000008C">
      <w:pPr>
        <w:pStyle w:val="Heading2"/>
        <w:spacing w:after="240" w:before="240" w:line="360" w:lineRule="auto"/>
        <w:ind w:left="1440" w:firstLine="0"/>
        <w:jc w:val="both"/>
        <w:rPr>
          <w:rFonts w:ascii="Bookman Old Style" w:cs="Bookman Old Style" w:eastAsia="Bookman Old Style" w:hAnsi="Bookman Old Style"/>
          <w:b w:val="0"/>
          <w:sz w:val="24"/>
          <w:szCs w:val="24"/>
        </w:rPr>
      </w:pPr>
      <w:bookmarkStart w:colFirst="0" w:colLast="0" w:name="_heading=h.ylze781r3ysg" w:id="10"/>
      <w:bookmarkEnd w:id="10"/>
      <w:r w:rsidDel="00000000" w:rsidR="00000000" w:rsidRPr="00000000">
        <w:rPr>
          <w:rFonts w:ascii="Bookman Old Style" w:cs="Bookman Old Style" w:eastAsia="Bookman Old Style" w:hAnsi="Bookman Old Style"/>
          <w:b w:val="0"/>
          <w:sz w:val="24"/>
          <w:szCs w:val="24"/>
          <w:rtl w:val="0"/>
        </w:rPr>
        <w:t xml:space="preserve">El proyecto busca convertirse en una herramienta de ayuda para estudiantes, desarrolladores y profesionales, facilitando la creación de documentos formales mediante una plataforma inteligente, modular y escalable. La visión a largo plazo es integrar más formatos, personalizar plantillas y ofrecer servicios de análisis documental avanzado.</w:t>
      </w:r>
    </w:p>
    <w:p w:rsidR="00000000" w:rsidDel="00000000" w:rsidP="00000000" w:rsidRDefault="00000000" w:rsidRPr="00000000" w14:paraId="0000008D">
      <w:pPr>
        <w:pStyle w:val="Heading2"/>
        <w:spacing w:after="240" w:before="240" w:line="360" w:lineRule="auto"/>
        <w:ind w:left="1440" w:firstLine="0"/>
        <w:jc w:val="both"/>
        <w:rPr>
          <w:rFonts w:ascii="Bookman Old Style" w:cs="Bookman Old Style" w:eastAsia="Bookman Old Style" w:hAnsi="Bookman Old Style"/>
          <w:sz w:val="24"/>
          <w:szCs w:val="24"/>
        </w:rPr>
      </w:pPr>
      <w:bookmarkStart w:colFirst="0" w:colLast="0" w:name="_heading=h.d5t4rkqsb1ix" w:id="11"/>
      <w:bookmarkEnd w:id="11"/>
      <w:r w:rsidDel="00000000" w:rsidR="00000000" w:rsidRPr="00000000">
        <w:rPr>
          <w:rtl w:val="0"/>
        </w:rPr>
      </w:r>
    </w:p>
    <w:p w:rsidR="00000000" w:rsidDel="00000000" w:rsidP="00000000" w:rsidRDefault="00000000" w:rsidRPr="00000000" w14:paraId="0000008E">
      <w:pPr>
        <w:pStyle w:val="Heading2"/>
        <w:spacing w:after="240" w:before="240" w:line="360" w:lineRule="auto"/>
        <w:ind w:left="1440" w:firstLine="0"/>
        <w:jc w:val="both"/>
        <w:rPr>
          <w:rFonts w:ascii="Bookman Old Style" w:cs="Bookman Old Style" w:eastAsia="Bookman Old Style" w:hAnsi="Bookman Old Style"/>
          <w:sz w:val="24"/>
          <w:szCs w:val="24"/>
        </w:rPr>
      </w:pPr>
      <w:bookmarkStart w:colFirst="0" w:colLast="0" w:name="_heading=h.epgksbyytgzu" w:id="12"/>
      <w:bookmarkEnd w:id="12"/>
      <w:r w:rsidDel="00000000" w:rsidR="00000000" w:rsidRPr="00000000">
        <w:rPr>
          <w:rFonts w:ascii="Bookman Old Style" w:cs="Bookman Old Style" w:eastAsia="Bookman Old Style" w:hAnsi="Bookman Old Style"/>
          <w:sz w:val="24"/>
          <w:szCs w:val="24"/>
          <w:rtl w:val="0"/>
        </w:rPr>
        <w:br w:type="textWrapping"/>
      </w:r>
    </w:p>
    <w:p w:rsidR="00000000" w:rsidDel="00000000" w:rsidP="00000000" w:rsidRDefault="00000000" w:rsidRPr="00000000" w14:paraId="0000008F">
      <w:pPr>
        <w:spacing w:after="240" w:before="240" w:line="360" w:lineRule="auto"/>
        <w:ind w:left="720" w:firstLine="0"/>
        <w:jc w:val="both"/>
        <w:rPr>
          <w:rFonts w:ascii="Bookman Old Style" w:cs="Bookman Old Style" w:eastAsia="Bookman Old Style" w:hAnsi="Bookman Old Styl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numPr>
          <w:ilvl w:val="0"/>
          <w:numId w:val="6"/>
        </w:numPr>
        <w:spacing w:after="240" w:before="240" w:line="360" w:lineRule="auto"/>
        <w:ind w:left="720" w:hanging="360"/>
        <w:jc w:val="both"/>
        <w:rPr>
          <w:rFonts w:ascii="Bookman Old Style" w:cs="Bookman Old Style" w:eastAsia="Bookman Old Style" w:hAnsi="Bookman Old Style"/>
          <w:b w:val="1"/>
          <w:color w:val="000000"/>
          <w:sz w:val="24"/>
          <w:szCs w:val="24"/>
        </w:rPr>
      </w:pPr>
      <w:bookmarkStart w:colFirst="0" w:colLast="0" w:name="_heading=h.teg7myltwn7y" w:id="13"/>
      <w:bookmarkEnd w:id="13"/>
      <w:r w:rsidDel="00000000" w:rsidR="00000000" w:rsidRPr="00000000">
        <w:rPr>
          <w:rFonts w:ascii="Bookman Old Style" w:cs="Bookman Old Style" w:eastAsia="Bookman Old Style" w:hAnsi="Bookman Old Style"/>
          <w:b w:val="1"/>
          <w:color w:val="000000"/>
          <w:sz w:val="24"/>
          <w:szCs w:val="24"/>
          <w:rtl w:val="0"/>
        </w:rPr>
        <w:t xml:space="preserve">Posicionamiento</w:t>
      </w:r>
    </w:p>
    <w:p w:rsidR="00000000" w:rsidDel="00000000" w:rsidP="00000000" w:rsidRDefault="00000000" w:rsidRPr="00000000" w14:paraId="00000091">
      <w:pPr>
        <w:ind w:left="7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sistema se posiciona como una solución más en el ámbito de la automatización documental, cubriendo una necesidad poco atendida: la generación inteligente de documentos técnicos siguiendo estándares específicos, con apoyo de inteligencia artificial.</w:t>
      </w:r>
    </w:p>
    <w:p w:rsidR="00000000" w:rsidDel="00000000" w:rsidP="00000000" w:rsidRDefault="00000000" w:rsidRPr="00000000" w14:paraId="00000092">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kauru52lbwrw" w:id="14"/>
      <w:bookmarkEnd w:id="14"/>
      <w:r w:rsidDel="00000000" w:rsidR="00000000" w:rsidRPr="00000000">
        <w:rPr>
          <w:rFonts w:ascii="Bookman Old Style" w:cs="Bookman Old Style" w:eastAsia="Bookman Old Style" w:hAnsi="Bookman Old Style"/>
          <w:sz w:val="24"/>
          <w:szCs w:val="24"/>
          <w:rtl w:val="0"/>
        </w:rPr>
        <w:t xml:space="preserve">Oportunidad de negocio</w:t>
      </w:r>
    </w:p>
    <w:p w:rsidR="00000000" w:rsidDel="00000000" w:rsidP="00000000" w:rsidRDefault="00000000" w:rsidRPr="00000000" w14:paraId="00000093">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Existe una carencia de herramientas accesibles que automaticen la creación de documentos formales personalizados. Esta plataforma puede expandirse a universidades, developers freelance y organizaciones que requieran generar reportes estructurados de manera eficiente.</w:t>
      </w:r>
    </w:p>
    <w:p w:rsidR="00000000" w:rsidDel="00000000" w:rsidP="00000000" w:rsidRDefault="00000000" w:rsidRPr="00000000" w14:paraId="00000094">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nqrv1cv8gf8c" w:id="15"/>
      <w:bookmarkEnd w:id="15"/>
      <w:r w:rsidDel="00000000" w:rsidR="00000000" w:rsidRPr="00000000">
        <w:rPr>
          <w:rFonts w:ascii="Bookman Old Style" w:cs="Bookman Old Style" w:eastAsia="Bookman Old Style" w:hAnsi="Bookman Old Style"/>
          <w:sz w:val="24"/>
          <w:szCs w:val="24"/>
          <w:rtl w:val="0"/>
        </w:rPr>
        <w:t xml:space="preserve">Definición del problema</w:t>
      </w:r>
    </w:p>
    <w:p w:rsidR="00000000" w:rsidDel="00000000" w:rsidP="00000000" w:rsidRDefault="00000000" w:rsidRPr="00000000" w14:paraId="00000095">
      <w:pPr>
        <w:ind w:left="1440" w:firstLine="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El proceso manual de elaboración de documentos es ineficiente, consume tiempo valioso y está expuesto a errores de formato y redacción. No existe una solución modular que permita integrar varias IAs para optimizar este proceso de manera flexible y adaptable.</w:t>
      </w:r>
      <w:r w:rsidDel="00000000" w:rsidR="00000000" w:rsidRPr="00000000">
        <w:rPr>
          <w:rtl w:val="0"/>
        </w:rPr>
      </w:r>
    </w:p>
    <w:p w:rsidR="00000000" w:rsidDel="00000000" w:rsidP="00000000" w:rsidRDefault="00000000" w:rsidRPr="00000000" w14:paraId="00000096">
      <w:pPr>
        <w:pStyle w:val="Heading1"/>
        <w:numPr>
          <w:ilvl w:val="0"/>
          <w:numId w:val="6"/>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ezgell3syh6b" w:id="16"/>
      <w:bookmarkEnd w:id="16"/>
      <w:r w:rsidDel="00000000" w:rsidR="00000000" w:rsidRPr="00000000">
        <w:rPr>
          <w:rFonts w:ascii="Bookman Old Style" w:cs="Bookman Old Style" w:eastAsia="Bookman Old Style" w:hAnsi="Bookman Old Style"/>
          <w:color w:val="000000"/>
          <w:sz w:val="24"/>
          <w:szCs w:val="24"/>
          <w:rtl w:val="0"/>
        </w:rPr>
        <w:t xml:space="preserve">Descripción de los interesados y usuarios</w:t>
      </w:r>
    </w:p>
    <w:p w:rsidR="00000000" w:rsidDel="00000000" w:rsidP="00000000" w:rsidRDefault="00000000" w:rsidRPr="00000000" w14:paraId="00000097">
      <w:pPr>
        <w:pStyle w:val="Heading2"/>
        <w:numPr>
          <w:ilvl w:val="1"/>
          <w:numId w:val="6"/>
        </w:numPr>
        <w:spacing w:after="24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4zib36pxublo" w:id="17"/>
      <w:bookmarkEnd w:id="17"/>
      <w:r w:rsidDel="00000000" w:rsidR="00000000" w:rsidRPr="00000000">
        <w:rPr>
          <w:rFonts w:ascii="Bookman Old Style" w:cs="Bookman Old Style" w:eastAsia="Bookman Old Style" w:hAnsi="Bookman Old Style"/>
          <w:sz w:val="24"/>
          <w:szCs w:val="24"/>
          <w:rtl w:val="0"/>
        </w:rPr>
        <w:t xml:space="preserve">Resumen de los interesados</w:t>
      </w:r>
    </w:p>
    <w:p w:rsidR="00000000" w:rsidDel="00000000" w:rsidP="00000000" w:rsidRDefault="00000000" w:rsidRPr="00000000" w14:paraId="00000098">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Instituciones educativas: Buscan que sus estudiantes cumplan con los formatos establecidos.</w:t>
      </w:r>
    </w:p>
    <w:p w:rsidR="00000000" w:rsidDel="00000000" w:rsidP="00000000" w:rsidRDefault="00000000" w:rsidRPr="00000000" w14:paraId="00000099">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Empresas de software: Requieren documentar procesos y proyectos de manera eficiente.</w:t>
      </w:r>
    </w:p>
    <w:p w:rsidR="00000000" w:rsidDel="00000000" w:rsidP="00000000" w:rsidRDefault="00000000" w:rsidRPr="00000000" w14:paraId="0000009A">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Desarrolladores y profesionales independientes.</w:t>
      </w:r>
    </w:p>
    <w:p w:rsidR="00000000" w:rsidDel="00000000" w:rsidP="00000000" w:rsidRDefault="00000000" w:rsidRPr="00000000" w14:paraId="0000009B">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k3c2bmqjyu34" w:id="18"/>
      <w:bookmarkEnd w:id="18"/>
      <w:r w:rsidDel="00000000" w:rsidR="00000000" w:rsidRPr="00000000">
        <w:rPr>
          <w:rFonts w:ascii="Bookman Old Style" w:cs="Bookman Old Style" w:eastAsia="Bookman Old Style" w:hAnsi="Bookman Old Style"/>
          <w:sz w:val="24"/>
          <w:szCs w:val="24"/>
          <w:rtl w:val="0"/>
        </w:rPr>
        <w:t xml:space="preserve">Resumen de los usuarios</w:t>
      </w:r>
    </w:p>
    <w:p w:rsidR="00000000" w:rsidDel="00000000" w:rsidP="00000000" w:rsidRDefault="00000000" w:rsidRPr="00000000" w14:paraId="0000009C">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Estudiantes.</w:t>
      </w:r>
    </w:p>
    <w:p w:rsidR="00000000" w:rsidDel="00000000" w:rsidP="00000000" w:rsidRDefault="00000000" w:rsidRPr="00000000" w14:paraId="0000009D">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Desarrolladores.</w:t>
      </w:r>
    </w:p>
    <w:p w:rsidR="00000000" w:rsidDel="00000000" w:rsidP="00000000" w:rsidRDefault="00000000" w:rsidRPr="00000000" w14:paraId="0000009E">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Personal administrativo que debe generar documentación formal.</w:t>
      </w:r>
    </w:p>
    <w:p w:rsidR="00000000" w:rsidDel="00000000" w:rsidP="00000000" w:rsidRDefault="00000000" w:rsidRPr="00000000" w14:paraId="0000009F">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sxceusj30dcz" w:id="19"/>
      <w:bookmarkEnd w:id="19"/>
      <w:r w:rsidDel="00000000" w:rsidR="00000000" w:rsidRPr="00000000">
        <w:rPr>
          <w:rFonts w:ascii="Bookman Old Style" w:cs="Bookman Old Style" w:eastAsia="Bookman Old Style" w:hAnsi="Bookman Old Style"/>
          <w:sz w:val="24"/>
          <w:szCs w:val="24"/>
          <w:rtl w:val="0"/>
        </w:rPr>
        <w:t xml:space="preserve">Entorno de usuario</w:t>
      </w:r>
    </w:p>
    <w:p w:rsidR="00000000" w:rsidDel="00000000" w:rsidP="00000000" w:rsidRDefault="00000000" w:rsidRPr="00000000" w14:paraId="000000A0">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Acceso vía plataforma web desde computadoras o dispositivos móviles con conexión a internet.</w:t>
      </w:r>
    </w:p>
    <w:p w:rsidR="00000000" w:rsidDel="00000000" w:rsidP="00000000" w:rsidRDefault="00000000" w:rsidRPr="00000000" w14:paraId="000000A1">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3qyv0pn05lrm" w:id="20"/>
      <w:bookmarkEnd w:id="20"/>
      <w:r w:rsidDel="00000000" w:rsidR="00000000" w:rsidRPr="00000000">
        <w:rPr>
          <w:rFonts w:ascii="Bookman Old Style" w:cs="Bookman Old Style" w:eastAsia="Bookman Old Style" w:hAnsi="Bookman Old Style"/>
          <w:sz w:val="24"/>
          <w:szCs w:val="24"/>
          <w:rtl w:val="0"/>
        </w:rPr>
        <w:t xml:space="preserve">Perfiles de los interesados</w:t>
      </w:r>
    </w:p>
    <w:p w:rsidR="00000000" w:rsidDel="00000000" w:rsidP="00000000" w:rsidRDefault="00000000" w:rsidRPr="00000000" w14:paraId="000000A2">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Directivos educativos o empresariales interesados en la estandarización documental.</w:t>
      </w:r>
    </w:p>
    <w:p w:rsidR="00000000" w:rsidDel="00000000" w:rsidP="00000000" w:rsidRDefault="00000000" w:rsidRPr="00000000" w14:paraId="000000A3">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8ka4awnx7rz5" w:id="21"/>
      <w:bookmarkEnd w:id="21"/>
      <w:r w:rsidDel="00000000" w:rsidR="00000000" w:rsidRPr="00000000">
        <w:rPr>
          <w:rFonts w:ascii="Bookman Old Style" w:cs="Bookman Old Style" w:eastAsia="Bookman Old Style" w:hAnsi="Bookman Old Style"/>
          <w:sz w:val="24"/>
          <w:szCs w:val="24"/>
          <w:rtl w:val="0"/>
        </w:rPr>
        <w:t xml:space="preserve">Perfiles de los Usuarios</w:t>
      </w:r>
    </w:p>
    <w:p w:rsidR="00000000" w:rsidDel="00000000" w:rsidP="00000000" w:rsidRDefault="00000000" w:rsidRPr="00000000" w14:paraId="000000A4">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Usuarios con conocimientos básicos de tecnología que buscan agilizar la creación de documentos.</w:t>
      </w:r>
    </w:p>
    <w:p w:rsidR="00000000" w:rsidDel="00000000" w:rsidP="00000000" w:rsidRDefault="00000000" w:rsidRPr="00000000" w14:paraId="000000A5">
      <w:pPr>
        <w:pStyle w:val="Heading2"/>
        <w:numPr>
          <w:ilvl w:val="1"/>
          <w:numId w:val="6"/>
        </w:numPr>
        <w:spacing w:after="0" w:afterAutospacing="0" w:before="240" w:line="360" w:lineRule="auto"/>
        <w:ind w:left="1440" w:hanging="360"/>
        <w:jc w:val="both"/>
        <w:rPr>
          <w:rFonts w:ascii="Bookman Old Style" w:cs="Bookman Old Style" w:eastAsia="Bookman Old Style" w:hAnsi="Bookman Old Style"/>
          <w:sz w:val="24"/>
          <w:szCs w:val="24"/>
        </w:rPr>
      </w:pPr>
      <w:bookmarkStart w:colFirst="0" w:colLast="0" w:name="_heading=h.f9ejp1av7dfu" w:id="22"/>
      <w:bookmarkEnd w:id="22"/>
      <w:r w:rsidDel="00000000" w:rsidR="00000000" w:rsidRPr="00000000">
        <w:rPr>
          <w:rFonts w:ascii="Bookman Old Style" w:cs="Bookman Old Style" w:eastAsia="Bookman Old Style" w:hAnsi="Bookman Old Style"/>
          <w:sz w:val="24"/>
          <w:szCs w:val="24"/>
          <w:rtl w:val="0"/>
        </w:rPr>
        <w:t xml:space="preserve">Necesidades de los interesados y usuarios</w:t>
      </w:r>
    </w:p>
    <w:p w:rsidR="00000000" w:rsidDel="00000000" w:rsidP="00000000" w:rsidRDefault="00000000" w:rsidRPr="00000000" w14:paraId="000000A6">
      <w:pPr>
        <w:numPr>
          <w:ilvl w:val="0"/>
          <w:numId w:val="5"/>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Generar documentos rápidos y correctamente estructurados.</w:t>
      </w:r>
    </w:p>
    <w:p w:rsidR="00000000" w:rsidDel="00000000" w:rsidP="00000000" w:rsidRDefault="00000000" w:rsidRPr="00000000" w14:paraId="000000A7">
      <w:pPr>
        <w:numPr>
          <w:ilvl w:val="0"/>
          <w:numId w:val="5"/>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Reducir errores manuales.</w:t>
      </w:r>
    </w:p>
    <w:p w:rsidR="00000000" w:rsidDel="00000000" w:rsidP="00000000" w:rsidRDefault="00000000" w:rsidRPr="00000000" w14:paraId="000000A8">
      <w:pPr>
        <w:numPr>
          <w:ilvl w:val="0"/>
          <w:numId w:val="5"/>
        </w:numPr>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Cumplir con normativas y estándares.</w:t>
      </w:r>
    </w:p>
    <w:p w:rsidR="00000000" w:rsidDel="00000000" w:rsidP="00000000" w:rsidRDefault="00000000" w:rsidRPr="00000000" w14:paraId="000000A9">
      <w:pPr>
        <w:spacing w:after="240" w:before="240" w:line="360" w:lineRule="auto"/>
        <w:ind w:left="720" w:firstLine="0"/>
        <w:jc w:val="both"/>
        <w:rPr>
          <w:rFonts w:ascii="Bookman Old Style" w:cs="Bookman Old Style" w:eastAsia="Bookman Old Style" w:hAnsi="Bookman Old Styl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numPr>
          <w:ilvl w:val="0"/>
          <w:numId w:val="6"/>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lpn0o0qchcpv" w:id="23"/>
      <w:bookmarkEnd w:id="23"/>
      <w:r w:rsidDel="00000000" w:rsidR="00000000" w:rsidRPr="00000000">
        <w:rPr>
          <w:rFonts w:ascii="Bookman Old Style" w:cs="Bookman Old Style" w:eastAsia="Bookman Old Style" w:hAnsi="Bookman Old Style"/>
          <w:color w:val="000000"/>
          <w:sz w:val="24"/>
          <w:szCs w:val="24"/>
          <w:rtl w:val="0"/>
        </w:rPr>
        <w:t xml:space="preserve">Vista General del Producto</w:t>
      </w:r>
    </w:p>
    <w:p w:rsidR="00000000" w:rsidDel="00000000" w:rsidP="00000000" w:rsidRDefault="00000000" w:rsidRPr="00000000" w14:paraId="000000AB">
      <w:pPr>
        <w:pStyle w:val="Heading2"/>
        <w:numPr>
          <w:ilvl w:val="1"/>
          <w:numId w:val="6"/>
        </w:numPr>
        <w:spacing w:after="24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fnb4wru02v2" w:id="24"/>
      <w:bookmarkEnd w:id="24"/>
      <w:r w:rsidDel="00000000" w:rsidR="00000000" w:rsidRPr="00000000">
        <w:rPr>
          <w:rFonts w:ascii="Bookman Old Style" w:cs="Bookman Old Style" w:eastAsia="Bookman Old Style" w:hAnsi="Bookman Old Style"/>
          <w:sz w:val="24"/>
          <w:szCs w:val="24"/>
          <w:rtl w:val="0"/>
        </w:rPr>
        <w:t xml:space="preserve">Perspectiva del producto</w:t>
      </w:r>
    </w:p>
    <w:p w:rsidR="00000000" w:rsidDel="00000000" w:rsidP="00000000" w:rsidRDefault="00000000" w:rsidRPr="00000000" w14:paraId="000000AC">
      <w:pPr>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sistema GDI-IA será una plataforma web accesible desde cualquier navegador, desarrollada en PHP con arquitectura modular para facilitar la integración con APIs de Inteligencia Artificial. Utilizará una base de datos MySQL para la gestión eficiente y segura de la información, permitiendo una experiencia dinámica y escalable.</w:t>
      </w:r>
    </w:p>
    <w:p w:rsidR="00000000" w:rsidDel="00000000" w:rsidP="00000000" w:rsidRDefault="00000000" w:rsidRPr="00000000" w14:paraId="000000AD">
      <w:pPr>
        <w:pStyle w:val="Heading2"/>
        <w:numPr>
          <w:ilvl w:val="1"/>
          <w:numId w:val="6"/>
        </w:numPr>
        <w:spacing w:after="0" w:afterAutospacing="0" w:before="240" w:line="360" w:lineRule="auto"/>
        <w:ind w:left="1440" w:hanging="360"/>
        <w:jc w:val="both"/>
        <w:rPr>
          <w:rFonts w:ascii="Bookman Old Style" w:cs="Bookman Old Style" w:eastAsia="Bookman Old Style" w:hAnsi="Bookman Old Style"/>
          <w:sz w:val="24"/>
          <w:szCs w:val="24"/>
        </w:rPr>
      </w:pPr>
      <w:bookmarkStart w:colFirst="0" w:colLast="0" w:name="_heading=h.kxlstnyijdbj" w:id="25"/>
      <w:bookmarkEnd w:id="25"/>
      <w:r w:rsidDel="00000000" w:rsidR="00000000" w:rsidRPr="00000000">
        <w:rPr>
          <w:rFonts w:ascii="Bookman Old Style" w:cs="Bookman Old Style" w:eastAsia="Bookman Old Style" w:hAnsi="Bookman Old Style"/>
          <w:sz w:val="24"/>
          <w:szCs w:val="24"/>
          <w:rtl w:val="0"/>
        </w:rPr>
        <w:t xml:space="preserve">Resumen de capacidades</w:t>
      </w:r>
    </w:p>
    <w:p w:rsidR="00000000" w:rsidDel="00000000" w:rsidP="00000000" w:rsidRDefault="00000000" w:rsidRPr="00000000" w14:paraId="000000AE">
      <w:pPr>
        <w:numPr>
          <w:ilvl w:val="0"/>
          <w:numId w:val="12"/>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Captura guiada de datos para facilitar la recolección de información del usuario.</w:t>
      </w:r>
    </w:p>
    <w:p w:rsidR="00000000" w:rsidDel="00000000" w:rsidP="00000000" w:rsidRDefault="00000000" w:rsidRPr="00000000" w14:paraId="000000AF">
      <w:pPr>
        <w:numPr>
          <w:ilvl w:val="0"/>
          <w:numId w:val="12"/>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Generación automática de documentos con base en entradas y plantillas predeterminadas.</w:t>
      </w:r>
    </w:p>
    <w:p w:rsidR="00000000" w:rsidDel="00000000" w:rsidP="00000000" w:rsidRDefault="00000000" w:rsidRPr="00000000" w14:paraId="000000B0">
      <w:pPr>
        <w:numPr>
          <w:ilvl w:val="0"/>
          <w:numId w:val="12"/>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Historial de documentos accesible para consultas o nuevas versiones.</w:t>
      </w:r>
    </w:p>
    <w:p w:rsidR="00000000" w:rsidDel="00000000" w:rsidP="00000000" w:rsidRDefault="00000000" w:rsidRPr="00000000" w14:paraId="000000B1">
      <w:pPr>
        <w:numPr>
          <w:ilvl w:val="0"/>
          <w:numId w:val="12"/>
        </w:numPr>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Opciones de descarga en múltiples formatos (PDF, DOCX, etc.).</w:t>
      </w:r>
    </w:p>
    <w:p w:rsidR="00000000" w:rsidDel="00000000" w:rsidP="00000000" w:rsidRDefault="00000000" w:rsidRPr="00000000" w14:paraId="000000B2">
      <w:pPr>
        <w:ind w:left="216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B3">
      <w:pPr>
        <w:pStyle w:val="Heading2"/>
        <w:numPr>
          <w:ilvl w:val="1"/>
          <w:numId w:val="6"/>
        </w:numPr>
        <w:spacing w:after="0" w:afterAutospacing="0" w:before="240" w:line="360" w:lineRule="auto"/>
        <w:ind w:left="1440" w:hanging="360"/>
        <w:jc w:val="both"/>
        <w:rPr>
          <w:rFonts w:ascii="Bookman Old Style" w:cs="Bookman Old Style" w:eastAsia="Bookman Old Style" w:hAnsi="Bookman Old Style"/>
          <w:sz w:val="24"/>
          <w:szCs w:val="24"/>
        </w:rPr>
      </w:pPr>
      <w:bookmarkStart w:colFirst="0" w:colLast="0" w:name="_heading=h.p09eoxs3y2x" w:id="26"/>
      <w:bookmarkEnd w:id="26"/>
      <w:r w:rsidDel="00000000" w:rsidR="00000000" w:rsidRPr="00000000">
        <w:rPr>
          <w:rFonts w:ascii="Bookman Old Style" w:cs="Bookman Old Style" w:eastAsia="Bookman Old Style" w:hAnsi="Bookman Old Style"/>
          <w:sz w:val="24"/>
          <w:szCs w:val="24"/>
          <w:rtl w:val="0"/>
        </w:rPr>
        <w:t xml:space="preserve">Suposiciones y dependencias</w:t>
      </w:r>
    </w:p>
    <w:p w:rsidR="00000000" w:rsidDel="00000000" w:rsidP="00000000" w:rsidRDefault="00000000" w:rsidRPr="00000000" w14:paraId="000000B4">
      <w:pPr>
        <w:numPr>
          <w:ilvl w:val="0"/>
          <w:numId w:val="8"/>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Disponibilidad constante y estable de los servicios externos de IA (como OpenAI).</w:t>
      </w:r>
    </w:p>
    <w:p w:rsidR="00000000" w:rsidDel="00000000" w:rsidP="00000000" w:rsidRDefault="00000000" w:rsidRPr="00000000" w14:paraId="000000B5">
      <w:pPr>
        <w:numPr>
          <w:ilvl w:val="0"/>
          <w:numId w:val="8"/>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Acceso a internet por parte de los usuarios finales.</w:t>
      </w:r>
    </w:p>
    <w:p w:rsidR="00000000" w:rsidDel="00000000" w:rsidP="00000000" w:rsidRDefault="00000000" w:rsidRPr="00000000" w14:paraId="000000B6">
      <w:pPr>
        <w:numPr>
          <w:ilvl w:val="0"/>
          <w:numId w:val="8"/>
        </w:numPr>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Aceptación y cumplimiento de términos de uso de las APIs integradas.</w:t>
      </w:r>
    </w:p>
    <w:p w:rsidR="00000000" w:rsidDel="00000000" w:rsidP="00000000" w:rsidRDefault="00000000" w:rsidRPr="00000000" w14:paraId="000000B7">
      <w:pPr>
        <w:ind w:left="216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B8">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o16d1svjv5ru" w:id="27"/>
      <w:bookmarkEnd w:id="27"/>
      <w:r w:rsidDel="00000000" w:rsidR="00000000" w:rsidRPr="00000000">
        <w:rPr>
          <w:rFonts w:ascii="Bookman Old Style" w:cs="Bookman Old Style" w:eastAsia="Bookman Old Style" w:hAnsi="Bookman Old Style"/>
          <w:sz w:val="24"/>
          <w:szCs w:val="24"/>
          <w:rtl w:val="0"/>
        </w:rPr>
        <w:t xml:space="preserve">Costos y precios</w:t>
      </w:r>
    </w:p>
    <w:p w:rsidR="00000000" w:rsidDel="00000000" w:rsidP="00000000" w:rsidRDefault="00000000" w:rsidRPr="00000000" w14:paraId="000000B9">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proyecto contempla costos de desarrollo, integración de APIs de IA (como OpenAI), y mantenimiento de servidores. Se plantea una versión gratuita básica y planes premium según uso.</w:t>
      </w:r>
    </w:p>
    <w:p w:rsidR="00000000" w:rsidDel="00000000" w:rsidP="00000000" w:rsidRDefault="00000000" w:rsidRPr="00000000" w14:paraId="000000BA">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wdq25o3m7tqw" w:id="28"/>
      <w:bookmarkEnd w:id="28"/>
      <w:r w:rsidDel="00000000" w:rsidR="00000000" w:rsidRPr="00000000">
        <w:rPr>
          <w:rFonts w:ascii="Bookman Old Style" w:cs="Bookman Old Style" w:eastAsia="Bookman Old Style" w:hAnsi="Bookman Old Style"/>
          <w:sz w:val="24"/>
          <w:szCs w:val="24"/>
          <w:rtl w:val="0"/>
        </w:rPr>
        <w:t xml:space="preserve">Licenciamiento e instalación</w:t>
      </w:r>
    </w:p>
    <w:p w:rsidR="00000000" w:rsidDel="00000000" w:rsidP="00000000" w:rsidRDefault="00000000" w:rsidRPr="00000000" w14:paraId="000000BB">
      <w:pPr>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sistema se distribuirá bajo un modelo SaaS (Software as a Service), alojado en la nube. No requiere instalación local por parte del usuario.</w:t>
      </w:r>
    </w:p>
    <w:p w:rsidR="00000000" w:rsidDel="00000000" w:rsidP="00000000" w:rsidRDefault="00000000" w:rsidRPr="00000000" w14:paraId="000000BC">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Los términos de licencia dependerán del perfil del cliente: usuario individual, empresa o institución educativa.</w:t>
      </w:r>
    </w:p>
    <w:p w:rsidR="00000000" w:rsidDel="00000000" w:rsidP="00000000" w:rsidRDefault="00000000" w:rsidRPr="00000000" w14:paraId="000000BD">
      <w:pPr>
        <w:ind w:left="144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BE">
      <w:pPr>
        <w:pStyle w:val="Heading1"/>
        <w:numPr>
          <w:ilvl w:val="0"/>
          <w:numId w:val="6"/>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mltx6wsfyloo" w:id="29"/>
      <w:bookmarkEnd w:id="29"/>
      <w:r w:rsidDel="00000000" w:rsidR="00000000" w:rsidRPr="00000000">
        <w:rPr>
          <w:rFonts w:ascii="Bookman Old Style" w:cs="Bookman Old Style" w:eastAsia="Bookman Old Style" w:hAnsi="Bookman Old Style"/>
          <w:color w:val="000000"/>
          <w:sz w:val="24"/>
          <w:szCs w:val="24"/>
          <w:rtl w:val="0"/>
        </w:rPr>
        <w:t xml:space="preserve">Características del producto</w:t>
      </w:r>
    </w:p>
    <w:p w:rsidR="00000000" w:rsidDel="00000000" w:rsidP="00000000" w:rsidRDefault="00000000" w:rsidRPr="00000000" w14:paraId="000000BF">
      <w:pPr>
        <w:numPr>
          <w:ilvl w:val="0"/>
          <w:numId w:val="7"/>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Conexión de API’s con servicios de IA:</w:t>
      </w:r>
      <w:r w:rsidDel="00000000" w:rsidR="00000000" w:rsidRPr="00000000">
        <w:rPr>
          <w:rFonts w:ascii="Bookman Old Style" w:cs="Bookman Old Style" w:eastAsia="Bookman Old Style" w:hAnsi="Bookman Old Style"/>
          <w:sz w:val="24"/>
          <w:szCs w:val="24"/>
          <w:rtl w:val="0"/>
        </w:rPr>
        <w:t xml:space="preserve"> Se integrarán modelos de lenguaje mediante APIs externas.</w:t>
        <w:br w:type="textWrapping"/>
      </w:r>
    </w:p>
    <w:p w:rsidR="00000000" w:rsidDel="00000000" w:rsidP="00000000" w:rsidRDefault="00000000" w:rsidRPr="00000000" w14:paraId="000000C0">
      <w:pPr>
        <w:numPr>
          <w:ilvl w:val="0"/>
          <w:numId w:val="7"/>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Integración con múltiples IAs:</w:t>
      </w:r>
      <w:r w:rsidDel="00000000" w:rsidR="00000000" w:rsidRPr="00000000">
        <w:rPr>
          <w:rFonts w:ascii="Bookman Old Style" w:cs="Bookman Old Style" w:eastAsia="Bookman Old Style" w:hAnsi="Bookman Old Style"/>
          <w:sz w:val="24"/>
          <w:szCs w:val="24"/>
          <w:rtl w:val="0"/>
        </w:rPr>
        <w:t xml:space="preserve"> Soporte para diferentes motores de IA según los requerimientos del usuario o el tipo de documento.</w:t>
        <w:br w:type="textWrapping"/>
      </w:r>
    </w:p>
    <w:p w:rsidR="00000000" w:rsidDel="00000000" w:rsidP="00000000" w:rsidRDefault="00000000" w:rsidRPr="00000000" w14:paraId="000000C1">
      <w:pPr>
        <w:numPr>
          <w:ilvl w:val="0"/>
          <w:numId w:val="7"/>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Generación conforme a formatos preestablecidos:</w:t>
      </w:r>
      <w:r w:rsidDel="00000000" w:rsidR="00000000" w:rsidRPr="00000000">
        <w:rPr>
          <w:rFonts w:ascii="Bookman Old Style" w:cs="Bookman Old Style" w:eastAsia="Bookman Old Style" w:hAnsi="Bookman Old Style"/>
          <w:sz w:val="24"/>
          <w:szCs w:val="24"/>
          <w:rtl w:val="0"/>
        </w:rPr>
        <w:t xml:space="preserve"> Cumplimiento de estructuras estándar de documentos como informes, oficios, propuestas, etc.</w:t>
        <w:br w:type="textWrapping"/>
      </w:r>
    </w:p>
    <w:p w:rsidR="00000000" w:rsidDel="00000000" w:rsidP="00000000" w:rsidRDefault="00000000" w:rsidRPr="00000000" w14:paraId="000000C2">
      <w:pPr>
        <w:numPr>
          <w:ilvl w:val="0"/>
          <w:numId w:val="7"/>
        </w:numPr>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Seguridad en el manejo de datos:</w:t>
      </w:r>
      <w:r w:rsidDel="00000000" w:rsidR="00000000" w:rsidRPr="00000000">
        <w:rPr>
          <w:rFonts w:ascii="Bookman Old Style" w:cs="Bookman Old Style" w:eastAsia="Bookman Old Style" w:hAnsi="Bookman Old Style"/>
          <w:sz w:val="24"/>
          <w:szCs w:val="24"/>
          <w:rtl w:val="0"/>
        </w:rPr>
        <w:t xml:space="preserve"> Protección de la información mediante cifrado y autenticación por roles.</w:t>
      </w:r>
    </w:p>
    <w:p w:rsidR="00000000" w:rsidDel="00000000" w:rsidP="00000000" w:rsidRDefault="00000000" w:rsidRPr="00000000" w14:paraId="000000C3">
      <w:pPr>
        <w:ind w:left="144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C4">
      <w:pPr>
        <w:pStyle w:val="Heading1"/>
        <w:numPr>
          <w:ilvl w:val="0"/>
          <w:numId w:val="6"/>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yjdavwnn8q9x" w:id="30"/>
      <w:bookmarkEnd w:id="30"/>
      <w:r w:rsidDel="00000000" w:rsidR="00000000" w:rsidRPr="00000000">
        <w:rPr>
          <w:rFonts w:ascii="Bookman Old Style" w:cs="Bookman Old Style" w:eastAsia="Bookman Old Style" w:hAnsi="Bookman Old Style"/>
          <w:color w:val="000000"/>
          <w:sz w:val="24"/>
          <w:szCs w:val="24"/>
          <w:rtl w:val="0"/>
        </w:rPr>
        <w:t xml:space="preserve">Restricciones</w:t>
      </w:r>
    </w:p>
    <w:p w:rsidR="00000000" w:rsidDel="00000000" w:rsidP="00000000" w:rsidRDefault="00000000" w:rsidRPr="00000000" w14:paraId="000000C5">
      <w:pPr>
        <w:numPr>
          <w:ilvl w:val="0"/>
          <w:numId w:val="11"/>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Dependencia de proveedores de servicios de IA para el procesamiento del lenguaje natural.</w:t>
      </w:r>
    </w:p>
    <w:p w:rsidR="00000000" w:rsidDel="00000000" w:rsidP="00000000" w:rsidRDefault="00000000" w:rsidRPr="00000000" w14:paraId="000000C6">
      <w:pPr>
        <w:numPr>
          <w:ilvl w:val="0"/>
          <w:numId w:val="11"/>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Limitación en la generación de documentos bajo el plan gratuito.</w:t>
      </w:r>
    </w:p>
    <w:p w:rsidR="00000000" w:rsidDel="00000000" w:rsidP="00000000" w:rsidRDefault="00000000" w:rsidRPr="00000000" w14:paraId="000000C7">
      <w:pPr>
        <w:numPr>
          <w:ilvl w:val="0"/>
          <w:numId w:val="11"/>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Uso restringido según políticas de uso responsable y límites mensuales.</w:t>
      </w:r>
      <w:r w:rsidDel="00000000" w:rsidR="00000000" w:rsidRPr="00000000">
        <w:rPr>
          <w:rtl w:val="0"/>
        </w:rPr>
      </w:r>
    </w:p>
    <w:p w:rsidR="00000000" w:rsidDel="00000000" w:rsidP="00000000" w:rsidRDefault="00000000" w:rsidRPr="00000000" w14:paraId="000000C8">
      <w:pPr>
        <w:pStyle w:val="Heading1"/>
        <w:numPr>
          <w:ilvl w:val="0"/>
          <w:numId w:val="6"/>
        </w:numPr>
        <w:spacing w:after="0" w:afterAutospacing="0" w:before="0" w:beforeAutospacing="0" w:line="360" w:lineRule="auto"/>
        <w:ind w:left="720" w:hanging="360"/>
        <w:jc w:val="both"/>
        <w:rPr>
          <w:rFonts w:ascii="Bookman Old Style" w:cs="Bookman Old Style" w:eastAsia="Bookman Old Style" w:hAnsi="Bookman Old Style"/>
          <w:color w:val="000000"/>
          <w:sz w:val="24"/>
          <w:szCs w:val="24"/>
        </w:rPr>
      </w:pPr>
      <w:bookmarkStart w:colFirst="0" w:colLast="0" w:name="_heading=h.yvzazmorgxvc" w:id="31"/>
      <w:bookmarkEnd w:id="31"/>
      <w:r w:rsidDel="00000000" w:rsidR="00000000" w:rsidRPr="00000000">
        <w:rPr>
          <w:rFonts w:ascii="Bookman Old Style" w:cs="Bookman Old Style" w:eastAsia="Bookman Old Style" w:hAnsi="Bookman Old Style"/>
          <w:color w:val="000000"/>
          <w:sz w:val="24"/>
          <w:szCs w:val="24"/>
          <w:rtl w:val="0"/>
        </w:rPr>
        <w:t xml:space="preserve">Rangos de calidad</w:t>
      </w:r>
    </w:p>
    <w:p w:rsidR="00000000" w:rsidDel="00000000" w:rsidP="00000000" w:rsidRDefault="00000000" w:rsidRPr="00000000" w14:paraId="000000C9">
      <w:pPr>
        <w:numPr>
          <w:ilvl w:val="0"/>
          <w:numId w:val="10"/>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Disponibilidad del sistema:</w:t>
      </w:r>
      <w:r w:rsidDel="00000000" w:rsidR="00000000" w:rsidRPr="00000000">
        <w:rPr>
          <w:rFonts w:ascii="Bookman Old Style" w:cs="Bookman Old Style" w:eastAsia="Bookman Old Style" w:hAnsi="Bookman Old Style"/>
          <w:sz w:val="24"/>
          <w:szCs w:val="24"/>
          <w:rtl w:val="0"/>
        </w:rPr>
        <w:t xml:space="preserve"> 99% de uptime mensual mínimo garantizado.</w:t>
        <w:br w:type="textWrapping"/>
      </w:r>
    </w:p>
    <w:p w:rsidR="00000000" w:rsidDel="00000000" w:rsidP="00000000" w:rsidRDefault="00000000" w:rsidRPr="00000000" w14:paraId="000000CA">
      <w:pPr>
        <w:numPr>
          <w:ilvl w:val="0"/>
          <w:numId w:val="10"/>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Precisión en la generación:</w:t>
      </w:r>
      <w:r w:rsidDel="00000000" w:rsidR="00000000" w:rsidRPr="00000000">
        <w:rPr>
          <w:rFonts w:ascii="Bookman Old Style" w:cs="Bookman Old Style" w:eastAsia="Bookman Old Style" w:hAnsi="Bookman Old Style"/>
          <w:sz w:val="24"/>
          <w:szCs w:val="24"/>
          <w:rtl w:val="0"/>
        </w:rPr>
        <w:t xml:space="preserve"> Alta coherencia estructural y gramatical en los documentos generados.</w:t>
        <w:br w:type="textWrapping"/>
      </w:r>
    </w:p>
    <w:p w:rsidR="00000000" w:rsidDel="00000000" w:rsidP="00000000" w:rsidRDefault="00000000" w:rsidRPr="00000000" w14:paraId="000000CB">
      <w:pPr>
        <w:numPr>
          <w:ilvl w:val="0"/>
          <w:numId w:val="10"/>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Interfaz de usuario:</w:t>
      </w:r>
      <w:r w:rsidDel="00000000" w:rsidR="00000000" w:rsidRPr="00000000">
        <w:rPr>
          <w:rFonts w:ascii="Bookman Old Style" w:cs="Bookman Old Style" w:eastAsia="Bookman Old Style" w:hAnsi="Bookman Old Style"/>
          <w:sz w:val="24"/>
          <w:szCs w:val="24"/>
          <w:rtl w:val="0"/>
        </w:rPr>
        <w:t xml:space="preserve"> Interfaz intuitiva, responsiva, accesible desde dispositivos móviles y de escritorio.</w:t>
        <w:br w:type="textWrapping"/>
      </w:r>
      <w:r w:rsidDel="00000000" w:rsidR="00000000" w:rsidRPr="00000000">
        <w:rPr>
          <w:rtl w:val="0"/>
        </w:rPr>
      </w:r>
    </w:p>
    <w:p w:rsidR="00000000" w:rsidDel="00000000" w:rsidP="00000000" w:rsidRDefault="00000000" w:rsidRPr="00000000" w14:paraId="000000CC">
      <w:pPr>
        <w:pStyle w:val="Heading1"/>
        <w:numPr>
          <w:ilvl w:val="0"/>
          <w:numId w:val="6"/>
        </w:numPr>
        <w:spacing w:after="0" w:afterAutospacing="0" w:before="0" w:beforeAutospacing="0" w:line="360" w:lineRule="auto"/>
        <w:ind w:left="720" w:hanging="360"/>
        <w:jc w:val="both"/>
        <w:rPr>
          <w:rFonts w:ascii="Bookman Old Style" w:cs="Bookman Old Style" w:eastAsia="Bookman Old Style" w:hAnsi="Bookman Old Style"/>
          <w:color w:val="000000"/>
          <w:sz w:val="24"/>
          <w:szCs w:val="24"/>
        </w:rPr>
      </w:pPr>
      <w:bookmarkStart w:colFirst="0" w:colLast="0" w:name="_heading=h.7c9kz4d1ut3" w:id="32"/>
      <w:bookmarkEnd w:id="32"/>
      <w:r w:rsidDel="00000000" w:rsidR="00000000" w:rsidRPr="00000000">
        <w:rPr>
          <w:rFonts w:ascii="Bookman Old Style" w:cs="Bookman Old Style" w:eastAsia="Bookman Old Style" w:hAnsi="Bookman Old Style"/>
          <w:color w:val="000000"/>
          <w:sz w:val="24"/>
          <w:szCs w:val="24"/>
          <w:rtl w:val="0"/>
        </w:rPr>
        <w:t xml:space="preserve">Precedencia y Prioridad</w:t>
      </w:r>
    </w:p>
    <w:p w:rsidR="00000000" w:rsidDel="00000000" w:rsidP="00000000" w:rsidRDefault="00000000" w:rsidRPr="00000000" w14:paraId="000000CD">
      <w:pPr>
        <w:pStyle w:val="Heading1"/>
        <w:numPr>
          <w:ilvl w:val="0"/>
          <w:numId w:val="9"/>
        </w:numPr>
        <w:spacing w:after="0" w:afterAutospacing="0" w:before="0" w:beforeAutospacing="0"/>
        <w:ind w:left="1440" w:hanging="360"/>
      </w:pPr>
      <w:bookmarkStart w:colFirst="0" w:colLast="0" w:name="_heading=h.ts9c57so3q0q" w:id="33"/>
      <w:bookmarkEnd w:id="33"/>
      <w:r w:rsidDel="00000000" w:rsidR="00000000" w:rsidRPr="00000000">
        <w:rPr>
          <w:b w:val="0"/>
          <w:rtl w:val="0"/>
        </w:rPr>
        <w:t xml:space="preserve">Prioridad alta en el desarrollo de módulos de captura de datos y generación de documentos.</w:t>
        <w:br w:type="textWrapping"/>
      </w:r>
    </w:p>
    <w:p w:rsidR="00000000" w:rsidDel="00000000" w:rsidP="00000000" w:rsidRDefault="00000000" w:rsidRPr="00000000" w14:paraId="000000CE">
      <w:pPr>
        <w:pStyle w:val="Heading1"/>
        <w:numPr>
          <w:ilvl w:val="0"/>
          <w:numId w:val="9"/>
        </w:numPr>
        <w:spacing w:after="0" w:afterAutospacing="0" w:before="0" w:beforeAutospacing="0"/>
        <w:ind w:left="1440" w:hanging="360"/>
      </w:pPr>
      <w:bookmarkStart w:colFirst="0" w:colLast="0" w:name="_heading=h.ts9c57so3q0q" w:id="33"/>
      <w:bookmarkEnd w:id="33"/>
      <w:r w:rsidDel="00000000" w:rsidR="00000000" w:rsidRPr="00000000">
        <w:rPr>
          <w:b w:val="0"/>
          <w:rtl w:val="0"/>
        </w:rPr>
        <w:t xml:space="preserve">La integración con APIs será desarrollada en paralelo con énfasis en la escalabilidad.</w:t>
        <w:br w:type="textWrapping"/>
      </w:r>
    </w:p>
    <w:p w:rsidR="00000000" w:rsidDel="00000000" w:rsidP="00000000" w:rsidRDefault="00000000" w:rsidRPr="00000000" w14:paraId="000000CF">
      <w:pPr>
        <w:pStyle w:val="Heading1"/>
        <w:numPr>
          <w:ilvl w:val="0"/>
          <w:numId w:val="9"/>
        </w:numPr>
        <w:spacing w:before="0" w:beforeAutospacing="0"/>
        <w:ind w:left="1440" w:hanging="360"/>
      </w:pPr>
      <w:bookmarkStart w:colFirst="0" w:colLast="0" w:name="_heading=h.ia9svoxtj8z4" w:id="34"/>
      <w:bookmarkEnd w:id="34"/>
      <w:r w:rsidDel="00000000" w:rsidR="00000000" w:rsidRPr="00000000">
        <w:rPr>
          <w:b w:val="0"/>
          <w:rtl w:val="0"/>
        </w:rPr>
        <w:t xml:space="preserve">Funcionalidades como el historial y las descargas se implementarán en fases posteriores.</w:t>
      </w:r>
      <w:r w:rsidDel="00000000" w:rsidR="00000000" w:rsidRPr="00000000">
        <w:rPr>
          <w:rtl w:val="0"/>
        </w:rPr>
      </w:r>
    </w:p>
    <w:p w:rsidR="00000000" w:rsidDel="00000000" w:rsidP="00000000" w:rsidRDefault="00000000" w:rsidRPr="00000000" w14:paraId="000000D0">
      <w:pPr>
        <w:spacing w:after="240" w:before="240" w:line="360" w:lineRule="auto"/>
        <w:ind w:left="0"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D1">
      <w:pPr>
        <w:pStyle w:val="Heading1"/>
        <w:numPr>
          <w:ilvl w:val="0"/>
          <w:numId w:val="6"/>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n18bqrulqtq6" w:id="35"/>
      <w:bookmarkEnd w:id="35"/>
      <w:r w:rsidDel="00000000" w:rsidR="00000000" w:rsidRPr="00000000">
        <w:rPr>
          <w:rFonts w:ascii="Bookman Old Style" w:cs="Bookman Old Style" w:eastAsia="Bookman Old Style" w:hAnsi="Bookman Old Style"/>
          <w:color w:val="000000"/>
          <w:sz w:val="24"/>
          <w:szCs w:val="24"/>
          <w:rtl w:val="0"/>
        </w:rPr>
        <w:t xml:space="preserve">Otros requerimientos del producto</w:t>
      </w:r>
    </w:p>
    <w:p w:rsidR="00000000" w:rsidDel="00000000" w:rsidP="00000000" w:rsidRDefault="00000000" w:rsidRPr="00000000" w14:paraId="000000D2">
      <w:pPr>
        <w:pStyle w:val="Heading2"/>
        <w:numPr>
          <w:ilvl w:val="1"/>
          <w:numId w:val="6"/>
        </w:numPr>
        <w:spacing w:after="24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p54qktrdglcy" w:id="36"/>
      <w:bookmarkEnd w:id="36"/>
      <w:r w:rsidDel="00000000" w:rsidR="00000000" w:rsidRPr="00000000">
        <w:rPr>
          <w:rFonts w:ascii="Bookman Old Style" w:cs="Bookman Old Style" w:eastAsia="Bookman Old Style" w:hAnsi="Bookman Old Style"/>
          <w:sz w:val="24"/>
          <w:szCs w:val="24"/>
          <w:rtl w:val="0"/>
        </w:rPr>
        <w:t xml:space="preserve">Estándares legales</w:t>
      </w:r>
    </w:p>
    <w:p w:rsidR="00000000" w:rsidDel="00000000" w:rsidP="00000000" w:rsidRDefault="00000000" w:rsidRPr="00000000" w14:paraId="000000D3">
      <w:pPr>
        <w:spacing w:after="240" w:before="240" w:line="360" w:lineRule="auto"/>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Cumplimiento de normativas de protección de datos personales como la GDPR o la Ley de Protección de Datos local.</w:t>
      </w:r>
    </w:p>
    <w:p w:rsidR="00000000" w:rsidDel="00000000" w:rsidP="00000000" w:rsidRDefault="00000000" w:rsidRPr="00000000" w14:paraId="000000D4">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dfcfkrtpo9bv" w:id="37"/>
      <w:bookmarkEnd w:id="37"/>
      <w:r w:rsidDel="00000000" w:rsidR="00000000" w:rsidRPr="00000000">
        <w:rPr>
          <w:rFonts w:ascii="Bookman Old Style" w:cs="Bookman Old Style" w:eastAsia="Bookman Old Style" w:hAnsi="Bookman Old Style"/>
          <w:sz w:val="24"/>
          <w:szCs w:val="24"/>
          <w:rtl w:val="0"/>
        </w:rPr>
        <w:t xml:space="preserve">Estándares de comunicación</w:t>
      </w:r>
    </w:p>
    <w:p w:rsidR="00000000" w:rsidDel="00000000" w:rsidP="00000000" w:rsidRDefault="00000000" w:rsidRPr="00000000" w14:paraId="000000D5">
      <w:pPr>
        <w:spacing w:after="240" w:before="240" w:line="360" w:lineRule="auto"/>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Uso de canales seguros (HTTPS), y encriptación de datos sensibles.</w:t>
      </w:r>
    </w:p>
    <w:p w:rsidR="00000000" w:rsidDel="00000000" w:rsidP="00000000" w:rsidRDefault="00000000" w:rsidRPr="00000000" w14:paraId="000000D6">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y4jatkc7bhvg" w:id="38"/>
      <w:bookmarkEnd w:id="38"/>
      <w:r w:rsidDel="00000000" w:rsidR="00000000" w:rsidRPr="00000000">
        <w:rPr>
          <w:rFonts w:ascii="Bookman Old Style" w:cs="Bookman Old Style" w:eastAsia="Bookman Old Style" w:hAnsi="Bookman Old Style"/>
          <w:sz w:val="24"/>
          <w:szCs w:val="24"/>
          <w:rtl w:val="0"/>
        </w:rPr>
        <w:t xml:space="preserve">Estándares de cumplimiento de la plataforma</w:t>
      </w:r>
    </w:p>
    <w:p w:rsidR="00000000" w:rsidDel="00000000" w:rsidP="00000000" w:rsidRDefault="00000000" w:rsidRPr="00000000" w14:paraId="000000D7">
      <w:pPr>
        <w:spacing w:after="240" w:before="240" w:line="360" w:lineRule="auto"/>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Soporte para navegadores modernos, accesibilidad (WCAG) y adaptabilidad a diferentes resoluciones.</w:t>
      </w:r>
    </w:p>
    <w:p w:rsidR="00000000" w:rsidDel="00000000" w:rsidP="00000000" w:rsidRDefault="00000000" w:rsidRPr="00000000" w14:paraId="000000D8">
      <w:pPr>
        <w:pStyle w:val="Heading2"/>
        <w:numPr>
          <w:ilvl w:val="1"/>
          <w:numId w:val="6"/>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dlz76317bbzo" w:id="39"/>
      <w:bookmarkEnd w:id="39"/>
      <w:r w:rsidDel="00000000" w:rsidR="00000000" w:rsidRPr="00000000">
        <w:rPr>
          <w:rFonts w:ascii="Bookman Old Style" w:cs="Bookman Old Style" w:eastAsia="Bookman Old Style" w:hAnsi="Bookman Old Style"/>
          <w:sz w:val="24"/>
          <w:szCs w:val="24"/>
          <w:rtl w:val="0"/>
        </w:rPr>
        <w:t xml:space="preserve">Estándares de calidad y seguridad</w:t>
      </w:r>
    </w:p>
    <w:p w:rsidR="00000000" w:rsidDel="00000000" w:rsidP="00000000" w:rsidRDefault="00000000" w:rsidRPr="00000000" w14:paraId="000000D9">
      <w:pPr>
        <w:spacing w:after="240" w:before="240" w:line="360" w:lineRule="auto"/>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Pruebas de integración, pruebas de carga y validaciones de seguridad periódicas.</w:t>
      </w:r>
    </w:p>
    <w:p w:rsidR="00000000" w:rsidDel="00000000" w:rsidP="00000000" w:rsidRDefault="00000000" w:rsidRPr="00000000" w14:paraId="000000DA">
      <w:pPr>
        <w:spacing w:after="240" w:before="240" w:line="360" w:lineRule="auto"/>
        <w:ind w:left="720" w:firstLine="0"/>
        <w:jc w:val="both"/>
        <w:rPr>
          <w:rFonts w:ascii="Bookman Old Style" w:cs="Bookman Old Style" w:eastAsia="Bookman Old Style" w:hAnsi="Bookman Old Styl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numPr>
          <w:ilvl w:val="0"/>
          <w:numId w:val="6"/>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74hoqqjrepdp" w:id="40"/>
      <w:bookmarkEnd w:id="40"/>
      <w:r w:rsidDel="00000000" w:rsidR="00000000" w:rsidRPr="00000000">
        <w:rPr>
          <w:rFonts w:ascii="Bookman Old Style" w:cs="Bookman Old Style" w:eastAsia="Bookman Old Style" w:hAnsi="Bookman Old Style"/>
          <w:color w:val="000000"/>
          <w:sz w:val="24"/>
          <w:szCs w:val="24"/>
          <w:rtl w:val="0"/>
        </w:rPr>
        <w:t xml:space="preserve">Conclusiones</w:t>
      </w:r>
    </w:p>
    <w:p w:rsidR="00000000" w:rsidDel="00000000" w:rsidP="00000000" w:rsidRDefault="00000000" w:rsidRPr="00000000" w14:paraId="000000DC">
      <w:pPr>
        <w:numPr>
          <w:ilvl w:val="0"/>
          <w:numId w:val="1"/>
        </w:numPr>
        <w:spacing w:after="240" w:before="0" w:beforeAutospacing="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sistema propuesto permitirá transformar el proceso manual de creación de documentos en una experiencia automatizada, eficiente y precisa. Mientras que la integración de IAs optimiza la generación de contenido. Esta plataforma tiene el potencial de convertirse en un estándar en la automatización documental académica y profesional.</w:t>
      </w:r>
    </w:p>
    <w:p w:rsidR="00000000" w:rsidDel="00000000" w:rsidP="00000000" w:rsidRDefault="00000000" w:rsidRPr="00000000" w14:paraId="000000DD">
      <w:pPr>
        <w:spacing w:after="240" w:before="240" w:line="360" w:lineRule="auto"/>
        <w:ind w:left="1440"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DE">
      <w:pPr>
        <w:pStyle w:val="Heading1"/>
        <w:numPr>
          <w:ilvl w:val="0"/>
          <w:numId w:val="6"/>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q7klhmvicw25" w:id="41"/>
      <w:bookmarkEnd w:id="41"/>
      <w:r w:rsidDel="00000000" w:rsidR="00000000" w:rsidRPr="00000000">
        <w:rPr>
          <w:rFonts w:ascii="Bookman Old Style" w:cs="Bookman Old Style" w:eastAsia="Bookman Old Style" w:hAnsi="Bookman Old Style"/>
          <w:color w:val="000000"/>
          <w:sz w:val="24"/>
          <w:szCs w:val="24"/>
          <w:rtl w:val="0"/>
        </w:rPr>
        <w:t xml:space="preserve">Recomendaciones</w:t>
      </w:r>
    </w:p>
    <w:p w:rsidR="00000000" w:rsidDel="00000000" w:rsidP="00000000" w:rsidRDefault="00000000" w:rsidRPr="00000000" w14:paraId="000000DF">
      <w:pPr>
        <w:numPr>
          <w:ilvl w:val="0"/>
          <w:numId w:val="3"/>
        </w:numPr>
        <w:spacing w:after="0" w:afterAutospacing="0" w:before="0" w:beforeAutospacing="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Iniciar con un prototipo enfocado en un solo formato (FD01).</w:t>
      </w:r>
    </w:p>
    <w:p w:rsidR="00000000" w:rsidDel="00000000" w:rsidP="00000000" w:rsidRDefault="00000000" w:rsidRPr="00000000" w14:paraId="000000E0">
      <w:pPr>
        <w:numPr>
          <w:ilvl w:val="0"/>
          <w:numId w:val="3"/>
        </w:numPr>
        <w:spacing w:after="0" w:afterAutospacing="0" w:before="0" w:beforeAutospacing="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Evaluar proveedores de IA para asegurar costos sostenibles.</w:t>
      </w:r>
    </w:p>
    <w:p w:rsidR="00000000" w:rsidDel="00000000" w:rsidP="00000000" w:rsidRDefault="00000000" w:rsidRPr="00000000" w14:paraId="000000E1">
      <w:pPr>
        <w:numPr>
          <w:ilvl w:val="0"/>
          <w:numId w:val="3"/>
        </w:numPr>
        <w:spacing w:after="240" w:before="0" w:beforeAutospacing="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Planificar la escalabilidad del sistema desde su fase inicial.</w:t>
      </w:r>
    </w:p>
    <w:p w:rsidR="00000000" w:rsidDel="00000000" w:rsidP="00000000" w:rsidRDefault="00000000" w:rsidRPr="00000000" w14:paraId="000000E2">
      <w:pPr>
        <w:spacing w:after="240" w:before="240" w:line="360" w:lineRule="auto"/>
        <w:ind w:left="720" w:firstLine="0"/>
        <w:jc w:val="both"/>
        <w:rPr>
          <w:rFonts w:ascii="Bookman Old Style" w:cs="Bookman Old Style" w:eastAsia="Bookman Old Style" w:hAnsi="Bookman Old Styl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numPr>
          <w:ilvl w:val="0"/>
          <w:numId w:val="6"/>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9m4dufm9sw52" w:id="42"/>
      <w:bookmarkEnd w:id="42"/>
      <w:r w:rsidDel="00000000" w:rsidR="00000000" w:rsidRPr="00000000">
        <w:rPr>
          <w:rFonts w:ascii="Bookman Old Style" w:cs="Bookman Old Style" w:eastAsia="Bookman Old Style" w:hAnsi="Bookman Old Style"/>
          <w:color w:val="000000"/>
          <w:sz w:val="24"/>
          <w:szCs w:val="24"/>
          <w:rtl w:val="0"/>
        </w:rPr>
        <w:t xml:space="preserve">Webgrafía</w:t>
      </w:r>
    </w:p>
    <w:p w:rsidR="00000000" w:rsidDel="00000000" w:rsidP="00000000" w:rsidRDefault="00000000" w:rsidRPr="00000000" w14:paraId="000000E4">
      <w:pPr>
        <w:numPr>
          <w:ilvl w:val="0"/>
          <w:numId w:val="14"/>
        </w:numPr>
        <w:spacing w:after="240" w:before="0" w:beforeAutospacing="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https://www.openai.com/</w:t>
      </w:r>
    </w:p>
    <w:p w:rsidR="00000000" w:rsidDel="00000000" w:rsidP="00000000" w:rsidRDefault="00000000" w:rsidRPr="00000000" w14:paraId="000000E5">
      <w:pPr>
        <w:spacing w:after="240" w:before="240" w:line="360" w:lineRule="auto"/>
        <w:ind w:left="144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E6">
      <w:pPr>
        <w:numPr>
          <w:ilvl w:val="0"/>
          <w:numId w:val="14"/>
        </w:numPr>
        <w:spacing w:after="240" w:before="24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https://huggingface.co/</w:t>
      </w:r>
    </w:p>
    <w:p w:rsidR="00000000" w:rsidDel="00000000" w:rsidP="00000000" w:rsidRDefault="00000000" w:rsidRPr="00000000" w14:paraId="000000E7">
      <w:pPr>
        <w:spacing w:after="240" w:before="240" w:line="360" w:lineRule="auto"/>
        <w:ind w:left="144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E8">
      <w:pPr>
        <w:numPr>
          <w:ilvl w:val="0"/>
          <w:numId w:val="14"/>
        </w:numPr>
        <w:spacing w:after="240" w:before="24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https://www.php.net/</w:t>
      </w:r>
    </w:p>
    <w:p w:rsidR="00000000" w:rsidDel="00000000" w:rsidP="00000000" w:rsidRDefault="00000000" w:rsidRPr="00000000" w14:paraId="000000E9">
      <w:pPr>
        <w:spacing w:after="240" w:before="240" w:line="360" w:lineRule="auto"/>
        <w:ind w:left="144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EA">
      <w:pPr>
        <w:numPr>
          <w:ilvl w:val="0"/>
          <w:numId w:val="14"/>
        </w:numPr>
        <w:spacing w:after="240" w:before="24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https://www.mysql.com/</w:t>
      </w:r>
    </w:p>
    <w:p w:rsidR="00000000" w:rsidDel="00000000" w:rsidP="00000000" w:rsidRDefault="00000000" w:rsidRPr="00000000" w14:paraId="000000EB">
      <w:pPr>
        <w:spacing w:after="240" w:before="240" w:line="360" w:lineRule="auto"/>
        <w:ind w:left="144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EC">
      <w:pPr>
        <w:numPr>
          <w:ilvl w:val="0"/>
          <w:numId w:val="14"/>
        </w:numPr>
        <w:spacing w:after="240" w:before="24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https://www.tcpdf.org/</w:t>
      </w:r>
    </w:p>
    <w:p w:rsidR="00000000" w:rsidDel="00000000" w:rsidP="00000000" w:rsidRDefault="00000000" w:rsidRPr="00000000" w14:paraId="000000ED">
      <w:pPr>
        <w:spacing w:after="200"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EE">
      <w:pPr>
        <w:jc w:val="center"/>
        <w:rPr>
          <w:rFonts w:ascii="Bookman Old Style" w:cs="Bookman Old Style" w:eastAsia="Bookman Old Style" w:hAnsi="Bookman Old Style"/>
          <w:b w:val="1"/>
          <w:sz w:val="24"/>
          <w:szCs w:val="24"/>
          <w:u w:val="single"/>
        </w:rPr>
      </w:pPr>
      <w:r w:rsidDel="00000000" w:rsidR="00000000" w:rsidRPr="00000000">
        <w:rPr>
          <w:rtl w:val="0"/>
        </w:rPr>
      </w:r>
    </w:p>
    <w:sectPr>
      <w:headerReference r:id="rId8" w:type="default"/>
      <w:footerReference r:id="rId9"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64884" cy="479108"/>
          <wp:effectExtent b="0" l="0" r="0" t="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64884" cy="47910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4885380</wp:posOffset>
          </wp:positionH>
          <wp:positionV relativeFrom="paragraph">
            <wp:posOffset>-47624</wp:posOffset>
          </wp:positionV>
          <wp:extent cx="513397" cy="513397"/>
          <wp:effectExtent b="0" l="0" r="0" t="0"/>
          <wp:wrapNone/>
          <wp:docPr id="1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513397" cy="51339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360" w:lineRule="auto"/>
      <w:ind w:left="720" w:hanging="360"/>
      <w:jc w:val="both"/>
    </w:pPr>
    <w:rPr>
      <w:rFonts w:ascii="Bookman Old Style" w:cs="Bookman Old Style" w:eastAsia="Bookman Old Style" w:hAnsi="Bookman Old Style"/>
      <w:b w:val="1"/>
      <w:sz w:val="24"/>
      <w:szCs w:val="24"/>
    </w:rPr>
  </w:style>
  <w:style w:type="paragraph" w:styleId="Heading2">
    <w:name w:val="heading 2"/>
    <w:basedOn w:val="Normal"/>
    <w:next w:val="Normal"/>
    <w:pPr>
      <w:keepNext w:val="1"/>
      <w:keepLines w:val="1"/>
      <w:spacing w:after="240" w:before="240" w:line="360" w:lineRule="auto"/>
      <w:ind w:left="1440" w:hanging="360"/>
      <w:jc w:val="both"/>
    </w:pPr>
    <w:rPr>
      <w:rFonts w:ascii="Bookman Old Style" w:cs="Bookman Old Style" w:eastAsia="Bookman Old Style" w:hAnsi="Bookman Old Style"/>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425B69"/>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9CtvI5cNHn5Rhq6y9v3D9jDc2Q==">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