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e273be326m7h"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 name="image8.png"/>
            <a:graphic>
              <a:graphicData uri="http://schemas.openxmlformats.org/drawingml/2006/picture">
                <pic:pic>
                  <pic:nvPicPr>
                    <pic:cNvPr descr="C:\Users\EPIS\Documents\upt.png" id="0" name="image8.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5">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7">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9">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7">
      <w:pPr>
        <w:spacing w:after="0" w:lineRule="auto"/>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bookmarkStart w:colFirst="0" w:colLast="0" w:name="_heading=h.eb0j0b74zud3" w:id="1"/>
      <w:bookmarkEnd w:id="1"/>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3">
      <w:pPr>
        <w:rPr>
          <w:color w:val="000000"/>
          <w:sz w:val="24"/>
          <w:szCs w:val="24"/>
        </w:rPr>
      </w:pPr>
      <w:r w:rsidDel="00000000" w:rsidR="00000000" w:rsidRPr="00000000">
        <w:rPr>
          <w:rtl w:val="0"/>
        </w:rPr>
      </w:r>
    </w:p>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k1x3bb8mvj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bk1x3bb8mv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_heading=h.bk1x3bb8mvjx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11d7cag5ng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d11d7cag5n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_heading=h.d11d7cag5ng4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ktm13jgvun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kktm13jgvu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_heading=h.kktm13jgvun1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k16p6of1f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hk16p6of1f3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_heading=h.hk16p6of1f3b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cia8wlixxb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ucia8wlixx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_heading=h.ucia8wlixxb7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o2ucd6uaoi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fo2ucd6uao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_heading=h.fo2ucd6uaoid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8v6qa6edi5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s8v6qa6edi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_heading=h.s8v6qa6edi5t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cwcbydfv2c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vcwcbydfv2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_heading=h.vcwcbydfv2c7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zktbdz2yuz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qzktbdz2yu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_heading=h.qzktbdz2yuzy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cb77gvfzm1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gcb77gvfzm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_heading=h.gcb77gvfzm1w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27znvx0b7r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427znvx0b7r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_heading=h.427znvx0b7rb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03za3oq0w6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n03za3oq0w6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_heading=h.n03za3oq0w6w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1vdhsl8ud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r1vdhsl8ud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_heading=h.r1vdhsl8udr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303pjlyo8y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y303pjlyo8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_heading=h.y303pjlyo8y2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pq9ebye2e8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pq9ebye2e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_heading=h.3pq9ebye2e8g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hynqaxeyvi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nhynqaxeyv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_heading=h.nhynqaxeyvia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26b582a255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f26b582a255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_heading=h.f26b582a2559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qb69udrw09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vqb69udrw0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_heading=h.vqb69udrw09d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1f61lm6g4c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a1f61lm6g4c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_heading=h.a1f61lm6g4cx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w601ce5h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gw601ce5h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_heading=h.3gw601ce5hya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rlmi549i9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hrlmi549i9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_heading=h.hrlmi549i9zt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yhy8zaao0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8yhy8zaao0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_heading=h.8yhy8zaao0h7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lfaro7i7x2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rlfaro7i7x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_heading=h.rlfaro7i7x2a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olhg3zacns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8olhg3zacn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_heading=h.8olhg3zacns1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45dzmmgjdj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s45dzmmgjd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_heading=h.s45dzmmgjdj6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6lm3bd1t9p">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6h6lm3bd1t9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_heading=h.6h6lm3bd1t9p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na5mvxkd4f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lpe26fvl0i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q3qruy7itq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n2wuwlmzr6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q0562u7q38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1uqva4vmz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pStyle w:val="Heading1"/>
        <w:numPr>
          <w:ilvl w:val="0"/>
          <w:numId w:val="7"/>
        </w:numPr>
        <w:spacing w:after="0" w:before="120" w:line="360" w:lineRule="auto"/>
        <w:ind w:left="360"/>
        <w:jc w:val="both"/>
        <w:rPr>
          <w:sz w:val="28"/>
          <w:szCs w:val="28"/>
        </w:rPr>
      </w:pPr>
      <w:bookmarkStart w:colFirst="0" w:colLast="0" w:name="_heading=h.bk1x3bb8mvjx" w:id="2"/>
      <w:bookmarkEnd w:id="2"/>
      <w:r w:rsidDel="00000000" w:rsidR="00000000" w:rsidRPr="00000000">
        <w:rPr>
          <w:sz w:val="28"/>
          <w:szCs w:val="28"/>
          <w:vertAlign w:val="baseline"/>
          <w:rtl w:val="0"/>
        </w:rPr>
        <w:t xml:space="preserve">INTRODUCCIÓN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d11d7cag5ng4"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5jk6bunvk8jg" w:id="4"/>
      <w:bookmarkEnd w:id="4"/>
      <w:r w:rsidDel="00000000" w:rsidR="00000000" w:rsidRPr="00000000">
        <w:rPr>
          <w:rtl w:val="0"/>
        </w:rPr>
      </w:r>
    </w:p>
    <w:p w:rsidR="00000000" w:rsidDel="00000000" w:rsidP="00000000" w:rsidRDefault="00000000" w:rsidRPr="00000000" w14:paraId="00000082">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una visión integral y detallada de la arquitectura del sistema DataFiller, una plataforma web diseñada para automatizar la generación de datos de prueba realistas para bases de datos SQL y NoSQL. El propósito principal de DataFiller es proporcionar una arquitectura que cumpla con los requisitos funcionales y no funcionales del sistema, garantizando eficiencia, seguridad y una experiencia de usuario fluida. Dada la naturaleza de la aplicación, se ha elegido el estilo arquitectónico de 3 capas MVC (Modelo-Vista-Controlador), el cual permite una separación clara entre los datos, la interfaz de usuario y la lógica de control. Este documento adopta el modelo de vistas arquitectónicas 4+1, que ofrece diversas perspectivas del sistema, facilitando la comprensión y participación de los diferentes stakeholders según sus intereses. La arquitectura propuesta está diseñada para soportar la generación de datos sintéticos que respeten las relaciones entre tablas y las restricciones de integridad, además de facilitar la implementación del sistema de planes (gratuito y premium).</w:t>
      </w: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kktm13jgvun1"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8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DataFiller abarcará el desarrollo de una plataforma web que permitirá a usuarios generar datos de prueba realistas para bases de datos, con las siguientes funcionalidades e inclusiones:</w:t>
      </w:r>
    </w:p>
    <w:p w:rsidR="00000000" w:rsidDel="00000000" w:rsidP="00000000" w:rsidRDefault="00000000" w:rsidRPr="00000000" w14:paraId="00000086">
      <w:pPr>
        <w:numPr>
          <w:ilvl w:val="0"/>
          <w:numId w:val="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87">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88">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sistema de planes con limitaciones diferenciadas:</w:t>
      </w:r>
    </w:p>
    <w:p w:rsidR="00000000" w:rsidDel="00000000" w:rsidP="00000000" w:rsidRDefault="00000000" w:rsidRPr="00000000" w14:paraId="00000089">
      <w:pPr>
        <w:numPr>
          <w:ilvl w:val="1"/>
          <w:numId w:val="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gratuito: 3 consultas diarias, 10 registros por tabla, formato SQL</w:t>
      </w:r>
    </w:p>
    <w:p w:rsidR="00000000" w:rsidDel="00000000" w:rsidP="00000000" w:rsidRDefault="00000000" w:rsidRPr="00000000" w14:paraId="0000008A">
      <w:pPr>
        <w:numPr>
          <w:ilvl w:val="1"/>
          <w:numId w:val="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8B">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8C">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8D">
      <w:pPr>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8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hk16p6of1f3b"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v0182quq32hm" w:id="7"/>
      <w:bookmarkEnd w:id="7"/>
      <w:r w:rsidDel="00000000" w:rsidR="00000000" w:rsidRPr="00000000">
        <w:rPr>
          <w:rtl w:val="0"/>
        </w:rPr>
      </w:r>
    </w:p>
    <w:p w:rsidR="00000000" w:rsidDel="00000000" w:rsidP="00000000" w:rsidRDefault="00000000" w:rsidRPr="00000000" w14:paraId="00000092">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Lenguaje de Consulta Estructurado</w:t>
      </w:r>
    </w:p>
    <w:p w:rsidR="00000000" w:rsidDel="00000000" w:rsidP="00000000" w:rsidRDefault="00000000" w:rsidRPr="00000000" w14:paraId="00000093">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Not Only SQL</w:t>
      </w:r>
    </w:p>
    <w:p w:rsidR="00000000" w:rsidDel="00000000" w:rsidP="00000000" w:rsidRDefault="00000000" w:rsidRPr="00000000" w14:paraId="00000094">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 Base de Datos</w:t>
      </w:r>
    </w:p>
    <w:p w:rsidR="00000000" w:rsidDel="00000000" w:rsidP="00000000" w:rsidRDefault="00000000" w:rsidRPr="00000000" w14:paraId="00000095">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SCPT: Scripts</w:t>
      </w:r>
    </w:p>
    <w:p w:rsidR="00000000" w:rsidDel="00000000" w:rsidP="00000000" w:rsidRDefault="00000000" w:rsidRPr="00000000" w14:paraId="00000096">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 Inteligencia Artificial</w:t>
      </w:r>
    </w:p>
    <w:p w:rsidR="00000000" w:rsidDel="00000000" w:rsidP="00000000" w:rsidRDefault="00000000" w:rsidRPr="00000000" w14:paraId="00000097">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98">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Modelo-Vista-Controlador</w:t>
      </w:r>
    </w:p>
    <w:p w:rsidR="00000000" w:rsidDel="00000000" w:rsidP="00000000" w:rsidRDefault="00000000" w:rsidRPr="00000000" w14:paraId="00000099">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Quality Assurance (Aseguramiento de Calidad)</w:t>
      </w:r>
    </w:p>
    <w:p w:rsidR="00000000" w:rsidDel="00000000" w:rsidP="00000000" w:rsidRDefault="00000000" w:rsidRPr="00000000" w14:paraId="0000009A">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Database Administrator (Administrador de Base de Datos)</w:t>
      </w:r>
    </w:p>
    <w:p w:rsidR="00000000" w:rsidDel="00000000" w:rsidP="00000000" w:rsidRDefault="00000000" w:rsidRPr="00000000" w14:paraId="0000009B">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General Data Protection Regulation (Reglamento General de Protección de Datos)</w:t>
      </w:r>
    </w:p>
    <w:p w:rsidR="00000000" w:rsidDel="00000000" w:rsidP="00000000" w:rsidRDefault="00000000" w:rsidRPr="00000000" w14:paraId="0000009C">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LPDP: Ley de Protección de Datos Personales</w:t>
      </w:r>
    </w:p>
    <w:p w:rsidR="00000000" w:rsidDel="00000000" w:rsidP="00000000" w:rsidRDefault="00000000" w:rsidRPr="00000000" w14:paraId="0000009D">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PCI-DSS: Payment Card Industry Data Security Standard</w:t>
      </w:r>
    </w:p>
    <w:p w:rsidR="00000000" w:rsidDel="00000000" w:rsidP="00000000" w:rsidRDefault="00000000" w:rsidRPr="00000000" w14:paraId="0000009E">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Beneficio/Costo</w:t>
      </w:r>
    </w:p>
    <w:p w:rsidR="00000000" w:rsidDel="00000000" w:rsidP="00000000" w:rsidRDefault="00000000" w:rsidRPr="00000000" w14:paraId="0000009F">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Valor Actual Neto</w:t>
      </w:r>
    </w:p>
    <w:p w:rsidR="00000000" w:rsidDel="00000000" w:rsidP="00000000" w:rsidRDefault="00000000" w:rsidRPr="00000000" w14:paraId="000000A0">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 Tasa Interna de Retorno</w:t>
      </w:r>
    </w:p>
    <w:p w:rsidR="00000000" w:rsidDel="00000000" w:rsidP="00000000" w:rsidRDefault="00000000" w:rsidRPr="00000000" w14:paraId="000000A1">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ucia8wlixxb7"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A3">
      <w:pPr>
        <w:spacing w:after="0" w:line="240" w:lineRule="auto"/>
        <w:ind w:left="708" w:firstLine="0"/>
        <w:jc w:val="both"/>
        <w:rPr/>
      </w:pPr>
      <w:r w:rsidDel="00000000" w:rsidR="00000000" w:rsidRPr="00000000">
        <w:rPr>
          <w:rtl w:val="0"/>
        </w:rPr>
      </w:r>
    </w:p>
    <w:p w:rsidR="00000000" w:rsidDel="00000000" w:rsidP="00000000" w:rsidRDefault="00000000" w:rsidRPr="00000000" w14:paraId="000000A4">
      <w:pPr>
        <w:tabs>
          <w:tab w:val="left" w:leader="none" w:pos="1000"/>
        </w:tabs>
        <w:spacing w:after="240" w:before="240" w:line="360" w:lineRule="auto"/>
        <w:ind w:left="992.1259842519685" w:firstLine="0"/>
        <w:jc w:val="both"/>
        <w:rPr/>
      </w:pPr>
      <w:r w:rsidDel="00000000" w:rsidR="00000000" w:rsidRPr="00000000">
        <w:rPr>
          <w:rtl w:val="0"/>
        </w:rPr>
        <w:t xml:space="preserve">La estructura del documento sigue el modelo de vistas arquitectónicas 4+1, describiendo el sistema desde las perspectivas de:</w:t>
      </w:r>
    </w:p>
    <w:p w:rsidR="00000000" w:rsidDel="00000000" w:rsidP="00000000" w:rsidRDefault="00000000" w:rsidRPr="00000000" w14:paraId="000000A5">
      <w:pPr>
        <w:numPr>
          <w:ilvl w:val="0"/>
          <w:numId w:val="5"/>
        </w:numPr>
        <w:tabs>
          <w:tab w:val="left" w:leader="none" w:pos="1000"/>
        </w:tabs>
        <w:spacing w:after="0" w:afterAutospacing="0" w:before="240" w:line="360" w:lineRule="auto"/>
        <w:ind w:left="992.1259842519685" w:firstLine="0"/>
      </w:pPr>
      <w:r w:rsidDel="00000000" w:rsidR="00000000" w:rsidRPr="00000000">
        <w:rPr>
          <w:rtl w:val="0"/>
        </w:rPr>
        <w:t xml:space="preserve">Casos de uso: Requerimientos y funcionalidades</w:t>
      </w:r>
    </w:p>
    <w:p w:rsidR="00000000" w:rsidDel="00000000" w:rsidP="00000000" w:rsidRDefault="00000000" w:rsidRPr="00000000" w14:paraId="000000A6">
      <w:pPr>
        <w:numPr>
          <w:ilvl w:val="0"/>
          <w:numId w:val="5"/>
        </w:numPr>
        <w:tabs>
          <w:tab w:val="left" w:leader="none" w:pos="1000"/>
        </w:tabs>
        <w:spacing w:after="0" w:afterAutospacing="0" w:before="0" w:beforeAutospacing="0" w:line="360" w:lineRule="auto"/>
        <w:ind w:left="992.1259842519685" w:firstLine="0"/>
      </w:pPr>
      <w:r w:rsidDel="00000000" w:rsidR="00000000" w:rsidRPr="00000000">
        <w:rPr>
          <w:rtl w:val="0"/>
        </w:rPr>
        <w:t xml:space="preserve">Lógica: Estructura del sistema MVC</w:t>
      </w:r>
    </w:p>
    <w:p w:rsidR="00000000" w:rsidDel="00000000" w:rsidP="00000000" w:rsidRDefault="00000000" w:rsidRPr="00000000" w14:paraId="000000A7">
      <w:pPr>
        <w:numPr>
          <w:ilvl w:val="0"/>
          <w:numId w:val="5"/>
        </w:numPr>
        <w:tabs>
          <w:tab w:val="left" w:leader="none" w:pos="1000"/>
        </w:tabs>
        <w:spacing w:after="0" w:afterAutospacing="0" w:before="0" w:beforeAutospacing="0" w:line="360" w:lineRule="auto"/>
        <w:ind w:left="992.1259842519685" w:firstLine="0"/>
      </w:pPr>
      <w:r w:rsidDel="00000000" w:rsidR="00000000" w:rsidRPr="00000000">
        <w:rPr>
          <w:rtl w:val="0"/>
        </w:rPr>
        <w:t xml:space="preserve">Implementación: Organización del código fuente</w:t>
      </w:r>
    </w:p>
    <w:p w:rsidR="00000000" w:rsidDel="00000000" w:rsidP="00000000" w:rsidRDefault="00000000" w:rsidRPr="00000000" w14:paraId="000000A8">
      <w:pPr>
        <w:numPr>
          <w:ilvl w:val="0"/>
          <w:numId w:val="5"/>
        </w:numPr>
        <w:tabs>
          <w:tab w:val="left" w:leader="none" w:pos="1000"/>
        </w:tabs>
        <w:spacing w:after="0" w:afterAutospacing="0" w:before="0" w:beforeAutospacing="0" w:line="360" w:lineRule="auto"/>
        <w:ind w:left="992.1259842519685" w:firstLine="0"/>
      </w:pPr>
      <w:r w:rsidDel="00000000" w:rsidR="00000000" w:rsidRPr="00000000">
        <w:rPr>
          <w:rtl w:val="0"/>
        </w:rPr>
        <w:t xml:space="preserve">Procesos: Aspectos dinámicos</w:t>
      </w:r>
    </w:p>
    <w:p w:rsidR="00000000" w:rsidDel="00000000" w:rsidP="00000000" w:rsidRDefault="00000000" w:rsidRPr="00000000" w14:paraId="000000A9">
      <w:pPr>
        <w:numPr>
          <w:ilvl w:val="0"/>
          <w:numId w:val="5"/>
        </w:numPr>
        <w:tabs>
          <w:tab w:val="left" w:leader="none" w:pos="1000"/>
        </w:tabs>
        <w:spacing w:after="240" w:before="0" w:beforeAutospacing="0" w:line="360" w:lineRule="auto"/>
        <w:ind w:left="992.1259842519685" w:hanging="2.125984251968447"/>
      </w:pPr>
      <w:r w:rsidDel="00000000" w:rsidR="00000000" w:rsidRPr="00000000">
        <w:rPr>
          <w:rtl w:val="0"/>
        </w:rPr>
        <w:t xml:space="preserve">Despliegue: Infraestructura cloud y servicios en la nube para el hosting y </w:t>
        <w:tab/>
        <w:tab/>
        <w:t xml:space="preserve">      acceso al sistema</w:t>
      </w:r>
      <w:r w:rsidDel="00000000" w:rsidR="00000000" w:rsidRPr="00000000">
        <w:rPr>
          <w:rtl w:val="0"/>
        </w:rPr>
      </w:r>
    </w:p>
    <w:p w:rsidR="00000000" w:rsidDel="00000000" w:rsidP="00000000" w:rsidRDefault="00000000" w:rsidRPr="00000000" w14:paraId="000000AA">
      <w:pPr>
        <w:spacing w:after="0" w:line="240" w:lineRule="auto"/>
        <w:ind w:left="708" w:firstLine="0"/>
        <w:jc w:val="both"/>
        <w:rPr/>
      </w:pPr>
      <w:r w:rsidDel="00000000" w:rsidR="00000000" w:rsidRPr="00000000">
        <w:rPr>
          <w:rtl w:val="0"/>
        </w:rPr>
      </w:r>
    </w:p>
    <w:p w:rsidR="00000000" w:rsidDel="00000000" w:rsidP="00000000" w:rsidRDefault="00000000" w:rsidRPr="00000000" w14:paraId="000000AB">
      <w:pPr>
        <w:pStyle w:val="Heading1"/>
        <w:numPr>
          <w:ilvl w:val="0"/>
          <w:numId w:val="7"/>
        </w:numPr>
        <w:ind w:left="360" w:hanging="360"/>
        <w:rPr>
          <w:b w:val="1"/>
          <w:color w:val="000000"/>
        </w:rPr>
      </w:pPr>
      <w:bookmarkStart w:colFirst="0" w:colLast="0" w:name="_heading=h.fo2ucd6uaoid" w:id="9"/>
      <w:bookmarkEnd w:id="9"/>
      <w:r w:rsidDel="00000000" w:rsidR="00000000" w:rsidRPr="00000000">
        <w:rPr>
          <w:b w:val="1"/>
          <w:color w:val="000000"/>
          <w:rtl w:val="0"/>
        </w:rPr>
        <w:t xml:space="preserve">OBJETIVOS Y RESTRICCIONES </w:t>
      </w:r>
      <w:r w:rsidDel="00000000" w:rsidR="00000000" w:rsidRPr="00000000">
        <w:rPr>
          <w:b w:val="1"/>
          <w:rtl w:val="0"/>
        </w:rPr>
        <w:t xml:space="preserve">ARQUITECTÓNICAS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AD">
      <w:pPr>
        <w:spacing w:after="0" w:line="240" w:lineRule="auto"/>
        <w:ind w:left="360" w:firstLine="0"/>
        <w:jc w:val="both"/>
        <w:rPr>
          <w:rFonts w:ascii="Times New Roman" w:cs="Times New Roman" w:eastAsia="Times New Roman" w:hAnsi="Times New Roman"/>
          <w:i w:val="1"/>
          <w:color w:val="0000ff"/>
        </w:rPr>
      </w:pPr>
      <w:r w:rsidDel="00000000" w:rsidR="00000000" w:rsidRPr="00000000">
        <w:rPr>
          <w:rtl w:val="0"/>
        </w:rPr>
      </w:r>
    </w:p>
    <w:tbl>
      <w:tblPr>
        <w:tblStyle w:val="Table3"/>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r>
      <w:tr>
        <w:trPr>
          <w:cantSplit w:val="0"/>
          <w:tblHeader w:val="0"/>
        </w:trPr>
        <w:tc>
          <w:tcPr/>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RF01</w:t>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automático de scripts SQL para detectar estructuras</w:t>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datos sintéticos realistas que respeten relaciones y restricciones</w:t>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web intuitiva para pegar scripts, visualizar y descargar datos</w:t>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autenticación de usuarios</w:t>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RF05</w:t>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planes con limitaciones diferenciadas (gratuito/premium)</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pasarela de pagos para suscripciones premium</w:t>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bl>
    <w:p w:rsidR="00000000" w:rsidDel="00000000" w:rsidP="00000000" w:rsidRDefault="00000000" w:rsidRPr="00000000" w14:paraId="000000C3">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4">
      <w:pPr>
        <w:pStyle w:val="Heading3"/>
        <w:numPr>
          <w:ilvl w:val="2"/>
          <w:numId w:val="6"/>
        </w:numPr>
        <w:ind w:left="1224" w:hanging="504.00000000000006"/>
        <w:rPr>
          <w:color w:val="000000"/>
        </w:rPr>
      </w:pPr>
      <w:bookmarkStart w:colFirst="0" w:colLast="0" w:name="_heading=h.s8v6qa6edi5t" w:id="10"/>
      <w:bookmarkEnd w:id="10"/>
      <w:r w:rsidDel="00000000" w:rsidR="00000000" w:rsidRPr="00000000">
        <w:rPr>
          <w:color w:val="000000"/>
          <w:rtl w:val="0"/>
        </w:rPr>
        <w:t xml:space="preserve">Requerimientos Funcionales</w:t>
      </w:r>
    </w:p>
    <w:p w:rsidR="00000000" w:rsidDel="00000000" w:rsidP="00000000" w:rsidRDefault="00000000" w:rsidRPr="00000000" w14:paraId="000000C5">
      <w:pPr>
        <w:spacing w:after="0" w:line="24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6">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para detectar estructuras</w:t>
            </w:r>
          </w:p>
        </w:tc>
        <w:tc>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relaciones y restricciones</w:t>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para pegar scripts, visualizar y descargar datos</w:t>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autenticación de usuarios</w:t>
            </w:r>
          </w:p>
        </w:tc>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planes con limitaciones diferenciadas (gratuito/premium)</w:t>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pasarela de pagos para suscripciones premium</w:t>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con prioridad según plan</w:t>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personalizados por industria para usuarios premium</w:t>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E2">
      <w:pPr>
        <w:spacing w:after="0" w:line="240" w:lineRule="auto"/>
        <w:ind w:left="114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3">
      <w:pPr>
        <w:pStyle w:val="Heading3"/>
        <w:numPr>
          <w:ilvl w:val="2"/>
          <w:numId w:val="6"/>
        </w:numPr>
        <w:ind w:left="1224" w:hanging="504.00000000000006"/>
        <w:rPr>
          <w:color w:val="000000"/>
        </w:rPr>
      </w:pPr>
      <w:bookmarkStart w:colFirst="0" w:colLast="0" w:name="_heading=h.vcwcbydfv2c7" w:id="11"/>
      <w:bookmarkEnd w:id="11"/>
      <w:r w:rsidDel="00000000" w:rsidR="00000000" w:rsidRPr="00000000">
        <w:rPr>
          <w:color w:val="000000"/>
          <w:rtl w:val="0"/>
        </w:rPr>
        <w:t xml:space="preserve">Requerimientos No Funcionales – Atributos de Calidad</w:t>
      </w:r>
    </w:p>
    <w:p w:rsidR="00000000" w:rsidDel="00000000" w:rsidP="00000000" w:rsidRDefault="00000000" w:rsidRPr="00000000" w14:paraId="000000E4">
      <w:pPr>
        <w:pStyle w:val="Heading2"/>
        <w:spacing w:after="160" w:lineRule="auto"/>
        <w:rPr>
          <w:rFonts w:ascii="Arial" w:cs="Arial" w:eastAsia="Arial" w:hAnsi="Arial"/>
          <w:sz w:val="20"/>
          <w:szCs w:val="20"/>
        </w:rPr>
      </w:pPr>
      <w:bookmarkStart w:colFirst="0" w:colLast="0" w:name="_heading=h.clphpweknujs" w:id="12"/>
      <w:bookmarkEnd w:id="12"/>
      <w:r w:rsidDel="00000000" w:rsidR="00000000" w:rsidRPr="00000000">
        <w:rPr>
          <w:rtl w:val="0"/>
        </w:rPr>
      </w:r>
    </w:p>
    <w:sdt>
      <w:sdtPr>
        <w:lock w:val="contentLocked"/>
        <w:tag w:val="goog_rdk_0"/>
      </w:sdtPr>
      <w:sdtContent>
        <w:tbl>
          <w:tblPr>
            <w:tblStyle w:val="Table5"/>
            <w:tblpPr w:leftFromText="180" w:rightFromText="180" w:topFromText="180" w:bottomFromText="180" w:vertAnchor="text" w:horzAnchor="text" w:tblpX="794.9999999999999" w:tblpY="0"/>
            <w:tblW w:w="828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75"/>
            <w:gridCol w:w="4440"/>
            <w:gridCol w:w="1245"/>
            <w:tblGridChange w:id="0">
              <w:tblGrid>
                <w:gridCol w:w="1020"/>
                <w:gridCol w:w="1575"/>
                <w:gridCol w:w="4440"/>
                <w:gridCol w:w="1245"/>
              </w:tblGrid>
            </w:tblGridChange>
          </w:tblGrid>
          <w:tr>
            <w:trPr>
              <w:cantSplit w:val="0"/>
              <w:tblHeader w:val="0"/>
            </w:trPr>
            <w:tc>
              <w:tcPr/>
              <w:p w:rsidR="00000000" w:rsidDel="00000000" w:rsidP="00000000" w:rsidRDefault="00000000" w:rsidRPr="00000000" w14:paraId="000000E5">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Requerimiento</w:t>
                </w:r>
              </w:p>
            </w:tc>
            <w:tc>
              <w:tcPr/>
              <w:p w:rsidR="00000000" w:rsidDel="00000000" w:rsidP="00000000" w:rsidRDefault="00000000" w:rsidRPr="00000000" w14:paraId="000000E6">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p w:rsidR="00000000" w:rsidDel="00000000" w:rsidP="00000000" w:rsidRDefault="00000000" w:rsidRPr="00000000" w14:paraId="000000E7">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Requisito</w:t>
                </w:r>
              </w:p>
            </w:tc>
            <w:tc>
              <w:tcPr/>
              <w:p w:rsidR="00000000" w:rsidDel="00000000" w:rsidP="00000000" w:rsidRDefault="00000000" w:rsidRPr="00000000" w14:paraId="000000E8">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blHeader w:val="0"/>
            </w:trPr>
            <w:tc>
              <w:tcPr/>
              <w:p w:rsidR="00000000" w:rsidDel="00000000" w:rsidP="00000000" w:rsidRDefault="00000000" w:rsidRPr="00000000" w14:paraId="000000E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E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E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seguridad de los datos mediante encriptación de contraseñas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E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E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tiempos de respuesta rápidos al generar datos de prueba, incluso cuando los esquemas de base de datos sean grandes o complejos.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F1">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3">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plataforma disponible y accesible la mayor parte del tiempo.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F5">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7">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interfaz intuitiva y fácil de usar para los usuarios, permitiendo cargar esquemas de base de datos, personalizar configuraciones y generar datos con facilidad.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8">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F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mantenibilidad del sistema mediante código limpio, documentación adecuada y pruebas robustas.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F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al sistema 24/7 con mínimo tiempo de inactividad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101">
      <w:pPr>
        <w:pStyle w:val="Heading2"/>
        <w:tabs>
          <w:tab w:val="left" w:leader="none" w:pos="660"/>
          <w:tab w:val="right" w:leader="none" w:pos="8828"/>
        </w:tabs>
        <w:spacing w:after="100" w:before="240" w:lineRule="auto"/>
        <w:ind w:left="220" w:firstLine="0"/>
        <w:rPr>
          <w:rFonts w:ascii="Times New Roman" w:cs="Times New Roman" w:eastAsia="Times New Roman" w:hAnsi="Times New Roman"/>
          <w:i w:val="1"/>
          <w:color w:val="0000ff"/>
          <w:sz w:val="20"/>
          <w:szCs w:val="20"/>
        </w:rPr>
      </w:pPr>
      <w:bookmarkStart w:colFirst="0" w:colLast="0" w:name="_heading=h.z1xcawe6rk08" w:id="13"/>
      <w:bookmarkEnd w:id="13"/>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04">
      <w:pPr>
        <w:spacing w:after="0" w:line="240" w:lineRule="auto"/>
        <w:ind w:left="708" w:firstLine="0"/>
        <w:jc w:val="both"/>
        <w:rPr/>
      </w:pPr>
      <w:r w:rsidDel="00000000" w:rsidR="00000000" w:rsidRPr="00000000">
        <w:rPr>
          <w:rtl w:val="0"/>
        </w:rPr>
      </w:r>
    </w:p>
    <w:p w:rsidR="00000000" w:rsidDel="00000000" w:rsidP="00000000" w:rsidRDefault="00000000" w:rsidRPr="00000000" w14:paraId="00000105">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Generación de Datos Sintéticos Realistas</w:t>
      </w:r>
      <w:r w:rsidDel="00000000" w:rsidR="00000000" w:rsidRPr="00000000">
        <w:rPr>
          <w:rFonts w:ascii="Times New Roman" w:cs="Times New Roman" w:eastAsia="Times New Roman" w:hAnsi="Times New Roman"/>
          <w:sz w:val="24"/>
          <w:szCs w:val="24"/>
          <w:rtl w:val="0"/>
        </w:rPr>
        <w:t xml:space="preserve">: No se generarán ni utilizarán datos personales reales en la plataforma, cumpliendo con el Reglamento General de Protección de Datos (GDPR) y la Ley de Protección de Datos Personales (LPDP).</w:t>
      </w:r>
    </w:p>
    <w:p w:rsidR="00000000" w:rsidDel="00000000" w:rsidP="00000000" w:rsidRDefault="00000000" w:rsidRPr="00000000" w14:paraId="00000106">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Limitaciones en el Uso de Datos para Testeo en Entornos Sensibles</w:t>
      </w:r>
      <w:r w:rsidDel="00000000" w:rsidR="00000000" w:rsidRPr="00000000">
        <w:rPr>
          <w:rFonts w:ascii="Times New Roman" w:cs="Times New Roman" w:eastAsia="Times New Roman" w:hAnsi="Times New Roman"/>
          <w:sz w:val="24"/>
          <w:szCs w:val="24"/>
          <w:rtl w:val="0"/>
        </w:rPr>
        <w:t xml:space="preserve">: Los usuarios no deben utilizar la plataforma para generar datos sensibles que puedan violar la privacidad en sectores como salud, finanzas o datos de tarjetas de crédito, conforme a leyes como HIPAA y PSD2.</w:t>
      </w:r>
    </w:p>
    <w:p w:rsidR="00000000" w:rsidDel="00000000" w:rsidP="00000000" w:rsidRDefault="00000000" w:rsidRPr="00000000" w14:paraId="00000107">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Cumplimiento con Normativas de Pago y Transacciones</w:t>
      </w:r>
      <w:r w:rsidDel="00000000" w:rsidR="00000000" w:rsidRPr="00000000">
        <w:rPr>
          <w:rFonts w:ascii="Times New Roman" w:cs="Times New Roman" w:eastAsia="Times New Roman" w:hAnsi="Times New Roman"/>
          <w:sz w:val="24"/>
          <w:szCs w:val="24"/>
          <w:rtl w:val="0"/>
        </w:rPr>
        <w:t xml:space="preserve">: El sistema de gestión de pagos para el Plan Premium debe cumplir con la Norma de Seguridad de Datos para la Industria de Tarjetas de Pago (PCI-DSS).</w:t>
      </w:r>
    </w:p>
    <w:p w:rsidR="00000000" w:rsidDel="00000000" w:rsidP="00000000" w:rsidRDefault="00000000" w:rsidRPr="00000000" w14:paraId="00000108">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Tecnología</w:t>
      </w:r>
      <w:r w:rsidDel="00000000" w:rsidR="00000000" w:rsidRPr="00000000">
        <w:rPr>
          <w:rFonts w:ascii="Times New Roman" w:cs="Times New Roman" w:eastAsia="Times New Roman" w:hAnsi="Times New Roman"/>
          <w:sz w:val="24"/>
          <w:szCs w:val="24"/>
          <w:rtl w:val="0"/>
        </w:rPr>
        <w:t xml:space="preserve">: El desarrollo se realizará utilizando PHP versión 8 para el backend, y HTML5, CSS3, JavaScript y Bootstrap para el frontend.</w:t>
      </w:r>
    </w:p>
    <w:p w:rsidR="00000000" w:rsidDel="00000000" w:rsidP="00000000" w:rsidRDefault="00000000" w:rsidRPr="00000000" w14:paraId="00000109">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Se utilizará MySQL 8 para gestionar los datos del sistema.</w:t>
      </w:r>
    </w:p>
    <w:p w:rsidR="00000000" w:rsidDel="00000000" w:rsidP="00000000" w:rsidRDefault="00000000" w:rsidRPr="00000000" w14:paraId="0000010A">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Infraestructura</w:t>
      </w:r>
      <w:r w:rsidDel="00000000" w:rsidR="00000000" w:rsidRPr="00000000">
        <w:rPr>
          <w:rFonts w:ascii="Times New Roman" w:cs="Times New Roman" w:eastAsia="Times New Roman" w:hAnsi="Times New Roman"/>
          <w:sz w:val="24"/>
          <w:szCs w:val="24"/>
          <w:rtl w:val="0"/>
        </w:rPr>
        <w:t xml:space="preserve">: El sistema se desplegará en un servidor dedicado con Windows Server (Elastika).</w:t>
      </w:r>
    </w:p>
    <w:p w:rsidR="00000000" w:rsidDel="00000000" w:rsidP="00000000" w:rsidRDefault="00000000" w:rsidRPr="00000000" w14:paraId="0000010B">
      <w:pPr>
        <w:spacing w:after="0" w:line="240" w:lineRule="auto"/>
        <w:ind w:left="36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0"/>
          <w:numId w:val="7"/>
        </w:numPr>
        <w:ind w:left="360" w:hanging="360"/>
        <w:rPr>
          <w:b w:val="1"/>
          <w:color w:val="000000"/>
        </w:rPr>
      </w:pPr>
      <w:bookmarkStart w:colFirst="0" w:colLast="0" w:name="_heading=h.qzktbdz2yuzy" w:id="14"/>
      <w:bookmarkEnd w:id="14"/>
      <w:r w:rsidDel="00000000" w:rsidR="00000000" w:rsidRPr="00000000">
        <w:rPr>
          <w:b w:val="1"/>
          <w:color w:val="000000"/>
          <w:rtl w:val="0"/>
        </w:rPr>
        <w:t xml:space="preserve">REPRESENTACIÓN DE LA ARQUITECTURA DEL SISTEMA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jgpwj9v1s020" w:id="15"/>
      <w:bookmarkEnd w:id="15"/>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gcb77gvfzm1w"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10">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1">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2">
      <w:pPr>
        <w:pStyle w:val="Heading3"/>
        <w:numPr>
          <w:ilvl w:val="2"/>
          <w:numId w:val="6"/>
        </w:numPr>
        <w:ind w:left="1224" w:hanging="504.00000000000006"/>
        <w:rPr>
          <w:color w:val="000000"/>
        </w:rPr>
      </w:pPr>
      <w:bookmarkStart w:colFirst="0" w:colLast="0" w:name="_heading=h.427znvx0b7rb" w:id="17"/>
      <w:bookmarkEnd w:id="17"/>
      <w:r w:rsidDel="00000000" w:rsidR="00000000" w:rsidRPr="00000000">
        <w:rPr>
          <w:color w:val="000000"/>
          <w:rtl w:val="0"/>
        </w:rPr>
        <w:t xml:space="preserve">Diagramas de Casos de uso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line="360" w:lineRule="auto"/>
        <w:ind w:left="1440" w:firstLine="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5173027" cy="2956016"/>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3027" cy="2956016"/>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n03za3oq0w6w"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vista lógica se encarga de representar los requerimientos funcionales del sistema. Esta sección describe las partes del diseño del modelo significativas para la arquitectura, tales como subsistemas y paquetes.]</w:t>
      </w:r>
    </w:p>
    <w:p w:rsidR="00000000" w:rsidDel="00000000" w:rsidP="00000000" w:rsidRDefault="00000000" w:rsidRPr="00000000" w14:paraId="00000117">
      <w:pPr>
        <w:pStyle w:val="Heading3"/>
        <w:rPr/>
      </w:pPr>
      <w:bookmarkStart w:colFirst="0" w:colLast="0" w:name="_heading=h.z0sd3p6wq5a5" w:id="19"/>
      <w:bookmarkEnd w:id="19"/>
      <w:r w:rsidDel="00000000" w:rsidR="00000000" w:rsidRPr="00000000">
        <w:rPr>
          <w:rtl w:val="0"/>
        </w:rPr>
      </w:r>
    </w:p>
    <w:p w:rsidR="00000000" w:rsidDel="00000000" w:rsidP="00000000" w:rsidRDefault="00000000" w:rsidRPr="00000000" w14:paraId="00000118">
      <w:pPr>
        <w:pStyle w:val="Heading3"/>
        <w:numPr>
          <w:ilvl w:val="2"/>
          <w:numId w:val="7"/>
        </w:numPr>
        <w:ind w:left="1224" w:hanging="504.00000000000006"/>
        <w:rPr>
          <w:color w:val="000000"/>
        </w:rPr>
      </w:pPr>
      <w:bookmarkStart w:colFirst="0" w:colLast="0" w:name="_heading=h.r1vdhsl8udr" w:id="20"/>
      <w:bookmarkEnd w:id="20"/>
      <w:r w:rsidDel="00000000" w:rsidR="00000000" w:rsidRPr="00000000">
        <w:rPr>
          <w:color w:val="000000"/>
          <w:rtl w:val="0"/>
        </w:rPr>
        <w:t xml:space="preserve">Diagrama de Subsistemas (paquetes)</w:t>
      </w:r>
    </w:p>
    <w:p w:rsidR="00000000" w:rsidDel="00000000" w:rsidP="00000000" w:rsidRDefault="00000000" w:rsidRPr="00000000" w14:paraId="00000119">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[Diagrama que define los límites entre el sistema, o parte del sistema, y su ambiente, mostrando las entidades que interactúan con él. ​ Este diagrama es una vista de alto nivel de un sistema.</w:t>
      </w:r>
    </w:p>
    <w:p w:rsidR="00000000" w:rsidDel="00000000" w:rsidP="00000000" w:rsidRDefault="00000000" w:rsidRPr="00000000" w14:paraId="0000011A">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rsidR="00000000" w:rsidDel="00000000" w:rsidP="00000000" w:rsidRDefault="00000000" w:rsidRPr="00000000" w14:paraId="0000011B">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C">
      <w:pPr>
        <w:pStyle w:val="Heading3"/>
        <w:numPr>
          <w:ilvl w:val="2"/>
          <w:numId w:val="7"/>
        </w:numPr>
        <w:ind w:left="1134" w:hanging="504.00000000000006"/>
        <w:rPr>
          <w:color w:val="000000"/>
        </w:rPr>
      </w:pPr>
      <w:bookmarkStart w:colFirst="0" w:colLast="0" w:name="_heading=h.y303pjlyo8y2" w:id="21"/>
      <w:bookmarkEnd w:id="21"/>
      <w:r w:rsidDel="00000000" w:rsidR="00000000" w:rsidRPr="00000000">
        <w:rPr>
          <w:color w:val="000000"/>
          <w:rtl w:val="0"/>
        </w:rPr>
        <w:t xml:space="preserve">Diagrama de Secuencia (vista de diseño)</w:t>
      </w:r>
    </w:p>
    <w:p w:rsidR="00000000" w:rsidDel="00000000" w:rsidP="00000000" w:rsidRDefault="00000000" w:rsidRPr="00000000" w14:paraId="0000011D">
      <w:pPr>
        <w:ind w:left="1416" w:firstLine="0"/>
        <w:rPr/>
      </w:pPr>
      <w:r w:rsidDel="00000000" w:rsidR="00000000" w:rsidRPr="00000000">
        <w:rPr>
          <w:rtl w:val="0"/>
        </w:rPr>
        <w:t xml:space="preserve">Autentificar Usuario</w:t>
      </w:r>
    </w:p>
    <w:p w:rsidR="00000000" w:rsidDel="00000000" w:rsidP="00000000" w:rsidRDefault="00000000" w:rsidRPr="00000000" w14:paraId="0000011E">
      <w:pPr>
        <w:ind w:left="1416" w:firstLine="0"/>
        <w:rPr/>
      </w:pPr>
      <w:r w:rsidDel="00000000" w:rsidR="00000000" w:rsidRPr="00000000">
        <w:rPr/>
        <w:drawing>
          <wp:inline distB="114300" distT="114300" distL="114300" distR="114300">
            <wp:extent cx="4601528" cy="3148841"/>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01528" cy="314884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1416" w:firstLine="0"/>
        <w:rPr/>
      </w:pPr>
      <w:r w:rsidDel="00000000" w:rsidR="00000000" w:rsidRPr="00000000">
        <w:rPr>
          <w:rtl w:val="0"/>
        </w:rPr>
        <w:t xml:space="preserve">Ingresar Script Limitado</w:t>
      </w:r>
    </w:p>
    <w:p w:rsidR="00000000" w:rsidDel="00000000" w:rsidP="00000000" w:rsidRDefault="00000000" w:rsidRPr="00000000" w14:paraId="00000120">
      <w:pPr>
        <w:ind w:left="1416" w:firstLine="0"/>
        <w:rPr/>
      </w:pPr>
      <w:r w:rsidDel="00000000" w:rsidR="00000000" w:rsidRPr="00000000">
        <w:rPr/>
        <w:drawing>
          <wp:inline distB="114300" distT="114300" distL="114300" distR="114300">
            <wp:extent cx="4592003" cy="2915557"/>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92003" cy="291555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1416" w:firstLine="0"/>
        <w:rPr/>
      </w:pPr>
      <w:r w:rsidDel="00000000" w:rsidR="00000000" w:rsidRPr="00000000">
        <w:rPr>
          <w:rtl w:val="0"/>
        </w:rPr>
        <w:t xml:space="preserve">Obtener Data de Prueba</w:t>
      </w:r>
    </w:p>
    <w:p w:rsidR="00000000" w:rsidDel="00000000" w:rsidP="00000000" w:rsidRDefault="00000000" w:rsidRPr="00000000" w14:paraId="00000122">
      <w:pPr>
        <w:ind w:left="1416" w:firstLine="0"/>
        <w:rPr/>
      </w:pPr>
      <w:r w:rsidDel="00000000" w:rsidR="00000000" w:rsidRPr="00000000">
        <w:rPr/>
        <w:drawing>
          <wp:inline distB="114300" distT="114300" distL="114300" distR="114300">
            <wp:extent cx="4572953" cy="2863136"/>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72953" cy="286313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1416" w:firstLine="0"/>
        <w:rPr/>
      </w:pPr>
      <w:r w:rsidDel="00000000" w:rsidR="00000000" w:rsidRPr="00000000">
        <w:rPr>
          <w:rtl w:val="0"/>
        </w:rPr>
        <w:t xml:space="preserve">Registrar usuario</w:t>
      </w:r>
    </w:p>
    <w:p w:rsidR="00000000" w:rsidDel="00000000" w:rsidP="00000000" w:rsidRDefault="00000000" w:rsidRPr="00000000" w14:paraId="00000124">
      <w:pPr>
        <w:ind w:left="1416" w:firstLine="0"/>
        <w:rPr/>
      </w:pPr>
      <w:r w:rsidDel="00000000" w:rsidR="00000000" w:rsidRPr="00000000">
        <w:rPr/>
        <w:drawing>
          <wp:inline distB="114300" distT="114300" distL="114300" distR="114300">
            <wp:extent cx="4586652" cy="3955684"/>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86652" cy="395568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1416" w:firstLine="0"/>
        <w:rPr/>
      </w:pPr>
      <w:r w:rsidDel="00000000" w:rsidR="00000000" w:rsidRPr="00000000">
        <w:rPr>
          <w:rtl w:val="0"/>
        </w:rPr>
        <w:t xml:space="preserve">Elegir Suscripcion Free</w:t>
      </w:r>
    </w:p>
    <w:p w:rsidR="00000000" w:rsidDel="00000000" w:rsidP="00000000" w:rsidRDefault="00000000" w:rsidRPr="00000000" w14:paraId="00000126">
      <w:pPr>
        <w:ind w:left="1416" w:firstLine="0"/>
        <w:rPr/>
      </w:pPr>
      <w:r w:rsidDel="00000000" w:rsidR="00000000" w:rsidRPr="00000000">
        <w:rPr/>
        <w:drawing>
          <wp:inline distB="114300" distT="114300" distL="114300" distR="114300">
            <wp:extent cx="4658678" cy="2571721"/>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58678" cy="2571721"/>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1416" w:firstLine="0"/>
        <w:rPr/>
      </w:pPr>
      <w:r w:rsidDel="00000000" w:rsidR="00000000" w:rsidRPr="00000000">
        <w:rPr>
          <w:rtl w:val="0"/>
        </w:rPr>
        <w:t xml:space="preserve">Elegir Suscripcion PRO</w:t>
      </w:r>
    </w:p>
    <w:p w:rsidR="00000000" w:rsidDel="00000000" w:rsidP="00000000" w:rsidRDefault="00000000" w:rsidRPr="00000000" w14:paraId="00000128">
      <w:pPr>
        <w:ind w:left="1416" w:firstLine="0"/>
        <w:rPr/>
      </w:pPr>
      <w:r w:rsidDel="00000000" w:rsidR="00000000" w:rsidRPr="00000000">
        <w:rPr/>
        <w:drawing>
          <wp:inline distB="114300" distT="114300" distL="114300" distR="114300">
            <wp:extent cx="4654919" cy="3479434"/>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54919" cy="3479434"/>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1416" w:firstLine="0"/>
        <w:rPr/>
      </w:pPr>
      <w:r w:rsidDel="00000000" w:rsidR="00000000" w:rsidRPr="00000000">
        <w:rPr>
          <w:rtl w:val="0"/>
        </w:rPr>
        <w:t xml:space="preserve">Configurar Formato de Salida Limitada</w:t>
      </w:r>
    </w:p>
    <w:p w:rsidR="00000000" w:rsidDel="00000000" w:rsidP="00000000" w:rsidRDefault="00000000" w:rsidRPr="00000000" w14:paraId="0000012A">
      <w:pPr>
        <w:ind w:left="1416" w:firstLine="0"/>
        <w:rPr/>
      </w:pPr>
      <w:r w:rsidDel="00000000" w:rsidR="00000000" w:rsidRPr="00000000">
        <w:rPr/>
        <w:drawing>
          <wp:inline distB="114300" distT="114300" distL="114300" distR="114300">
            <wp:extent cx="4572953" cy="1814664"/>
            <wp:effectExtent b="0" l="0" r="0" t="0"/>
            <wp:docPr id="1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72953" cy="1814664"/>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1416" w:firstLine="0"/>
        <w:rPr/>
      </w:pPr>
      <w:r w:rsidDel="00000000" w:rsidR="00000000" w:rsidRPr="00000000">
        <w:rPr>
          <w:rtl w:val="0"/>
        </w:rPr>
        <w:t xml:space="preserve">Renovar Suscripción</w:t>
      </w:r>
    </w:p>
    <w:p w:rsidR="00000000" w:rsidDel="00000000" w:rsidP="00000000" w:rsidRDefault="00000000" w:rsidRPr="00000000" w14:paraId="0000012C">
      <w:pPr>
        <w:ind w:left="1416" w:firstLine="0"/>
        <w:rPr/>
      </w:pPr>
      <w:r w:rsidDel="00000000" w:rsidR="00000000" w:rsidRPr="00000000">
        <w:rPr/>
        <w:drawing>
          <wp:inline distB="114300" distT="114300" distL="114300" distR="114300">
            <wp:extent cx="4601528" cy="3798086"/>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01528" cy="379808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1416" w:firstLine="0"/>
        <w:rPr/>
      </w:pPr>
      <w:r w:rsidDel="00000000" w:rsidR="00000000" w:rsidRPr="00000000">
        <w:rPr>
          <w:rtl w:val="0"/>
        </w:rPr>
        <w:t xml:space="preserve">Cancelar Suscripción</w:t>
      </w:r>
    </w:p>
    <w:p w:rsidR="00000000" w:rsidDel="00000000" w:rsidP="00000000" w:rsidRDefault="00000000" w:rsidRPr="00000000" w14:paraId="0000012E">
      <w:pPr>
        <w:ind w:left="1416" w:firstLine="0"/>
        <w:rPr/>
      </w:pPr>
      <w:r w:rsidDel="00000000" w:rsidR="00000000" w:rsidRPr="00000000">
        <w:rPr/>
        <w:drawing>
          <wp:inline distB="114300" distT="114300" distL="114300" distR="114300">
            <wp:extent cx="4600745" cy="2831852"/>
            <wp:effectExtent b="0" l="0" r="0" t="0"/>
            <wp:docPr id="2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600745" cy="283185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1416" w:firstLine="0"/>
        <w:rPr/>
      </w:pPr>
      <w:r w:rsidDel="00000000" w:rsidR="00000000" w:rsidRPr="00000000">
        <w:rPr>
          <w:rtl w:val="0"/>
        </w:rPr>
        <w:t xml:space="preserve">Ingresar Script Ilimitado</w:t>
      </w:r>
    </w:p>
    <w:p w:rsidR="00000000" w:rsidDel="00000000" w:rsidP="00000000" w:rsidRDefault="00000000" w:rsidRPr="00000000" w14:paraId="00000130">
      <w:pPr>
        <w:ind w:left="1416" w:firstLine="0"/>
        <w:rPr/>
      </w:pPr>
      <w:r w:rsidDel="00000000" w:rsidR="00000000" w:rsidRPr="00000000">
        <w:rPr/>
        <w:drawing>
          <wp:inline distB="114300" distT="114300" distL="114300" distR="114300">
            <wp:extent cx="4679496" cy="2895917"/>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679496" cy="2895917"/>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1416" w:firstLine="0"/>
        <w:rPr/>
      </w:pPr>
      <w:r w:rsidDel="00000000" w:rsidR="00000000" w:rsidRPr="00000000">
        <w:rPr>
          <w:rtl w:val="0"/>
        </w:rPr>
      </w:r>
    </w:p>
    <w:p w:rsidR="00000000" w:rsidDel="00000000" w:rsidP="00000000" w:rsidRDefault="00000000" w:rsidRPr="00000000" w14:paraId="00000132">
      <w:pPr>
        <w:ind w:left="1416" w:firstLine="0"/>
        <w:rPr/>
      </w:pPr>
      <w:r w:rsidDel="00000000" w:rsidR="00000000" w:rsidRPr="00000000">
        <w:rPr>
          <w:rtl w:val="0"/>
        </w:rPr>
      </w:r>
    </w:p>
    <w:p w:rsidR="00000000" w:rsidDel="00000000" w:rsidP="00000000" w:rsidRDefault="00000000" w:rsidRPr="00000000" w14:paraId="00000133">
      <w:pPr>
        <w:pStyle w:val="Heading3"/>
        <w:numPr>
          <w:ilvl w:val="2"/>
          <w:numId w:val="7"/>
        </w:numPr>
        <w:ind w:left="1224" w:hanging="504.00000000000006"/>
        <w:rPr>
          <w:color w:val="000000"/>
        </w:rPr>
      </w:pPr>
      <w:bookmarkStart w:colFirst="0" w:colLast="0" w:name="_heading=h.3pq9ebye2e8g" w:id="22"/>
      <w:bookmarkEnd w:id="22"/>
      <w:r w:rsidDel="00000000" w:rsidR="00000000" w:rsidRPr="00000000">
        <w:rPr>
          <w:color w:val="000000"/>
          <w:rtl w:val="0"/>
        </w:rPr>
        <w:t xml:space="preserve">Diagrama de Colaboración (vista de diseño)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numPr>
          <w:ilvl w:val="2"/>
          <w:numId w:val="7"/>
        </w:numPr>
        <w:ind w:left="1276" w:hanging="504.00000000000006"/>
        <w:rPr>
          <w:color w:val="000000"/>
        </w:rPr>
      </w:pPr>
      <w:bookmarkStart w:colFirst="0" w:colLast="0" w:name="_heading=h.nhynqaxeyvia" w:id="23"/>
      <w:bookmarkEnd w:id="23"/>
      <w:r w:rsidDel="00000000" w:rsidR="00000000" w:rsidRPr="00000000">
        <w:rPr>
          <w:color w:val="000000"/>
          <w:rtl w:val="0"/>
        </w:rPr>
        <w:t xml:space="preserve">Diagrama de Objetos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numPr>
          <w:ilvl w:val="2"/>
          <w:numId w:val="7"/>
        </w:numPr>
        <w:ind w:left="1224" w:hanging="504.00000000000006"/>
        <w:rPr>
          <w:color w:val="000000"/>
        </w:rPr>
      </w:pPr>
      <w:bookmarkStart w:colFirst="0" w:colLast="0" w:name="_heading=h.f26b582a2559" w:id="24"/>
      <w:bookmarkEnd w:id="24"/>
      <w:r w:rsidDel="00000000" w:rsidR="00000000" w:rsidRPr="00000000">
        <w:rPr>
          <w:color w:val="000000"/>
          <w:rtl w:val="0"/>
        </w:rPr>
        <w:t xml:space="preserve">Diagrama de Clases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numPr>
          <w:ilvl w:val="2"/>
          <w:numId w:val="7"/>
        </w:numPr>
        <w:ind w:left="1224" w:hanging="504.00000000000006"/>
        <w:rPr>
          <w:color w:val="000000"/>
        </w:rPr>
      </w:pPr>
      <w:bookmarkStart w:colFirst="0" w:colLast="0" w:name="_heading=h.vqb69udrw09d" w:id="25"/>
      <w:bookmarkEnd w:id="25"/>
      <w:r w:rsidDel="00000000" w:rsidR="00000000" w:rsidRPr="00000000">
        <w:rPr>
          <w:color w:val="000000"/>
          <w:rtl w:val="0"/>
        </w:rPr>
        <w:t xml:space="preserve">Diagrama de Base de datos (relacional o no relacional)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a1f61lm6g4cx"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estructura general del Modelo de Implementación y el mapeo de los subsistemas, paquetes y clases de la Vista Lógica a subsistemas y componentes de implementación de manera más detallada]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3"/>
        <w:numPr>
          <w:ilvl w:val="2"/>
          <w:numId w:val="7"/>
        </w:numPr>
        <w:ind w:left="1224" w:hanging="504.00000000000006"/>
        <w:rPr>
          <w:color w:val="000000"/>
        </w:rPr>
      </w:pPr>
      <w:bookmarkStart w:colFirst="0" w:colLast="0" w:name="_heading=h.3gw601ce5hya" w:id="27"/>
      <w:bookmarkEnd w:id="27"/>
      <w:r w:rsidDel="00000000" w:rsidR="00000000" w:rsidRPr="00000000">
        <w:rPr>
          <w:color w:val="000000"/>
          <w:rtl w:val="0"/>
        </w:rPr>
        <w:t xml:space="preserve">Diagrama de arquitectura software (paquetes)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3"/>
        <w:numPr>
          <w:ilvl w:val="2"/>
          <w:numId w:val="7"/>
        </w:numPr>
        <w:ind w:left="1224" w:hanging="504.00000000000006"/>
        <w:rPr>
          <w:color w:val="000000"/>
        </w:rPr>
      </w:pPr>
      <w:bookmarkStart w:colFirst="0" w:colLast="0" w:name="_heading=h.hrlmi549i9zt" w:id="28"/>
      <w:bookmarkEnd w:id="28"/>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48">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8yhy8zaao0h7"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4A">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14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4C">
      <w:pPr>
        <w:pStyle w:val="Heading3"/>
        <w:numPr>
          <w:ilvl w:val="2"/>
          <w:numId w:val="7"/>
        </w:numPr>
        <w:ind w:left="1225" w:hanging="505"/>
        <w:rPr>
          <w:color w:val="000000"/>
        </w:rPr>
      </w:pPr>
      <w:bookmarkStart w:colFirst="0" w:colLast="0" w:name="_heading=h.rlfaro7i7x2a" w:id="30"/>
      <w:bookmarkEnd w:id="30"/>
      <w:r w:rsidDel="00000000" w:rsidR="00000000" w:rsidRPr="00000000">
        <w:rPr>
          <w:color w:val="000000"/>
          <w:rtl w:val="0"/>
        </w:rPr>
        <w:t xml:space="preserve">Diagrama de Procesos del sistema (diagrama de actividad)</w:t>
      </w:r>
    </w:p>
    <w:p w:rsidR="00000000" w:rsidDel="00000000" w:rsidP="00000000" w:rsidRDefault="00000000" w:rsidRPr="00000000" w14:paraId="0000014D">
      <w:pPr>
        <w:ind w:left="1224" w:firstLine="0"/>
        <w:rPr/>
      </w:pPr>
      <w:r w:rsidDel="00000000" w:rsidR="00000000" w:rsidRPr="00000000">
        <w:rPr>
          <w:rFonts w:ascii="Times New Roman" w:cs="Times New Roman" w:eastAsia="Times New Roman" w:hAnsi="Times New Roman"/>
          <w:i w:val="1"/>
          <w:color w:val="0000ff"/>
          <w:sz w:val="20"/>
          <w:szCs w:val="20"/>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8olhg3zacns1" w:id="31"/>
      <w:bookmarkEnd w:id="3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rsidR="00000000" w:rsidDel="00000000" w:rsidP="00000000" w:rsidRDefault="00000000" w:rsidRPr="00000000" w14:paraId="00000153">
      <w:pPr>
        <w:pStyle w:val="Heading3"/>
        <w:numPr>
          <w:ilvl w:val="2"/>
          <w:numId w:val="7"/>
        </w:numPr>
        <w:ind w:left="1224" w:hanging="504.00000000000006"/>
        <w:rPr>
          <w:color w:val="000000"/>
        </w:rPr>
      </w:pPr>
      <w:bookmarkStart w:colFirst="0" w:colLast="0" w:name="_heading=h.s45dzmmgjdj6" w:id="32"/>
      <w:bookmarkEnd w:id="32"/>
      <w:r w:rsidDel="00000000" w:rsidR="00000000" w:rsidRPr="00000000">
        <w:rPr>
          <w:color w:val="000000"/>
          <w:rtl w:val="0"/>
        </w:rPr>
        <w:t xml:space="preserve">Diagrama de despliegue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[un diagrama de despliegue, amplía el sistema de software y muestra los contenedores (aplicaciones, almacenamiento de datos, microservicios, etc.) que componen este sistema de software]</w:t>
      </w:r>
    </w:p>
    <w:p w:rsidR="00000000" w:rsidDel="00000000" w:rsidP="00000000" w:rsidRDefault="00000000" w:rsidRPr="00000000" w14:paraId="00000156">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numPr>
          <w:ilvl w:val="0"/>
          <w:numId w:val="7"/>
        </w:numPr>
        <w:ind w:left="360" w:hanging="360"/>
        <w:rPr>
          <w:b w:val="1"/>
          <w:color w:val="000000"/>
        </w:rPr>
      </w:pPr>
      <w:bookmarkStart w:colFirst="0" w:colLast="0" w:name="_heading=h.6h6lm3bd1t9p" w:id="33"/>
      <w:bookmarkEnd w:id="33"/>
      <w:r w:rsidDel="00000000" w:rsidR="00000000" w:rsidRPr="00000000">
        <w:rPr>
          <w:b w:val="1"/>
          <w:color w:val="000000"/>
          <w:rtl w:val="0"/>
        </w:rPr>
        <w:t xml:space="preserve">ATRIBUTOS DE CALIDAD DEL SOFTWARE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5B">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qna5mvxkd4f0" w:id="34"/>
      <w:bookmarkEnd w:id="34"/>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Escenario de Funcionalidad</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DataFiller se enfoca en proporcionar un conjunto completo de funcionalidades para la generación de datos de prueba. La funcionalidad se evalúa mediante:</w:t>
      </w:r>
    </w:p>
    <w:p w:rsidR="00000000" w:rsidDel="00000000" w:rsidP="00000000" w:rsidRDefault="00000000" w:rsidRPr="00000000" w14:paraId="00000160">
      <w:pPr>
        <w:numPr>
          <w:ilvl w:val="0"/>
          <w:numId w:val="9"/>
        </w:numPr>
        <w:spacing w:after="0" w:afterAutospacing="0" w:before="24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Completitud</w:t>
      </w:r>
      <w:r w:rsidDel="00000000" w:rsidR="00000000" w:rsidRPr="00000000">
        <w:rPr>
          <w:rFonts w:ascii="Times New Roman" w:cs="Times New Roman" w:eastAsia="Times New Roman" w:hAnsi="Times New Roman"/>
          <w:i w:val="1"/>
          <w:sz w:val="20"/>
          <w:szCs w:val="20"/>
          <w:rtl w:val="0"/>
        </w:rPr>
        <w:t xml:space="preserve">: El sistema debe ser capaz de analizar correctamente al menos el 95% de los scripts SQL y NoSQL estándar presentados por los usuarios.</w:t>
      </w:r>
    </w:p>
    <w:p w:rsidR="00000000" w:rsidDel="00000000" w:rsidP="00000000" w:rsidRDefault="00000000" w:rsidRPr="00000000" w14:paraId="00000161">
      <w:pPr>
        <w:numPr>
          <w:ilvl w:val="0"/>
          <w:numId w:val="9"/>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Precisión</w:t>
      </w:r>
      <w:r w:rsidDel="00000000" w:rsidR="00000000" w:rsidRPr="00000000">
        <w:rPr>
          <w:rFonts w:ascii="Times New Roman" w:cs="Times New Roman" w:eastAsia="Times New Roman" w:hAnsi="Times New Roman"/>
          <w:i w:val="1"/>
          <w:sz w:val="20"/>
          <w:szCs w:val="20"/>
          <w:rtl w:val="0"/>
        </w:rPr>
        <w:t xml:space="preserve">: Los datos generados deben cumplir con todas las restricciones definidas en el script original, incluyendo claves primarias, claves foráneas, restricciones de unicidad y reglas de validación.</w:t>
      </w:r>
    </w:p>
    <w:p w:rsidR="00000000" w:rsidDel="00000000" w:rsidP="00000000" w:rsidRDefault="00000000" w:rsidRPr="00000000" w14:paraId="00000162">
      <w:pPr>
        <w:numPr>
          <w:ilvl w:val="0"/>
          <w:numId w:val="9"/>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Adaptabilidad</w:t>
      </w:r>
      <w:r w:rsidDel="00000000" w:rsidR="00000000" w:rsidRPr="00000000">
        <w:rPr>
          <w:rFonts w:ascii="Times New Roman" w:cs="Times New Roman" w:eastAsia="Times New Roman" w:hAnsi="Times New Roman"/>
          <w:i w:val="1"/>
          <w:sz w:val="20"/>
          <w:szCs w:val="20"/>
          <w:rtl w:val="0"/>
        </w:rPr>
        <w:t xml:space="preserve">: El sistema debe adaptarse a diferentes tipos de estructuras de bases de datos, desde simples tablas independientes hasta esquemas complejos con múltiples niveles de relaciones.</w:t>
      </w:r>
    </w:p>
    <w:p w:rsidR="00000000" w:rsidDel="00000000" w:rsidP="00000000" w:rsidRDefault="00000000" w:rsidRPr="00000000" w14:paraId="00000163">
      <w:pPr>
        <w:numPr>
          <w:ilvl w:val="0"/>
          <w:numId w:val="9"/>
        </w:numPr>
        <w:spacing w:after="24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Seguridad</w:t>
      </w:r>
      <w:r w:rsidDel="00000000" w:rsidR="00000000" w:rsidRPr="00000000">
        <w:rPr>
          <w:rFonts w:ascii="Times New Roman" w:cs="Times New Roman" w:eastAsia="Times New Roman" w:hAnsi="Times New Roman"/>
          <w:i w:val="1"/>
          <w:sz w:val="20"/>
          <w:szCs w:val="20"/>
          <w:rtl w:val="0"/>
        </w:rPr>
        <w:t xml:space="preserve">: Toda la funcionalidad debe implementarse con estrictas medidas de seguridad, asegurando que los datos generados sean sintéticos y no comprometan información sensible.</w:t>
      </w:r>
    </w:p>
    <w:p w:rsidR="00000000" w:rsidDel="00000000" w:rsidP="00000000" w:rsidRDefault="00000000" w:rsidRPr="00000000" w14:paraId="00000164">
      <w:pPr>
        <w:spacing w:after="0" w:line="240" w:lineRule="auto"/>
        <w:ind w:left="708"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5lpe26fvl0im" w:id="35"/>
      <w:bookmarkEnd w:id="35"/>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Escenario de Usabilidad</w:t>
      </w:r>
    </w:p>
    <w:p w:rsidR="00000000" w:rsidDel="00000000" w:rsidP="00000000" w:rsidRDefault="00000000" w:rsidRPr="00000000" w14:paraId="00000167">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 usabilidad es un factor crítico para DataFiller, ya que está diseñado para ser utilizado por profesionales con diversos niveles de conocimiento técnico:</w:t>
      </w:r>
    </w:p>
    <w:p w:rsidR="00000000" w:rsidDel="00000000" w:rsidP="00000000" w:rsidRDefault="00000000" w:rsidRPr="00000000" w14:paraId="00000168">
      <w:pPr>
        <w:numPr>
          <w:ilvl w:val="0"/>
          <w:numId w:val="4"/>
        </w:numPr>
        <w:spacing w:after="0" w:afterAutospacing="0" w:before="24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Facilidad de aprendizaje</w:t>
      </w:r>
      <w:r w:rsidDel="00000000" w:rsidR="00000000" w:rsidRPr="00000000">
        <w:rPr>
          <w:rFonts w:ascii="Times New Roman" w:cs="Times New Roman" w:eastAsia="Times New Roman" w:hAnsi="Times New Roman"/>
          <w:i w:val="1"/>
          <w:sz w:val="20"/>
          <w:szCs w:val="20"/>
          <w:rtl w:val="0"/>
        </w:rPr>
        <w:t xml:space="preserve">: Un usuario nuevo debe ser capaz de generar su primer conjunto de datos de prueba en menos de 10 minutos después de registrarse, sin necesidad de consultar documentación extensa.</w:t>
      </w:r>
    </w:p>
    <w:p w:rsidR="00000000" w:rsidDel="00000000" w:rsidP="00000000" w:rsidRDefault="00000000" w:rsidRPr="00000000" w14:paraId="00000169">
      <w:pPr>
        <w:numPr>
          <w:ilvl w:val="0"/>
          <w:numId w:val="4"/>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Eficiencia de uso</w:t>
      </w:r>
      <w:r w:rsidDel="00000000" w:rsidR="00000000" w:rsidRPr="00000000">
        <w:rPr>
          <w:rFonts w:ascii="Times New Roman" w:cs="Times New Roman" w:eastAsia="Times New Roman" w:hAnsi="Times New Roman"/>
          <w:i w:val="1"/>
          <w:sz w:val="20"/>
          <w:szCs w:val="20"/>
          <w:rtl w:val="0"/>
        </w:rPr>
        <w:t xml:space="preserve">: El sistema debe permitir que los usuarios frecuentes generen datos de prueba en menos de 5 pasos y en un tiempo promedio inferior a 2 minutos (excluyendo el tiempo de análisis para scripts muy complejos).</w:t>
      </w:r>
    </w:p>
    <w:p w:rsidR="00000000" w:rsidDel="00000000" w:rsidP="00000000" w:rsidRDefault="00000000" w:rsidRPr="00000000" w14:paraId="0000016A">
      <w:pPr>
        <w:numPr>
          <w:ilvl w:val="0"/>
          <w:numId w:val="4"/>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Memorabilidad</w:t>
      </w:r>
      <w:r w:rsidDel="00000000" w:rsidR="00000000" w:rsidRPr="00000000">
        <w:rPr>
          <w:rFonts w:ascii="Times New Roman" w:cs="Times New Roman" w:eastAsia="Times New Roman" w:hAnsi="Times New Roman"/>
          <w:i w:val="1"/>
          <w:sz w:val="20"/>
          <w:szCs w:val="20"/>
          <w:rtl w:val="0"/>
        </w:rPr>
        <w:t xml:space="preserve">: Los usuarios que regresan después de un período sin utilizar el sistema deben poder recordar fácilmente cómo utilizarlo sin necesidad de reaprendizaje.</w:t>
      </w:r>
    </w:p>
    <w:p w:rsidR="00000000" w:rsidDel="00000000" w:rsidP="00000000" w:rsidRDefault="00000000" w:rsidRPr="00000000" w14:paraId="0000016B">
      <w:pPr>
        <w:numPr>
          <w:ilvl w:val="0"/>
          <w:numId w:val="4"/>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Tasa de errores</w:t>
      </w:r>
      <w:r w:rsidDel="00000000" w:rsidR="00000000" w:rsidRPr="00000000">
        <w:rPr>
          <w:rFonts w:ascii="Times New Roman" w:cs="Times New Roman" w:eastAsia="Times New Roman" w:hAnsi="Times New Roman"/>
          <w:i w:val="1"/>
          <w:sz w:val="20"/>
          <w:szCs w:val="20"/>
          <w:rtl w:val="0"/>
        </w:rPr>
        <w:t xml:space="preserve">: La interfaz debe prevenir errores comunes del usuario, como configuraciones incompatibles o restricciones imposibles de cumplir, proporcionando alertas claras y sugerencias de corrección.</w:t>
      </w:r>
    </w:p>
    <w:p w:rsidR="00000000" w:rsidDel="00000000" w:rsidP="00000000" w:rsidRDefault="00000000" w:rsidRPr="00000000" w14:paraId="0000016C">
      <w:pPr>
        <w:numPr>
          <w:ilvl w:val="0"/>
          <w:numId w:val="4"/>
        </w:numPr>
        <w:spacing w:after="24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Satisfacción</w:t>
      </w:r>
      <w:r w:rsidDel="00000000" w:rsidR="00000000" w:rsidRPr="00000000">
        <w:rPr>
          <w:rFonts w:ascii="Times New Roman" w:cs="Times New Roman" w:eastAsia="Times New Roman" w:hAnsi="Times New Roman"/>
          <w:i w:val="1"/>
          <w:sz w:val="20"/>
          <w:szCs w:val="20"/>
          <w:rtl w:val="0"/>
        </w:rPr>
        <w:t xml:space="preserve">: El sistema debe mantener una calificación de satisfacción del usuario superior al 80% según las encuestas de retroalimentación.</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uq3qruy7itq9" w:id="36"/>
      <w:bookmarkEnd w:id="36"/>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Escenario de confiabilidad</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 confiabilidad es esencial para garantizar que DataFiller sea una herramienta consistente y fiable para el desarrollo y pruebas de software:</w:t>
      </w:r>
    </w:p>
    <w:p w:rsidR="00000000" w:rsidDel="00000000" w:rsidP="00000000" w:rsidRDefault="00000000" w:rsidRPr="00000000" w14:paraId="0000016F">
      <w:pPr>
        <w:numPr>
          <w:ilvl w:val="0"/>
          <w:numId w:val="8"/>
        </w:numPr>
        <w:spacing w:after="0" w:afterAutospacing="0" w:before="24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Disponibilidad</w:t>
      </w:r>
      <w:r w:rsidDel="00000000" w:rsidR="00000000" w:rsidRPr="00000000">
        <w:rPr>
          <w:rFonts w:ascii="Times New Roman" w:cs="Times New Roman" w:eastAsia="Times New Roman" w:hAnsi="Times New Roman"/>
          <w:i w:val="1"/>
          <w:sz w:val="20"/>
          <w:szCs w:val="20"/>
          <w:rtl w:val="0"/>
        </w:rPr>
        <w:t xml:space="preserve">: El sistema debe mantener un tiempo de actividad de al menos 99.5% durante horas laborables (8 AM - 8 PM, de lunes a viernes).</w:t>
      </w:r>
    </w:p>
    <w:p w:rsidR="00000000" w:rsidDel="00000000" w:rsidP="00000000" w:rsidRDefault="00000000" w:rsidRPr="00000000" w14:paraId="00000170">
      <w:pPr>
        <w:numPr>
          <w:ilvl w:val="0"/>
          <w:numId w:val="8"/>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Fiabilidad de resultados</w:t>
      </w:r>
      <w:r w:rsidDel="00000000" w:rsidR="00000000" w:rsidRPr="00000000">
        <w:rPr>
          <w:rFonts w:ascii="Times New Roman" w:cs="Times New Roman" w:eastAsia="Times New Roman" w:hAnsi="Times New Roman"/>
          <w:i w:val="1"/>
          <w:sz w:val="20"/>
          <w:szCs w:val="20"/>
          <w:rtl w:val="0"/>
        </w:rPr>
        <w:t xml:space="preserve">: Los datos generados deben ser consistentes con las especificaciones y restricciones en el 100% de los casos, sin violar reglas de integridad.</w:t>
      </w:r>
    </w:p>
    <w:p w:rsidR="00000000" w:rsidDel="00000000" w:rsidP="00000000" w:rsidRDefault="00000000" w:rsidRPr="00000000" w14:paraId="00000171">
      <w:pPr>
        <w:numPr>
          <w:ilvl w:val="0"/>
          <w:numId w:val="8"/>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Recuperación ante fallos</w:t>
      </w:r>
      <w:r w:rsidDel="00000000" w:rsidR="00000000" w:rsidRPr="00000000">
        <w:rPr>
          <w:rFonts w:ascii="Times New Roman" w:cs="Times New Roman" w:eastAsia="Times New Roman" w:hAnsi="Times New Roman"/>
          <w:i w:val="1"/>
          <w:sz w:val="20"/>
          <w:szCs w:val="20"/>
          <w:rtl w:val="0"/>
        </w:rPr>
        <w:t xml:space="preserve">: En caso de interrupciones durante el proceso de generación, el sistema debe ser capaz de recuperarse y reanudar la operación sin pérdida de datos o configuraciones del usuario.</w:t>
      </w:r>
    </w:p>
    <w:p w:rsidR="00000000" w:rsidDel="00000000" w:rsidP="00000000" w:rsidRDefault="00000000" w:rsidRPr="00000000" w14:paraId="00000172">
      <w:pPr>
        <w:numPr>
          <w:ilvl w:val="0"/>
          <w:numId w:val="8"/>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Protección de datos</w:t>
      </w:r>
      <w:r w:rsidDel="00000000" w:rsidR="00000000" w:rsidRPr="00000000">
        <w:rPr>
          <w:rFonts w:ascii="Times New Roman" w:cs="Times New Roman" w:eastAsia="Times New Roman" w:hAnsi="Times New Roman"/>
          <w:i w:val="1"/>
          <w:sz w:val="20"/>
          <w:szCs w:val="20"/>
          <w:rtl w:val="0"/>
        </w:rPr>
        <w:t xml:space="preserve">: El sistema debe garantizar que ningún dato ingresado por los usuarios sea accesible por otros usuarios, manteniendo una estricta separación de información.</w:t>
      </w:r>
    </w:p>
    <w:p w:rsidR="00000000" w:rsidDel="00000000" w:rsidP="00000000" w:rsidRDefault="00000000" w:rsidRPr="00000000" w14:paraId="00000173">
      <w:pPr>
        <w:numPr>
          <w:ilvl w:val="0"/>
          <w:numId w:val="8"/>
        </w:numPr>
        <w:spacing w:after="24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Integridad de transacciones</w:t>
      </w:r>
      <w:r w:rsidDel="00000000" w:rsidR="00000000" w:rsidRPr="00000000">
        <w:rPr>
          <w:rFonts w:ascii="Times New Roman" w:cs="Times New Roman" w:eastAsia="Times New Roman" w:hAnsi="Times New Roman"/>
          <w:i w:val="1"/>
          <w:sz w:val="20"/>
          <w:szCs w:val="20"/>
          <w:rtl w:val="0"/>
        </w:rPr>
        <w:t xml:space="preserve">: Todas las operaciones críticas, como pagos y generación de datos, deben completarse íntegramente o no realizarse en absoluto (transacciones atómicas).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on2wuwlmzr6e" w:id="37"/>
      <w:bookmarkEnd w:id="37"/>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Escenario de rendimiento</w:t>
      </w:r>
    </w:p>
    <w:p w:rsidR="00000000" w:rsidDel="00000000" w:rsidP="00000000" w:rsidRDefault="00000000" w:rsidRPr="00000000" w14:paraId="00000176">
      <w:pPr>
        <w:spacing w:after="240" w:before="240" w:lineRule="auto"/>
        <w:rPr/>
      </w:pPr>
      <w:r w:rsidDel="00000000" w:rsidR="00000000" w:rsidRPr="00000000">
        <w:rPr>
          <w:rtl w:val="0"/>
        </w:rPr>
        <w:t xml:space="preserve">El rendimiento es crucial para la experiencia del usuario, especialmente cuando se trabaja con grandes volúmenes de datos:</w:t>
      </w:r>
    </w:p>
    <w:p w:rsidR="00000000" w:rsidDel="00000000" w:rsidP="00000000" w:rsidRDefault="00000000" w:rsidRPr="00000000" w14:paraId="00000177">
      <w:pPr>
        <w:numPr>
          <w:ilvl w:val="0"/>
          <w:numId w:val="10"/>
        </w:numPr>
        <w:spacing w:after="0" w:afterAutospacing="0" w:before="240" w:lineRule="auto"/>
        <w:ind w:left="720" w:hanging="360"/>
      </w:pPr>
      <w:r w:rsidDel="00000000" w:rsidR="00000000" w:rsidRPr="00000000">
        <w:rPr>
          <w:b w:val="1"/>
          <w:rtl w:val="0"/>
        </w:rPr>
        <w:t xml:space="preserve">Tiempo de respuesta</w:t>
      </w:r>
      <w:r w:rsidDel="00000000" w:rsidR="00000000" w:rsidRPr="00000000">
        <w:rPr>
          <w:rtl w:val="0"/>
        </w:rPr>
        <w:t xml:space="preserve">: El análisis inicial de scripts debe completarse en menos de 5 segundos para scripts estándar (hasta 20 tablas).</w:t>
      </w:r>
    </w:p>
    <w:p w:rsidR="00000000" w:rsidDel="00000000" w:rsidP="00000000" w:rsidRDefault="00000000" w:rsidRPr="00000000" w14:paraId="00000178">
      <w:pPr>
        <w:numPr>
          <w:ilvl w:val="0"/>
          <w:numId w:val="10"/>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La generación de datos debe mantener un rendimiento aceptable incluso para grandes volúmenes, generando al menos 1000 registros por segundo para estructuras simples.</w:t>
      </w:r>
    </w:p>
    <w:p w:rsidR="00000000" w:rsidDel="00000000" w:rsidP="00000000" w:rsidRDefault="00000000" w:rsidRPr="00000000" w14:paraId="00000179">
      <w:pPr>
        <w:numPr>
          <w:ilvl w:val="0"/>
          <w:numId w:val="10"/>
        </w:numPr>
        <w:spacing w:after="0" w:afterAutospacing="0" w:before="0" w:beforeAutospacing="0" w:lineRule="auto"/>
        <w:ind w:left="720" w:hanging="360"/>
      </w:pPr>
      <w:r w:rsidDel="00000000" w:rsidR="00000000" w:rsidRPr="00000000">
        <w:rPr>
          <w:b w:val="1"/>
          <w:rtl w:val="0"/>
        </w:rPr>
        <w:t xml:space="preserve">Concurrencia</w:t>
      </w:r>
      <w:r w:rsidDel="00000000" w:rsidR="00000000" w:rsidRPr="00000000">
        <w:rPr>
          <w:rtl w:val="0"/>
        </w:rPr>
        <w:t xml:space="preserve">: El sistema debe soportar al menos 100 usuarios concurrentes realizando tareas de generación de datos sin degradación significativa del rendimiento.</w:t>
      </w:r>
    </w:p>
    <w:p w:rsidR="00000000" w:rsidDel="00000000" w:rsidP="00000000" w:rsidRDefault="00000000" w:rsidRPr="00000000" w14:paraId="0000017A">
      <w:pPr>
        <w:numPr>
          <w:ilvl w:val="0"/>
          <w:numId w:val="10"/>
        </w:numPr>
        <w:spacing w:after="0" w:afterAutospacing="0" w:before="0" w:beforeAutospacing="0" w:lineRule="auto"/>
        <w:ind w:left="720" w:hanging="360"/>
      </w:pPr>
      <w:r w:rsidDel="00000000" w:rsidR="00000000" w:rsidRPr="00000000">
        <w:rPr>
          <w:b w:val="1"/>
          <w:rtl w:val="0"/>
        </w:rPr>
        <w:t xml:space="preserve">Eficiencia de recursos</w:t>
      </w:r>
      <w:r w:rsidDel="00000000" w:rsidR="00000000" w:rsidRPr="00000000">
        <w:rPr>
          <w:rtl w:val="0"/>
        </w:rPr>
        <w:t xml:space="preserve">: El consumo de memoria y CPU debe optimizarse para minimizar costos de infraestructura, utilizando no más del 70% de los recursos del servidor durante picos de actividad.</w:t>
      </w:r>
    </w:p>
    <w:p w:rsidR="00000000" w:rsidDel="00000000" w:rsidP="00000000" w:rsidRDefault="00000000" w:rsidRPr="00000000" w14:paraId="0000017B">
      <w:pPr>
        <w:numPr>
          <w:ilvl w:val="0"/>
          <w:numId w:val="10"/>
        </w:numPr>
        <w:spacing w:after="240" w:before="0" w:beforeAutospacing="0" w:lineRule="auto"/>
        <w:ind w:left="720" w:hanging="360"/>
      </w:pPr>
      <w:r w:rsidDel="00000000" w:rsidR="00000000" w:rsidRPr="00000000">
        <w:rPr>
          <w:b w:val="1"/>
          <w:rtl w:val="0"/>
        </w:rPr>
        <w:t xml:space="preserve">Tiempo de descarga</w:t>
      </w:r>
      <w:r w:rsidDel="00000000" w:rsidR="00000000" w:rsidRPr="00000000">
        <w:rPr>
          <w:rtl w:val="0"/>
        </w:rPr>
        <w:t xml:space="preserve">: Los datos generados deben prepararse para descarga en un formato comprimido que optimice la velocidad de transferencia, con un tiempo máximo de 10 segundos para conjuntos de datos de hasta 10MB.</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5q0562u7q382" w:id="38"/>
      <w:bookmarkEnd w:id="38"/>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Escenario de mantenibilidad</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 mantenibilidad asegura que el sistema pueda evolucionar y adaptarse a nuevos requisitos:</w:t>
      </w:r>
    </w:p>
    <w:p w:rsidR="00000000" w:rsidDel="00000000" w:rsidP="00000000" w:rsidRDefault="00000000" w:rsidRPr="00000000" w14:paraId="00000180">
      <w:pPr>
        <w:numPr>
          <w:ilvl w:val="0"/>
          <w:numId w:val="11"/>
        </w:numPr>
        <w:spacing w:after="0" w:afterAutospacing="0" w:before="24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Modularidad</w:t>
      </w:r>
      <w:r w:rsidDel="00000000" w:rsidR="00000000" w:rsidRPr="00000000">
        <w:rPr>
          <w:rFonts w:ascii="Times New Roman" w:cs="Times New Roman" w:eastAsia="Times New Roman" w:hAnsi="Times New Roman"/>
          <w:i w:val="1"/>
          <w:sz w:val="20"/>
          <w:szCs w:val="20"/>
          <w:rtl w:val="0"/>
        </w:rPr>
        <w:t xml:space="preserve">: El sistema debe estar organizado en módulos independientes con interfaces bien definidas, permitiendo modificar un componente sin afectar a otros.</w:t>
      </w:r>
    </w:p>
    <w:p w:rsidR="00000000" w:rsidDel="00000000" w:rsidP="00000000" w:rsidRDefault="00000000" w:rsidRPr="00000000" w14:paraId="00000181">
      <w:pPr>
        <w:numPr>
          <w:ilvl w:val="0"/>
          <w:numId w:val="11"/>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Extensibilidad</w:t>
      </w:r>
      <w:r w:rsidDel="00000000" w:rsidR="00000000" w:rsidRPr="00000000">
        <w:rPr>
          <w:rFonts w:ascii="Times New Roman" w:cs="Times New Roman" w:eastAsia="Times New Roman" w:hAnsi="Times New Roman"/>
          <w:i w:val="1"/>
          <w:sz w:val="20"/>
          <w:szCs w:val="20"/>
          <w:rtl w:val="0"/>
        </w:rPr>
        <w:t xml:space="preserve">: Debe ser posible añadir soporte para nuevos tipos de bases de datos o formatos de exportación sin reescribir componentes existentes.</w:t>
      </w:r>
    </w:p>
    <w:p w:rsidR="00000000" w:rsidDel="00000000" w:rsidP="00000000" w:rsidRDefault="00000000" w:rsidRPr="00000000" w14:paraId="00000182">
      <w:pPr>
        <w:numPr>
          <w:ilvl w:val="0"/>
          <w:numId w:val="11"/>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Facilidad de pruebas</w:t>
      </w:r>
      <w:r w:rsidDel="00000000" w:rsidR="00000000" w:rsidRPr="00000000">
        <w:rPr>
          <w:rFonts w:ascii="Times New Roman" w:cs="Times New Roman" w:eastAsia="Times New Roman" w:hAnsi="Times New Roman"/>
          <w:i w:val="1"/>
          <w:sz w:val="20"/>
          <w:szCs w:val="20"/>
          <w:rtl w:val="0"/>
        </w:rPr>
        <w:t xml:space="preserve">: Cada componente debe contar con pruebas unitarias y de integración que cubran al menos el 80% del código.</w:t>
      </w:r>
    </w:p>
    <w:p w:rsidR="00000000" w:rsidDel="00000000" w:rsidP="00000000" w:rsidRDefault="00000000" w:rsidRPr="00000000" w14:paraId="00000183">
      <w:pPr>
        <w:numPr>
          <w:ilvl w:val="0"/>
          <w:numId w:val="11"/>
        </w:numPr>
        <w:spacing w:after="0" w:afterAutospacing="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Documentación</w:t>
      </w:r>
      <w:r w:rsidDel="00000000" w:rsidR="00000000" w:rsidRPr="00000000">
        <w:rPr>
          <w:rFonts w:ascii="Times New Roman" w:cs="Times New Roman" w:eastAsia="Times New Roman" w:hAnsi="Times New Roman"/>
          <w:i w:val="1"/>
          <w:sz w:val="20"/>
          <w:szCs w:val="20"/>
          <w:rtl w:val="0"/>
        </w:rPr>
        <w:t xml:space="preserve">: El código debe estar documentado siguiendo estándares de la industria, facilitando su comprensión por nuevos desarrolladores.</w:t>
      </w:r>
    </w:p>
    <w:p w:rsidR="00000000" w:rsidDel="00000000" w:rsidP="00000000" w:rsidRDefault="00000000" w:rsidRPr="00000000" w14:paraId="00000184">
      <w:pPr>
        <w:numPr>
          <w:ilvl w:val="0"/>
          <w:numId w:val="11"/>
        </w:numPr>
        <w:spacing w:after="240" w:before="0" w:beforeAutospacing="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Simplicidad</w:t>
      </w:r>
      <w:r w:rsidDel="00000000" w:rsidR="00000000" w:rsidRPr="00000000">
        <w:rPr>
          <w:rFonts w:ascii="Times New Roman" w:cs="Times New Roman" w:eastAsia="Times New Roman" w:hAnsi="Times New Roman"/>
          <w:i w:val="1"/>
          <w:sz w:val="20"/>
          <w:szCs w:val="20"/>
          <w:rtl w:val="0"/>
        </w:rPr>
        <w:t xml:space="preserve">: Se debe priorizar diseños simples y directos sobre soluciones complejas cuando ambas satisfacen los requisitos funcionales.</w:t>
      </w:r>
    </w:p>
    <w:p w:rsidR="00000000" w:rsidDel="00000000" w:rsidP="00000000" w:rsidRDefault="00000000" w:rsidRPr="00000000" w14:paraId="00000185">
      <w:pPr>
        <w:spacing w:after="0" w:line="240" w:lineRule="auto"/>
        <w:ind w:left="708"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sz w:val="26"/>
          <w:szCs w:val="26"/>
          <w:u w:val="none"/>
          <w:shd w:fill="auto" w:val="clear"/>
          <w:vertAlign w:val="baseline"/>
        </w:rPr>
      </w:pPr>
      <w:bookmarkStart w:colFirst="0" w:colLast="0" w:name="_heading=h.h1uqva4vmzfu" w:id="39"/>
      <w:bookmarkEnd w:id="39"/>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Otros Escenarios</w:t>
      </w:r>
    </w:p>
    <w:p w:rsidR="00000000" w:rsidDel="00000000" w:rsidP="00000000" w:rsidRDefault="00000000" w:rsidRPr="00000000" w14:paraId="00000188">
      <w:pPr>
        <w:numPr>
          <w:ilvl w:val="0"/>
          <w:numId w:val="1"/>
        </w:numPr>
        <w:pBdr>
          <w:top w:color="faf9f5" w:space="0" w:sz="0" w:val="none"/>
          <w:left w:color="faf9f5" w:space="0" w:sz="0" w:val="none"/>
          <w:bottom w:color="faf9f5" w:space="0" w:sz="0" w:val="none"/>
          <w:right w:color="faf9f5" w:space="0" w:sz="0" w:val="none"/>
          <w:between w:color="faf9f5" w:space="0" w:sz="0" w:val="none"/>
        </w:pBdr>
        <w:spacing w:after="0" w:afterAutospacing="0" w:line="240" w:lineRule="auto"/>
        <w:ind w:left="720" w:hanging="360"/>
        <w:rPr>
          <w:i w:val="1"/>
          <w:color w:val="000000"/>
          <w:sz w:val="20"/>
          <w:szCs w:val="20"/>
        </w:rPr>
      </w:pPr>
      <w:r w:rsidDel="00000000" w:rsidR="00000000" w:rsidRPr="00000000">
        <w:rPr>
          <w:rFonts w:ascii="Georgia" w:cs="Georgia" w:eastAsia="Georgia" w:hAnsi="Georgia"/>
          <w:i w:val="1"/>
          <w:sz w:val="20"/>
          <w:szCs w:val="20"/>
          <w:rtl w:val="0"/>
        </w:rPr>
        <w:t xml:space="preserve">Protección de datos: Toda la información transmitida entre el cliente y el servidor debe cifrarse mediante HTTPS.</w:t>
      </w:r>
    </w:p>
    <w:p w:rsidR="00000000" w:rsidDel="00000000" w:rsidP="00000000" w:rsidRDefault="00000000" w:rsidRPr="00000000" w14:paraId="00000189">
      <w:pPr>
        <w:numPr>
          <w:ilvl w:val="0"/>
          <w:numId w:val="1"/>
        </w:numPr>
        <w:pBdr>
          <w:top w:color="faf9f5" w:space="0" w:sz="0" w:val="none"/>
          <w:left w:color="faf9f5" w:space="0" w:sz="0" w:val="none"/>
          <w:bottom w:color="faf9f5" w:space="0" w:sz="0" w:val="none"/>
          <w:right w:color="faf9f5" w:space="0" w:sz="0" w:val="none"/>
          <w:between w:color="faf9f5" w:space="0" w:sz="0" w:val="none"/>
        </w:pBdr>
        <w:spacing w:after="0" w:afterAutospacing="0" w:before="0" w:beforeAutospacing="0" w:line="240" w:lineRule="auto"/>
        <w:ind w:left="720" w:hanging="360"/>
        <w:rPr>
          <w:i w:val="1"/>
          <w:color w:val="000000"/>
          <w:sz w:val="20"/>
          <w:szCs w:val="20"/>
        </w:rPr>
      </w:pPr>
      <w:r w:rsidDel="00000000" w:rsidR="00000000" w:rsidRPr="00000000">
        <w:rPr>
          <w:rFonts w:ascii="Georgia" w:cs="Georgia" w:eastAsia="Georgia" w:hAnsi="Georgia"/>
          <w:i w:val="1"/>
          <w:sz w:val="20"/>
          <w:szCs w:val="20"/>
          <w:rtl w:val="0"/>
        </w:rPr>
        <w:t xml:space="preserve">Autenticación segura: El sistema debe implementar mecanismos robustos de autenticación, incluyendo contraseñas seguras y protección contra ataques de fuerza bruta.</w:t>
      </w:r>
    </w:p>
    <w:p w:rsidR="00000000" w:rsidDel="00000000" w:rsidP="00000000" w:rsidRDefault="00000000" w:rsidRPr="00000000" w14:paraId="0000018A">
      <w:pPr>
        <w:numPr>
          <w:ilvl w:val="0"/>
          <w:numId w:val="1"/>
        </w:numPr>
        <w:pBdr>
          <w:top w:color="faf9f5" w:space="0" w:sz="0" w:val="none"/>
          <w:left w:color="faf9f5" w:space="0" w:sz="0" w:val="none"/>
          <w:bottom w:color="faf9f5" w:space="0" w:sz="0" w:val="none"/>
          <w:right w:color="faf9f5" w:space="0" w:sz="0" w:val="none"/>
          <w:between w:color="faf9f5" w:space="0" w:sz="0" w:val="none"/>
        </w:pBdr>
        <w:spacing w:after="0" w:afterAutospacing="0" w:before="0" w:beforeAutospacing="0" w:line="240" w:lineRule="auto"/>
        <w:ind w:left="720" w:hanging="360"/>
        <w:rPr>
          <w:i w:val="1"/>
          <w:color w:val="000000"/>
          <w:sz w:val="20"/>
          <w:szCs w:val="20"/>
        </w:rPr>
      </w:pPr>
      <w:r w:rsidDel="00000000" w:rsidR="00000000" w:rsidRPr="00000000">
        <w:rPr>
          <w:rFonts w:ascii="Georgia" w:cs="Georgia" w:eastAsia="Georgia" w:hAnsi="Georgia"/>
          <w:i w:val="1"/>
          <w:sz w:val="20"/>
          <w:szCs w:val="20"/>
          <w:rtl w:val="0"/>
        </w:rPr>
        <w:t xml:space="preserve">Autorización: El acceso a funcionalidades debe estar estrictamente controlado según el tipo de plan del usuario.</w:t>
      </w:r>
    </w:p>
    <w:p w:rsidR="00000000" w:rsidDel="00000000" w:rsidP="00000000" w:rsidRDefault="00000000" w:rsidRPr="00000000" w14:paraId="0000018B">
      <w:pPr>
        <w:numPr>
          <w:ilvl w:val="0"/>
          <w:numId w:val="1"/>
        </w:numPr>
        <w:pBdr>
          <w:top w:color="faf9f5" w:space="0" w:sz="0" w:val="none"/>
          <w:left w:color="faf9f5" w:space="0" w:sz="0" w:val="none"/>
          <w:bottom w:color="faf9f5" w:space="0" w:sz="0" w:val="none"/>
          <w:right w:color="faf9f5" w:space="0" w:sz="0" w:val="none"/>
          <w:between w:color="faf9f5" w:space="0" w:sz="0" w:val="none"/>
        </w:pBdr>
        <w:spacing w:after="0" w:before="0" w:beforeAutospacing="0" w:line="240" w:lineRule="auto"/>
        <w:ind w:left="720" w:hanging="360"/>
        <w:rPr>
          <w:i w:val="1"/>
          <w:color w:val="000000"/>
          <w:sz w:val="20"/>
          <w:szCs w:val="20"/>
        </w:rPr>
      </w:pPr>
      <w:r w:rsidDel="00000000" w:rsidR="00000000" w:rsidRPr="00000000">
        <w:rPr>
          <w:rFonts w:ascii="Georgia" w:cs="Georgia" w:eastAsia="Georgia" w:hAnsi="Georgia"/>
          <w:i w:val="1"/>
          <w:sz w:val="20"/>
          <w:szCs w:val="20"/>
          <w:rtl w:val="0"/>
        </w:rPr>
        <w:t xml:space="preserve">Cumplimiento normativo: La plataforma debe cumplir con regulaciones de protección de datos como GDPR </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headerReference r:id="rId22" w:type="default"/>
      <w:footerReference r:id="rId2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Georgia" w:cs="Georgia" w:eastAsia="Georgia" w:hAnsi="Georgia"/>
        <w:color w:val="faf9f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line="360" w:lineRule="auto"/>
      <w:ind w:left="360" w:firstLine="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line="360" w:lineRule="auto"/>
      <w:ind w:left="2160" w:hanging="36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hyperlink" Target="mailto:gg2022074263@virtual.upt.pe" TargetMode="External"/><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c2021072620@virtual.upt.pe" TargetMode="Externa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mailto:sf2022073902@virtual.upt.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b0fFPOCnLzv8XKqWYbrodX/Ew==">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