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36"/>
          <w:szCs w:val="36"/>
        </w:rPr>
      </w:pPr>
      <w:r w:rsidDel="00000000" w:rsidR="00000000" w:rsidRPr="00000000">
        <w:rPr>
          <w:rFonts w:ascii="Calibri" w:cs="Calibri" w:eastAsia="Calibri" w:hAnsi="Calibri"/>
        </w:rPr>
        <w:drawing>
          <wp:inline distB="0" distT="0" distL="0" distR="0">
            <wp:extent cx="994867" cy="1337361"/>
            <wp:effectExtent b="0" l="0" r="0" t="0"/>
            <wp:docPr descr="C:\Users\EPIS\Documents\upt.png" id="4"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4867" cy="13373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line="259" w:lineRule="auto"/>
        <w:jc w:val="center"/>
        <w:rPr>
          <w:b w:val="1"/>
          <w:bCs w:val="1"/>
          <w:sz w:val="36"/>
          <w:szCs w:val="36"/>
        </w:rPr>
      </w:pPr>
      <w:r w:rsidDel="00000000" w:rsidR="00000000" w:rsidRPr="00000000">
        <w:rPr>
          <w:b w:val="1"/>
          <w:bCs w:val="1"/>
          <w:sz w:val="36"/>
          <w:szCs w:val="36"/>
          <w:rtl w:val="0"/>
        </w:rPr>
        <w:t xml:space="preserve">UNIVERSIDAD PRIVADA DE TACNA</w:t>
      </w:r>
    </w:p>
    <w:p w:rsidR="00000000" w:rsidDel="00000000" w:rsidP="00000000" w:rsidRDefault="00000000" w:rsidRPr="00000000" w14:paraId="00000004">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line="259" w:lineRule="auto"/>
        <w:jc w:val="center"/>
        <w:rPr>
          <w:b w:val="1"/>
          <w:bCs w:val="1"/>
          <w:sz w:val="32"/>
          <w:szCs w:val="32"/>
        </w:rPr>
      </w:pPr>
      <w:r w:rsidDel="00000000" w:rsidR="00000000" w:rsidRPr="00000000">
        <w:rPr>
          <w:b w:val="1"/>
          <w:bCs w:val="1"/>
          <w:sz w:val="32"/>
          <w:szCs w:val="32"/>
          <w:rtl w:val="0"/>
        </w:rPr>
        <w:t xml:space="preserve">FACULTAD DE INGENIERÍA</w:t>
      </w:r>
    </w:p>
    <w:p w:rsidR="00000000" w:rsidDel="00000000" w:rsidP="00000000" w:rsidRDefault="00000000" w:rsidRPr="00000000" w14:paraId="00000006">
      <w:pPr>
        <w:spacing w:line="259" w:lineRule="auto"/>
        <w:jc w:val="center"/>
        <w:rPr>
          <w:b w:val="1"/>
          <w:bCs w:val="1"/>
          <w:i w:val="1"/>
          <w:iCs w:val="1"/>
          <w:sz w:val="16"/>
          <w:szCs w:val="16"/>
        </w:rPr>
      </w:pPr>
      <w:r w:rsidDel="00000000" w:rsidR="00000000" w:rsidRPr="00000000">
        <w:rPr>
          <w:rtl w:val="0"/>
        </w:rPr>
      </w:r>
    </w:p>
    <w:p w:rsidR="00000000" w:rsidDel="00000000" w:rsidP="00000000" w:rsidRDefault="00000000" w:rsidRPr="00000000" w14:paraId="00000007">
      <w:pPr>
        <w:spacing w:line="259" w:lineRule="auto"/>
        <w:jc w:val="center"/>
        <w:rPr>
          <w:b w:val="1"/>
          <w:bCs w:val="1"/>
          <w:sz w:val="32"/>
          <w:szCs w:val="32"/>
        </w:rPr>
      </w:pPr>
      <w:r w:rsidDel="00000000" w:rsidR="00000000" w:rsidRPr="00000000">
        <w:rPr>
          <w:b w:val="1"/>
          <w:bCs w:val="1"/>
          <w:sz w:val="32"/>
          <w:szCs w:val="32"/>
          <w:rtl w:val="0"/>
        </w:rPr>
        <w:t xml:space="preserve">Escuela Profesional de Ingeniería de Sistemas</w:t>
      </w:r>
    </w:p>
    <w:p w:rsidR="00000000" w:rsidDel="00000000" w:rsidP="00000000" w:rsidRDefault="00000000" w:rsidRPr="00000000" w14:paraId="00000008">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9">
      <w:pPr>
        <w:spacing w:line="259" w:lineRule="auto"/>
        <w:jc w:val="center"/>
        <w:rPr>
          <w:sz w:val="24"/>
          <w:szCs w:val="24"/>
        </w:rPr>
      </w:pPr>
      <w:r w:rsidDel="00000000" w:rsidR="00000000" w:rsidRPr="00000000">
        <w:rPr>
          <w:rtl w:val="0"/>
        </w:rPr>
      </w:r>
    </w:p>
    <w:p w:rsidR="00000000" w:rsidDel="00000000" w:rsidP="00000000" w:rsidRDefault="00000000" w:rsidRPr="00000000" w14:paraId="0000000A">
      <w:pPr>
        <w:spacing w:after="200" w:lineRule="auto"/>
        <w:jc w:val="center"/>
        <w:rPr>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“Sistema Antivirus Profesional con Arquitectura Modular y Monitoreo Centralizado”</w:t>
      </w:r>
      <w:r w:rsidDel="00000000" w:rsidR="00000000" w:rsidRPr="00000000">
        <w:rPr>
          <w:rtl w:val="0"/>
        </w:rPr>
      </w:r>
    </w:p>
    <w:p w:rsidR="00000000" w:rsidDel="00000000" w:rsidP="00000000" w:rsidRDefault="00000000" w:rsidRPr="00000000" w14:paraId="0000000B">
      <w:pPr>
        <w:spacing w:line="259" w:lineRule="auto"/>
        <w:jc w:val="center"/>
        <w:rPr>
          <w:b w:val="1"/>
          <w:bCs w:val="1"/>
          <w:sz w:val="36"/>
          <w:szCs w:val="36"/>
        </w:rPr>
      </w:pPr>
      <w:r w:rsidDel="00000000" w:rsidR="00000000" w:rsidRPr="00000000">
        <w:rPr>
          <w:rtl w:val="0"/>
        </w:rPr>
      </w:r>
    </w:p>
    <w:p w:rsidR="00000000" w:rsidDel="00000000" w:rsidP="00000000" w:rsidRDefault="00000000" w:rsidRPr="00000000" w14:paraId="0000000C">
      <w:pPr>
        <w:spacing w:line="259" w:lineRule="auto"/>
        <w:jc w:val="center"/>
        <w:rPr>
          <w:sz w:val="32"/>
          <w:szCs w:val="32"/>
        </w:rPr>
      </w:pPr>
      <w:r w:rsidDel="00000000" w:rsidR="00000000" w:rsidRPr="00000000">
        <w:rPr>
          <w:sz w:val="32"/>
          <w:szCs w:val="32"/>
          <w:rtl w:val="0"/>
        </w:rPr>
        <w:t xml:space="preserve">Curso: </w:t>
      </w:r>
      <w:r w:rsidDel="00000000" w:rsidR="00000000" w:rsidRPr="00000000">
        <w:rPr>
          <w:i w:val="1"/>
          <w:iCs w:val="1"/>
          <w:sz w:val="32"/>
          <w:szCs w:val="32"/>
          <w:rtl w:val="0"/>
        </w:rPr>
        <w:t xml:space="preserve">CALIDAD Y PRUEBAS DE SOFTWARE</w:t>
      </w:r>
      <w:r w:rsidDel="00000000" w:rsidR="00000000" w:rsidRPr="00000000">
        <w:rPr>
          <w:rtl w:val="0"/>
        </w:rPr>
      </w:r>
    </w:p>
    <w:p w:rsidR="00000000" w:rsidDel="00000000" w:rsidP="00000000" w:rsidRDefault="00000000" w:rsidRPr="00000000" w14:paraId="0000000D">
      <w:pPr>
        <w:spacing w:line="259" w:lineRule="auto"/>
        <w:jc w:val="center"/>
        <w:rPr>
          <w:b w:val="1"/>
          <w:bCs w:val="1"/>
          <w:sz w:val="16"/>
          <w:szCs w:val="16"/>
        </w:rPr>
      </w:pPr>
      <w:r w:rsidDel="00000000" w:rsidR="00000000" w:rsidRPr="00000000">
        <w:rPr>
          <w:rtl w:val="0"/>
        </w:rPr>
      </w:r>
    </w:p>
    <w:p w:rsidR="00000000" w:rsidDel="00000000" w:rsidP="00000000" w:rsidRDefault="00000000" w:rsidRPr="00000000" w14:paraId="0000000E">
      <w:pPr>
        <w:spacing w:line="259" w:lineRule="auto"/>
        <w:jc w:val="center"/>
        <w:rPr>
          <w:b w:val="1"/>
          <w:bCs w:val="1"/>
          <w:sz w:val="16"/>
          <w:szCs w:val="16"/>
        </w:rPr>
      </w:pPr>
      <w:r w:rsidDel="00000000" w:rsidR="00000000" w:rsidRPr="00000000">
        <w:rPr>
          <w:rtl w:val="0"/>
        </w:rPr>
      </w:r>
    </w:p>
    <w:p w:rsidR="00000000" w:rsidDel="00000000" w:rsidP="00000000" w:rsidRDefault="00000000" w:rsidRPr="00000000" w14:paraId="0000000F">
      <w:pPr>
        <w:spacing w:line="259" w:lineRule="auto"/>
        <w:jc w:val="center"/>
        <w:rPr>
          <w:i w:val="1"/>
          <w:iCs w:val="1"/>
          <w:sz w:val="32"/>
          <w:szCs w:val="32"/>
        </w:rPr>
      </w:pPr>
      <w:r w:rsidDel="00000000" w:rsidR="00000000" w:rsidRPr="00000000">
        <w:rPr>
          <w:sz w:val="32"/>
          <w:szCs w:val="32"/>
          <w:rtl w:val="0"/>
        </w:rPr>
        <w:t xml:space="preserve">Docente:Mag. Ing. Patrick Cuadros Quiroga</w:t>
      </w:r>
      <w:r w:rsidDel="00000000" w:rsidR="00000000" w:rsidRPr="00000000">
        <w:rPr>
          <w:rtl w:val="0"/>
        </w:rPr>
      </w:r>
    </w:p>
    <w:p w:rsidR="00000000" w:rsidDel="00000000" w:rsidP="00000000" w:rsidRDefault="00000000" w:rsidRPr="00000000" w14:paraId="00000010">
      <w:pPr>
        <w:spacing w:line="259" w:lineRule="auto"/>
        <w:jc w:val="center"/>
        <w:rPr>
          <w:sz w:val="32"/>
          <w:szCs w:val="32"/>
        </w:rPr>
      </w:pPr>
      <w:r w:rsidDel="00000000" w:rsidR="00000000" w:rsidRPr="00000000">
        <w:rPr>
          <w:rtl w:val="0"/>
        </w:rPr>
      </w:r>
    </w:p>
    <w:p w:rsidR="00000000" w:rsidDel="00000000" w:rsidP="00000000" w:rsidRDefault="00000000" w:rsidRPr="00000000" w14:paraId="00000011">
      <w:pPr>
        <w:spacing w:line="259" w:lineRule="auto"/>
        <w:jc w:val="center"/>
        <w:rPr>
          <w:b w:val="1"/>
          <w:bCs w:val="1"/>
          <w:sz w:val="16"/>
          <w:szCs w:val="16"/>
        </w:rPr>
      </w:pPr>
      <w:r w:rsidDel="00000000" w:rsidR="00000000" w:rsidRPr="00000000">
        <w:rPr>
          <w:rtl w:val="0"/>
        </w:rPr>
      </w:r>
    </w:p>
    <w:p w:rsidR="00000000" w:rsidDel="00000000" w:rsidP="00000000" w:rsidRDefault="00000000" w:rsidRPr="00000000" w14:paraId="00000012">
      <w:pPr>
        <w:spacing w:line="259" w:lineRule="auto"/>
        <w:rPr>
          <w:sz w:val="32"/>
          <w:szCs w:val="32"/>
        </w:rPr>
      </w:pPr>
      <w:r w:rsidDel="00000000" w:rsidR="00000000" w:rsidRPr="00000000">
        <w:rPr>
          <w:sz w:val="32"/>
          <w:szCs w:val="32"/>
          <w:rtl w:val="0"/>
        </w:rPr>
        <w:t xml:space="preserve">Integrantes:</w:t>
      </w:r>
    </w:p>
    <w:p w:rsidR="00000000" w:rsidDel="00000000" w:rsidP="00000000" w:rsidRDefault="00000000" w:rsidRPr="00000000" w14:paraId="00000013">
      <w:pPr>
        <w:spacing w:line="259" w:lineRule="auto"/>
        <w:rPr>
          <w:sz w:val="16"/>
          <w:szCs w:val="16"/>
        </w:rPr>
      </w:pPr>
      <w:r w:rsidDel="00000000" w:rsidR="00000000" w:rsidRPr="00000000">
        <w:rPr>
          <w:rtl w:val="0"/>
        </w:rPr>
      </w:r>
    </w:p>
    <w:p w:rsidR="00000000" w:rsidDel="00000000" w:rsidP="00000000" w:rsidRDefault="00000000" w:rsidRPr="00000000" w14:paraId="00000014">
      <w:pPr>
        <w:spacing w:line="259" w:lineRule="auto"/>
        <w:rPr>
          <w:b w:val="1"/>
          <w:bCs w:val="1"/>
          <w:i w:val="1"/>
          <w:iCs w:val="1"/>
          <w:sz w:val="28"/>
          <w:szCs w:val="28"/>
        </w:rPr>
      </w:pPr>
      <w:r w:rsidDel="00000000" w:rsidR="00000000" w:rsidRPr="00000000">
        <w:rPr>
          <w:b w:val="1"/>
          <w:bCs w:val="1"/>
          <w:i w:val="1"/>
          <w:iCs w:val="1"/>
          <w:sz w:val="28"/>
          <w:szCs w:val="28"/>
          <w:rtl w:val="0"/>
        </w:rPr>
        <w:t xml:space="preserve">Arce Bracamonte, Sebastian Rodrigo</w:t>
        <w:tab/>
        <w:tab/>
        <w:tab/>
        <w:t xml:space="preserve"> (2019092986)</w:t>
      </w:r>
    </w:p>
    <w:p w:rsidR="00000000" w:rsidDel="00000000" w:rsidP="00000000" w:rsidRDefault="00000000" w:rsidRPr="00000000" w14:paraId="00000015">
      <w:pPr>
        <w:spacing w:line="259" w:lineRule="auto"/>
        <w:rPr>
          <w:b w:val="1"/>
          <w:bCs w:val="1"/>
          <w:i w:val="1"/>
          <w:iCs w:val="1"/>
          <w:sz w:val="28"/>
          <w:szCs w:val="28"/>
        </w:rPr>
      </w:pPr>
      <w:r w:rsidDel="00000000" w:rsidR="00000000" w:rsidRPr="00000000">
        <w:rPr>
          <w:b w:val="1"/>
          <w:bCs w:val="1"/>
          <w:i w:val="1"/>
          <w:iCs w:val="1"/>
          <w:sz w:val="28"/>
          <w:szCs w:val="28"/>
          <w:rtl w:val="0"/>
        </w:rPr>
        <w:t xml:space="preserve">Chata Choque, Brant Antony</w:t>
        <w:tab/>
        <w:tab/>
        <w:tab/>
        <w:tab/>
        <w:t xml:space="preserve">(2020067577)</w:t>
      </w:r>
    </w:p>
    <w:p w:rsidR="00000000" w:rsidDel="00000000" w:rsidP="00000000" w:rsidRDefault="00000000" w:rsidRPr="00000000" w14:paraId="00000016">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7">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8">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9">
      <w:pPr>
        <w:spacing w:line="259" w:lineRule="auto"/>
        <w:rPr>
          <w:b w:val="1"/>
          <w:bCs w:val="1"/>
          <w:i w:val="1"/>
          <w:iCs w:val="1"/>
          <w:sz w:val="28"/>
          <w:szCs w:val="28"/>
        </w:rPr>
      </w:pPr>
      <w:r w:rsidDel="00000000" w:rsidR="00000000" w:rsidRPr="00000000">
        <w:rPr>
          <w:rtl w:val="0"/>
        </w:rPr>
      </w:r>
    </w:p>
    <w:p w:rsidR="00000000" w:rsidDel="00000000" w:rsidP="00000000" w:rsidRDefault="00000000" w:rsidRPr="00000000" w14:paraId="0000001A">
      <w:pPr>
        <w:spacing w:line="259" w:lineRule="auto"/>
        <w:jc w:val="center"/>
        <w:rPr>
          <w:sz w:val="32"/>
          <w:szCs w:val="32"/>
        </w:rPr>
      </w:pPr>
      <w:r w:rsidDel="00000000" w:rsidR="00000000" w:rsidRPr="00000000">
        <w:rPr>
          <w:rtl w:val="0"/>
        </w:rPr>
      </w:r>
    </w:p>
    <w:p w:rsidR="00000000" w:rsidDel="00000000" w:rsidP="00000000" w:rsidRDefault="00000000" w:rsidRPr="00000000" w14:paraId="0000001B">
      <w:pPr>
        <w:spacing w:line="259" w:lineRule="auto"/>
        <w:rPr>
          <w:sz w:val="32"/>
          <w:szCs w:val="32"/>
        </w:rPr>
      </w:pPr>
      <w:r w:rsidDel="00000000" w:rsidR="00000000" w:rsidRPr="00000000">
        <w:rPr>
          <w:rtl w:val="0"/>
        </w:rPr>
      </w:r>
    </w:p>
    <w:p w:rsidR="00000000" w:rsidDel="00000000" w:rsidP="00000000" w:rsidRDefault="00000000" w:rsidRPr="00000000" w14:paraId="0000001C">
      <w:pPr>
        <w:spacing w:line="259" w:lineRule="auto"/>
        <w:rPr>
          <w:sz w:val="32"/>
          <w:szCs w:val="32"/>
        </w:rPr>
      </w:pPr>
      <w:r w:rsidDel="00000000" w:rsidR="00000000" w:rsidRPr="00000000">
        <w:rPr>
          <w:rtl w:val="0"/>
        </w:rPr>
      </w:r>
    </w:p>
    <w:p w:rsidR="00000000" w:rsidDel="00000000" w:rsidP="00000000" w:rsidRDefault="00000000" w:rsidRPr="00000000" w14:paraId="0000001D">
      <w:pPr>
        <w:spacing w:line="259" w:lineRule="auto"/>
        <w:jc w:val="center"/>
        <w:rPr>
          <w:b w:val="1"/>
          <w:bCs w:val="1"/>
          <w:sz w:val="32"/>
          <w:szCs w:val="32"/>
        </w:rPr>
      </w:pPr>
      <w:r w:rsidDel="00000000" w:rsidR="00000000" w:rsidRPr="00000000">
        <w:rPr>
          <w:b w:val="1"/>
          <w:bCs w:val="1"/>
          <w:sz w:val="32"/>
          <w:szCs w:val="32"/>
          <w:rtl w:val="0"/>
        </w:rPr>
        <w:t xml:space="preserve">Tacna – Perú</w:t>
      </w:r>
    </w:p>
    <w:p w:rsidR="00000000" w:rsidDel="00000000" w:rsidP="00000000" w:rsidRDefault="00000000" w:rsidRPr="00000000" w14:paraId="0000001E">
      <w:pPr>
        <w:spacing w:line="259" w:lineRule="auto"/>
        <w:jc w:val="center"/>
        <w:rPr>
          <w:b w:val="1"/>
          <w:bCs w:val="1"/>
          <w:sz w:val="24"/>
          <w:szCs w:val="24"/>
        </w:rPr>
      </w:pPr>
      <w:r w:rsidDel="00000000" w:rsidR="00000000" w:rsidRPr="00000000">
        <w:rPr>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F">
      <w:pPr>
        <w:widowControl w:val="0"/>
        <w:spacing w:before="189" w:line="240" w:lineRule="auto"/>
        <w:ind w:left="137" w:right="505"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pStyle w:val="Title"/>
        <w:keepNext w:val="0"/>
        <w:keepLines w:val="0"/>
        <w:widowControl w:val="0"/>
        <w:spacing w:after="0" w:line="240" w:lineRule="auto"/>
        <w:ind w:right="852"/>
        <w:jc w:val="left"/>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keepNext w:val="0"/>
        <w:keepLines w:val="0"/>
        <w:widowControl w:val="0"/>
        <w:spacing w:after="0" w:line="240" w:lineRule="auto"/>
        <w:ind w:right="848"/>
        <w:jc w:val="right"/>
        <w:rPr>
          <w:rFonts w:ascii="Times New Roman" w:cs="Times New Roman" w:eastAsia="Times New Roman" w:hAnsi="Times New Roman"/>
          <w:b w:val="1"/>
          <w:bCs w:val="1"/>
          <w:sz w:val="44"/>
          <w:szCs w:val="44"/>
        </w:rPr>
      </w:pPr>
      <w:bookmarkStart w:colFirst="0" w:colLast="0" w:name="_heading=h.y0ykkm7aktt6" w:id="0"/>
      <w:bookmarkEnd w:id="0"/>
      <w:r w:rsidDel="00000000" w:rsidR="00000000" w:rsidRPr="00000000">
        <w:rPr>
          <w:rFonts w:ascii="Times New Roman" w:cs="Times New Roman" w:eastAsia="Times New Roman" w:hAnsi="Times New Roman"/>
          <w:b w:val="1"/>
          <w:bCs w:val="1"/>
          <w:sz w:val="44"/>
          <w:szCs w:val="44"/>
          <w:rtl w:val="0"/>
        </w:rPr>
        <w:t xml:space="preserve">Sistema Antivirus Profesional con Arquitectura Modular y Monitoreo Centralizado</w:t>
      </w:r>
    </w:p>
    <w:p w:rsidR="00000000" w:rsidDel="00000000" w:rsidP="00000000" w:rsidRDefault="00000000" w:rsidRPr="00000000" w14:paraId="00000024">
      <w:pPr>
        <w:widowControl w:val="0"/>
        <w:spacing w:before="214" w:line="240" w:lineRule="auto"/>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25">
      <w:pPr>
        <w:widowControl w:val="0"/>
        <w:spacing w:before="1" w:line="240" w:lineRule="auto"/>
        <w:ind w:left="6238"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Visión</w:t>
      </w:r>
    </w:p>
    <w:p w:rsidR="00000000" w:rsidDel="00000000" w:rsidP="00000000" w:rsidRDefault="00000000" w:rsidRPr="00000000" w14:paraId="00000026">
      <w:pPr>
        <w:widowControl w:val="0"/>
        <w:spacing w:before="29"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1.0</w:t>
      </w:r>
    </w:p>
    <w:p w:rsidR="00000000" w:rsidDel="00000000" w:rsidP="00000000" w:rsidRDefault="00000000" w:rsidRPr="00000000" w14:paraId="00000028">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A">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F">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3">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4">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6">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0">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1">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widowControl w:val="0"/>
        <w:spacing w:line="240" w:lineRule="auto"/>
        <w:ind w:right="845"/>
        <w:jc w:val="righ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4">
      <w:pPr>
        <w:widowControl w:val="0"/>
        <w:spacing w:before="7" w:line="240" w:lineRule="auto"/>
        <w:rPr>
          <w:rFonts w:ascii="Times New Roman" w:cs="Times New Roman" w:eastAsia="Times New Roman" w:hAnsi="Times New Roman"/>
          <w:b w:val="1"/>
          <w:bCs w:val="1"/>
          <w:sz w:val="2"/>
          <w:szCs w:val="2"/>
        </w:rPr>
      </w:pPr>
      <w:r w:rsidDel="00000000" w:rsidR="00000000" w:rsidRPr="00000000">
        <w:rPr>
          <w:rtl w:val="0"/>
        </w:rPr>
      </w:r>
    </w:p>
    <w:tbl>
      <w:tblPr>
        <w:tblStyle w:val="Table1"/>
        <w:tblW w:w="9149.0" w:type="dxa"/>
        <w:jc w:val="left"/>
        <w:tblInd w:w="14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1133"/>
        <w:gridCol w:w="1402"/>
        <w:gridCol w:w="1467"/>
        <w:gridCol w:w="960"/>
        <w:gridCol w:w="3287"/>
        <w:tblGridChange w:id="0">
          <w:tblGrid>
            <w:gridCol w:w="900"/>
            <w:gridCol w:w="1133"/>
            <w:gridCol w:w="1402"/>
            <w:gridCol w:w="1467"/>
            <w:gridCol w:w="960"/>
            <w:gridCol w:w="3287"/>
          </w:tblGrid>
        </w:tblGridChange>
      </w:tblGrid>
      <w:tr>
        <w:trPr>
          <w:cantSplit w:val="0"/>
          <w:trHeight w:val="299" w:hRule="atLeast"/>
          <w:tblHeader w:val="0"/>
        </w:trPr>
        <w:tc>
          <w:tcPr>
            <w:gridSpan w:val="6"/>
            <w:shd w:fill="d9d9d9" w:val="clear"/>
          </w:tcPr>
          <w:p w:rsidR="00000000" w:rsidDel="00000000" w:rsidP="00000000" w:rsidRDefault="00000000" w:rsidRPr="00000000" w14:paraId="00000045">
            <w:pPr>
              <w:widowControl w:val="0"/>
              <w:spacing w:before="22" w:line="240" w:lineRule="auto"/>
              <w:ind w:left="1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VERSIONES</w:t>
            </w:r>
          </w:p>
        </w:tc>
      </w:tr>
      <w:tr>
        <w:trPr>
          <w:cantSplit w:val="0"/>
          <w:trHeight w:val="325" w:hRule="atLeast"/>
          <w:tblHeader w:val="0"/>
        </w:trPr>
        <w:tc>
          <w:tcPr>
            <w:shd w:fill="f0f0f0" w:val="clear"/>
          </w:tcPr>
          <w:p w:rsidR="00000000" w:rsidDel="00000000" w:rsidP="00000000" w:rsidRDefault="00000000" w:rsidRPr="00000000" w14:paraId="0000004B">
            <w:pPr>
              <w:widowControl w:val="0"/>
              <w:spacing w:before="25" w:line="240" w:lineRule="auto"/>
              <w:ind w:left="17"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f0f0f0" w:val="clear"/>
          </w:tcPr>
          <w:p w:rsidR="00000000" w:rsidDel="00000000" w:rsidP="00000000" w:rsidRDefault="00000000" w:rsidRPr="00000000" w14:paraId="0000004C">
            <w:pPr>
              <w:widowControl w:val="0"/>
              <w:spacing w:before="25" w:line="240" w:lineRule="auto"/>
              <w:ind w:left="19"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Hecha por</w:t>
            </w:r>
          </w:p>
        </w:tc>
        <w:tc>
          <w:tcPr>
            <w:shd w:fill="f0f0f0" w:val="clear"/>
          </w:tcPr>
          <w:p w:rsidR="00000000" w:rsidDel="00000000" w:rsidP="00000000" w:rsidRDefault="00000000" w:rsidRPr="00000000" w14:paraId="0000004D">
            <w:pPr>
              <w:widowControl w:val="0"/>
              <w:spacing w:before="25"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Revisada por</w:t>
            </w:r>
          </w:p>
        </w:tc>
        <w:tc>
          <w:tcPr>
            <w:shd w:fill="f0f0f0" w:val="clear"/>
          </w:tcPr>
          <w:p w:rsidR="00000000" w:rsidDel="00000000" w:rsidP="00000000" w:rsidRDefault="00000000" w:rsidRPr="00000000" w14:paraId="0000004E">
            <w:pPr>
              <w:widowControl w:val="0"/>
              <w:spacing w:before="25" w:line="240" w:lineRule="auto"/>
              <w:ind w:left="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Aprobada por</w:t>
            </w:r>
          </w:p>
        </w:tc>
        <w:tc>
          <w:tcPr>
            <w:shd w:fill="f0f0f0" w:val="clear"/>
          </w:tcPr>
          <w:p w:rsidR="00000000" w:rsidDel="00000000" w:rsidP="00000000" w:rsidRDefault="00000000" w:rsidRPr="00000000" w14:paraId="0000004F">
            <w:pPr>
              <w:widowControl w:val="0"/>
              <w:spacing w:before="25" w:line="240" w:lineRule="auto"/>
              <w:ind w:left="19"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f0f0f0" w:val="clear"/>
          </w:tcPr>
          <w:p w:rsidR="00000000" w:rsidDel="00000000" w:rsidP="00000000" w:rsidRDefault="00000000" w:rsidRPr="00000000" w14:paraId="00000050">
            <w:pPr>
              <w:widowControl w:val="0"/>
              <w:spacing w:before="25" w:line="240" w:lineRule="auto"/>
              <w:ind w:left="14"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w:t>
            </w:r>
          </w:p>
        </w:tc>
      </w:tr>
      <w:tr>
        <w:trPr>
          <w:cantSplit w:val="0"/>
          <w:trHeight w:val="299" w:hRule="atLeast"/>
          <w:tblHeader w:val="0"/>
        </w:trPr>
        <w:tc>
          <w:tcPr/>
          <w:p w:rsidR="00000000" w:rsidDel="00000000" w:rsidP="00000000" w:rsidRDefault="00000000" w:rsidRPr="00000000" w14:paraId="0000005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5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5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5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55">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20/8/2025</w:t>
            </w:r>
            <w:r w:rsidDel="00000000" w:rsidR="00000000" w:rsidRPr="00000000">
              <w:rPr>
                <w:rtl w:val="0"/>
              </w:rPr>
            </w:r>
          </w:p>
        </w:tc>
        <w:tc>
          <w:tcPr/>
          <w:p w:rsidR="00000000" w:rsidDel="00000000" w:rsidP="00000000" w:rsidRDefault="00000000" w:rsidRPr="00000000" w14:paraId="00000056">
            <w:pPr>
              <w:widowControl w:val="0"/>
              <w:spacing w:before="45" w:line="240" w:lineRule="auto"/>
              <w:ind w:left="14" w:right="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Primera Versión</w:t>
            </w:r>
          </w:p>
        </w:tc>
      </w:tr>
    </w:tbl>
    <w:p w:rsidR="00000000" w:rsidDel="00000000" w:rsidP="00000000" w:rsidRDefault="00000000" w:rsidRPr="00000000" w14:paraId="00000057">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widowControl w:val="0"/>
        <w:spacing w:line="240" w:lineRule="auto"/>
        <w:ind w:left="69"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widowControl w:val="0"/>
        <w:spacing w:line="240" w:lineRule="auto"/>
        <w:ind w:left="69"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widowControl w:val="0"/>
        <w:spacing w:line="240" w:lineRule="auto"/>
        <w:ind w:left="69"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 GENERAL</w:t>
      </w:r>
    </w:p>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sdt>
      <w:sdtPr>
        <w:id w:val="1300942492"/>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9j8td6zd0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qulj1r37d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1p45wt58d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csp9nraxs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4</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d3rfx6kui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axj65fis7m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Visión General</w:t>
              <w:tab/>
              <w:t xml:space="preserve">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nd6vfdkg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Posicionamiento</w:t>
              <w:tab/>
              <w:t xml:space="preserve">5</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wkbay8rxr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Oportunidad de Negocio</w:t>
              <w:tab/>
              <w:t xml:space="preserve">6</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12lylfte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Definición del Problema</w:t>
              <w:tab/>
              <w:t xml:space="preserve">6</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21wowvctv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Descripción de los Interesados y Usuarios</w:t>
              <w:tab/>
              <w:t xml:space="preserve">7</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d1i6dyjyu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ua0cd35s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8</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wjsi2wc6z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del Usuario</w:t>
              <w:tab/>
              <w:t xml:space="preserve">8</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e5tbni1lo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Vista General del Proyecto</w:t>
              <w:tab/>
              <w:t xml:space="preserve">9</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wi7w1v2ha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9</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gjv8h9cwym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j0m178l26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10</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xh92dpomq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Características del Proyecto</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1hugv5f7y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Restricciones</w:t>
              <w:tab/>
              <w:t xml:space="preserve">11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zl0v2o990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Satisfacción al Cliente</w:t>
              <w:tab/>
              <w:t xml:space="preserve">11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o8r9ifnhw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Rangos de Calidad</w:t>
              <w:tab/>
              <w:t xml:space="preserve">12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t9074snrr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Precedencia y Prioridad</w:t>
              <w:tab/>
              <w:t xml:space="preserve">13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72cgqoanj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Otros Requerimientos del Producto</w:t>
              <w:tab/>
              <w:t xml:space="preserve">13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dq4a0i14xd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Conclusiones</w:t>
              <w:tab/>
              <w:t xml:space="preserve">14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gqsv0pbqb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Recomendaciones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7">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8">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A">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B">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C">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D">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E">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heading=h.n9j8td6zd08a" w:id="1"/>
      <w:bookmarkEnd w:id="1"/>
      <w:r w:rsidDel="00000000" w:rsidR="00000000" w:rsidRPr="00000000">
        <w:rPr>
          <w:rFonts w:ascii="Times New Roman" w:cs="Times New Roman" w:eastAsia="Times New Roman" w:hAnsi="Times New Roman"/>
          <w:b w:val="1"/>
          <w:bCs w:val="1"/>
          <w:sz w:val="34"/>
          <w:szCs w:val="34"/>
          <w:rtl w:val="0"/>
        </w:rPr>
        <w:t xml:space="preserve">1. Introducción</w:t>
      </w:r>
    </w:p>
    <w:p w:rsidR="00000000" w:rsidDel="00000000" w:rsidP="00000000" w:rsidRDefault="00000000" w:rsidRPr="00000000" w14:paraId="00000082">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6qulj1r37d8s" w:id="2"/>
      <w:bookmarkEnd w:id="2"/>
      <w:r w:rsidDel="00000000" w:rsidR="00000000" w:rsidRPr="00000000">
        <w:rPr>
          <w:rFonts w:ascii="Times New Roman" w:cs="Times New Roman" w:eastAsia="Times New Roman" w:hAnsi="Times New Roman"/>
          <w:b w:val="1"/>
          <w:bCs w:val="1"/>
          <w:color w:val="000000"/>
          <w:sz w:val="26"/>
          <w:szCs w:val="26"/>
          <w:rtl w:val="0"/>
        </w:rPr>
        <w:t xml:space="preserve">1.1 Propósito</w:t>
      </w:r>
    </w:p>
    <w:p w:rsidR="00000000" w:rsidDel="00000000" w:rsidP="00000000" w:rsidRDefault="00000000" w:rsidRPr="00000000" w14:paraId="00000083">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Definir los objetivos, alcance y requerimientos del proyecto Sistema Antivirus Profesional con Arquitectura Modular y Monitoreo Centralizado, proporcionando una visión clara para todos los involucrados.</w:t>
      </w:r>
    </w:p>
    <w:p w:rsidR="00000000" w:rsidDel="00000000" w:rsidP="00000000" w:rsidRDefault="00000000" w:rsidRPr="00000000" w14:paraId="00000084">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y1p45wt58de1" w:id="3"/>
      <w:bookmarkEnd w:id="3"/>
      <w:r w:rsidDel="00000000" w:rsidR="00000000" w:rsidRPr="00000000">
        <w:rPr>
          <w:rFonts w:ascii="Times New Roman" w:cs="Times New Roman" w:eastAsia="Times New Roman" w:hAnsi="Times New Roman"/>
          <w:b w:val="1"/>
          <w:bCs w:val="1"/>
          <w:color w:val="000000"/>
          <w:sz w:val="26"/>
          <w:szCs w:val="26"/>
          <w:rtl w:val="0"/>
        </w:rPr>
        <w:t xml:space="preserve">1.2 Alcance</w:t>
      </w:r>
    </w:p>
    <w:p w:rsidR="00000000" w:rsidDel="00000000" w:rsidP="00000000" w:rsidRDefault="00000000" w:rsidRPr="00000000" w14:paraId="00000085">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 sistema se enfocará en:</w:t>
      </w:r>
    </w:p>
    <w:p w:rsidR="00000000" w:rsidDel="00000000" w:rsidP="00000000" w:rsidRDefault="00000000" w:rsidRPr="00000000" w14:paraId="00000086">
      <w:pPr>
        <w:widowControl w:val="0"/>
        <w:numPr>
          <w:ilvl w:val="0"/>
          <w:numId w:val="5"/>
        </w:numPr>
        <w:spacing w:after="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Arquitectura Modular (Plugins): </w:t>
      </w:r>
      <w:r w:rsidDel="00000000" w:rsidR="00000000" w:rsidRPr="00000000">
        <w:rPr>
          <w:rFonts w:ascii="Times New Roman" w:cs="Times New Roman" w:eastAsia="Times New Roman" w:hAnsi="Times New Roman"/>
          <w:sz w:val="28"/>
          <w:szCs w:val="28"/>
          <w:rtl w:val="0"/>
        </w:rPr>
        <w:t xml:space="preserve">Implementación de una arquitectura de plugins gestionada por un Event Bus para garantizar el desacoplamiento y la resiliencia del sistema</w:t>
      </w:r>
      <w:r w:rsidDel="00000000" w:rsidR="00000000" w:rsidRPr="00000000">
        <w:rPr>
          <w:rtl w:val="0"/>
        </w:rPr>
      </w:r>
    </w:p>
    <w:p w:rsidR="00000000" w:rsidDel="00000000" w:rsidP="00000000" w:rsidRDefault="00000000" w:rsidRPr="00000000" w14:paraId="00000087">
      <w:pPr>
        <w:widowControl w:val="0"/>
        <w:numPr>
          <w:ilvl w:val="0"/>
          <w:numId w:val="5"/>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Controles de Prueba Forense:</w:t>
      </w:r>
      <w:r w:rsidDel="00000000" w:rsidR="00000000" w:rsidRPr="00000000">
        <w:rPr>
          <w:rFonts w:ascii="Times New Roman" w:cs="Times New Roman" w:eastAsia="Times New Roman" w:hAnsi="Times New Roman"/>
          <w:sz w:val="28"/>
          <w:szCs w:val="28"/>
          <w:rtl w:val="0"/>
        </w:rPr>
        <w:t xml:space="preserve"> El sistema proporciona Controles de Sandbox como End Test e Isolate para detener la ejecución y preservar la muestra para el análisis de ingeniería inversa.</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88">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acsp9nraxsfm" w:id="4"/>
      <w:bookmarkEnd w:id="4"/>
      <w:r w:rsidDel="00000000" w:rsidR="00000000" w:rsidRPr="00000000">
        <w:rPr>
          <w:rFonts w:ascii="Times New Roman" w:cs="Times New Roman" w:eastAsia="Times New Roman" w:hAnsi="Times New Roman"/>
          <w:b w:val="1"/>
          <w:bCs w:val="1"/>
          <w:color w:val="000000"/>
          <w:sz w:val="26"/>
          <w:szCs w:val="26"/>
          <w:rtl w:val="0"/>
        </w:rPr>
        <w:t xml:space="preserve">1.3 Definiciones, Siglas y Abreviaturas</w:t>
      </w:r>
    </w:p>
    <w:p w:rsidR="00000000" w:rsidDel="00000000" w:rsidP="00000000" w:rsidRDefault="00000000" w:rsidRPr="00000000" w14:paraId="00000089">
      <w:pPr>
        <w:widowControl w:val="0"/>
        <w:numPr>
          <w:ilvl w:val="0"/>
          <w:numId w:val="8"/>
        </w:numPr>
        <w:spacing w:after="0" w:before="24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ML: </w:t>
      </w:r>
      <w:r w:rsidDel="00000000" w:rsidR="00000000" w:rsidRPr="00000000">
        <w:rPr>
          <w:rFonts w:ascii="Times New Roman" w:cs="Times New Roman" w:eastAsia="Times New Roman" w:hAnsi="Times New Roman"/>
          <w:sz w:val="28"/>
          <w:szCs w:val="28"/>
          <w:rtl w:val="0"/>
        </w:rPr>
        <w:t xml:space="preserve">Machine Learning.</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8A">
      <w:pPr>
        <w:widowControl w:val="0"/>
        <w:numPr>
          <w:ilvl w:val="0"/>
          <w:numId w:val="8"/>
        </w:numPr>
        <w:spacing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Event Bus: </w:t>
      </w:r>
      <w:r w:rsidDel="00000000" w:rsidR="00000000" w:rsidRPr="00000000">
        <w:rPr>
          <w:rFonts w:ascii="Times New Roman" w:cs="Times New Roman" w:eastAsia="Times New Roman" w:hAnsi="Times New Roman"/>
          <w:sz w:val="28"/>
          <w:szCs w:val="28"/>
          <w:rtl w:val="0"/>
        </w:rPr>
        <w:t xml:space="preserve">Patrón de comunicación asíncrona que desacopla los </w:t>
      </w:r>
      <w:r w:rsidDel="00000000" w:rsidR="00000000" w:rsidRPr="00000000">
        <w:rPr>
          <w:rFonts w:ascii="Times New Roman" w:cs="Times New Roman" w:eastAsia="Times New Roman" w:hAnsi="Times New Roman"/>
          <w:b w:val="1"/>
          <w:bCs w:val="1"/>
          <w:sz w:val="28"/>
          <w:szCs w:val="28"/>
          <w:rtl w:val="0"/>
        </w:rPr>
        <w:t xml:space="preserve">componentes del sistema (Monitores, Detectores, Handlers).</w:t>
      </w:r>
    </w:p>
    <w:p w:rsidR="00000000" w:rsidDel="00000000" w:rsidP="00000000" w:rsidRDefault="00000000" w:rsidRPr="00000000" w14:paraId="0000008B">
      <w:pPr>
        <w:widowControl w:val="0"/>
        <w:numPr>
          <w:ilvl w:val="0"/>
          <w:numId w:val="8"/>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Python:</w:t>
      </w:r>
      <w:r w:rsidDel="00000000" w:rsidR="00000000" w:rsidRPr="00000000">
        <w:rPr>
          <w:rFonts w:ascii="Times New Roman" w:cs="Times New Roman" w:eastAsia="Times New Roman" w:hAnsi="Times New Roman"/>
          <w:sz w:val="28"/>
          <w:szCs w:val="28"/>
          <w:rtl w:val="0"/>
        </w:rPr>
        <w:t xml:space="preserve"> Lenguaje de programación de alto nivel para la implementación de modelos de ML.</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8C">
      <w:pPr>
        <w:widowControl w:val="0"/>
        <w:numPr>
          <w:ilvl w:val="0"/>
          <w:numId w:val="8"/>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Keylogger: </w:t>
      </w:r>
      <w:r w:rsidDel="00000000" w:rsidR="00000000" w:rsidRPr="00000000">
        <w:rPr>
          <w:rFonts w:ascii="Times New Roman" w:cs="Times New Roman" w:eastAsia="Times New Roman" w:hAnsi="Times New Roman"/>
          <w:sz w:val="28"/>
          <w:szCs w:val="28"/>
          <w:rtl w:val="0"/>
        </w:rPr>
        <w:t xml:space="preserve">Software malicioso diseñado para registrar pulsaciones de teclado.</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8D">
      <w:pPr>
        <w:widowControl w:val="0"/>
        <w:numPr>
          <w:ilvl w:val="0"/>
          <w:numId w:val="8"/>
        </w:numPr>
        <w:spacing w:after="24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API Hook: </w:t>
      </w:r>
      <w:r w:rsidDel="00000000" w:rsidR="00000000" w:rsidRPr="00000000">
        <w:rPr>
          <w:rFonts w:ascii="Times New Roman" w:cs="Times New Roman" w:eastAsia="Times New Roman" w:hAnsi="Times New Roman"/>
          <w:sz w:val="28"/>
          <w:szCs w:val="28"/>
          <w:rtl w:val="0"/>
        </w:rPr>
        <w:t xml:space="preserve">Técnica para interceptar funciones del sistema.</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8E">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wd3rfx6kuib4" w:id="5"/>
      <w:bookmarkEnd w:id="5"/>
      <w:r w:rsidDel="00000000" w:rsidR="00000000" w:rsidRPr="00000000">
        <w:rPr>
          <w:rFonts w:ascii="Times New Roman" w:cs="Times New Roman" w:eastAsia="Times New Roman" w:hAnsi="Times New Roman"/>
          <w:b w:val="1"/>
          <w:bCs w:val="1"/>
          <w:color w:val="000000"/>
          <w:sz w:val="26"/>
          <w:szCs w:val="26"/>
          <w:rtl w:val="0"/>
        </w:rPr>
        <w:t xml:space="preserve">1.4 Referencias</w:t>
      </w:r>
    </w:p>
    <w:p w:rsidR="00000000" w:rsidDel="00000000" w:rsidP="00000000" w:rsidRDefault="00000000" w:rsidRPr="00000000" w14:paraId="0000008F">
      <w:pPr>
        <w:widowControl w:val="0"/>
        <w:numPr>
          <w:ilvl w:val="0"/>
          <w:numId w:val="14"/>
        </w:numPr>
        <w:spacing w:after="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CISA. (2020). "Guide to Keyloggers". Retrieved from CISA.</w:t>
      </w:r>
      <w:r w:rsidDel="00000000" w:rsidR="00000000" w:rsidRPr="00000000">
        <w:rPr>
          <w:rtl w:val="0"/>
        </w:rPr>
      </w:r>
    </w:p>
    <w:p w:rsidR="00000000" w:rsidDel="00000000" w:rsidP="00000000" w:rsidRDefault="00000000" w:rsidRPr="00000000" w14:paraId="00000090">
      <w:pPr>
        <w:widowControl w:val="0"/>
        <w:numPr>
          <w:ilvl w:val="0"/>
          <w:numId w:val="14"/>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Stojanovic, J. et al. (2021). "Machine Learning for Cybersecurity A Systematic Review". International Journal of Information Security, 20(5), 445-460.</w:t>
      </w:r>
      <w:r w:rsidDel="00000000" w:rsidR="00000000" w:rsidRPr="00000000">
        <w:rPr>
          <w:rtl w:val="0"/>
        </w:rPr>
      </w:r>
    </w:p>
    <w:p w:rsidR="00000000" w:rsidDel="00000000" w:rsidP="00000000" w:rsidRDefault="00000000" w:rsidRPr="00000000" w14:paraId="00000091">
      <w:pPr>
        <w:widowControl w:val="0"/>
        <w:numPr>
          <w:ilvl w:val="0"/>
          <w:numId w:val="14"/>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J. Smith. (2022). "Cybersecurity Best Practices for Educational Institutions". Educational Technology Magazine, 22(3), 34-39.</w:t>
      </w:r>
      <w:r w:rsidDel="00000000" w:rsidR="00000000" w:rsidRPr="00000000">
        <w:rPr>
          <w:rtl w:val="0"/>
        </w:rPr>
      </w:r>
    </w:p>
    <w:p w:rsidR="00000000" w:rsidDel="00000000" w:rsidP="00000000" w:rsidRDefault="00000000" w:rsidRPr="00000000" w14:paraId="00000092">
      <w:pPr>
        <w:widowControl w:val="0"/>
        <w:numPr>
          <w:ilvl w:val="0"/>
          <w:numId w:val="14"/>
        </w:numPr>
        <w:spacing w:after="24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NIST. (2018). "Framework for Improving Critical Infrastructure Cybersecurity". Retrieved from NIST.</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93">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heading=h.uaxj65fis7ms" w:id="6"/>
      <w:bookmarkEnd w:id="6"/>
      <w:r w:rsidDel="00000000" w:rsidR="00000000" w:rsidRPr="00000000">
        <w:rPr>
          <w:rFonts w:ascii="Times New Roman" w:cs="Times New Roman" w:eastAsia="Times New Roman" w:hAnsi="Times New Roman"/>
          <w:b w:val="1"/>
          <w:bCs w:val="1"/>
          <w:sz w:val="34"/>
          <w:szCs w:val="34"/>
          <w:rtl w:val="0"/>
        </w:rPr>
        <w:t xml:space="preserve">2. Visión General</w:t>
      </w:r>
    </w:p>
    <w:p w:rsidR="00000000" w:rsidDel="00000000" w:rsidP="00000000" w:rsidRDefault="00000000" w:rsidRPr="00000000" w14:paraId="00000094">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vwnd6vfdkggy" w:id="7"/>
      <w:bookmarkEnd w:id="7"/>
      <w:r w:rsidDel="00000000" w:rsidR="00000000" w:rsidRPr="00000000">
        <w:rPr>
          <w:rFonts w:ascii="Times New Roman" w:cs="Times New Roman" w:eastAsia="Times New Roman" w:hAnsi="Times New Roman"/>
          <w:b w:val="1"/>
          <w:bCs w:val="1"/>
          <w:color w:val="000000"/>
          <w:sz w:val="26"/>
          <w:szCs w:val="26"/>
          <w:rtl w:val="0"/>
        </w:rPr>
        <w:t xml:space="preserve">2.1 Posicionamiento</w:t>
      </w:r>
    </w:p>
    <w:p w:rsidR="00000000" w:rsidDel="00000000" w:rsidP="00000000" w:rsidRDefault="00000000" w:rsidRPr="00000000" w14:paraId="00000095">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Sistema Antivirus Profesional con Arquitectura Modular y Monitoreo Centralizado se posiciona como una solución avanzada, adaptable y escalable para la protección de sistemas empresariales frente a amenazas modernas.</w:t>
      </w:r>
    </w:p>
    <w:p w:rsidR="00000000" w:rsidDel="00000000" w:rsidP="00000000" w:rsidRDefault="00000000" w:rsidRPr="00000000" w14:paraId="00000096">
      <w:pPr>
        <w:widowControl w:val="0"/>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7">
      <w:pPr>
        <w:widowControl w:val="0"/>
        <w:spacing w:after="240" w:before="240"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Basado en Arquitectura: </w:t>
      </w:r>
      <w:r w:rsidDel="00000000" w:rsidR="00000000" w:rsidRPr="00000000">
        <w:rPr>
          <w:rFonts w:ascii="Times New Roman" w:cs="Times New Roman" w:eastAsia="Times New Roman" w:hAnsi="Times New Roman"/>
          <w:sz w:val="28"/>
          <w:szCs w:val="28"/>
          <w:rtl w:val="0"/>
        </w:rPr>
        <w:t xml:space="preserve">Demuestra el dominio de patrones avanzados (Event Bus, Plugins) para lograr alta modularidad y resiliencia.</w:t>
      </w:r>
      <w:r w:rsidDel="00000000" w:rsidR="00000000" w:rsidRPr="00000000">
        <w:rPr>
          <w:rtl w:val="0"/>
        </w:rPr>
      </w:r>
    </w:p>
    <w:p w:rsidR="00000000" w:rsidDel="00000000" w:rsidP="00000000" w:rsidRDefault="00000000" w:rsidRPr="00000000" w14:paraId="00000098">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Orientado a Investigación:</w:t>
      </w:r>
      <w:r w:rsidDel="00000000" w:rsidR="00000000" w:rsidRPr="00000000">
        <w:rPr>
          <w:rFonts w:ascii="Times New Roman" w:cs="Times New Roman" w:eastAsia="Times New Roman" w:hAnsi="Times New Roman"/>
          <w:sz w:val="28"/>
          <w:szCs w:val="28"/>
          <w:rtl w:val="0"/>
        </w:rPr>
        <w:t xml:space="preserve"> El foco es la documentación forense (Reporte JSON) y la provisión de controles de prueba (End Test, Isolate) para analistas de ciberseguridad.</w:t>
      </w:r>
    </w:p>
    <w:p w:rsidR="00000000" w:rsidDel="00000000" w:rsidP="00000000" w:rsidRDefault="00000000" w:rsidRPr="00000000" w14:paraId="00000099">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vwkbay8rxrog" w:id="8"/>
      <w:bookmarkEnd w:id="8"/>
      <w:r w:rsidDel="00000000" w:rsidR="00000000" w:rsidRPr="00000000">
        <w:rPr>
          <w:rFonts w:ascii="Times New Roman" w:cs="Times New Roman" w:eastAsia="Times New Roman" w:hAnsi="Times New Roman"/>
          <w:b w:val="1"/>
          <w:bCs w:val="1"/>
          <w:color w:val="000000"/>
          <w:sz w:val="26"/>
          <w:szCs w:val="26"/>
          <w:rtl w:val="0"/>
        </w:rPr>
        <w:t xml:space="preserve">2.2 Oportunidad de Negocio</w:t>
      </w:r>
    </w:p>
    <w:p w:rsidR="00000000" w:rsidDel="00000000" w:rsidP="00000000" w:rsidRDefault="00000000" w:rsidRPr="00000000" w14:paraId="0000009A">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aumento de ataques cibernéticos y la necesidad de protección proactiva generan una oportunidad para soluciones especializadas y personalizables.</w:t>
      </w:r>
    </w:p>
    <w:p w:rsidR="00000000" w:rsidDel="00000000" w:rsidP="00000000" w:rsidRDefault="00000000" w:rsidRPr="00000000" w14:paraId="0000009B">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Demanda Creciente de Seguridad Cibernética:</w:t>
      </w:r>
      <w:r w:rsidDel="00000000" w:rsidR="00000000" w:rsidRPr="00000000">
        <w:rPr>
          <w:rFonts w:ascii="Times New Roman" w:cs="Times New Roman" w:eastAsia="Times New Roman" w:hAnsi="Times New Roman"/>
          <w:sz w:val="28"/>
          <w:szCs w:val="28"/>
          <w:rtl w:val="0"/>
        </w:rPr>
        <w:t xml:space="preserve"> A medida que aumenta la concienciación sobre la importancia de la ciberseguridad, las instituciones educativas buscan soluciones innovadoras que respondan a sus desafíos únicos. Este sistema aborda directamente la necesidad crítica de proteger información sensible.</w:t>
      </w:r>
    </w:p>
    <w:p w:rsidR="00000000" w:rsidDel="00000000" w:rsidP="00000000" w:rsidRDefault="00000000" w:rsidRPr="00000000" w14:paraId="0000009C">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Mercado en Expansión:</w:t>
      </w:r>
      <w:r w:rsidDel="00000000" w:rsidR="00000000" w:rsidRPr="00000000">
        <w:rPr>
          <w:rFonts w:ascii="Times New Roman" w:cs="Times New Roman" w:eastAsia="Times New Roman" w:hAnsi="Times New Roman"/>
          <w:sz w:val="28"/>
          <w:szCs w:val="28"/>
          <w:rtl w:val="0"/>
        </w:rPr>
        <w:t xml:space="preserve"> Según estudios recientes, el mercado de la ciberseguridad en el sector educativo está proyectado para crecer significativamente en los próximos años, lo que sugiere que existe un nicho sin explotar para soluciones específicas como la detección de keyloggers.</w:t>
      </w:r>
    </w:p>
    <w:p w:rsidR="00000000" w:rsidDel="00000000" w:rsidP="00000000" w:rsidRDefault="00000000" w:rsidRPr="00000000" w14:paraId="0000009D">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Alianzas Estratégicas:</w:t>
      </w:r>
      <w:r w:rsidDel="00000000" w:rsidR="00000000" w:rsidRPr="00000000">
        <w:rPr>
          <w:rFonts w:ascii="Times New Roman" w:cs="Times New Roman" w:eastAsia="Times New Roman" w:hAnsi="Times New Roman"/>
          <w:sz w:val="28"/>
          <w:szCs w:val="28"/>
          <w:rtl w:val="0"/>
        </w:rPr>
        <w:t xml:space="preserve"> Las colaboraciones con empresas de tecnología, proveedores de servicios educativos y organizaciones gubernamentales pueden facilitar la adopción y promoción del sistema, maximizando su impacto.</w:t>
      </w:r>
    </w:p>
    <w:p w:rsidR="00000000" w:rsidDel="00000000" w:rsidP="00000000" w:rsidRDefault="00000000" w:rsidRPr="00000000" w14:paraId="0000009E">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Modelo de Suscripción:</w:t>
      </w:r>
      <w:r w:rsidDel="00000000" w:rsidR="00000000" w:rsidRPr="00000000">
        <w:rPr>
          <w:rFonts w:ascii="Times New Roman" w:cs="Times New Roman" w:eastAsia="Times New Roman" w:hAnsi="Times New Roman"/>
          <w:sz w:val="28"/>
          <w:szCs w:val="28"/>
          <w:rtl w:val="0"/>
        </w:rPr>
        <w:t xml:space="preserve"> Considerar un modelo de negocio basado en suscripción puede asegurar ingresos recurrentes para el mantenimiento y actualización del sistema, proporcionando a las instituciones un costo predecible y adecuando su presupuesto.</w:t>
      </w:r>
    </w:p>
    <w:p w:rsidR="00000000" w:rsidDel="00000000" w:rsidP="00000000" w:rsidRDefault="00000000" w:rsidRPr="00000000" w14:paraId="0000009F">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f12lylfte7k" w:id="9"/>
      <w:bookmarkEnd w:id="9"/>
      <w:r w:rsidDel="00000000" w:rsidR="00000000" w:rsidRPr="00000000">
        <w:rPr>
          <w:rFonts w:ascii="Times New Roman" w:cs="Times New Roman" w:eastAsia="Times New Roman" w:hAnsi="Times New Roman"/>
          <w:b w:val="1"/>
          <w:bCs w:val="1"/>
          <w:color w:val="000000"/>
          <w:sz w:val="26"/>
          <w:szCs w:val="26"/>
          <w:rtl w:val="0"/>
        </w:rPr>
        <w:t xml:space="preserve">2.3 Definición del Problema</w:t>
      </w:r>
    </w:p>
    <w:p w:rsidR="00000000" w:rsidDel="00000000" w:rsidP="00000000" w:rsidRDefault="00000000" w:rsidRPr="00000000" w14:paraId="000000A0">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soluciones de seguridad tradicionales son insuficientes para proporcionar el análisis forense detallado y la documentación de la cadena de ataque que requiere la investigación moderna.</w:t>
      </w:r>
    </w:p>
    <w:p w:rsidR="00000000" w:rsidDel="00000000" w:rsidP="00000000" w:rsidRDefault="00000000" w:rsidRPr="00000000" w14:paraId="000000A1">
      <w:pPr>
        <w:widowControl w:val="0"/>
        <w:spacing w:after="240" w:before="240" w:line="24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Falta de Transparencia:</w:t>
      </w:r>
      <w:r w:rsidDel="00000000" w:rsidR="00000000" w:rsidRPr="00000000">
        <w:rPr>
          <w:rFonts w:ascii="Times New Roman" w:cs="Times New Roman" w:eastAsia="Times New Roman" w:hAnsi="Times New Roman"/>
          <w:sz w:val="28"/>
          <w:szCs w:val="28"/>
          <w:rtl w:val="0"/>
        </w:rPr>
        <w:t xml:space="preserve"> Los sistemas comerciales no ofrecen una vista transparente de cómo se calcula el riesgo.</w:t>
      </w:r>
    </w:p>
    <w:p w:rsidR="00000000" w:rsidDel="00000000" w:rsidP="00000000" w:rsidRDefault="00000000" w:rsidRPr="00000000" w14:paraId="000000A2">
      <w:pPr>
        <w:widowControl w:val="0"/>
        <w:spacing w:after="240" w:before="240" w:line="240" w:lineRule="auto"/>
        <w:ind w:left="72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Necesidad de Arquitectura:</w:t>
      </w:r>
      <w:r w:rsidDel="00000000" w:rsidR="00000000" w:rsidRPr="00000000">
        <w:rPr>
          <w:rFonts w:ascii="Times New Roman" w:cs="Times New Roman" w:eastAsia="Times New Roman" w:hAnsi="Times New Roman"/>
          <w:sz w:val="28"/>
          <w:szCs w:val="28"/>
          <w:rtl w:val="0"/>
        </w:rPr>
        <w:t xml:space="preserve"> El desafío no es solo la detección, sino diseñar un sistema modular, desacoplado y con lógica de decisión unificada (Consenso) para procesar múltiples fuentes de evidencia de manera confiable.</w:t>
      </w:r>
      <w:r w:rsidDel="00000000" w:rsidR="00000000" w:rsidRPr="00000000">
        <w:rPr>
          <w:rtl w:val="0"/>
        </w:rPr>
      </w:r>
    </w:p>
    <w:p w:rsidR="00000000" w:rsidDel="00000000" w:rsidP="00000000" w:rsidRDefault="00000000" w:rsidRPr="00000000" w14:paraId="000000A3">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heading=h.u21wowvctv19" w:id="10"/>
      <w:bookmarkEnd w:id="10"/>
      <w:r w:rsidDel="00000000" w:rsidR="00000000" w:rsidRPr="00000000">
        <w:rPr>
          <w:rFonts w:ascii="Times New Roman" w:cs="Times New Roman" w:eastAsia="Times New Roman" w:hAnsi="Times New Roman"/>
          <w:b w:val="1"/>
          <w:bCs w:val="1"/>
          <w:sz w:val="34"/>
          <w:szCs w:val="34"/>
          <w:rtl w:val="0"/>
        </w:rPr>
        <w:t xml:space="preserve">3. Descripción de los Interesados y Usuarios</w:t>
      </w:r>
    </w:p>
    <w:p w:rsidR="00000000" w:rsidDel="00000000" w:rsidP="00000000" w:rsidRDefault="00000000" w:rsidRPr="00000000" w14:paraId="000000A4">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qd1i6dyjyu5e" w:id="11"/>
      <w:bookmarkEnd w:id="11"/>
      <w:r w:rsidDel="00000000" w:rsidR="00000000" w:rsidRPr="00000000">
        <w:rPr>
          <w:rFonts w:ascii="Times New Roman" w:cs="Times New Roman" w:eastAsia="Times New Roman" w:hAnsi="Times New Roman"/>
          <w:b w:val="1"/>
          <w:bCs w:val="1"/>
          <w:color w:val="000000"/>
          <w:sz w:val="26"/>
          <w:szCs w:val="26"/>
          <w:rtl w:val="0"/>
        </w:rPr>
        <w:t xml:space="preserve">3.1 Resumen de los Interesados</w:t>
      </w:r>
    </w:p>
    <w:p w:rsidR="00000000" w:rsidDel="00000000" w:rsidP="00000000" w:rsidRDefault="00000000" w:rsidRPr="00000000" w14:paraId="000000A5">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soluciones tradicionales no logran detectar amenazas sofisticadas ni se integran fácilmente con infraestructuras modernas, lo que deja vulnerabilidades críticas.</w:t>
        <w:tab/>
      </w:r>
    </w:p>
    <w:p w:rsidR="00000000" w:rsidDel="00000000" w:rsidP="00000000" w:rsidRDefault="00000000" w:rsidRPr="00000000" w14:paraId="000000A6">
      <w:pPr>
        <w:widowControl w:val="0"/>
        <w:numPr>
          <w:ilvl w:val="0"/>
          <w:numId w:val="7"/>
        </w:numPr>
        <w:spacing w:after="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Administración de la Institución:</w:t>
      </w:r>
      <w:r w:rsidDel="00000000" w:rsidR="00000000" w:rsidRPr="00000000">
        <w:rPr>
          <w:rtl w:val="0"/>
        </w:rPr>
      </w:r>
    </w:p>
    <w:p w:rsidR="00000000" w:rsidDel="00000000" w:rsidP="00000000" w:rsidRDefault="00000000" w:rsidRPr="00000000" w14:paraId="000000A7">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Proteger la integridad de los datos y mantener la confianza de estudiantes, padres y personal.</w:t>
      </w:r>
      <w:r w:rsidDel="00000000" w:rsidR="00000000" w:rsidRPr="00000000">
        <w:rPr>
          <w:rtl w:val="0"/>
        </w:rPr>
      </w:r>
    </w:p>
    <w:p w:rsidR="00000000" w:rsidDel="00000000" w:rsidP="00000000" w:rsidRDefault="00000000" w:rsidRPr="00000000" w14:paraId="000000A8">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Aprobar la implementación del sistema, asignar recursos y supervisar la efectividad de las soluciones de seguridad.</w:t>
      </w:r>
      <w:r w:rsidDel="00000000" w:rsidR="00000000" w:rsidRPr="00000000">
        <w:rPr>
          <w:rtl w:val="0"/>
        </w:rPr>
      </w:r>
    </w:p>
    <w:p w:rsidR="00000000" w:rsidDel="00000000" w:rsidP="00000000" w:rsidRDefault="00000000" w:rsidRPr="00000000" w14:paraId="000000A9">
      <w:pPr>
        <w:widowControl w:val="0"/>
        <w:numPr>
          <w:ilvl w:val="0"/>
          <w:numId w:val="7"/>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Docentes y Personal Académico:</w:t>
      </w:r>
      <w:r w:rsidDel="00000000" w:rsidR="00000000" w:rsidRPr="00000000">
        <w:rPr>
          <w:rtl w:val="0"/>
        </w:rPr>
      </w:r>
    </w:p>
    <w:p w:rsidR="00000000" w:rsidDel="00000000" w:rsidP="00000000" w:rsidRDefault="00000000" w:rsidRPr="00000000" w14:paraId="000000AA">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Asegurarse de que la información relacionada con estudiantes y actividades académicas permanezca protegida.</w:t>
      </w:r>
      <w:r w:rsidDel="00000000" w:rsidR="00000000" w:rsidRPr="00000000">
        <w:rPr>
          <w:rtl w:val="0"/>
        </w:rPr>
      </w:r>
    </w:p>
    <w:p w:rsidR="00000000" w:rsidDel="00000000" w:rsidP="00000000" w:rsidRDefault="00000000" w:rsidRPr="00000000" w14:paraId="000000AB">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Utilizar el sistema para comprender y cumplir con los protocolos de seguridad durante las actividades administrativas y de enseñanza.</w:t>
      </w:r>
      <w:r w:rsidDel="00000000" w:rsidR="00000000" w:rsidRPr="00000000">
        <w:rPr>
          <w:rtl w:val="0"/>
        </w:rPr>
      </w:r>
    </w:p>
    <w:p w:rsidR="00000000" w:rsidDel="00000000" w:rsidP="00000000" w:rsidRDefault="00000000" w:rsidRPr="00000000" w14:paraId="000000AC">
      <w:pPr>
        <w:widowControl w:val="0"/>
        <w:numPr>
          <w:ilvl w:val="0"/>
          <w:numId w:val="7"/>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Personal de TI (Tecnologías de la Información):</w:t>
      </w:r>
      <w:r w:rsidDel="00000000" w:rsidR="00000000" w:rsidRPr="00000000">
        <w:rPr>
          <w:rtl w:val="0"/>
        </w:rPr>
      </w:r>
    </w:p>
    <w:p w:rsidR="00000000" w:rsidDel="00000000" w:rsidP="00000000" w:rsidRDefault="00000000" w:rsidRPr="00000000" w14:paraId="000000AD">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Garantizar que la infraestructura tecnológica sea segura y eficiente, así como tener la capacidad de responder a incidentes.</w:t>
      </w:r>
      <w:r w:rsidDel="00000000" w:rsidR="00000000" w:rsidRPr="00000000">
        <w:rPr>
          <w:rtl w:val="0"/>
        </w:rPr>
      </w:r>
    </w:p>
    <w:p w:rsidR="00000000" w:rsidDel="00000000" w:rsidP="00000000" w:rsidRDefault="00000000" w:rsidRPr="00000000" w14:paraId="000000AE">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Supervisar la instalación y mantenimiento del sistema, gestionar las actualizaciones y realizar auditorías de seguridad.</w:t>
      </w:r>
      <w:r w:rsidDel="00000000" w:rsidR="00000000" w:rsidRPr="00000000">
        <w:rPr>
          <w:rtl w:val="0"/>
        </w:rPr>
      </w:r>
    </w:p>
    <w:p w:rsidR="00000000" w:rsidDel="00000000" w:rsidP="00000000" w:rsidRDefault="00000000" w:rsidRPr="00000000" w14:paraId="000000AF">
      <w:pPr>
        <w:widowControl w:val="0"/>
        <w:numPr>
          <w:ilvl w:val="0"/>
          <w:numId w:val="7"/>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Estudiantes:</w:t>
      </w:r>
      <w:r w:rsidDel="00000000" w:rsidR="00000000" w:rsidRPr="00000000">
        <w:rPr>
          <w:rtl w:val="0"/>
        </w:rPr>
      </w:r>
    </w:p>
    <w:p w:rsidR="00000000" w:rsidDel="00000000" w:rsidP="00000000" w:rsidRDefault="00000000" w:rsidRPr="00000000" w14:paraId="000000B0">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Proteger su información personal y académica.</w:t>
      </w:r>
      <w:r w:rsidDel="00000000" w:rsidR="00000000" w:rsidRPr="00000000">
        <w:rPr>
          <w:rtl w:val="0"/>
        </w:rPr>
      </w:r>
    </w:p>
    <w:p w:rsidR="00000000" w:rsidDel="00000000" w:rsidP="00000000" w:rsidRDefault="00000000" w:rsidRPr="00000000" w14:paraId="000000B1">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Utilizar las plataformas digitales de la institución sin preocuparse por la seguridad de sus datos.</w:t>
      </w:r>
      <w:r w:rsidDel="00000000" w:rsidR="00000000" w:rsidRPr="00000000">
        <w:rPr>
          <w:rtl w:val="0"/>
        </w:rPr>
      </w:r>
    </w:p>
    <w:p w:rsidR="00000000" w:rsidDel="00000000" w:rsidP="00000000" w:rsidRDefault="00000000" w:rsidRPr="00000000" w14:paraId="000000B2">
      <w:pPr>
        <w:widowControl w:val="0"/>
        <w:numPr>
          <w:ilvl w:val="0"/>
          <w:numId w:val="7"/>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Proveedores de Tecnología:</w:t>
      </w:r>
      <w:r w:rsidDel="00000000" w:rsidR="00000000" w:rsidRPr="00000000">
        <w:rPr>
          <w:rtl w:val="0"/>
        </w:rPr>
      </w:r>
    </w:p>
    <w:p w:rsidR="00000000" w:rsidDel="00000000" w:rsidP="00000000" w:rsidRDefault="00000000" w:rsidRPr="00000000" w14:paraId="000000B3">
      <w:pPr>
        <w:widowControl w:val="0"/>
        <w:numPr>
          <w:ilvl w:val="1"/>
          <w:numId w:val="7"/>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Interés</w:t>
      </w:r>
      <w:r w:rsidDel="00000000" w:rsidR="00000000" w:rsidRPr="00000000">
        <w:rPr>
          <w:rFonts w:ascii="Times New Roman" w:cs="Times New Roman" w:eastAsia="Times New Roman" w:hAnsi="Times New Roman"/>
          <w:sz w:val="28"/>
          <w:szCs w:val="28"/>
          <w:rtl w:val="0"/>
        </w:rPr>
        <w:t xml:space="preserve">: Colaborar en el desarrollo, implementación y soporte del sistema.</w:t>
      </w:r>
      <w:r w:rsidDel="00000000" w:rsidR="00000000" w:rsidRPr="00000000">
        <w:rPr>
          <w:rtl w:val="0"/>
        </w:rPr>
      </w:r>
    </w:p>
    <w:p w:rsidR="00000000" w:rsidDel="00000000" w:rsidP="00000000" w:rsidRDefault="00000000" w:rsidRPr="00000000" w14:paraId="000000B4">
      <w:pPr>
        <w:widowControl w:val="0"/>
        <w:numPr>
          <w:ilvl w:val="1"/>
          <w:numId w:val="7"/>
        </w:numPr>
        <w:spacing w:after="24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Proporcionar las herramientas y la tecnología necesaria para el sistema, así como asistencia técnica.</w:t>
        <w:tab/>
      </w:r>
      <w:r w:rsidDel="00000000" w:rsidR="00000000" w:rsidRPr="00000000">
        <w:rPr>
          <w:rtl w:val="0"/>
        </w:rPr>
      </w:r>
    </w:p>
    <w:p w:rsidR="00000000" w:rsidDel="00000000" w:rsidP="00000000" w:rsidRDefault="00000000" w:rsidRPr="00000000" w14:paraId="000000B5">
      <w:pPr>
        <w:widowControl w:val="0"/>
        <w:spacing w:after="240" w:before="240" w:lin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icua0cd35sb4" w:id="12"/>
      <w:bookmarkEnd w:id="12"/>
      <w:r w:rsidDel="00000000" w:rsidR="00000000" w:rsidRPr="00000000">
        <w:rPr>
          <w:rFonts w:ascii="Times New Roman" w:cs="Times New Roman" w:eastAsia="Times New Roman" w:hAnsi="Times New Roman"/>
          <w:b w:val="1"/>
          <w:bCs w:val="1"/>
          <w:color w:val="000000"/>
          <w:sz w:val="26"/>
          <w:szCs w:val="26"/>
          <w:rtl w:val="0"/>
        </w:rPr>
        <w:t xml:space="preserve">3.2 Resumen de los Usuarios</w:t>
      </w:r>
    </w:p>
    <w:p w:rsidR="00000000" w:rsidDel="00000000" w:rsidP="00000000" w:rsidRDefault="00000000" w:rsidRPr="00000000" w14:paraId="000000B7">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usuarios son aquellos que interactúan directamente con el sistema, y sus experiencias y retroalimentación son cruciales para el éxito del proyecto. Incluyen:</w:t>
      </w:r>
    </w:p>
    <w:p w:rsidR="00000000" w:rsidDel="00000000" w:rsidP="00000000" w:rsidRDefault="00000000" w:rsidRPr="00000000" w14:paraId="000000B8">
      <w:pPr>
        <w:widowControl w:val="0"/>
        <w:numPr>
          <w:ilvl w:val="0"/>
          <w:numId w:val="6"/>
        </w:numPr>
        <w:spacing w:after="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Administrador de Seguridad:</w:t>
      </w:r>
      <w:r w:rsidDel="00000000" w:rsidR="00000000" w:rsidRPr="00000000">
        <w:rPr>
          <w:rtl w:val="0"/>
        </w:rPr>
      </w:r>
    </w:p>
    <w:p w:rsidR="00000000" w:rsidDel="00000000" w:rsidP="00000000" w:rsidRDefault="00000000" w:rsidRPr="00000000" w14:paraId="000000B9">
      <w:pPr>
        <w:widowControl w:val="0"/>
        <w:numPr>
          <w:ilvl w:val="1"/>
          <w:numId w:val="6"/>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Responsabilidades</w:t>
      </w:r>
      <w:r w:rsidDel="00000000" w:rsidR="00000000" w:rsidRPr="00000000">
        <w:rPr>
          <w:rFonts w:ascii="Times New Roman" w:cs="Times New Roman" w:eastAsia="Times New Roman" w:hAnsi="Times New Roman"/>
          <w:sz w:val="28"/>
          <w:szCs w:val="28"/>
          <w:rtl w:val="0"/>
        </w:rPr>
        <w:t xml:space="preserve">: Configurar el sistema, monitorizar su funcionamiento y responder a cualquier actividad sospechosa identificada. Deberá tener conocimientos técnicos para gestionar ajustes y actualizaciones.</w:t>
      </w:r>
      <w:r w:rsidDel="00000000" w:rsidR="00000000" w:rsidRPr="00000000">
        <w:rPr>
          <w:rtl w:val="0"/>
        </w:rPr>
      </w:r>
    </w:p>
    <w:p w:rsidR="00000000" w:rsidDel="00000000" w:rsidP="00000000" w:rsidRDefault="00000000" w:rsidRPr="00000000" w14:paraId="000000BA">
      <w:pPr>
        <w:widowControl w:val="0"/>
        <w:numPr>
          <w:ilvl w:val="0"/>
          <w:numId w:val="6"/>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Usuarios Finales (Docentes y Personal Administrativo):</w:t>
      </w:r>
      <w:r w:rsidDel="00000000" w:rsidR="00000000" w:rsidRPr="00000000">
        <w:rPr>
          <w:rtl w:val="0"/>
        </w:rPr>
      </w:r>
    </w:p>
    <w:p w:rsidR="00000000" w:rsidDel="00000000" w:rsidP="00000000" w:rsidRDefault="00000000" w:rsidRPr="00000000" w14:paraId="000000BB">
      <w:pPr>
        <w:widowControl w:val="0"/>
        <w:numPr>
          <w:ilvl w:val="1"/>
          <w:numId w:val="6"/>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Responsabilidades</w:t>
      </w:r>
      <w:r w:rsidDel="00000000" w:rsidR="00000000" w:rsidRPr="00000000">
        <w:rPr>
          <w:rFonts w:ascii="Times New Roman" w:cs="Times New Roman" w:eastAsia="Times New Roman" w:hAnsi="Times New Roman"/>
          <w:sz w:val="28"/>
          <w:szCs w:val="28"/>
          <w:rtl w:val="0"/>
        </w:rPr>
        <w:t xml:space="preserve">: Utilizar el sistema para gestionar sus actividades diarias, hacer seguimiento de incidentes de seguridad y beneficiarse de la protección brindada sin la necesidad de conocimientos técnicos avanzados.</w:t>
      </w:r>
      <w:r w:rsidDel="00000000" w:rsidR="00000000" w:rsidRPr="00000000">
        <w:rPr>
          <w:rtl w:val="0"/>
        </w:rPr>
      </w:r>
    </w:p>
    <w:p w:rsidR="00000000" w:rsidDel="00000000" w:rsidP="00000000" w:rsidRDefault="00000000" w:rsidRPr="00000000" w14:paraId="000000BC">
      <w:pPr>
        <w:widowControl w:val="0"/>
        <w:numPr>
          <w:ilvl w:val="0"/>
          <w:numId w:val="6"/>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Estudiantes:</w:t>
      </w:r>
      <w:r w:rsidDel="00000000" w:rsidR="00000000" w:rsidRPr="00000000">
        <w:rPr>
          <w:rtl w:val="0"/>
        </w:rPr>
      </w:r>
    </w:p>
    <w:p w:rsidR="00000000" w:rsidDel="00000000" w:rsidP="00000000" w:rsidRDefault="00000000" w:rsidRPr="00000000" w14:paraId="000000BD">
      <w:pPr>
        <w:widowControl w:val="0"/>
        <w:numPr>
          <w:ilvl w:val="1"/>
          <w:numId w:val="6"/>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Responsabilidades</w:t>
      </w:r>
      <w:r w:rsidDel="00000000" w:rsidR="00000000" w:rsidRPr="00000000">
        <w:rPr>
          <w:rFonts w:ascii="Times New Roman" w:cs="Times New Roman" w:eastAsia="Times New Roman" w:hAnsi="Times New Roman"/>
          <w:sz w:val="28"/>
          <w:szCs w:val="28"/>
          <w:rtl w:val="0"/>
        </w:rPr>
        <w:t xml:space="preserve">: Ser conscientes de las prácticas de seguridad y reportar cualquier actividad sospechosa que puedan notar.</w:t>
      </w:r>
      <w:r w:rsidDel="00000000" w:rsidR="00000000" w:rsidRPr="00000000">
        <w:rPr>
          <w:rtl w:val="0"/>
        </w:rPr>
      </w:r>
    </w:p>
    <w:p w:rsidR="00000000" w:rsidDel="00000000" w:rsidP="00000000" w:rsidRDefault="00000000" w:rsidRPr="00000000" w14:paraId="000000BE">
      <w:pPr>
        <w:widowControl w:val="0"/>
        <w:numPr>
          <w:ilvl w:val="1"/>
          <w:numId w:val="6"/>
        </w:numPr>
        <w:spacing w:after="24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Interacción con el sistema</w:t>
      </w:r>
      <w:r w:rsidDel="00000000" w:rsidR="00000000" w:rsidRPr="00000000">
        <w:rPr>
          <w:rFonts w:ascii="Times New Roman" w:cs="Times New Roman" w:eastAsia="Times New Roman" w:hAnsi="Times New Roman"/>
          <w:sz w:val="28"/>
          <w:szCs w:val="28"/>
          <w:rtl w:val="0"/>
        </w:rPr>
        <w:t xml:space="preserve">: La interacción directa podría ser mínima; sin embargo, son beneficiarios de un entorno más seguro.</w:t>
      </w:r>
      <w:r w:rsidDel="00000000" w:rsidR="00000000" w:rsidRPr="00000000">
        <w:rPr>
          <w:rtl w:val="0"/>
        </w:rPr>
      </w:r>
    </w:p>
    <w:p w:rsidR="00000000" w:rsidDel="00000000" w:rsidP="00000000" w:rsidRDefault="00000000" w:rsidRPr="00000000" w14:paraId="000000BF">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pwjsi2wc6z57" w:id="13"/>
      <w:bookmarkEnd w:id="13"/>
      <w:r w:rsidDel="00000000" w:rsidR="00000000" w:rsidRPr="00000000">
        <w:rPr>
          <w:rFonts w:ascii="Times New Roman" w:cs="Times New Roman" w:eastAsia="Times New Roman" w:hAnsi="Times New Roman"/>
          <w:b w:val="1"/>
          <w:bCs w:val="1"/>
          <w:color w:val="000000"/>
          <w:sz w:val="26"/>
          <w:szCs w:val="26"/>
          <w:rtl w:val="0"/>
        </w:rPr>
        <w:t xml:space="preserve">3.3 Entorno del Usuario</w:t>
      </w:r>
    </w:p>
    <w:p w:rsidR="00000000" w:rsidDel="00000000" w:rsidP="00000000" w:rsidRDefault="00000000" w:rsidRPr="00000000" w14:paraId="000000C0">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entorno donde el sistema será utilizado se caracteriza por:</w:t>
      </w:r>
    </w:p>
    <w:p w:rsidR="00000000" w:rsidDel="00000000" w:rsidP="00000000" w:rsidRDefault="00000000" w:rsidRPr="00000000" w14:paraId="000000C1">
      <w:pPr>
        <w:widowControl w:val="0"/>
        <w:numPr>
          <w:ilvl w:val="0"/>
          <w:numId w:val="13"/>
        </w:numPr>
        <w:spacing w:after="0" w:before="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Infraestructura Tecnológica:</w:t>
      </w:r>
      <w:r w:rsidDel="00000000" w:rsidR="00000000" w:rsidRPr="00000000">
        <w:rPr>
          <w:rtl w:val="0"/>
        </w:rPr>
      </w:r>
    </w:p>
    <w:p w:rsidR="00000000" w:rsidDel="00000000" w:rsidP="00000000" w:rsidRDefault="00000000" w:rsidRPr="00000000" w14:paraId="000000C2">
      <w:pPr>
        <w:widowControl w:val="0"/>
        <w:numPr>
          <w:ilvl w:val="1"/>
          <w:numId w:val="1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Componentes</w:t>
      </w:r>
      <w:r w:rsidDel="00000000" w:rsidR="00000000" w:rsidRPr="00000000">
        <w:rPr>
          <w:rFonts w:ascii="Times New Roman" w:cs="Times New Roman" w:eastAsia="Times New Roman" w:hAnsi="Times New Roman"/>
          <w:sz w:val="28"/>
          <w:szCs w:val="28"/>
          <w:rtl w:val="0"/>
        </w:rPr>
        <w:t xml:space="preserve">: Consistirá en computadoras, redes internas, dispositivos móviles y servidores donde se alojará el sistema.</w:t>
      </w:r>
      <w:r w:rsidDel="00000000" w:rsidR="00000000" w:rsidRPr="00000000">
        <w:rPr>
          <w:rtl w:val="0"/>
        </w:rPr>
      </w:r>
    </w:p>
    <w:p w:rsidR="00000000" w:rsidDel="00000000" w:rsidP="00000000" w:rsidRDefault="00000000" w:rsidRPr="00000000" w14:paraId="000000C3">
      <w:pPr>
        <w:widowControl w:val="0"/>
        <w:numPr>
          <w:ilvl w:val="1"/>
          <w:numId w:val="1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Compatibilidad</w:t>
      </w:r>
      <w:r w:rsidDel="00000000" w:rsidR="00000000" w:rsidRPr="00000000">
        <w:rPr>
          <w:rFonts w:ascii="Times New Roman" w:cs="Times New Roman" w:eastAsia="Times New Roman" w:hAnsi="Times New Roman"/>
          <w:sz w:val="28"/>
          <w:szCs w:val="28"/>
          <w:rtl w:val="0"/>
        </w:rPr>
        <w:t xml:space="preserve">: Debe ser capaz de integrarse con el hardware y software existente, asegurando que la implementación no interrumpa las operaciones diarias.</w:t>
      </w:r>
      <w:r w:rsidDel="00000000" w:rsidR="00000000" w:rsidRPr="00000000">
        <w:rPr>
          <w:rtl w:val="0"/>
        </w:rPr>
      </w:r>
    </w:p>
    <w:p w:rsidR="00000000" w:rsidDel="00000000" w:rsidP="00000000" w:rsidRDefault="00000000" w:rsidRPr="00000000" w14:paraId="000000C4">
      <w:pPr>
        <w:widowControl w:val="0"/>
        <w:numPr>
          <w:ilvl w:val="0"/>
          <w:numId w:val="13"/>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Uso de Plataformas Digitales:</w:t>
      </w:r>
      <w:r w:rsidDel="00000000" w:rsidR="00000000" w:rsidRPr="00000000">
        <w:rPr>
          <w:rtl w:val="0"/>
        </w:rPr>
      </w:r>
    </w:p>
    <w:p w:rsidR="00000000" w:rsidDel="00000000" w:rsidP="00000000" w:rsidRDefault="00000000" w:rsidRPr="00000000" w14:paraId="000000C5">
      <w:pPr>
        <w:widowControl w:val="0"/>
        <w:numPr>
          <w:ilvl w:val="1"/>
          <w:numId w:val="1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Actividades</w:t>
      </w:r>
      <w:r w:rsidDel="00000000" w:rsidR="00000000" w:rsidRPr="00000000">
        <w:rPr>
          <w:rFonts w:ascii="Times New Roman" w:cs="Times New Roman" w:eastAsia="Times New Roman" w:hAnsi="Times New Roman"/>
          <w:sz w:val="28"/>
          <w:szCs w:val="28"/>
          <w:rtl w:val="0"/>
        </w:rPr>
        <w:t xml:space="preserve">: Los usuarios interactuarán con plataformas de aprendizaje y gestión educativa que serán monitoreadas por el sistema de detección de keyloggers.</w:t>
      </w:r>
      <w:r w:rsidDel="00000000" w:rsidR="00000000" w:rsidRPr="00000000">
        <w:rPr>
          <w:rtl w:val="0"/>
        </w:rPr>
      </w:r>
    </w:p>
    <w:p w:rsidR="00000000" w:rsidDel="00000000" w:rsidP="00000000" w:rsidRDefault="00000000" w:rsidRPr="00000000" w14:paraId="000000C6">
      <w:pPr>
        <w:widowControl w:val="0"/>
        <w:numPr>
          <w:ilvl w:val="1"/>
          <w:numId w:val="1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Requerimientos </w:t>
      </w:r>
      <w:r w:rsidDel="00000000" w:rsidR="00000000" w:rsidRPr="00000000">
        <w:rPr>
          <w:rFonts w:ascii="Times New Roman" w:cs="Times New Roman" w:eastAsia="Times New Roman" w:hAnsi="Times New Roman"/>
          <w:sz w:val="28"/>
          <w:szCs w:val="28"/>
          <w:rtl w:val="0"/>
        </w:rPr>
        <w:t xml:space="preserve">de Seguridad: Los estudiantes y docentes utilizan estas plataformas para intercambiar y almacenar información sensible, lo que hace crucial la seguridad en estos entornos.</w:t>
      </w:r>
      <w:r w:rsidDel="00000000" w:rsidR="00000000" w:rsidRPr="00000000">
        <w:rPr>
          <w:rtl w:val="0"/>
        </w:rPr>
      </w:r>
    </w:p>
    <w:p w:rsidR="00000000" w:rsidDel="00000000" w:rsidP="00000000" w:rsidRDefault="00000000" w:rsidRPr="00000000" w14:paraId="000000C7">
      <w:pPr>
        <w:widowControl w:val="0"/>
        <w:numPr>
          <w:ilvl w:val="0"/>
          <w:numId w:val="13"/>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Cultura Institucional:</w:t>
      </w:r>
      <w:r w:rsidDel="00000000" w:rsidR="00000000" w:rsidRPr="00000000">
        <w:rPr>
          <w:rtl w:val="0"/>
        </w:rPr>
      </w:r>
    </w:p>
    <w:p w:rsidR="00000000" w:rsidDel="00000000" w:rsidP="00000000" w:rsidRDefault="00000000" w:rsidRPr="00000000" w14:paraId="000000C8">
      <w:pPr>
        <w:widowControl w:val="0"/>
        <w:numPr>
          <w:ilvl w:val="1"/>
          <w:numId w:val="13"/>
        </w:numPr>
        <w:spacing w:after="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Conciencia de Seguridad</w:t>
      </w:r>
      <w:r w:rsidDel="00000000" w:rsidR="00000000" w:rsidRPr="00000000">
        <w:rPr>
          <w:rFonts w:ascii="Times New Roman" w:cs="Times New Roman" w:eastAsia="Times New Roman" w:hAnsi="Times New Roman"/>
          <w:sz w:val="28"/>
          <w:szCs w:val="28"/>
          <w:rtl w:val="0"/>
        </w:rPr>
        <w:t xml:space="preserve">: La cultura actual de la institución respecto a la ciberseguridad variará. Por lo tanto, es vital que se proporcionen capacitaciones y recursos para fomentar una conciencia adecuada entre todos los usuarios.</w:t>
      </w:r>
      <w:r w:rsidDel="00000000" w:rsidR="00000000" w:rsidRPr="00000000">
        <w:rPr>
          <w:rtl w:val="0"/>
        </w:rPr>
      </w:r>
    </w:p>
    <w:p w:rsidR="00000000" w:rsidDel="00000000" w:rsidP="00000000" w:rsidRDefault="00000000" w:rsidRPr="00000000" w14:paraId="000000C9">
      <w:pPr>
        <w:widowControl w:val="0"/>
        <w:numPr>
          <w:ilvl w:val="1"/>
          <w:numId w:val="13"/>
        </w:numPr>
        <w:spacing w:after="240" w:before="0" w:line="24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Actitud hacia la Tecnología</w:t>
      </w:r>
      <w:r w:rsidDel="00000000" w:rsidR="00000000" w:rsidRPr="00000000">
        <w:rPr>
          <w:rFonts w:ascii="Times New Roman" w:cs="Times New Roman" w:eastAsia="Times New Roman" w:hAnsi="Times New Roman"/>
          <w:sz w:val="28"/>
          <w:szCs w:val="28"/>
          <w:rtl w:val="0"/>
        </w:rPr>
        <w:t xml:space="preserve">: Un entorno que favorezca la adopción tecnológica facilitará la aceptación y el uso efectivo del nuevo sistema, rompiendo las barreras relacionadas con el cambio.</w:t>
      </w:r>
      <w:r w:rsidDel="00000000" w:rsidR="00000000" w:rsidRPr="00000000">
        <w:rPr>
          <w:rtl w:val="0"/>
        </w:rPr>
      </w:r>
    </w:p>
    <w:p w:rsidR="00000000" w:rsidDel="00000000" w:rsidP="00000000" w:rsidRDefault="00000000" w:rsidRPr="00000000" w14:paraId="000000CA">
      <w:pPr>
        <w:pStyle w:val="Heading2"/>
        <w:keepNext w:val="0"/>
        <w:keepLines w:val="0"/>
        <w:widowControl w:val="0"/>
        <w:spacing w:after="80" w:line="240" w:lineRule="auto"/>
        <w:jc w:val="both"/>
        <w:rPr>
          <w:rFonts w:ascii="Times New Roman" w:cs="Times New Roman" w:eastAsia="Times New Roman" w:hAnsi="Times New Roman"/>
          <w:b w:val="1"/>
          <w:bCs w:val="1"/>
          <w:sz w:val="34"/>
          <w:szCs w:val="34"/>
        </w:rPr>
      </w:pPr>
      <w:bookmarkStart w:colFirst="0" w:colLast="0" w:name="_heading=h.3e5tbni1lof8" w:id="14"/>
      <w:bookmarkEnd w:id="14"/>
      <w:r w:rsidDel="00000000" w:rsidR="00000000" w:rsidRPr="00000000">
        <w:rPr>
          <w:rFonts w:ascii="Times New Roman" w:cs="Times New Roman" w:eastAsia="Times New Roman" w:hAnsi="Times New Roman"/>
          <w:b w:val="1"/>
          <w:bCs w:val="1"/>
          <w:sz w:val="34"/>
          <w:szCs w:val="34"/>
          <w:rtl w:val="0"/>
        </w:rPr>
        <w:t xml:space="preserve">4. Vista General del Proyecto</w:t>
      </w:r>
    </w:p>
    <w:p w:rsidR="00000000" w:rsidDel="00000000" w:rsidP="00000000" w:rsidRDefault="00000000" w:rsidRPr="00000000" w14:paraId="000000CB">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6"/>
          <w:szCs w:val="26"/>
        </w:rPr>
      </w:pPr>
      <w:bookmarkStart w:colFirst="0" w:colLast="0" w:name="_heading=h.nwi7w1v2hab4" w:id="15"/>
      <w:bookmarkEnd w:id="15"/>
      <w:r w:rsidDel="00000000" w:rsidR="00000000" w:rsidRPr="00000000">
        <w:rPr>
          <w:rFonts w:ascii="Times New Roman" w:cs="Times New Roman" w:eastAsia="Times New Roman" w:hAnsi="Times New Roman"/>
          <w:b w:val="1"/>
          <w:bCs w:val="1"/>
          <w:color w:val="000000"/>
          <w:sz w:val="26"/>
          <w:szCs w:val="26"/>
          <w:rtl w:val="0"/>
        </w:rPr>
        <w:t xml:space="preserve">4.1 Perspectiva del Producto</w:t>
      </w:r>
    </w:p>
    <w:p w:rsidR="00000000" w:rsidDel="00000000" w:rsidP="00000000" w:rsidRDefault="00000000" w:rsidRPr="00000000" w14:paraId="000000CC">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producto se integra con sistemas existentes, ofrece módulos de detección y respuesta, y permite la gestión centralizada de incidentes.</w:t>
      </w:r>
    </w:p>
    <w:p w:rsidR="00000000" w:rsidDel="00000000" w:rsidP="00000000" w:rsidRDefault="00000000" w:rsidRPr="00000000" w14:paraId="000000CD">
      <w:pPr>
        <w:widowControl w:val="0"/>
        <w:numPr>
          <w:ilvl w:val="0"/>
          <w:numId w:val="12"/>
        </w:numPr>
        <w:spacing w:after="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 Principales:</w:t>
      </w:r>
    </w:p>
    <w:p w:rsidR="00000000" w:rsidDel="00000000" w:rsidP="00000000" w:rsidRDefault="00000000" w:rsidRPr="00000000" w14:paraId="000000CE">
      <w:pPr>
        <w:widowControl w:val="0"/>
        <w:numPr>
          <w:ilvl w:val="1"/>
          <w:numId w:val="12"/>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Monitoreo en Tiempo Real: Permite supervisar los procesos en el sistema y el tráfico de red, identificando comportamientos anómalos que pueden indicar la presencia de keyloggers.</w:t>
      </w:r>
      <w:r w:rsidDel="00000000" w:rsidR="00000000" w:rsidRPr="00000000">
        <w:rPr>
          <w:rtl w:val="0"/>
        </w:rPr>
      </w:r>
    </w:p>
    <w:p w:rsidR="00000000" w:rsidDel="00000000" w:rsidP="00000000" w:rsidRDefault="00000000" w:rsidRPr="00000000" w14:paraId="000000CF">
      <w:pPr>
        <w:widowControl w:val="0"/>
        <w:numPr>
          <w:ilvl w:val="1"/>
          <w:numId w:val="12"/>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Detección Automática: Utiliza algoritmos de Machine Learning que analizan continuamente los datos y generan alertas sobre posibles amenazas en tiempo real.</w:t>
      </w:r>
      <w:r w:rsidDel="00000000" w:rsidR="00000000" w:rsidRPr="00000000">
        <w:rPr>
          <w:rtl w:val="0"/>
        </w:rPr>
      </w:r>
    </w:p>
    <w:p w:rsidR="00000000" w:rsidDel="00000000" w:rsidP="00000000" w:rsidRDefault="00000000" w:rsidRPr="00000000" w14:paraId="000000D0">
      <w:pPr>
        <w:widowControl w:val="0"/>
        <w:numPr>
          <w:ilvl w:val="1"/>
          <w:numId w:val="12"/>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Interfaz de Usuario Intuitiva: Diseñada para ser accesible, permitiendo a los administradores y personal sin experiencia técnica manejar el sistema con facilidad.</w:t>
      </w:r>
      <w:r w:rsidDel="00000000" w:rsidR="00000000" w:rsidRPr="00000000">
        <w:rPr>
          <w:rtl w:val="0"/>
        </w:rPr>
      </w:r>
    </w:p>
    <w:p w:rsidR="00000000" w:rsidDel="00000000" w:rsidP="00000000" w:rsidRDefault="00000000" w:rsidRPr="00000000" w14:paraId="000000D1">
      <w:pPr>
        <w:widowControl w:val="0"/>
        <w:numPr>
          <w:ilvl w:val="0"/>
          <w:numId w:val="12"/>
        </w:numPr>
        <w:spacing w:after="0" w:before="0" w:lin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Requisitos Extensibles:</w:t>
      </w:r>
    </w:p>
    <w:p w:rsidR="00000000" w:rsidDel="00000000" w:rsidP="00000000" w:rsidRDefault="00000000" w:rsidRPr="00000000" w14:paraId="000000D2">
      <w:pPr>
        <w:widowControl w:val="0"/>
        <w:numPr>
          <w:ilvl w:val="1"/>
          <w:numId w:val="12"/>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El producto debe ser escalable para adaptarse a las necesidades cambiantes de las instituciones y capaz de integrarse con otras herramientas de gestión de seguridad existentes.</w:t>
      </w:r>
      <w:r w:rsidDel="00000000" w:rsidR="00000000" w:rsidRPr="00000000">
        <w:rPr>
          <w:rtl w:val="0"/>
        </w:rPr>
      </w:r>
    </w:p>
    <w:p w:rsidR="00000000" w:rsidDel="00000000" w:rsidP="00000000" w:rsidRDefault="00000000" w:rsidRPr="00000000" w14:paraId="000000D3">
      <w:pPr>
        <w:widowControl w:val="0"/>
        <w:numPr>
          <w:ilvl w:val="1"/>
          <w:numId w:val="12"/>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Posibilidad de actualizaciones periódicas y mejoras continuas a medida que emergen nuevas amenazas.</w:t>
      </w:r>
      <w:r w:rsidDel="00000000" w:rsidR="00000000" w:rsidRPr="00000000">
        <w:rPr>
          <w:rtl w:val="0"/>
        </w:rPr>
      </w:r>
    </w:p>
    <w:p w:rsidR="00000000" w:rsidDel="00000000" w:rsidP="00000000" w:rsidRDefault="00000000" w:rsidRPr="00000000" w14:paraId="000000D4">
      <w:pPr>
        <w:widowControl w:val="0"/>
        <w:numPr>
          <w:ilvl w:val="0"/>
          <w:numId w:val="12"/>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Beneficios:</w:t>
      </w:r>
    </w:p>
    <w:p w:rsidR="00000000" w:rsidDel="00000000" w:rsidP="00000000" w:rsidRDefault="00000000" w:rsidRPr="00000000" w14:paraId="000000D5">
      <w:pPr>
        <w:widowControl w:val="0"/>
        <w:numPr>
          <w:ilvl w:val="1"/>
          <w:numId w:val="12"/>
        </w:numPr>
        <w:spacing w:after="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Mejora la seguridad de la información y la confianza de estudiantes y padres.</w:t>
      </w:r>
      <w:r w:rsidDel="00000000" w:rsidR="00000000" w:rsidRPr="00000000">
        <w:rPr>
          <w:rtl w:val="0"/>
        </w:rPr>
      </w:r>
    </w:p>
    <w:p w:rsidR="00000000" w:rsidDel="00000000" w:rsidP="00000000" w:rsidRDefault="00000000" w:rsidRPr="00000000" w14:paraId="000000D6">
      <w:pPr>
        <w:widowControl w:val="0"/>
        <w:numPr>
          <w:ilvl w:val="1"/>
          <w:numId w:val="12"/>
        </w:numPr>
        <w:spacing w:after="240" w:before="0" w:line="240"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Facilita la gestión de incidentes de seguridad mediante reportes automáticos y seguimiento de eventos.</w:t>
      </w:r>
      <w:r w:rsidDel="00000000" w:rsidR="00000000" w:rsidRPr="00000000">
        <w:rPr>
          <w:rtl w:val="0"/>
        </w:rPr>
      </w:r>
    </w:p>
    <w:p w:rsidR="00000000" w:rsidDel="00000000" w:rsidP="00000000" w:rsidRDefault="00000000" w:rsidRPr="00000000" w14:paraId="000000D7">
      <w:pPr>
        <w:widowControl w:val="0"/>
        <w:spacing w:after="24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widowControl w:val="0"/>
        <w:spacing w:after="24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widowControl w:val="0"/>
        <w:spacing w:after="240" w:before="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zgjv8h9cwymc" w:id="16"/>
      <w:bookmarkEnd w:id="16"/>
      <w:r w:rsidDel="00000000" w:rsidR="00000000" w:rsidRPr="00000000">
        <w:rPr>
          <w:rFonts w:ascii="Times New Roman" w:cs="Times New Roman" w:eastAsia="Times New Roman" w:hAnsi="Times New Roman"/>
          <w:b w:val="1"/>
          <w:bCs w:val="1"/>
          <w:color w:val="000000"/>
          <w:sz w:val="26"/>
          <w:szCs w:val="26"/>
          <w:rtl w:val="0"/>
        </w:rPr>
        <w:t xml:space="preserve">4.2 Resumen de Capacidades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8113152522606"/>
        <w:gridCol w:w="6982.700495771363"/>
        <w:tblGridChange w:id="0">
          <w:tblGrid>
            <w:gridCol w:w="2042.8113152522606"/>
            <w:gridCol w:w="6982.700495771363"/>
          </w:tblGrid>
        </w:tblGridChange>
      </w:tblGrid>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DB">
            <w:pPr>
              <w:spacing w:after="240" w:line="240" w:lineRule="auto"/>
              <w:jc w:val="center"/>
              <w:rPr>
                <w:b w:val="1"/>
                <w:bCs w:val="1"/>
                <w:sz w:val="20"/>
                <w:szCs w:val="20"/>
              </w:rPr>
            </w:pPr>
            <w:r w:rsidDel="00000000" w:rsidR="00000000" w:rsidRPr="00000000">
              <w:rPr>
                <w:b w:val="1"/>
                <w:bCs w:val="1"/>
                <w:sz w:val="20"/>
                <w:szCs w:val="20"/>
                <w:rtl w:val="0"/>
              </w:rPr>
              <w:t xml:space="preserve">Capacidad</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DC">
            <w:pPr>
              <w:spacing w:after="240" w:line="240" w:lineRule="auto"/>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DD">
            <w:pPr>
              <w:spacing w:after="240" w:line="240" w:lineRule="auto"/>
              <w:rPr>
                <w:sz w:val="20"/>
                <w:szCs w:val="20"/>
              </w:rPr>
            </w:pPr>
            <w:r w:rsidDel="00000000" w:rsidR="00000000" w:rsidRPr="00000000">
              <w:rPr>
                <w:sz w:val="20"/>
                <w:szCs w:val="20"/>
                <w:rtl w:val="0"/>
              </w:rPr>
              <w:t xml:space="preserve">Arquitectura de Plugins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DE">
            <w:pPr>
              <w:spacing w:after="240" w:line="240" w:lineRule="auto"/>
              <w:rPr>
                <w:sz w:val="20"/>
                <w:szCs w:val="20"/>
              </w:rPr>
            </w:pPr>
            <w:r w:rsidDel="00000000" w:rsidR="00000000" w:rsidRPr="00000000">
              <w:rPr>
                <w:sz w:val="20"/>
                <w:szCs w:val="20"/>
                <w:rtl w:val="0"/>
              </w:rPr>
              <w:t xml:space="preserve">Permite agregar o quitar monitores y detectores de amenazas sin modificar el núcleo, asegurando una estructura modular y flexible.</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DF">
            <w:pPr>
              <w:spacing w:after="240" w:line="240" w:lineRule="auto"/>
              <w:rPr>
                <w:sz w:val="20"/>
                <w:szCs w:val="20"/>
              </w:rPr>
            </w:pPr>
            <w:r w:rsidDel="00000000" w:rsidR="00000000" w:rsidRPr="00000000">
              <w:rPr>
                <w:sz w:val="20"/>
                <w:szCs w:val="20"/>
                <w:rtl w:val="0"/>
              </w:rPr>
              <w:t xml:space="preserve">Motor de Consenso Ponderado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E0">
            <w:pPr>
              <w:spacing w:after="240" w:line="240" w:lineRule="auto"/>
              <w:rPr>
                <w:sz w:val="20"/>
                <w:szCs w:val="20"/>
              </w:rPr>
            </w:pPr>
            <w:r w:rsidDel="00000000" w:rsidR="00000000" w:rsidRPr="00000000">
              <w:rPr>
                <w:sz w:val="20"/>
                <w:szCs w:val="20"/>
                <w:rtl w:val="0"/>
              </w:rPr>
              <w:t xml:space="preserve">Calcula un score de riesgo unificado usando lógica de veto, dando mayor peso al análisis de ML (0.7) frente a heurísticas (0.3).</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E1">
            <w:pPr>
              <w:spacing w:after="240" w:line="240" w:lineRule="auto"/>
              <w:rPr>
                <w:sz w:val="20"/>
                <w:szCs w:val="20"/>
              </w:rPr>
            </w:pPr>
            <w:r w:rsidDel="00000000" w:rsidR="00000000" w:rsidRPr="00000000">
              <w:rPr>
                <w:sz w:val="20"/>
                <w:szCs w:val="20"/>
                <w:rtl w:val="0"/>
              </w:rPr>
              <w:t xml:space="preserve">Control de Prueba (Isolate/End Test)</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E2">
            <w:pPr>
              <w:spacing w:after="240" w:line="240" w:lineRule="auto"/>
              <w:rPr>
                <w:sz w:val="20"/>
                <w:szCs w:val="20"/>
              </w:rPr>
            </w:pPr>
            <w:r w:rsidDel="00000000" w:rsidR="00000000" w:rsidRPr="00000000">
              <w:rPr>
                <w:sz w:val="20"/>
                <w:szCs w:val="20"/>
                <w:rtl w:val="0"/>
              </w:rPr>
              <w:t xml:space="preserve">Ofrece herramientas forenses para investigadores, permitiendo aislar binarios o detener la ejecución de pruebas de forma segura.</w:t>
            </w:r>
          </w:p>
        </w:tc>
      </w:tr>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E3">
            <w:pPr>
              <w:spacing w:after="240" w:line="240" w:lineRule="auto"/>
              <w:rPr>
                <w:sz w:val="20"/>
                <w:szCs w:val="20"/>
              </w:rPr>
            </w:pPr>
            <w:r w:rsidDel="00000000" w:rsidR="00000000" w:rsidRPr="00000000">
              <w:rPr>
                <w:sz w:val="20"/>
                <w:szCs w:val="20"/>
                <w:rtl w:val="0"/>
              </w:rPr>
              <w:t xml:space="preserve">Generación de Reporte Forense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0E4">
            <w:pPr>
              <w:spacing w:after="240" w:line="240" w:lineRule="auto"/>
              <w:rPr>
                <w:sz w:val="20"/>
                <w:szCs w:val="20"/>
              </w:rPr>
            </w:pPr>
            <w:r w:rsidDel="00000000" w:rsidR="00000000" w:rsidRPr="00000000">
              <w:rPr>
                <w:sz w:val="20"/>
                <w:szCs w:val="20"/>
                <w:rtl w:val="0"/>
              </w:rPr>
              <w:t xml:space="preserve">Genera reportes JSON estructurados que documentan la cadena de ataque y el consenso alcanzado, útiles como evidencia técnica.</w:t>
            </w:r>
          </w:p>
        </w:tc>
      </w:tr>
    </w:tbl>
    <w:p w:rsidR="00000000" w:rsidDel="00000000" w:rsidP="00000000" w:rsidRDefault="00000000" w:rsidRPr="00000000" w14:paraId="000000E5">
      <w:pPr>
        <w:pStyle w:val="Heading3"/>
        <w:keepNext w:val="0"/>
        <w:keepLines w:val="0"/>
        <w:widowControl w:val="0"/>
        <w:spacing w:before="280" w:line="240" w:lineRule="auto"/>
        <w:rPr>
          <w:rFonts w:ascii="Times New Roman" w:cs="Times New Roman" w:eastAsia="Times New Roman" w:hAnsi="Times New Roman"/>
          <w:b w:val="1"/>
          <w:bCs w:val="1"/>
          <w:color w:val="000000"/>
          <w:sz w:val="26"/>
          <w:szCs w:val="26"/>
        </w:rPr>
      </w:pPr>
      <w:bookmarkStart w:colFirst="0" w:colLast="0" w:name="_heading=h.qj0m178l26a1" w:id="17"/>
      <w:bookmarkEnd w:id="17"/>
      <w:r w:rsidDel="00000000" w:rsidR="00000000" w:rsidRPr="00000000">
        <w:rPr>
          <w:rFonts w:ascii="Times New Roman" w:cs="Times New Roman" w:eastAsia="Times New Roman" w:hAnsi="Times New Roman"/>
          <w:b w:val="1"/>
          <w:bCs w:val="1"/>
          <w:color w:val="000000"/>
          <w:sz w:val="26"/>
          <w:szCs w:val="26"/>
          <w:rtl w:val="0"/>
        </w:rPr>
        <w:t xml:space="preserve">4.3 Suposiciones y Dependencias</w:t>
      </w:r>
    </w:p>
    <w:p w:rsidR="00000000" w:rsidDel="00000000" w:rsidP="00000000" w:rsidRDefault="00000000" w:rsidRPr="00000000" w14:paraId="000000E6">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Para la implementación exitosa del sistema, se han considerado ciertas suposiciones y dependencias que determinarán su eficacia:</w:t>
      </w:r>
    </w:p>
    <w:p w:rsidR="00000000" w:rsidDel="00000000" w:rsidP="00000000" w:rsidRDefault="00000000" w:rsidRPr="00000000" w14:paraId="000000E7">
      <w:pPr>
        <w:widowControl w:val="0"/>
        <w:numPr>
          <w:ilvl w:val="0"/>
          <w:numId w:val="1"/>
        </w:numPr>
        <w:spacing w:after="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Suposiciones:</w:t>
      </w:r>
    </w:p>
    <w:p w:rsidR="00000000" w:rsidDel="00000000" w:rsidP="00000000" w:rsidRDefault="00000000" w:rsidRPr="00000000" w14:paraId="000000E8">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asume que las instituciones tienen una infraestructura tecnológica mínima, incluyendo acceso a internet y dispositivos compatibles.</w:t>
      </w:r>
    </w:p>
    <w:p w:rsidR="00000000" w:rsidDel="00000000" w:rsidP="00000000" w:rsidRDefault="00000000" w:rsidRPr="00000000" w14:paraId="000000E9">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espera que el personal esté dispuesto a adoptar nuevas tecnologías y participar en programas de capacitación.</w:t>
      </w:r>
    </w:p>
    <w:p w:rsidR="00000000" w:rsidDel="00000000" w:rsidP="00000000" w:rsidRDefault="00000000" w:rsidRPr="00000000" w14:paraId="000000EA">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considera que los algoritmos de Machine Learning implementados tendrán un rendimiento suficiente para detectar keyloggers con alta precisión.</w:t>
      </w:r>
    </w:p>
    <w:p w:rsidR="00000000" w:rsidDel="00000000" w:rsidP="00000000" w:rsidRDefault="00000000" w:rsidRPr="00000000" w14:paraId="000000EB">
      <w:pPr>
        <w:widowControl w:val="0"/>
        <w:numPr>
          <w:ilvl w:val="0"/>
          <w:numId w:val="1"/>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Dependencias:</w:t>
      </w:r>
    </w:p>
    <w:p w:rsidR="00000000" w:rsidDel="00000000" w:rsidP="00000000" w:rsidRDefault="00000000" w:rsidRPr="00000000" w14:paraId="000000EC">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efectividad del sistema dependerá de la continua actualización y mantenimiento de los algoritmos frente a nuevas variantes de keyloggers y otras amenazas cibernéticas.</w:t>
      </w:r>
    </w:p>
    <w:p w:rsidR="00000000" w:rsidDel="00000000" w:rsidP="00000000" w:rsidRDefault="00000000" w:rsidRPr="00000000" w14:paraId="000000ED">
      <w:pPr>
        <w:widowControl w:val="0"/>
        <w:numPr>
          <w:ilvl w:val="1"/>
          <w:numId w:val="1"/>
        </w:numPr>
        <w:spacing w:after="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 fundamental una colaboración estrecha entre diferentes departamentos dentro de la institución (TI, seguridad, administración) para asegurar que el sistema se implemente adecuadamente y se mantenga.</w:t>
      </w:r>
    </w:p>
    <w:p w:rsidR="00000000" w:rsidDel="00000000" w:rsidP="00000000" w:rsidRDefault="00000000" w:rsidRPr="00000000" w14:paraId="000000EE">
      <w:pPr>
        <w:widowControl w:val="0"/>
        <w:numPr>
          <w:ilvl w:val="1"/>
          <w:numId w:val="1"/>
        </w:numPr>
        <w:spacing w:after="240" w:before="0" w:line="24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capacitación y sensibilización del personal son críticos; sin ellas, los usuarios pueden no aprovechar al máximo las capacidades del sistema.</w:t>
      </w:r>
    </w:p>
    <w:p w:rsidR="00000000" w:rsidDel="00000000" w:rsidP="00000000" w:rsidRDefault="00000000" w:rsidRPr="00000000" w14:paraId="000000EF">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pStyle w:val="Heading2"/>
        <w:keepNext w:val="0"/>
        <w:keepLines w:val="0"/>
        <w:widowControl w:val="0"/>
        <w:spacing w:after="80" w:line="240" w:lineRule="auto"/>
        <w:jc w:val="both"/>
        <w:rPr>
          <w:rFonts w:ascii="Times New Roman" w:cs="Times New Roman" w:eastAsia="Times New Roman" w:hAnsi="Times New Roman"/>
          <w:b w:val="1"/>
          <w:bCs w:val="1"/>
          <w:sz w:val="34"/>
          <w:szCs w:val="34"/>
        </w:rPr>
      </w:pPr>
      <w:bookmarkStart w:colFirst="0" w:colLast="0" w:name="_heading=h.uxh92dpomqjn" w:id="18"/>
      <w:bookmarkEnd w:id="18"/>
      <w:r w:rsidDel="00000000" w:rsidR="00000000" w:rsidRPr="00000000">
        <w:rPr>
          <w:rFonts w:ascii="Times New Roman" w:cs="Times New Roman" w:eastAsia="Times New Roman" w:hAnsi="Times New Roman"/>
          <w:b w:val="1"/>
          <w:bCs w:val="1"/>
          <w:sz w:val="34"/>
          <w:szCs w:val="34"/>
          <w:rtl w:val="0"/>
        </w:rPr>
        <w:t xml:space="preserve">5. Características del Proyecto</w:t>
      </w:r>
    </w:p>
    <w:p w:rsidR="00000000" w:rsidDel="00000000" w:rsidP="00000000" w:rsidRDefault="00000000" w:rsidRPr="00000000" w14:paraId="000000F2">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proyecto de detección de keyloggers incorpora diversas características que garantizan su efectividad y adaptabilidad a las necesidades de las instituciones educativas. Algunas de las características clave incluyen:</w:t>
      </w:r>
    </w:p>
    <w:p w:rsidR="00000000" w:rsidDel="00000000" w:rsidP="00000000" w:rsidRDefault="00000000" w:rsidRPr="00000000" w14:paraId="000000F3">
      <w:pPr>
        <w:widowControl w:val="0"/>
        <w:numPr>
          <w:ilvl w:val="0"/>
          <w:numId w:val="2"/>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Monitoreo Asíncrono Continuo: </w:t>
      </w:r>
      <w:r w:rsidDel="00000000" w:rsidR="00000000" w:rsidRPr="00000000">
        <w:rPr>
          <w:rFonts w:ascii="Times New Roman" w:cs="Times New Roman" w:eastAsia="Times New Roman" w:hAnsi="Times New Roman"/>
          <w:sz w:val="28"/>
          <w:szCs w:val="28"/>
          <w:rtl w:val="0"/>
        </w:rPr>
        <w:t xml:space="preserve">Operación 24/7 con comunicación a través del Event Bus para evitar cuellos de botella.</w:t>
      </w:r>
      <w:r w:rsidDel="00000000" w:rsidR="00000000" w:rsidRPr="00000000">
        <w:rPr>
          <w:rtl w:val="0"/>
        </w:rPr>
      </w:r>
    </w:p>
    <w:p w:rsidR="00000000" w:rsidDel="00000000" w:rsidP="00000000" w:rsidRDefault="00000000" w:rsidRPr="00000000" w14:paraId="000000F4">
      <w:pPr>
        <w:widowControl w:val="0"/>
        <w:numPr>
          <w:ilvl w:val="0"/>
          <w:numId w:val="2"/>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Lógica de Consenso Explicable: </w:t>
      </w:r>
      <w:r w:rsidDel="00000000" w:rsidR="00000000" w:rsidRPr="00000000">
        <w:rPr>
          <w:rFonts w:ascii="Times New Roman" w:cs="Times New Roman" w:eastAsia="Times New Roman" w:hAnsi="Times New Roman"/>
          <w:sz w:val="28"/>
          <w:szCs w:val="28"/>
          <w:rtl w:val="0"/>
        </w:rPr>
        <w:t xml:space="preserve">El sistema genera reportes que detallan por qué se alcanzó una puntuación de riesgo específica.</w:t>
      </w:r>
    </w:p>
    <w:p w:rsidR="00000000" w:rsidDel="00000000" w:rsidP="00000000" w:rsidRDefault="00000000" w:rsidRPr="00000000" w14:paraId="000000F5">
      <w:pPr>
        <w:widowControl w:val="0"/>
        <w:numPr>
          <w:ilvl w:val="0"/>
          <w:numId w:val="2"/>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Módulos de análisis estático y dinámico</w:t>
      </w:r>
    </w:p>
    <w:p w:rsidR="00000000" w:rsidDel="00000000" w:rsidP="00000000" w:rsidRDefault="00000000" w:rsidRPr="00000000" w14:paraId="000000F6">
      <w:pPr>
        <w:widowControl w:val="0"/>
        <w:numPr>
          <w:ilvl w:val="0"/>
          <w:numId w:val="2"/>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Monitoreo en tiempo real</w:t>
      </w:r>
    </w:p>
    <w:p w:rsidR="00000000" w:rsidDel="00000000" w:rsidP="00000000" w:rsidRDefault="00000000" w:rsidRPr="00000000" w14:paraId="000000F7">
      <w:pPr>
        <w:widowControl w:val="0"/>
        <w:numPr>
          <w:ilvl w:val="0"/>
          <w:numId w:val="2"/>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incidentes y reportes automáticos</w:t>
      </w:r>
    </w:p>
    <w:p w:rsidR="00000000" w:rsidDel="00000000" w:rsidP="00000000" w:rsidRDefault="00000000" w:rsidRPr="00000000" w14:paraId="000000F8">
      <w:pPr>
        <w:widowControl w:val="0"/>
        <w:numPr>
          <w:ilvl w:val="0"/>
          <w:numId w:val="2"/>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Interfaz de usuario intuitiva</w:t>
      </w:r>
    </w:p>
    <w:p w:rsidR="00000000" w:rsidDel="00000000" w:rsidP="00000000" w:rsidRDefault="00000000" w:rsidRPr="00000000" w14:paraId="000000F9">
      <w:pPr>
        <w:pStyle w:val="Heading2"/>
        <w:keepNext w:val="0"/>
        <w:keepLines w:val="0"/>
        <w:widowControl w:val="0"/>
        <w:spacing w:after="80" w:line="240" w:lineRule="auto"/>
        <w:jc w:val="both"/>
        <w:rPr>
          <w:rFonts w:ascii="Times New Roman" w:cs="Times New Roman" w:eastAsia="Times New Roman" w:hAnsi="Times New Roman"/>
          <w:b w:val="1"/>
          <w:bCs w:val="1"/>
          <w:sz w:val="34"/>
          <w:szCs w:val="34"/>
        </w:rPr>
      </w:pPr>
      <w:bookmarkStart w:colFirst="0" w:colLast="0" w:name="_heading=h.p1hugv5f7y50" w:id="19"/>
      <w:bookmarkEnd w:id="19"/>
      <w:r w:rsidDel="00000000" w:rsidR="00000000" w:rsidRPr="00000000">
        <w:rPr>
          <w:rFonts w:ascii="Times New Roman" w:cs="Times New Roman" w:eastAsia="Times New Roman" w:hAnsi="Times New Roman"/>
          <w:b w:val="1"/>
          <w:bCs w:val="1"/>
          <w:sz w:val="34"/>
          <w:szCs w:val="34"/>
          <w:rtl w:val="0"/>
        </w:rPr>
        <w:t xml:space="preserve">6. Restricciones</w:t>
      </w:r>
    </w:p>
    <w:p w:rsidR="00000000" w:rsidDel="00000000" w:rsidP="00000000" w:rsidRDefault="00000000" w:rsidRPr="00000000" w14:paraId="000000FA">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desarrollo e implementación del proyecto se enfrenta a ciertas restricciones que deben ser consideradas para garantizar un enfoque eficiente:</w:t>
      </w:r>
    </w:p>
    <w:p w:rsidR="00000000" w:rsidDel="00000000" w:rsidP="00000000" w:rsidRDefault="00000000" w:rsidRPr="00000000" w14:paraId="000000FB">
      <w:pPr>
        <w:widowControl w:val="0"/>
        <w:numPr>
          <w:ilvl w:val="0"/>
          <w:numId w:val="4"/>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Restricción de Recursos (Rendimiento): </w:t>
      </w:r>
      <w:r w:rsidDel="00000000" w:rsidR="00000000" w:rsidRPr="00000000">
        <w:rPr>
          <w:rFonts w:ascii="Times New Roman" w:cs="Times New Roman" w:eastAsia="Times New Roman" w:hAnsi="Times New Roman"/>
          <w:sz w:val="28"/>
          <w:szCs w:val="28"/>
          <w:rtl w:val="0"/>
        </w:rPr>
        <w:t xml:space="preserve">El entrenamiento del modelo de ML y la ejecución del Motor de Consenso requieren recursos significativos (GPU/Cloud), limitando su implementación inicial a entornos de Sandbox.</w:t>
      </w:r>
      <w:r w:rsidDel="00000000" w:rsidR="00000000" w:rsidRPr="00000000">
        <w:rPr>
          <w:rtl w:val="0"/>
        </w:rPr>
      </w:r>
    </w:p>
    <w:p w:rsidR="00000000" w:rsidDel="00000000" w:rsidP="00000000" w:rsidRDefault="00000000" w:rsidRPr="00000000" w14:paraId="000000FC">
      <w:pPr>
        <w:widowControl w:val="0"/>
        <w:numPr>
          <w:ilvl w:val="0"/>
          <w:numId w:val="4"/>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Presupuesto limitado</w:t>
      </w:r>
    </w:p>
    <w:p w:rsidR="00000000" w:rsidDel="00000000" w:rsidP="00000000" w:rsidRDefault="00000000" w:rsidRPr="00000000" w14:paraId="000000FD">
      <w:pPr>
        <w:widowControl w:val="0"/>
        <w:numPr>
          <w:ilvl w:val="0"/>
          <w:numId w:val="4"/>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de compatibilidad con sistemas heredados</w:t>
      </w:r>
    </w:p>
    <w:p w:rsidR="00000000" w:rsidDel="00000000" w:rsidP="00000000" w:rsidRDefault="00000000" w:rsidRPr="00000000" w14:paraId="000000FE">
      <w:pPr>
        <w:widowControl w:val="0"/>
        <w:numPr>
          <w:ilvl w:val="0"/>
          <w:numId w:val="4"/>
        </w:numPr>
        <w:spacing w:after="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Cumplimiento de normativas legales y de seguridad</w:t>
      </w:r>
    </w:p>
    <w:p w:rsidR="00000000" w:rsidDel="00000000" w:rsidP="00000000" w:rsidRDefault="00000000" w:rsidRPr="00000000" w14:paraId="000000FF">
      <w:pPr>
        <w:widowControl w:val="0"/>
        <w:spacing w:after="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0">
      <w:pPr>
        <w:widowControl w:val="0"/>
        <w:spacing w:after="240"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pStyle w:val="Heading2"/>
        <w:keepNext w:val="0"/>
        <w:keepLines w:val="0"/>
        <w:widowControl w:val="0"/>
        <w:spacing w:after="80" w:line="240" w:lineRule="auto"/>
        <w:jc w:val="both"/>
        <w:rPr>
          <w:rFonts w:ascii="Times New Roman" w:cs="Times New Roman" w:eastAsia="Times New Roman" w:hAnsi="Times New Roman"/>
          <w:b w:val="1"/>
          <w:bCs w:val="1"/>
          <w:sz w:val="34"/>
          <w:szCs w:val="34"/>
        </w:rPr>
      </w:pPr>
      <w:bookmarkStart w:colFirst="0" w:colLast="0" w:name="_heading=h.izl0v2o990p2" w:id="20"/>
      <w:bookmarkEnd w:id="20"/>
      <w:r w:rsidDel="00000000" w:rsidR="00000000" w:rsidRPr="00000000">
        <w:rPr>
          <w:rFonts w:ascii="Times New Roman" w:cs="Times New Roman" w:eastAsia="Times New Roman" w:hAnsi="Times New Roman"/>
          <w:b w:val="1"/>
          <w:bCs w:val="1"/>
          <w:sz w:val="34"/>
          <w:szCs w:val="34"/>
          <w:rtl w:val="0"/>
        </w:rPr>
        <w:t xml:space="preserve">7. Satisfacción al Cliente</w:t>
      </w:r>
    </w:p>
    <w:p w:rsidR="00000000" w:rsidDel="00000000" w:rsidP="00000000" w:rsidRDefault="00000000" w:rsidRPr="00000000" w14:paraId="00000102">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satisfacción del cliente es clave para el éxito del sistema de detección de keyloggers y se abordará a través de diversas estrategias:</w:t>
      </w:r>
    </w:p>
    <w:p w:rsidR="00000000" w:rsidDel="00000000" w:rsidP="00000000" w:rsidRDefault="00000000" w:rsidRPr="00000000" w14:paraId="00000103">
      <w:pPr>
        <w:widowControl w:val="0"/>
        <w:numPr>
          <w:ilvl w:val="0"/>
          <w:numId w:val="10"/>
        </w:numPr>
        <w:spacing w:after="0" w:before="2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Encuestas de Satisfacción:</w:t>
      </w:r>
      <w:r w:rsidDel="00000000" w:rsidR="00000000" w:rsidRPr="00000000">
        <w:rPr>
          <w:rFonts w:ascii="Times New Roman" w:cs="Times New Roman" w:eastAsia="Times New Roman" w:hAnsi="Times New Roman"/>
          <w:sz w:val="28"/>
          <w:szCs w:val="28"/>
          <w:rtl w:val="0"/>
        </w:rPr>
        <w:t xml:space="preserve"> Se realizarán encuestas periódicas entre los usuarios (docentes, personal administrativo y estudiantes) para evaluar su experiencia y el rendimiento del sistema.</w:t>
      </w:r>
      <w:r w:rsidDel="00000000" w:rsidR="00000000" w:rsidRPr="00000000">
        <w:rPr>
          <w:rtl w:val="0"/>
        </w:rPr>
      </w:r>
    </w:p>
    <w:p w:rsidR="00000000" w:rsidDel="00000000" w:rsidP="00000000" w:rsidRDefault="00000000" w:rsidRPr="00000000" w14:paraId="00000104">
      <w:pPr>
        <w:widowControl w:val="0"/>
        <w:numPr>
          <w:ilvl w:val="0"/>
          <w:numId w:val="10"/>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Capacitación y Soporte</w:t>
      </w:r>
      <w:r w:rsidDel="00000000" w:rsidR="00000000" w:rsidRPr="00000000">
        <w:rPr>
          <w:rFonts w:ascii="Times New Roman" w:cs="Times New Roman" w:eastAsia="Times New Roman" w:hAnsi="Times New Roman"/>
          <w:sz w:val="28"/>
          <w:szCs w:val="28"/>
          <w:rtl w:val="0"/>
        </w:rPr>
        <w:t xml:space="preserve">: Se proporcionará formación continua y soporte técnico para asegurar que los usuarios puedan aprovechar al máximo las funciones del sistema y resolver dudas o problemas que puedan surgir.</w:t>
      </w:r>
      <w:r w:rsidDel="00000000" w:rsidR="00000000" w:rsidRPr="00000000">
        <w:rPr>
          <w:rtl w:val="0"/>
        </w:rPr>
      </w:r>
    </w:p>
    <w:p w:rsidR="00000000" w:rsidDel="00000000" w:rsidP="00000000" w:rsidRDefault="00000000" w:rsidRPr="00000000" w14:paraId="00000105">
      <w:pPr>
        <w:widowControl w:val="0"/>
        <w:numPr>
          <w:ilvl w:val="0"/>
          <w:numId w:val="10"/>
        </w:numPr>
        <w:spacing w:after="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Retroalimentación Activa: </w:t>
      </w:r>
      <w:r w:rsidDel="00000000" w:rsidR="00000000" w:rsidRPr="00000000">
        <w:rPr>
          <w:rFonts w:ascii="Times New Roman" w:cs="Times New Roman" w:eastAsia="Times New Roman" w:hAnsi="Times New Roman"/>
          <w:sz w:val="28"/>
          <w:szCs w:val="28"/>
          <w:rtl w:val="0"/>
        </w:rPr>
        <w:t xml:space="preserve">Se establecerán canales de comunicación donde los usuarios podrán expresar sus opiniones y sugerencias sobre el sistema, permitiendo realizar mejoras continuas basadas en su experiencia.</w:t>
      </w:r>
      <w:r w:rsidDel="00000000" w:rsidR="00000000" w:rsidRPr="00000000">
        <w:rPr>
          <w:rtl w:val="0"/>
        </w:rPr>
      </w:r>
    </w:p>
    <w:p w:rsidR="00000000" w:rsidDel="00000000" w:rsidP="00000000" w:rsidRDefault="00000000" w:rsidRPr="00000000" w14:paraId="00000106">
      <w:pPr>
        <w:widowControl w:val="0"/>
        <w:numPr>
          <w:ilvl w:val="0"/>
          <w:numId w:val="10"/>
        </w:numPr>
        <w:spacing w:after="240" w:before="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Compromiso con la Mejora Continua:</w:t>
      </w:r>
      <w:r w:rsidDel="00000000" w:rsidR="00000000" w:rsidRPr="00000000">
        <w:rPr>
          <w:rFonts w:ascii="Times New Roman" w:cs="Times New Roman" w:eastAsia="Times New Roman" w:hAnsi="Times New Roman"/>
          <w:sz w:val="28"/>
          <w:szCs w:val="28"/>
          <w:rtl w:val="0"/>
        </w:rPr>
        <w:t xml:space="preserve"> Se desarrollará un plan de acción para abordar cualquier problema o área de mejora que se identifique a través de la retroalimentación y las encuestas, asegurando que el sistema evolucione con las necesidades cambiantes de los usuarios.</w:t>
      </w:r>
      <w:r w:rsidDel="00000000" w:rsidR="00000000" w:rsidRPr="00000000">
        <w:rPr>
          <w:rtl w:val="0"/>
        </w:rPr>
      </w:r>
    </w:p>
    <w:p w:rsidR="00000000" w:rsidDel="00000000" w:rsidP="00000000" w:rsidRDefault="00000000" w:rsidRPr="00000000" w14:paraId="00000107">
      <w:pPr>
        <w:pStyle w:val="Heading2"/>
        <w:keepNext w:val="0"/>
        <w:keepLines w:val="0"/>
        <w:widowControl w:val="0"/>
        <w:spacing w:after="80" w:line="240" w:lineRule="auto"/>
        <w:jc w:val="both"/>
        <w:rPr>
          <w:rFonts w:ascii="Times New Roman" w:cs="Times New Roman" w:eastAsia="Times New Roman" w:hAnsi="Times New Roman"/>
          <w:b w:val="1"/>
          <w:bCs w:val="1"/>
          <w:sz w:val="34"/>
          <w:szCs w:val="34"/>
        </w:rPr>
      </w:pPr>
      <w:bookmarkStart w:colFirst="0" w:colLast="0" w:name="_heading=h.xo8r9ifnhw94" w:id="21"/>
      <w:bookmarkEnd w:id="21"/>
      <w:r w:rsidDel="00000000" w:rsidR="00000000" w:rsidRPr="00000000">
        <w:rPr>
          <w:rFonts w:ascii="Times New Roman" w:cs="Times New Roman" w:eastAsia="Times New Roman" w:hAnsi="Times New Roman"/>
          <w:b w:val="1"/>
          <w:bCs w:val="1"/>
          <w:sz w:val="34"/>
          <w:szCs w:val="34"/>
          <w:rtl w:val="0"/>
        </w:rPr>
        <w:t xml:space="preserve">8. Rangos de Calidad</w:t>
      </w:r>
    </w:p>
    <w:p w:rsidR="00000000" w:rsidDel="00000000" w:rsidP="00000000" w:rsidRDefault="00000000" w:rsidRPr="00000000" w14:paraId="00000108">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proyecto establece rangos de calidad que deben cumplirse para garantizar su efectividad y satisfacción del cliente. Estos rangos son:</w:t>
      </w:r>
    </w:p>
    <w:p w:rsidR="00000000" w:rsidDel="00000000" w:rsidP="00000000" w:rsidRDefault="00000000" w:rsidRPr="00000000" w14:paraId="00000109">
      <w:pPr>
        <w:widowControl w:val="0"/>
        <w:numPr>
          <w:ilvl w:val="0"/>
          <w:numId w:val="9"/>
        </w:numPr>
        <w:spacing w:after="0" w:before="24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Confiabilidad</w:t>
      </w:r>
      <w:r w:rsidDel="00000000" w:rsidR="00000000" w:rsidRPr="00000000">
        <w:rPr>
          <w:rFonts w:ascii="Times New Roman" w:cs="Times New Roman" w:eastAsia="Times New Roman" w:hAnsi="Times New Roman"/>
          <w:sz w:val="28"/>
          <w:szCs w:val="28"/>
          <w:rtl w:val="0"/>
        </w:rPr>
        <w:t xml:space="preserve">: Se espera que el sistema tenga una disponibilidad del 99%, lo que significa que deberá ser accesible y funcional casi todo el tiempo, minimizando el tiempo de inactividad.</w:t>
      </w:r>
    </w:p>
    <w:p w:rsidR="00000000" w:rsidDel="00000000" w:rsidP="00000000" w:rsidRDefault="00000000" w:rsidRPr="00000000" w14:paraId="0000010A">
      <w:pPr>
        <w:widowControl w:val="0"/>
        <w:numPr>
          <w:ilvl w:val="0"/>
          <w:numId w:val="9"/>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Eficiencia</w:t>
      </w:r>
      <w:r w:rsidDel="00000000" w:rsidR="00000000" w:rsidRPr="00000000">
        <w:rPr>
          <w:rFonts w:ascii="Times New Roman" w:cs="Times New Roman" w:eastAsia="Times New Roman" w:hAnsi="Times New Roman"/>
          <w:sz w:val="28"/>
          <w:szCs w:val="28"/>
          <w:rtl w:val="0"/>
        </w:rPr>
        <w:t xml:space="preserve">: La detección de amenazas debe realizarse en tiempo real sin sobrecargar el CPU, asegurando que el sistema opere de manera fluida y eficiente.</w:t>
      </w:r>
    </w:p>
    <w:p w:rsidR="00000000" w:rsidDel="00000000" w:rsidP="00000000" w:rsidRDefault="00000000" w:rsidRPr="00000000" w14:paraId="0000010B">
      <w:pPr>
        <w:widowControl w:val="0"/>
        <w:numPr>
          <w:ilvl w:val="0"/>
          <w:numId w:val="9"/>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Seguridad</w:t>
      </w:r>
      <w:r w:rsidDel="00000000" w:rsidR="00000000" w:rsidRPr="00000000">
        <w:rPr>
          <w:rFonts w:ascii="Times New Roman" w:cs="Times New Roman" w:eastAsia="Times New Roman" w:hAnsi="Times New Roman"/>
          <w:sz w:val="28"/>
          <w:szCs w:val="28"/>
          <w:rtl w:val="0"/>
        </w:rPr>
        <w:t xml:space="preserve">: Todos los logs y datos manejados por el sistema deberán estar cifrados, y el acceso a la información sensible debe estar restringido únicamente a personal autorizado.</w:t>
      </w:r>
    </w:p>
    <w:p w:rsidR="00000000" w:rsidDel="00000000" w:rsidP="00000000" w:rsidRDefault="00000000" w:rsidRPr="00000000" w14:paraId="0000010C">
      <w:pPr>
        <w:widowControl w:val="0"/>
        <w:numPr>
          <w:ilvl w:val="0"/>
          <w:numId w:val="9"/>
        </w:numPr>
        <w:spacing w:after="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Mantenibilidad</w:t>
      </w:r>
      <w:r w:rsidDel="00000000" w:rsidR="00000000" w:rsidRPr="00000000">
        <w:rPr>
          <w:rFonts w:ascii="Times New Roman" w:cs="Times New Roman" w:eastAsia="Times New Roman" w:hAnsi="Times New Roman"/>
          <w:sz w:val="28"/>
          <w:szCs w:val="28"/>
          <w:rtl w:val="0"/>
        </w:rPr>
        <w:t xml:space="preserve">: El código del sistema debe ser modular y bien documentado, facilitando las actualizaciones y el mantenimiento a lo largo del tiempo.</w:t>
      </w:r>
    </w:p>
    <w:p w:rsidR="00000000" w:rsidDel="00000000" w:rsidP="00000000" w:rsidRDefault="00000000" w:rsidRPr="00000000" w14:paraId="0000010D">
      <w:pPr>
        <w:widowControl w:val="0"/>
        <w:numPr>
          <w:ilvl w:val="0"/>
          <w:numId w:val="9"/>
        </w:numPr>
        <w:spacing w:after="240" w:before="0" w:lin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Usabilidad</w:t>
      </w:r>
      <w:r w:rsidDel="00000000" w:rsidR="00000000" w:rsidRPr="00000000">
        <w:rPr>
          <w:rFonts w:ascii="Times New Roman" w:cs="Times New Roman" w:eastAsia="Times New Roman" w:hAnsi="Times New Roman"/>
          <w:sz w:val="28"/>
          <w:szCs w:val="28"/>
          <w:rtl w:val="0"/>
        </w:rPr>
        <w:t xml:space="preserve">: La interfaz de usuario debe ser intuitiva y fácil de usar, permitiendo que los usuarios gestionen el sistema sin necesidad de conocimientos técnicos avanzados.</w:t>
      </w:r>
    </w:p>
    <w:p w:rsidR="00000000" w:rsidDel="00000000" w:rsidP="00000000" w:rsidRDefault="00000000" w:rsidRPr="00000000" w14:paraId="0000010E">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heading=h.jt9074snrr08" w:id="22"/>
      <w:bookmarkEnd w:id="22"/>
      <w:r w:rsidDel="00000000" w:rsidR="00000000" w:rsidRPr="00000000">
        <w:rPr>
          <w:rFonts w:ascii="Times New Roman" w:cs="Times New Roman" w:eastAsia="Times New Roman" w:hAnsi="Times New Roman"/>
          <w:b w:val="1"/>
          <w:bCs w:val="1"/>
          <w:sz w:val="34"/>
          <w:szCs w:val="34"/>
          <w:rtl w:val="0"/>
        </w:rPr>
        <w:t xml:space="preserve">9. Precedencia y Prioridad</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7.2343745819996"/>
        <w:gridCol w:w="4599.637955787804"/>
        <w:gridCol w:w="1584.31974032691"/>
        <w:gridCol w:w="1584.31974032691"/>
        <w:tblGridChange w:id="0">
          <w:tblGrid>
            <w:gridCol w:w="1257.2343745819996"/>
            <w:gridCol w:w="4599.637955787804"/>
            <w:gridCol w:w="1584.31974032691"/>
            <w:gridCol w:w="1584.31974032691"/>
          </w:tblGrid>
        </w:tblGridChange>
      </w:tblGrid>
      <w:tr>
        <w:trPr>
          <w:cantSplit w:val="0"/>
          <w:trHeight w:val="381.47949218749994"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1">
            <w:pPr>
              <w:spacing w:after="240" w:line="240" w:lineRule="auto"/>
              <w:jc w:val="center"/>
              <w:rPr>
                <w:sz w:val="20"/>
                <w:szCs w:val="20"/>
              </w:rPr>
            </w:pPr>
            <w:r w:rsidDel="00000000" w:rsidR="00000000" w:rsidRPr="00000000">
              <w:rPr>
                <w:b w:val="1"/>
                <w:bCs w:val="1"/>
                <w:sz w:val="20"/>
                <w:szCs w:val="20"/>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2">
            <w:pPr>
              <w:spacing w:after="240" w:line="240" w:lineRule="auto"/>
              <w:jc w:val="center"/>
              <w:rPr>
                <w:sz w:val="20"/>
                <w:szCs w:val="20"/>
              </w:rPr>
            </w:pPr>
            <w:r w:rsidDel="00000000" w:rsidR="00000000" w:rsidRPr="00000000">
              <w:rPr>
                <w:b w:val="1"/>
                <w:bCs w:val="1"/>
                <w:sz w:val="20"/>
                <w:szCs w:val="20"/>
                <w:rtl w:val="0"/>
              </w:rPr>
              <w:t xml:space="preserve">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3">
            <w:pPr>
              <w:spacing w:after="240" w:line="240" w:lineRule="auto"/>
              <w:jc w:val="center"/>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4">
            <w:pPr>
              <w:spacing w:after="240" w:line="240" w:lineRule="auto"/>
              <w:jc w:val="center"/>
              <w:rPr>
                <w:sz w:val="20"/>
                <w:szCs w:val="20"/>
              </w:rPr>
            </w:pPr>
            <w:r w:rsidDel="00000000" w:rsidR="00000000" w:rsidRPr="00000000">
              <w:rPr>
                <w:b w:val="1"/>
                <w:bCs w:val="1"/>
                <w:sz w:val="20"/>
                <w:szCs w:val="20"/>
                <w:rtl w:val="0"/>
              </w:rPr>
              <w:t xml:space="preserve">Justificación</w:t>
            </w:r>
            <w:r w:rsidDel="00000000" w:rsidR="00000000" w:rsidRPr="00000000">
              <w:rPr>
                <w:rtl w:val="0"/>
              </w:rPr>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5">
            <w:pPr>
              <w:spacing w:after="240" w:line="240" w:lineRule="auto"/>
              <w:rPr>
                <w:sz w:val="20"/>
                <w:szCs w:val="20"/>
              </w:rPr>
            </w:pPr>
            <w:r w:rsidDel="00000000" w:rsidR="00000000" w:rsidRPr="00000000">
              <w:rPr>
                <w:sz w:val="20"/>
                <w:szCs w:val="20"/>
                <w:rtl w:val="0"/>
              </w:rPr>
              <w:t xml:space="preserve">RF01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6">
            <w:pPr>
              <w:spacing w:after="240" w:line="240" w:lineRule="auto"/>
              <w:rPr>
                <w:sz w:val="20"/>
                <w:szCs w:val="20"/>
              </w:rPr>
            </w:pPr>
            <w:r w:rsidDel="00000000" w:rsidR="00000000" w:rsidRPr="00000000">
              <w:rPr>
                <w:sz w:val="20"/>
                <w:szCs w:val="20"/>
                <w:rtl w:val="0"/>
              </w:rPr>
              <w:t xml:space="preserve">Captura de procesos activos y envío al Event Bus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7">
            <w:pPr>
              <w:spacing w:after="240" w:line="240" w:lineRule="auto"/>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8">
            <w:pPr>
              <w:spacing w:after="240" w:line="240" w:lineRule="auto"/>
              <w:rPr>
                <w:sz w:val="20"/>
                <w:szCs w:val="20"/>
              </w:rPr>
            </w:pPr>
            <w:r w:rsidDel="00000000" w:rsidR="00000000" w:rsidRPr="00000000">
              <w:rPr>
                <w:sz w:val="20"/>
                <w:szCs w:val="20"/>
                <w:rtl w:val="0"/>
              </w:rPr>
              <w:t xml:space="preserve">Es la base del monitoreo y registro de actividad.</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9">
            <w:pPr>
              <w:spacing w:after="240" w:line="240" w:lineRule="auto"/>
              <w:rPr>
                <w:sz w:val="20"/>
                <w:szCs w:val="20"/>
              </w:rPr>
            </w:pPr>
            <w:r w:rsidDel="00000000" w:rsidR="00000000" w:rsidRPr="00000000">
              <w:rPr>
                <w:sz w:val="20"/>
                <w:szCs w:val="20"/>
                <w:rtl w:val="0"/>
              </w:rPr>
              <w:t xml:space="preserve">RF02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A">
            <w:pPr>
              <w:spacing w:after="240" w:line="240" w:lineRule="auto"/>
              <w:rPr>
                <w:sz w:val="20"/>
                <w:szCs w:val="20"/>
              </w:rPr>
            </w:pPr>
            <w:r w:rsidDel="00000000" w:rsidR="00000000" w:rsidRPr="00000000">
              <w:rPr>
                <w:sz w:val="20"/>
                <w:szCs w:val="20"/>
                <w:rtl w:val="0"/>
              </w:rPr>
              <w:t xml:space="preserve">Implementación del Motor de Consenso y Lógica de Veto</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B">
            <w:pPr>
              <w:spacing w:after="240" w:line="240" w:lineRule="auto"/>
              <w:rPr>
                <w:sz w:val="20"/>
                <w:szCs w:val="20"/>
              </w:rPr>
            </w:pPr>
            <w:r w:rsidDel="00000000" w:rsidR="00000000" w:rsidRPr="00000000">
              <w:rPr>
                <w:sz w:val="20"/>
                <w:szCs w:val="20"/>
                <w:rtl w:val="0"/>
              </w:rPr>
              <w:t xml:space="preserve">Muy Alta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C">
            <w:pPr>
              <w:spacing w:after="240" w:line="240" w:lineRule="auto"/>
              <w:rPr>
                <w:sz w:val="20"/>
                <w:szCs w:val="20"/>
              </w:rPr>
            </w:pPr>
            <w:r w:rsidDel="00000000" w:rsidR="00000000" w:rsidRPr="00000000">
              <w:rPr>
                <w:sz w:val="20"/>
                <w:szCs w:val="20"/>
                <w:rtl w:val="0"/>
              </w:rPr>
              <w:t xml:space="preserve">Es el núcleo de la autocorrección y priorización.</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D">
            <w:pPr>
              <w:spacing w:after="240" w:line="240" w:lineRule="auto"/>
              <w:rPr>
                <w:sz w:val="20"/>
                <w:szCs w:val="20"/>
              </w:rPr>
            </w:pPr>
            <w:r w:rsidDel="00000000" w:rsidR="00000000" w:rsidRPr="00000000">
              <w:rPr>
                <w:sz w:val="20"/>
                <w:szCs w:val="20"/>
                <w:rtl w:val="0"/>
              </w:rPr>
              <w:t xml:space="preserve">RF03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E">
            <w:pPr>
              <w:spacing w:after="240" w:line="240" w:lineRule="auto"/>
              <w:rPr>
                <w:sz w:val="20"/>
                <w:szCs w:val="20"/>
              </w:rPr>
            </w:pPr>
            <w:r w:rsidDel="00000000" w:rsidR="00000000" w:rsidRPr="00000000">
              <w:rPr>
                <w:sz w:val="20"/>
                <w:szCs w:val="20"/>
                <w:rtl w:val="0"/>
              </w:rPr>
              <w:t xml:space="preserve">Integración del ML Detector (Peso 0.7)</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1F">
            <w:pPr>
              <w:spacing w:after="240" w:line="240" w:lineRule="auto"/>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0">
            <w:pPr>
              <w:spacing w:after="240" w:line="240" w:lineRule="auto"/>
              <w:rPr>
                <w:sz w:val="20"/>
                <w:szCs w:val="20"/>
              </w:rPr>
            </w:pPr>
            <w:r w:rsidDel="00000000" w:rsidR="00000000" w:rsidRPr="00000000">
              <w:rPr>
                <w:sz w:val="20"/>
                <w:szCs w:val="20"/>
                <w:rtl w:val="0"/>
              </w:rPr>
              <w:t xml:space="preserve">Fundamenta la ponderación en el análisis de riesgos.</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1">
            <w:pPr>
              <w:spacing w:after="240" w:line="240" w:lineRule="auto"/>
              <w:rPr>
                <w:sz w:val="20"/>
                <w:szCs w:val="20"/>
              </w:rPr>
            </w:pPr>
            <w:r w:rsidDel="00000000" w:rsidR="00000000" w:rsidRPr="00000000">
              <w:rPr>
                <w:sz w:val="20"/>
                <w:szCs w:val="20"/>
                <w:rtl w:val="0"/>
              </w:rPr>
              <w:t xml:space="preserve">RF04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2">
            <w:pPr>
              <w:spacing w:after="240" w:line="240" w:lineRule="auto"/>
              <w:rPr>
                <w:sz w:val="20"/>
                <w:szCs w:val="20"/>
              </w:rPr>
            </w:pPr>
            <w:r w:rsidDel="00000000" w:rsidR="00000000" w:rsidRPr="00000000">
              <w:rPr>
                <w:sz w:val="20"/>
                <w:szCs w:val="20"/>
                <w:rtl w:val="0"/>
              </w:rPr>
              <w:t xml:space="preserve">Integración del Keylogger Detector (Peso 0.3)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3">
            <w:pPr>
              <w:spacing w:after="240" w:line="240" w:lineRule="auto"/>
              <w:rPr>
                <w:sz w:val="20"/>
                <w:szCs w:val="20"/>
              </w:rPr>
            </w:pPr>
            <w:r w:rsidDel="00000000" w:rsidR="00000000" w:rsidRPr="00000000">
              <w:rPr>
                <w:sz w:val="20"/>
                <w:szCs w:val="20"/>
                <w:rtl w:val="0"/>
              </w:rPr>
              <w:t xml:space="preserve">Muy Alta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4">
            <w:pPr>
              <w:spacing w:after="240" w:line="240" w:lineRule="auto"/>
              <w:rPr>
                <w:sz w:val="20"/>
                <w:szCs w:val="20"/>
              </w:rPr>
            </w:pPr>
            <w:r w:rsidDel="00000000" w:rsidR="00000000" w:rsidRPr="00000000">
              <w:rPr>
                <w:sz w:val="20"/>
                <w:szCs w:val="20"/>
                <w:rtl w:val="0"/>
              </w:rPr>
              <w:t xml:space="preserve">Permite aplicar la lógica de veto en el consenso.</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5">
            <w:pPr>
              <w:spacing w:after="240" w:line="240" w:lineRule="auto"/>
              <w:rPr>
                <w:sz w:val="20"/>
                <w:szCs w:val="20"/>
              </w:rPr>
            </w:pPr>
            <w:r w:rsidDel="00000000" w:rsidR="00000000" w:rsidRPr="00000000">
              <w:rPr>
                <w:sz w:val="20"/>
                <w:szCs w:val="20"/>
                <w:rtl w:val="0"/>
              </w:rPr>
              <w:t xml:space="preserve">RF05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6">
            <w:pPr>
              <w:spacing w:after="240" w:line="240" w:lineRule="auto"/>
              <w:rPr>
                <w:sz w:val="20"/>
                <w:szCs w:val="20"/>
              </w:rPr>
            </w:pPr>
            <w:r w:rsidDel="00000000" w:rsidR="00000000" w:rsidRPr="00000000">
              <w:rPr>
                <w:sz w:val="20"/>
                <w:szCs w:val="20"/>
                <w:rtl w:val="0"/>
              </w:rPr>
              <w:t xml:space="preserve">Implementación de Reporte Forense Estructurado (JSON)</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7">
            <w:pPr>
              <w:spacing w:after="240" w:line="240" w:lineRule="auto"/>
              <w:rPr>
                <w:sz w:val="20"/>
                <w:szCs w:val="20"/>
              </w:rPr>
            </w:pPr>
            <w:r w:rsidDel="00000000" w:rsidR="00000000" w:rsidRPr="00000000">
              <w:rPr>
                <w:sz w:val="20"/>
                <w:szCs w:val="20"/>
                <w:rtl w:val="0"/>
              </w:rPr>
              <w:t xml:space="preserve">Muy Alta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8">
            <w:pPr>
              <w:spacing w:after="240" w:line="240" w:lineRule="auto"/>
              <w:rPr>
                <w:sz w:val="20"/>
                <w:szCs w:val="20"/>
              </w:rPr>
            </w:pPr>
            <w:r w:rsidDel="00000000" w:rsidR="00000000" w:rsidRPr="00000000">
              <w:rPr>
                <w:sz w:val="20"/>
                <w:szCs w:val="20"/>
                <w:rtl w:val="0"/>
              </w:rPr>
              <w:t xml:space="preserve">Es el producto final, necesario como evidencia.</w:t>
            </w:r>
          </w:p>
        </w:tc>
      </w:tr>
      <w:tr>
        <w:trPr>
          <w:cantSplit w:val="0"/>
          <w:trHeight w:val="4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9">
            <w:pPr>
              <w:spacing w:after="240" w:line="240" w:lineRule="auto"/>
              <w:rPr>
                <w:sz w:val="20"/>
                <w:szCs w:val="20"/>
              </w:rPr>
            </w:pPr>
            <w:r w:rsidDel="00000000" w:rsidR="00000000" w:rsidRPr="00000000">
              <w:rPr>
                <w:sz w:val="20"/>
                <w:szCs w:val="20"/>
                <w:rtl w:val="0"/>
              </w:rPr>
              <w:t xml:space="preserve">RF06</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A">
            <w:pPr>
              <w:spacing w:after="240" w:line="240" w:lineRule="auto"/>
              <w:rPr>
                <w:sz w:val="20"/>
                <w:szCs w:val="20"/>
              </w:rPr>
            </w:pPr>
            <w:r w:rsidDel="00000000" w:rsidR="00000000" w:rsidRPr="00000000">
              <w:rPr>
                <w:sz w:val="20"/>
                <w:szCs w:val="20"/>
                <w:rtl w:val="0"/>
              </w:rPr>
              <w:t xml:space="preserve">Implementación de Controles de Prueba (End Test, Isolate)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B">
            <w:pPr>
              <w:spacing w:after="240" w:line="240" w:lineRule="auto"/>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shd w:fill="auto" w:val="clear"/>
            <w:tcMar>
              <w:top w:w="60.0" w:type="dxa"/>
              <w:left w:w="100.0" w:type="dxa"/>
              <w:bottom w:w="60.0" w:type="dxa"/>
              <w:right w:w="100.0" w:type="dxa"/>
            </w:tcMar>
            <w:vAlign w:val="top"/>
          </w:tcPr>
          <w:p w:rsidR="00000000" w:rsidDel="00000000" w:rsidP="00000000" w:rsidRDefault="00000000" w:rsidRPr="00000000" w14:paraId="0000012C">
            <w:pPr>
              <w:spacing w:after="240" w:line="240" w:lineRule="auto"/>
              <w:rPr>
                <w:sz w:val="20"/>
                <w:szCs w:val="20"/>
              </w:rPr>
            </w:pPr>
            <w:r w:rsidDel="00000000" w:rsidR="00000000" w:rsidRPr="00000000">
              <w:rPr>
                <w:sz w:val="20"/>
                <w:szCs w:val="20"/>
                <w:rtl w:val="0"/>
              </w:rPr>
              <w:t xml:space="preserve">Proporciona funcionalidad de sandbox y análisis.</w:t>
            </w:r>
          </w:p>
        </w:tc>
      </w:tr>
    </w:tbl>
    <w:p w:rsidR="00000000" w:rsidDel="00000000" w:rsidP="00000000" w:rsidRDefault="00000000" w:rsidRPr="00000000" w14:paraId="0000012D">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heading=h.h72cgqoanj14" w:id="23"/>
      <w:bookmarkEnd w:id="23"/>
      <w:r w:rsidDel="00000000" w:rsidR="00000000" w:rsidRPr="00000000">
        <w:rPr>
          <w:rFonts w:ascii="Times New Roman" w:cs="Times New Roman" w:eastAsia="Times New Roman" w:hAnsi="Times New Roman"/>
          <w:b w:val="1"/>
          <w:bCs w:val="1"/>
          <w:sz w:val="34"/>
          <w:szCs w:val="34"/>
          <w:rtl w:val="0"/>
        </w:rPr>
        <w:t xml:space="preserve">10. Otros Requerimientos del Producto</w:t>
      </w:r>
    </w:p>
    <w:p w:rsidR="00000000" w:rsidDel="00000000" w:rsidP="00000000" w:rsidRDefault="00000000" w:rsidRPr="00000000" w14:paraId="0000012E">
      <w:pPr>
        <w:widowControl w:val="0"/>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requerimientos adicionales del producto son fundamentales para asegurar su correcto funcionamiento y alineación con las normativas existentes. Algunos de estos incluyen:</w:t>
      </w:r>
    </w:p>
    <w:p w:rsidR="00000000" w:rsidDel="00000000" w:rsidP="00000000" w:rsidRDefault="00000000" w:rsidRPr="00000000" w14:paraId="0000012F">
      <w:pPr>
        <w:widowControl w:val="0"/>
        <w:numPr>
          <w:ilvl w:val="0"/>
          <w:numId w:val="11"/>
        </w:numPr>
        <w:spacing w:after="0" w:before="24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Estándares Legales:</w:t>
      </w:r>
      <w:r w:rsidDel="00000000" w:rsidR="00000000" w:rsidRPr="00000000">
        <w:rPr>
          <w:rFonts w:ascii="Times New Roman" w:cs="Times New Roman" w:eastAsia="Times New Roman" w:hAnsi="Times New Roman"/>
          <w:sz w:val="28"/>
          <w:szCs w:val="28"/>
          <w:rtl w:val="0"/>
        </w:rPr>
        <w:t xml:space="preserve"> Cumplimiento con normativas de protección de datos para garantizar la privacidad y seguridad de la información de los usuarios.</w:t>
      </w:r>
      <w:r w:rsidDel="00000000" w:rsidR="00000000" w:rsidRPr="00000000">
        <w:rPr>
          <w:rtl w:val="0"/>
        </w:rPr>
      </w:r>
    </w:p>
    <w:p w:rsidR="00000000" w:rsidDel="00000000" w:rsidP="00000000" w:rsidRDefault="00000000" w:rsidRPr="00000000" w14:paraId="00000130">
      <w:pPr>
        <w:widowControl w:val="0"/>
        <w:numPr>
          <w:ilvl w:val="0"/>
          <w:numId w:val="11"/>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Estándares de Comunicación:</w:t>
      </w:r>
      <w:r w:rsidDel="00000000" w:rsidR="00000000" w:rsidRPr="00000000">
        <w:rPr>
          <w:rFonts w:ascii="Times New Roman" w:cs="Times New Roman" w:eastAsia="Times New Roman" w:hAnsi="Times New Roman"/>
          <w:sz w:val="28"/>
          <w:szCs w:val="28"/>
          <w:rtl w:val="0"/>
        </w:rPr>
        <w:t xml:space="preserve"> Uso de API interna y formato de logs en JSON para facilitar la integración y el procesamiento de datos.</w:t>
      </w:r>
      <w:r w:rsidDel="00000000" w:rsidR="00000000" w:rsidRPr="00000000">
        <w:rPr>
          <w:rtl w:val="0"/>
        </w:rPr>
      </w:r>
    </w:p>
    <w:p w:rsidR="00000000" w:rsidDel="00000000" w:rsidP="00000000" w:rsidRDefault="00000000" w:rsidRPr="00000000" w14:paraId="00000131">
      <w:pPr>
        <w:widowControl w:val="0"/>
        <w:numPr>
          <w:ilvl w:val="0"/>
          <w:numId w:val="11"/>
        </w:numPr>
        <w:spacing w:after="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Plataforma</w:t>
      </w:r>
      <w:r w:rsidDel="00000000" w:rsidR="00000000" w:rsidRPr="00000000">
        <w:rPr>
          <w:rFonts w:ascii="Times New Roman" w:cs="Times New Roman" w:eastAsia="Times New Roman" w:hAnsi="Times New Roman"/>
          <w:sz w:val="28"/>
          <w:szCs w:val="28"/>
          <w:rtl w:val="0"/>
        </w:rPr>
        <w:t xml:space="preserve">: Compatibilidad con sistemas operativos Windows 10/11 (64 bits) para asegurar su alcance en la infraestructura existente de las instituciones educativas.</w:t>
      </w:r>
      <w:r w:rsidDel="00000000" w:rsidR="00000000" w:rsidRPr="00000000">
        <w:rPr>
          <w:rtl w:val="0"/>
        </w:rPr>
      </w:r>
    </w:p>
    <w:p w:rsidR="00000000" w:rsidDel="00000000" w:rsidP="00000000" w:rsidRDefault="00000000" w:rsidRPr="00000000" w14:paraId="00000132">
      <w:pPr>
        <w:widowControl w:val="0"/>
        <w:numPr>
          <w:ilvl w:val="0"/>
          <w:numId w:val="11"/>
        </w:numPr>
        <w:spacing w:after="240" w:before="0" w:line="24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Seguridad</w:t>
      </w:r>
      <w:r w:rsidDel="00000000" w:rsidR="00000000" w:rsidRPr="00000000">
        <w:rPr>
          <w:rFonts w:ascii="Times New Roman" w:cs="Times New Roman" w:eastAsia="Times New Roman" w:hAnsi="Times New Roman"/>
          <w:sz w:val="28"/>
          <w:szCs w:val="28"/>
          <w:rtl w:val="0"/>
        </w:rPr>
        <w:t xml:space="preserve">: Implementación de autenticación para administradores y cifrado AES en los reportes generados para resguardar la información sensible.</w:t>
      </w:r>
      <w:r w:rsidDel="00000000" w:rsidR="00000000" w:rsidRPr="00000000">
        <w:rPr>
          <w:rtl w:val="0"/>
        </w:rPr>
      </w:r>
    </w:p>
    <w:p w:rsidR="00000000" w:rsidDel="00000000" w:rsidP="00000000" w:rsidRDefault="00000000" w:rsidRPr="00000000" w14:paraId="00000133">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heading=h.9dq4a0i14xdy" w:id="24"/>
      <w:bookmarkEnd w:id="24"/>
      <w:r w:rsidDel="00000000" w:rsidR="00000000" w:rsidRPr="00000000">
        <w:rPr>
          <w:rFonts w:ascii="Times New Roman" w:cs="Times New Roman" w:eastAsia="Times New Roman" w:hAnsi="Times New Roman"/>
          <w:b w:val="1"/>
          <w:bCs w:val="1"/>
          <w:sz w:val="34"/>
          <w:szCs w:val="34"/>
          <w:rtl w:val="0"/>
        </w:rPr>
        <w:t xml:space="preserve">11. Conclusiones</w:t>
      </w:r>
    </w:p>
    <w:p w:rsidR="00000000" w:rsidDel="00000000" w:rsidP="00000000" w:rsidRDefault="00000000" w:rsidRPr="00000000" w14:paraId="00000134">
      <w:pPr>
        <w:widowControl w:val="0"/>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Sistema Antivirus Profesional con Arquitectura Modular y Monitoreo Centralizado representa una solución avanzada y modular para la protección de infraestructuras críticas frente a amenazas cibernéticas. Su arquitectura basada en plugins y el motor de consenso ponderado permiten una detección precisa y adaptable, integrando técnicas de machine learning y heurísticas especializadas. La generación de reportes forenses estructurados facilita la trazabilidad y la evidencia técnica, mientras que los controles de prueba aseguran un entorno seguro para la investigación y validación de amenazas. El proyecto cumple con los objetivos de robustez, escalabilidad y eficiencia operativa, posicionándose como una herramienta clave para la gestión moderna de la ciberseguridad.</w:t>
      </w:r>
    </w:p>
    <w:p w:rsidR="00000000" w:rsidDel="00000000" w:rsidP="00000000" w:rsidRDefault="00000000" w:rsidRPr="00000000" w14:paraId="00000135">
      <w:pPr>
        <w:pStyle w:val="Heading2"/>
        <w:keepNext w:val="0"/>
        <w:keepLines w:val="0"/>
        <w:widowControl w:val="0"/>
        <w:spacing w:after="80" w:line="240" w:lineRule="auto"/>
        <w:rPr>
          <w:rFonts w:ascii="Times New Roman" w:cs="Times New Roman" w:eastAsia="Times New Roman" w:hAnsi="Times New Roman"/>
          <w:b w:val="1"/>
          <w:bCs w:val="1"/>
          <w:sz w:val="34"/>
          <w:szCs w:val="34"/>
        </w:rPr>
      </w:pPr>
      <w:bookmarkStart w:colFirst="0" w:colLast="0" w:name="_heading=h.ggqsv0pbqbyj" w:id="25"/>
      <w:bookmarkEnd w:id="25"/>
      <w:r w:rsidDel="00000000" w:rsidR="00000000" w:rsidRPr="00000000">
        <w:rPr>
          <w:rFonts w:ascii="Times New Roman" w:cs="Times New Roman" w:eastAsia="Times New Roman" w:hAnsi="Times New Roman"/>
          <w:b w:val="1"/>
          <w:bCs w:val="1"/>
          <w:sz w:val="34"/>
          <w:szCs w:val="34"/>
          <w:rtl w:val="0"/>
        </w:rPr>
        <w:t xml:space="preserve">12. Recomendaciones</w:t>
      </w:r>
    </w:p>
    <w:p w:rsidR="00000000" w:rsidDel="00000000" w:rsidP="00000000" w:rsidRDefault="00000000" w:rsidRPr="00000000" w14:paraId="00000136">
      <w:pPr>
        <w:widowControl w:val="0"/>
        <w:numPr>
          <w:ilvl w:val="0"/>
          <w:numId w:val="3"/>
        </w:numPr>
        <w:spacing w:after="24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Mantener actualizaciones periódicas de los detectores y monitores para enfrentar nuevas amenazas emergentes.</w:t>
      </w:r>
    </w:p>
    <w:p w:rsidR="00000000" w:rsidDel="00000000" w:rsidP="00000000" w:rsidRDefault="00000000" w:rsidRPr="00000000" w14:paraId="00000137">
      <w:pPr>
        <w:widowControl w:val="0"/>
        <w:numPr>
          <w:ilvl w:val="0"/>
          <w:numId w:val="3"/>
        </w:numPr>
        <w:spacing w:after="24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Capacitar continuamente al personal en ciberseguridad y uso de la plataforma, asegurando una operación eficiente y segura.</w:t>
      </w:r>
    </w:p>
    <w:p w:rsidR="00000000" w:rsidDel="00000000" w:rsidP="00000000" w:rsidRDefault="00000000" w:rsidRPr="00000000" w14:paraId="00000138">
      <w:pPr>
        <w:widowControl w:val="0"/>
        <w:numPr>
          <w:ilvl w:val="0"/>
          <w:numId w:val="3"/>
        </w:numPr>
        <w:spacing w:after="24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Realizar auditorías de seguridad y pruebas de penetración de manera regular para validar la efectividad del sistema.</w:t>
      </w:r>
    </w:p>
    <w:p w:rsidR="00000000" w:rsidDel="00000000" w:rsidP="00000000" w:rsidRDefault="00000000" w:rsidRPr="00000000" w14:paraId="00000139">
      <w:pPr>
        <w:widowControl w:val="0"/>
        <w:numPr>
          <w:ilvl w:val="0"/>
          <w:numId w:val="3"/>
        </w:numPr>
        <w:spacing w:after="24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Documentar exhaustivamente los procesos y resultados de los reportes forenses para facilitar la toma de decisiones y el cumplimiento normativo.</w:t>
      </w:r>
    </w:p>
    <w:p w:rsidR="00000000" w:rsidDel="00000000" w:rsidP="00000000" w:rsidRDefault="00000000" w:rsidRPr="00000000" w14:paraId="0000013A">
      <w:pPr>
        <w:widowControl w:val="0"/>
        <w:numPr>
          <w:ilvl w:val="0"/>
          <w:numId w:val="3"/>
        </w:numPr>
        <w:spacing w:after="24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Fomentar la integración con otros sistemas de gestión y monitoreo para ampliar la cobertura y el valor del sistema.</w:t>
      </w:r>
    </w:p>
    <w:p w:rsidR="00000000" w:rsidDel="00000000" w:rsidP="00000000" w:rsidRDefault="00000000" w:rsidRPr="00000000" w14:paraId="0000013B">
      <w:pPr>
        <w:widowControl w:val="0"/>
        <w:numPr>
          <w:ilvl w:val="0"/>
          <w:numId w:val="3"/>
        </w:numPr>
        <w:spacing w:after="240" w:before="0" w:line="240" w:lineRule="auto"/>
        <w:ind w:left="144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Evaluar constantemente el rendimiento y la escalabilidad del sistema, ajustando recursos e infraestructura según las necesidades de la organización.</w:t>
      </w:r>
    </w:p>
    <w:p w:rsidR="00000000" w:rsidDel="00000000" w:rsidP="00000000" w:rsidRDefault="00000000" w:rsidRPr="00000000" w14:paraId="0000013C">
      <w:pPr>
        <w:widowControl w:val="0"/>
        <w:spacing w:line="24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tcPr>
      <w:shd w:fill="1a1b20" w:val="clear"/>
    </w:tcPr>
  </w:style>
  <w:style w:type="table" w:styleId="Table4">
    <w:basedOn w:val="TableNormal"/>
    <w:tblPr>
      <w:tblStyleRowBandSize w:val="1"/>
      <w:tblStyleColBandSize w:val="1"/>
      <w:tblCellMar/>
    </w:tblPr>
    <w:tcPr>
      <w:shd w:fill="1a1b20" w:val="clear"/>
    </w:tc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1a1b20" w:val="clear"/>
    </w:tcPr>
  </w:style>
  <w:style w:type="table" w:styleId="Table4">
    <w:basedOn w:val="TableNormal"/>
    <w:tblPr>
      <w:tblStyleRowBandSize w:val="1"/>
      <w:tblStyleColBandSize w:val="1"/>
      <w:tblCellMar>
        <w:top w:w="0.0" w:type="dxa"/>
        <w:left w:w="115.0" w:type="dxa"/>
        <w:bottom w:w="0.0" w:type="dxa"/>
        <w:right w:w="115.0" w:type="dxa"/>
      </w:tblCellMar>
    </w:tblPr>
    <w:tcPr>
      <w:shd w:fill="1a1b20" w:val="clear"/>
    </w:tc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15.0" w:type="dxa"/>
        <w:bottom w:w="0.0" w:type="dxa"/>
        <w:right w:w="115.0" w:type="dxa"/>
      </w:tblCellMar>
    </w:tblPr>
    <w:tcPr>
      <w:shd w:fill="1a1b20" w:val="clear"/>
    </w:tcPr>
  </w:style>
  <w:style w:type="table" w:styleId="Table4">
    <w:basedOn w:val="TableNormal"/>
    <w:tblPr>
      <w:tblStyleRowBandSize w:val="1"/>
      <w:tblStyleColBandSize w:val="1"/>
      <w:tblCellMar>
        <w:top w:w="0.0" w:type="dxa"/>
        <w:left w:w="115.0" w:type="dxa"/>
        <w:bottom w:w="0.0" w:type="dxa"/>
        <w:right w:w="115.0" w:type="dxa"/>
      </w:tblCellMar>
    </w:tblPr>
    <w:tcPr>
      <w:shd w:fill="1a1b20" w:val="clear"/>
    </w:tc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shd w:fill="1a1b20" w:val="clear"/>
    </w:tcPr>
  </w:style>
  <w:style w:type="table" w:styleId="Table3">
    <w:basedOn w:val="TableNormal"/>
    <w:tblPr>
      <w:tblStyleRowBandSize w:val="1"/>
      <w:tblStyleColBandSize w:val="1"/>
      <w:tblCellMar>
        <w:top w:w="0.0" w:type="dxa"/>
        <w:left w:w="115.0" w:type="dxa"/>
        <w:bottom w:w="0.0" w:type="dxa"/>
        <w:right w:w="115.0" w:type="dxa"/>
      </w:tblCellMar>
    </w:tblPr>
    <w:tcPr>
      <w:shd w:fill="1a1b20"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CN4nVNRN9lzAUConyNR/z98pCw==">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