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7" name="image17.png"/>
            <a:graphic>
              <a:graphicData uri="http://schemas.openxmlformats.org/drawingml/2006/picture">
                <pic:pic>
                  <pic:nvPicPr>
                    <pic:cNvPr descr="C:\Users\EPIS\Documents\upt.png" id="0" name="image17.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7">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AnzenCore</w:t>
      </w: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Docente:Patrick Jose Cuadros Quiroga</w:t>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2">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Arocutipa Arocutipa, Gian Franco       (2023076790)</w:t>
      </w:r>
    </w:p>
    <w:p w:rsidR="00000000" w:rsidDel="00000000" w:rsidP="00000000" w:rsidRDefault="00000000" w:rsidRPr="00000000" w14:paraId="00000013">
      <w:pPr>
        <w:spacing w:after="0" w:before="240"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Perez Peralta, Fabrizio Salvador Elias (2023077476)</w:t>
      </w:r>
    </w:p>
    <w:p w:rsidR="00000000" w:rsidDel="00000000" w:rsidP="00000000" w:rsidRDefault="00000000" w:rsidRPr="00000000" w14:paraId="00000014">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01/15/2026</w:t>
            </w:r>
          </w:p>
        </w:tc>
        <w:tc>
          <w:tcPr>
            <w:shd w:fill="auto" w:val="clear"/>
            <w:vAlign w:val="center"/>
          </w:tcPr>
          <w:p w:rsidR="00000000" w:rsidDel="00000000" w:rsidP="00000000" w:rsidRDefault="00000000" w:rsidRPr="00000000" w14:paraId="00000032">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bookmarkStart w:colFirst="0" w:colLast="0" w:name="_glo5s1doz4s" w:id="0"/>
      <w:bookmarkEnd w:id="0"/>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rtl w:val="0"/>
        </w:rPr>
        <w:t xml:space="preserve">AnzenCore</w:t>
      </w: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0">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1">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E">
            <w:pPr>
              <w:jc w:val="center"/>
              <w:rPr>
                <w:rFonts w:ascii="Times New Roman" w:cs="Times New Roman" w:eastAsia="Times New Roman" w:hAnsi="Times New Roman"/>
                <w:sz w:val="14"/>
                <w:szCs w:val="14"/>
              </w:rPr>
            </w:pPr>
            <w:r w:rsidDel="00000000" w:rsidR="00000000" w:rsidRPr="00000000">
              <w:rPr>
                <w:rFonts w:ascii="Arial" w:cs="Arial" w:eastAsia="Arial" w:hAnsi="Arial"/>
                <w:sz w:val="18"/>
                <w:szCs w:val="18"/>
                <w:rtl w:val="0"/>
              </w:rPr>
              <w:t xml:space="preserve">G.A. / F.P.</w:t>
            </w:r>
            <w:r w:rsidDel="00000000" w:rsidR="00000000" w:rsidRPr="00000000">
              <w:rPr>
                <w:rFonts w:ascii="Times New Roman" w:cs="Times New Roman" w:eastAsia="Times New Roman" w:hAnsi="Times New Roman"/>
                <w:sz w:val="14"/>
                <w:szCs w:val="14"/>
                <w:rtl w:val="0"/>
              </w:rPr>
              <w:t xml:space="preserve"> </w:t>
            </w:r>
          </w:p>
        </w:tc>
        <w:tc>
          <w:tcPr/>
          <w:p w:rsidR="00000000" w:rsidDel="00000000" w:rsidP="00000000" w:rsidRDefault="00000000" w:rsidRPr="00000000" w14:paraId="0000004F">
            <w:pPr>
              <w:jc w:val="center"/>
              <w:rPr>
                <w:sz w:val="14"/>
                <w:szCs w:val="14"/>
              </w:rPr>
            </w:pPr>
            <w:r w:rsidDel="00000000" w:rsidR="00000000" w:rsidRPr="00000000">
              <w:rPr>
                <w:rtl w:val="0"/>
              </w:rPr>
            </w:r>
          </w:p>
        </w:tc>
        <w:tc>
          <w:tcPr/>
          <w:p w:rsidR="00000000" w:rsidDel="00000000" w:rsidP="00000000" w:rsidRDefault="00000000" w:rsidRPr="00000000" w14:paraId="00000050">
            <w:pPr>
              <w:jc w:val="center"/>
              <w:rPr>
                <w:sz w:val="14"/>
                <w:szCs w:val="14"/>
              </w:rPr>
            </w:pPr>
            <w:r w:rsidDel="00000000" w:rsidR="00000000" w:rsidRPr="00000000">
              <w:rPr>
                <w:rtl w:val="0"/>
              </w:rPr>
            </w:r>
          </w:p>
        </w:tc>
        <w:tc>
          <w:tcPr>
            <w:vAlign w:val="center"/>
          </w:tcPr>
          <w:p w:rsidR="00000000" w:rsidDel="00000000" w:rsidP="00000000" w:rsidRDefault="00000000" w:rsidRPr="00000000" w14:paraId="0000005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27/04/2026</w:t>
            </w:r>
          </w:p>
        </w:tc>
        <w:tc>
          <w:tcPr>
            <w:shd w:fill="auto" w:val="clear"/>
            <w:vAlign w:val="center"/>
          </w:tcPr>
          <w:p w:rsidR="00000000" w:rsidDel="00000000" w:rsidP="00000000" w:rsidRDefault="00000000" w:rsidRPr="00000000" w14:paraId="00000052">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4">
      <w:pPr>
        <w:pStyle w:val="Title"/>
        <w:rPr/>
      </w:pPr>
      <w:r w:rsidDel="00000000" w:rsidR="00000000" w:rsidRPr="00000000">
        <w:rPr>
          <w:sz w:val="24"/>
          <w:szCs w:val="24"/>
          <w:rtl w:val="0"/>
        </w:rPr>
        <w:t xml:space="preserve">ÍNDICE</w:t>
      </w:r>
      <w:r w:rsidDel="00000000" w:rsidR="00000000" w:rsidRPr="00000000">
        <w:rPr>
          <w:color w:val="000000"/>
          <w:sz w:val="24"/>
          <w:szCs w:val="24"/>
          <w:rtl w:val="0"/>
        </w:rPr>
        <w:t xml:space="preserve"> GENERAL</w:t>
      </w:r>
      <w:r w:rsidDel="00000000" w:rsidR="00000000" w:rsidRPr="00000000">
        <w:rPr>
          <w:rtl w:val="0"/>
        </w:rPr>
      </w:r>
    </w:p>
    <w:sdt>
      <w:sdtPr>
        <w:id w:val="-1555649369"/>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ui1eswuyny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xpj8i61r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0g0pk95n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flwrcyil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Definición, siglas y abreviaturas</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4139ws0s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Organización del documento</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320k72ll7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y Restricciones Arquitectónicas</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tfu5c3dn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Priorización de requerimientos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kdn11syr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Restricciones</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xbzr7m7s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Representación de la Arquitectura del Sistema</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t56v4g2h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Vista de Caso de Uso</w:t>
              <w:tab/>
              <w:t xml:space="preserve">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3hwwoqdo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Diagramas de Casos de Uso</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sagyd31i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Vista Lógica</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aym2mgp8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Diagrama de Subsistemas</w:t>
              <w:tab/>
              <w:t xml:space="preserve">10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dto4doo1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Diagrama de Secuencia</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c59urxnp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Diagrama de Colaboración</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p3cg9js4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Diagrama de Objetos</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z9o1tfro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Diagrama de Clases</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cf3flud4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Diagrama de Base de Datos</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m1xuontmi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Vista de Implementación</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f4zpb28i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Diagrama de Arquitectura Software(paquetes)</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jw0sb7h7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Diagrama de Arquitectura del Sistema(Diagrama de Componentes)</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shd w:fill="auto" w:val="clear"/>
              <w:vertAlign w:val="baseline"/>
              <w:rtl w:val="0"/>
            </w:rPr>
            <w:t xml:space="preserve">3.4. Vista de Procesos</w:t>
            <w:tab/>
            <w:t xml:space="preserve">22</w:t>
          </w:r>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jcoq641c6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3.4.1. Diagrama de Procesos del Sistema (diagrama de actividad)</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g1kji7peg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Vista de Despliegue</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8uzpc4mi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3.5.1. Diagrama de Despliegue</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u92hduvb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ATRIBUTOS DE CALIDAD DEL SOFTWARE</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csn4ytxi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Escenario de Funcionalidad</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3wv6gnub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Escenario de Usabilidad</w:t>
              <w:tab/>
              <w:t xml:space="preserve">28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dgtso3q2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Escenario de Confiabilidad</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smowtr54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Escenario de Rendimiento</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58aittf3u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Escenario de Mantenibilidad</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esxso1km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Escenario de Seguridad</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2njbspks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CONCLUSIONES</w:t>
              <w:tab/>
              <w:t xml:space="preserve">30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7tuu8hacg1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RECOMENDACIONES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jc w:val="left"/>
        <w:rPr>
          <w:b w:val="1"/>
          <w:bCs w:val="1"/>
          <w:sz w:val="24"/>
          <w:szCs w:val="24"/>
          <w:u w:val="single"/>
        </w:rPr>
      </w:pPr>
      <w:r w:rsidDel="00000000" w:rsidR="00000000" w:rsidRPr="00000000">
        <w:rPr>
          <w:rtl w:val="0"/>
        </w:rPr>
      </w:r>
    </w:p>
    <w:p w:rsidR="00000000" w:rsidDel="00000000" w:rsidP="00000000" w:rsidRDefault="00000000" w:rsidRPr="00000000" w14:paraId="00000078">
      <w:pPr>
        <w:pStyle w:val="Heading1"/>
        <w:numPr>
          <w:ilvl w:val="0"/>
          <w:numId w:val="6"/>
        </w:numPr>
        <w:spacing w:after="0" w:afterAutospacing="0" w:line="360" w:lineRule="auto"/>
        <w:ind w:left="720" w:hanging="360"/>
        <w:jc w:val="both"/>
        <w:rPr/>
      </w:pPr>
      <w:bookmarkStart w:colFirst="0" w:colLast="0" w:name="_aui1eswuynyu" w:id="1"/>
      <w:bookmarkEnd w:id="1"/>
      <w:r w:rsidDel="00000000" w:rsidR="00000000" w:rsidRPr="00000000">
        <w:rPr>
          <w:u w:val="none"/>
          <w:rtl w:val="0"/>
        </w:rPr>
        <w:t xml:space="preserve">Introducción</w:t>
      </w:r>
    </w:p>
    <w:p w:rsidR="00000000" w:rsidDel="00000000" w:rsidP="00000000" w:rsidRDefault="00000000" w:rsidRPr="00000000" w14:paraId="00000079">
      <w:pPr>
        <w:pStyle w:val="Heading2"/>
        <w:numPr>
          <w:ilvl w:val="1"/>
          <w:numId w:val="6"/>
        </w:numPr>
        <w:spacing w:line="360" w:lineRule="auto"/>
        <w:ind w:left="1440" w:hanging="360"/>
        <w:rPr/>
      </w:pPr>
      <w:bookmarkStart w:colFirst="0" w:colLast="0" w:name="_9xxpj8i61rif" w:id="2"/>
      <w:bookmarkEnd w:id="2"/>
      <w:r w:rsidDel="00000000" w:rsidR="00000000" w:rsidRPr="00000000">
        <w:rPr>
          <w:rtl w:val="0"/>
        </w:rPr>
        <w:t xml:space="preserve">Propósito</w:t>
      </w:r>
    </w:p>
    <w:p w:rsidR="00000000" w:rsidDel="00000000" w:rsidP="00000000" w:rsidRDefault="00000000" w:rsidRPr="00000000" w14:paraId="0000007A">
      <w:pPr>
        <w:spacing w:line="360" w:lineRule="auto"/>
        <w:ind w:left="1440" w:firstLine="0"/>
        <w:jc w:val="both"/>
        <w:rPr/>
      </w:pPr>
      <w:r w:rsidDel="00000000" w:rsidR="00000000" w:rsidRPr="00000000">
        <w:rPr>
          <w:rtl w:val="0"/>
        </w:rPr>
        <w:t xml:space="preserve">El presente documento describe la arquitectura de software del sistema AnzenCore, una plataforma web con componente móvil (APK) orientada a la auditoría de seguridad de dispositivos Android y a la educación del usuario en ciberseguridad.</w:t>
      </w:r>
    </w:p>
    <w:p w:rsidR="00000000" w:rsidDel="00000000" w:rsidP="00000000" w:rsidRDefault="00000000" w:rsidRPr="00000000" w14:paraId="0000007B">
      <w:pPr>
        <w:spacing w:line="360" w:lineRule="auto"/>
        <w:ind w:left="1440" w:firstLine="0"/>
        <w:jc w:val="both"/>
        <w:rPr/>
      </w:pPr>
      <w:r w:rsidDel="00000000" w:rsidR="00000000" w:rsidRPr="00000000">
        <w:rPr>
          <w:rtl w:val="0"/>
        </w:rPr>
        <w:t xml:space="preserve">La arquitectura se representa bajo el modelo de vistas 4+1 de Philippe Kruchten, que organiza la descripción arquitectónica en cinco vistas complementarias: Vista de Casos de Uso, Vista Lógica, Vista de Implementación, Vista de Procesos y Vista de Despliegue. Este enfoque permite comunicar la arquitectura a distintos stakeholders: usuarios, desarrolladores, integradores y gestores del proyecto.</w:t>
      </w:r>
    </w:p>
    <w:p w:rsidR="00000000" w:rsidDel="00000000" w:rsidP="00000000" w:rsidRDefault="00000000" w:rsidRPr="00000000" w14:paraId="0000007C">
      <w:pPr>
        <w:spacing w:line="360" w:lineRule="auto"/>
        <w:ind w:left="1440" w:firstLine="0"/>
        <w:jc w:val="both"/>
        <w:rPr/>
      </w:pPr>
      <w:r w:rsidDel="00000000" w:rsidR="00000000" w:rsidRPr="00000000">
        <w:rPr>
          <w:rtl w:val="0"/>
        </w:rPr>
        <w:t xml:space="preserve">La arquitectura responde a los requerimientos funcionales y no funcionales definidos en el documento SRS de AnzenCore, priorizando la seguridad en la transmisión de datos, la privacidad del usuario y la escalabilidad del sistema para soportar hasta 10,000 usuarios concurrentes.</w:t>
      </w:r>
    </w:p>
    <w:p w:rsidR="00000000" w:rsidDel="00000000" w:rsidP="00000000" w:rsidRDefault="00000000" w:rsidRPr="00000000" w14:paraId="0000007D">
      <w:pPr>
        <w:pStyle w:val="Heading2"/>
        <w:numPr>
          <w:ilvl w:val="1"/>
          <w:numId w:val="6"/>
        </w:numPr>
        <w:spacing w:line="360" w:lineRule="auto"/>
        <w:ind w:left="1440" w:hanging="360"/>
        <w:rPr/>
      </w:pPr>
      <w:bookmarkStart w:colFirst="0" w:colLast="0" w:name="_oa0g0pk95nar" w:id="3"/>
      <w:bookmarkEnd w:id="3"/>
      <w:r w:rsidDel="00000000" w:rsidR="00000000" w:rsidRPr="00000000">
        <w:rPr>
          <w:rtl w:val="0"/>
        </w:rPr>
        <w:t xml:space="preserve">Alcance</w:t>
      </w:r>
    </w:p>
    <w:p w:rsidR="00000000" w:rsidDel="00000000" w:rsidP="00000000" w:rsidRDefault="00000000" w:rsidRPr="00000000" w14:paraId="0000007E">
      <w:pPr>
        <w:spacing w:line="360" w:lineRule="auto"/>
        <w:ind w:left="1440" w:firstLine="0"/>
        <w:jc w:val="both"/>
        <w:rPr/>
      </w:pPr>
      <w:r w:rsidDel="00000000" w:rsidR="00000000" w:rsidRPr="00000000">
        <w:rPr>
          <w:rtl w:val="0"/>
        </w:rPr>
        <w:t xml:space="preserve">El documento se centra en el desarrollo de la vista lógica del sistema AnzenCore. Se incluyen los aspectos fundamentales del resto de las vistas arquitectónicas que permiten comprender el diseño global del sistema. El sistema AnzenCore comprende:</w:t>
      </w:r>
    </w:p>
    <w:p w:rsidR="00000000" w:rsidDel="00000000" w:rsidP="00000000" w:rsidRDefault="00000000" w:rsidRPr="00000000" w14:paraId="0000007F">
      <w:pPr>
        <w:numPr>
          <w:ilvl w:val="0"/>
          <w:numId w:val="1"/>
        </w:numPr>
        <w:spacing w:after="0" w:afterAutospacing="0" w:line="360" w:lineRule="auto"/>
        <w:ind w:left="2160" w:hanging="360"/>
        <w:jc w:val="both"/>
        <w:rPr>
          <w:u w:val="none"/>
        </w:rPr>
      </w:pPr>
      <w:r w:rsidDel="00000000" w:rsidR="00000000" w:rsidRPr="00000000">
        <w:rPr>
          <w:rtl w:val="0"/>
        </w:rPr>
        <w:t xml:space="preserve">Plataforma Web MVC en PHP: backend, dashboard, ranking e historial de análisis</w:t>
      </w:r>
    </w:p>
    <w:p w:rsidR="00000000" w:rsidDel="00000000" w:rsidP="00000000" w:rsidRDefault="00000000" w:rsidRPr="00000000" w14:paraId="00000080">
      <w:pPr>
        <w:numPr>
          <w:ilvl w:val="0"/>
          <w:numId w:val="1"/>
        </w:numPr>
        <w:spacing w:after="0" w:afterAutospacing="0" w:line="360" w:lineRule="auto"/>
        <w:ind w:left="2160" w:hanging="360"/>
        <w:jc w:val="both"/>
        <w:rPr>
          <w:u w:val="none"/>
        </w:rPr>
      </w:pPr>
      <w:r w:rsidDel="00000000" w:rsidR="00000000" w:rsidRPr="00000000">
        <w:rPr>
          <w:rtl w:val="0"/>
        </w:rPr>
        <w:t xml:space="preserve">APK Android en Kotlin: escaneo del dispositivo, generación y envío de reporte cifrado.</w:t>
      </w:r>
    </w:p>
    <w:p w:rsidR="00000000" w:rsidDel="00000000" w:rsidP="00000000" w:rsidRDefault="00000000" w:rsidRPr="00000000" w14:paraId="00000081">
      <w:pPr>
        <w:numPr>
          <w:ilvl w:val="0"/>
          <w:numId w:val="1"/>
        </w:numPr>
        <w:spacing w:after="0" w:afterAutospacing="0" w:line="360" w:lineRule="auto"/>
        <w:ind w:left="2160" w:hanging="360"/>
        <w:jc w:val="both"/>
        <w:rPr>
          <w:u w:val="none"/>
        </w:rPr>
      </w:pPr>
      <w:r w:rsidDel="00000000" w:rsidR="00000000" w:rsidRPr="00000000">
        <w:rPr>
          <w:rtl w:val="0"/>
        </w:rPr>
        <w:t xml:space="preserve">Módulo Educativo: micro-lecciones interactivas y puzzle gamificado de vulnerabilidades.</w:t>
      </w:r>
    </w:p>
    <w:p w:rsidR="00000000" w:rsidDel="00000000" w:rsidP="00000000" w:rsidRDefault="00000000" w:rsidRPr="00000000" w14:paraId="00000082">
      <w:pPr>
        <w:numPr>
          <w:ilvl w:val="0"/>
          <w:numId w:val="1"/>
        </w:numPr>
        <w:spacing w:after="0" w:afterAutospacing="0" w:line="360" w:lineRule="auto"/>
        <w:ind w:left="2160" w:hanging="360"/>
        <w:jc w:val="both"/>
        <w:rPr>
          <w:u w:val="none"/>
        </w:rPr>
      </w:pPr>
      <w:r w:rsidDel="00000000" w:rsidR="00000000" w:rsidRPr="00000000">
        <w:rPr>
          <w:rtl w:val="0"/>
        </w:rPr>
        <w:t xml:space="preserve">API REST: comunicación cifrada entre la APK y la plataforma web.</w:t>
      </w:r>
    </w:p>
    <w:p w:rsidR="00000000" w:rsidDel="00000000" w:rsidP="00000000" w:rsidRDefault="00000000" w:rsidRPr="00000000" w14:paraId="00000083">
      <w:pPr>
        <w:numPr>
          <w:ilvl w:val="0"/>
          <w:numId w:val="1"/>
        </w:numPr>
        <w:spacing w:line="360" w:lineRule="auto"/>
        <w:ind w:left="2160" w:hanging="360"/>
        <w:jc w:val="both"/>
        <w:rPr>
          <w:u w:val="none"/>
        </w:rPr>
      </w:pPr>
      <w:r w:rsidDel="00000000" w:rsidR="00000000" w:rsidRPr="00000000">
        <w:rPr>
          <w:rtl w:val="0"/>
        </w:rPr>
        <w:t xml:space="preserve">Sistema de Ranking: puntuación de seguridad, ranking semanal y global.</w:t>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pStyle w:val="Heading2"/>
        <w:numPr>
          <w:ilvl w:val="1"/>
          <w:numId w:val="6"/>
        </w:numPr>
        <w:spacing w:line="360" w:lineRule="auto"/>
        <w:ind w:left="1440" w:hanging="360"/>
        <w:rPr/>
      </w:pPr>
      <w:bookmarkStart w:colFirst="0" w:colLast="0" w:name="_vzflwrcyilr8" w:id="4"/>
      <w:bookmarkEnd w:id="4"/>
      <w:r w:rsidDel="00000000" w:rsidR="00000000" w:rsidRPr="00000000">
        <w:rPr>
          <w:rtl w:val="0"/>
        </w:rPr>
        <w:t xml:space="preserve">Definición, siglas y abreviaturas</w:t>
      </w:r>
      <w:r w:rsidDel="00000000" w:rsidR="00000000" w:rsidRPr="00000000">
        <w:rPr>
          <w:rtl w:val="0"/>
        </w:rPr>
      </w:r>
    </w:p>
    <w:p w:rsidR="00000000" w:rsidDel="00000000" w:rsidP="00000000" w:rsidRDefault="00000000" w:rsidRPr="00000000" w14:paraId="00000086">
      <w:pPr>
        <w:spacing w:after="0" w:line="360" w:lineRule="auto"/>
        <w:ind w:left="1440" w:firstLine="0"/>
        <w:jc w:val="both"/>
        <w:rPr>
          <w:b w:val="1"/>
          <w:bCs w:val="1"/>
        </w:rPr>
      </w:pPr>
      <w:r w:rsidDel="00000000" w:rsidR="00000000" w:rsidRPr="00000000">
        <w:rPr>
          <w:rtl w:val="0"/>
        </w:rPr>
      </w:r>
    </w:p>
    <w:tbl>
      <w:tblPr>
        <w:tblStyle w:val="Table3"/>
        <w:tblpPr w:leftFromText="180" w:rightFromText="180" w:topFromText="180" w:bottomFromText="180" w:vertAnchor="text" w:horzAnchor="text" w:tblpX="279.00000000000034" w:tblpY="0"/>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4.3622047244107"/>
        <w:gridCol w:w="4859.149606299214"/>
        <w:tblGridChange w:id="0">
          <w:tblGrid>
            <w:gridCol w:w="3644.3622047244107"/>
            <w:gridCol w:w="4859.149606299214"/>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087">
            <w:pPr>
              <w:spacing w:after="0" w:line="360" w:lineRule="auto"/>
              <w:jc w:val="both"/>
              <w:rPr>
                <w:b w:val="1"/>
                <w:bCs w:val="1"/>
                <w:color w:val="ffffff"/>
              </w:rPr>
            </w:pPr>
            <w:r w:rsidDel="00000000" w:rsidR="00000000" w:rsidRPr="00000000">
              <w:rPr>
                <w:b w:val="1"/>
                <w:bCs w:val="1"/>
                <w:color w:val="ffffff"/>
                <w:rtl w:val="0"/>
              </w:rPr>
              <w:t xml:space="preserve">Término / Sigla</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088">
            <w:pPr>
              <w:spacing w:after="0" w:line="360" w:lineRule="auto"/>
              <w:jc w:val="both"/>
              <w:rPr>
                <w:b w:val="1"/>
                <w:bCs w:val="1"/>
                <w:color w:val="ffffff"/>
              </w:rPr>
            </w:pPr>
            <w:r w:rsidDel="00000000" w:rsidR="00000000" w:rsidRPr="00000000">
              <w:rPr>
                <w:b w:val="1"/>
                <w:bCs w:val="1"/>
                <w:color w:val="ffffff"/>
                <w:rtl w:val="0"/>
              </w:rPr>
              <w:t xml:space="preserve">Definición</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line="360" w:lineRule="auto"/>
              <w:jc w:val="both"/>
              <w:rPr/>
            </w:pPr>
            <w:r w:rsidDel="00000000" w:rsidR="00000000" w:rsidRPr="00000000">
              <w:rPr>
                <w:rtl w:val="0"/>
              </w:rPr>
              <w:t xml:space="preserve">MVC</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line="360" w:lineRule="auto"/>
              <w:jc w:val="both"/>
              <w:rPr/>
            </w:pPr>
            <w:r w:rsidDel="00000000" w:rsidR="00000000" w:rsidRPr="00000000">
              <w:rPr>
                <w:rtl w:val="0"/>
              </w:rPr>
              <w:t xml:space="preserve">Model-View-Controller. Patrón arquitectónico de separación de responsabilidades.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line="360" w:lineRule="auto"/>
              <w:jc w:val="both"/>
              <w:rPr/>
            </w:pPr>
            <w:r w:rsidDel="00000000" w:rsidR="00000000" w:rsidRPr="00000000">
              <w:rPr>
                <w:rtl w:val="0"/>
              </w:rPr>
              <w:t xml:space="preserve">APK</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0" w:line="360" w:lineRule="auto"/>
              <w:jc w:val="both"/>
              <w:rPr/>
            </w:pPr>
            <w:r w:rsidDel="00000000" w:rsidR="00000000" w:rsidRPr="00000000">
              <w:rPr>
                <w:rtl w:val="0"/>
              </w:rPr>
              <w:t xml:space="preserve">Android Package Kit. Formato de paquete de instalación para Android.</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line="360" w:lineRule="auto"/>
              <w:jc w:val="both"/>
              <w:rPr/>
            </w:pPr>
            <w:r w:rsidDel="00000000" w:rsidR="00000000" w:rsidRPr="00000000">
              <w:rPr>
                <w:rtl w:val="0"/>
              </w:rPr>
              <w:t xml:space="preserve">API REST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line="360" w:lineRule="auto"/>
              <w:jc w:val="both"/>
              <w:rPr/>
            </w:pPr>
            <w:r w:rsidDel="00000000" w:rsidR="00000000" w:rsidRPr="00000000">
              <w:rPr>
                <w:rtl w:val="0"/>
              </w:rPr>
              <w:t xml:space="preserve">Application Programming Interface basada en principios REST (Representational State Transfer).</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line="360" w:lineRule="auto"/>
              <w:jc w:val="both"/>
              <w:rPr/>
            </w:pPr>
            <w:r w:rsidDel="00000000" w:rsidR="00000000" w:rsidRPr="00000000">
              <w:rPr>
                <w:rtl w:val="0"/>
              </w:rPr>
              <w:t xml:space="preserve">AES-256</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line="360" w:lineRule="auto"/>
              <w:jc w:val="both"/>
              <w:rPr/>
            </w:pPr>
            <w:r w:rsidDel="00000000" w:rsidR="00000000" w:rsidRPr="00000000">
              <w:rPr>
                <w:rtl w:val="0"/>
              </w:rPr>
              <w:t xml:space="preserve">Advanced Encryption Standard con clave de 256 bits. Algoritmo de cifrado simétrico.</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0" w:line="360" w:lineRule="auto"/>
              <w:jc w:val="both"/>
              <w:rPr/>
            </w:pPr>
            <w:r w:rsidDel="00000000" w:rsidR="00000000" w:rsidRPr="00000000">
              <w:rPr>
                <w:rtl w:val="0"/>
              </w:rPr>
              <w:t xml:space="preserve">TLS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0" w:line="360" w:lineRule="auto"/>
              <w:jc w:val="both"/>
              <w:rPr/>
            </w:pPr>
            <w:r w:rsidDel="00000000" w:rsidR="00000000" w:rsidRPr="00000000">
              <w:rPr>
                <w:rtl w:val="0"/>
              </w:rPr>
              <w:t xml:space="preserve">Transport Layer Security. Protocolo de seguridad para comunicaciones en red.</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line="360" w:lineRule="auto"/>
              <w:jc w:val="both"/>
              <w:rPr/>
            </w:pPr>
            <w:r w:rsidDel="00000000" w:rsidR="00000000" w:rsidRPr="00000000">
              <w:rPr>
                <w:rtl w:val="0"/>
              </w:rPr>
              <w:t xml:space="preserve">SHA-256</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0" w:line="360" w:lineRule="auto"/>
              <w:jc w:val="both"/>
              <w:rPr/>
            </w:pPr>
            <w:r w:rsidDel="00000000" w:rsidR="00000000" w:rsidRPr="00000000">
              <w:rPr>
                <w:rtl w:val="0"/>
              </w:rPr>
              <w:t xml:space="preserve">Secure Hash Algorithm de 256 bits. Función hash criptográfica.</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line="360" w:lineRule="auto"/>
              <w:jc w:val="both"/>
              <w:rPr/>
            </w:pPr>
            <w:r w:rsidDel="00000000" w:rsidR="00000000" w:rsidRPr="00000000">
              <w:rPr>
                <w:rtl w:val="0"/>
              </w:rPr>
              <w:t xml:space="preserve">Score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line="360" w:lineRule="auto"/>
              <w:jc w:val="both"/>
              <w:rPr/>
            </w:pPr>
            <w:r w:rsidDel="00000000" w:rsidR="00000000" w:rsidRPr="00000000">
              <w:rPr>
                <w:rtl w:val="0"/>
              </w:rPr>
              <w:t xml:space="preserve">Puntuación de seguridad del dispositivo (0-100) calculada por el sistema.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360" w:lineRule="auto"/>
              <w:jc w:val="both"/>
              <w:rPr/>
            </w:pPr>
            <w:r w:rsidDel="00000000" w:rsidR="00000000" w:rsidRPr="00000000">
              <w:rPr>
                <w:rtl w:val="0"/>
              </w:rPr>
              <w:t xml:space="preserve">QA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line="360" w:lineRule="auto"/>
              <w:jc w:val="both"/>
              <w:rPr/>
            </w:pPr>
            <w:r w:rsidDel="00000000" w:rsidR="00000000" w:rsidRPr="00000000">
              <w:rPr>
                <w:rtl w:val="0"/>
              </w:rPr>
              <w:t xml:space="preserve">Quality Attribute. Atributo de calidad del software.</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0" w:line="360" w:lineRule="auto"/>
              <w:jc w:val="both"/>
              <w:rPr/>
            </w:pPr>
            <w:r w:rsidDel="00000000" w:rsidR="00000000" w:rsidRPr="00000000">
              <w:rPr>
                <w:rtl w:val="0"/>
              </w:rPr>
              <w:t xml:space="preserve">SRS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line="360" w:lineRule="auto"/>
              <w:jc w:val="both"/>
              <w:rPr/>
            </w:pPr>
            <w:r w:rsidDel="00000000" w:rsidR="00000000" w:rsidRPr="00000000">
              <w:rPr>
                <w:rtl w:val="0"/>
              </w:rPr>
              <w:t xml:space="preserve">Software Requirements Specification. Especificación de Requerimientos de Software.</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line="360" w:lineRule="auto"/>
              <w:jc w:val="both"/>
              <w:rPr/>
            </w:pPr>
            <w:r w:rsidDel="00000000" w:rsidR="00000000" w:rsidRPr="00000000">
              <w:rPr>
                <w:rtl w:val="0"/>
              </w:rPr>
              <w:t xml:space="preserve">BD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line="360" w:lineRule="auto"/>
              <w:jc w:val="both"/>
              <w:rPr/>
            </w:pPr>
            <w:r w:rsidDel="00000000" w:rsidR="00000000" w:rsidRPr="00000000">
              <w:rPr>
                <w:rtl w:val="0"/>
              </w:rPr>
              <w:t xml:space="preserve">Base de Datos.</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line="360" w:lineRule="auto"/>
              <w:jc w:val="both"/>
              <w:rPr/>
            </w:pPr>
            <w:r w:rsidDel="00000000" w:rsidR="00000000" w:rsidRPr="00000000">
              <w:rPr>
                <w:rtl w:val="0"/>
              </w:rPr>
              <w:t xml:space="preserve">SO</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0" w:line="360" w:lineRule="auto"/>
              <w:jc w:val="both"/>
              <w:rPr/>
            </w:pPr>
            <w:r w:rsidDel="00000000" w:rsidR="00000000" w:rsidRPr="00000000">
              <w:rPr>
                <w:rtl w:val="0"/>
              </w:rPr>
              <w:t xml:space="preserve">Sistema Operativo.</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0" w:line="360" w:lineRule="auto"/>
              <w:jc w:val="both"/>
              <w:rPr/>
            </w:pPr>
            <w:r w:rsidDel="00000000" w:rsidR="00000000" w:rsidRPr="00000000">
              <w:rPr>
                <w:rtl w:val="0"/>
              </w:rPr>
              <w:t xml:space="preserve">CU</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after="0" w:line="360" w:lineRule="auto"/>
              <w:jc w:val="both"/>
              <w:rPr/>
            </w:pPr>
            <w:r w:rsidDel="00000000" w:rsidR="00000000" w:rsidRPr="00000000">
              <w:rPr>
                <w:rtl w:val="0"/>
              </w:rPr>
              <w:t xml:space="preserve">Caso de Uso.</w:t>
            </w:r>
          </w:p>
        </w:tc>
      </w:tr>
    </w:tbl>
    <w:p w:rsidR="00000000" w:rsidDel="00000000" w:rsidP="00000000" w:rsidRDefault="00000000" w:rsidRPr="00000000" w14:paraId="000000A1">
      <w:pPr>
        <w:pStyle w:val="Heading2"/>
        <w:spacing w:line="360" w:lineRule="auto"/>
        <w:ind w:firstLine="1440"/>
        <w:rPr/>
      </w:pPr>
      <w:bookmarkStart w:colFirst="0" w:colLast="0" w:name="_yngsezinooks" w:id="5"/>
      <w:bookmarkEnd w:id="5"/>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6"/>
        </w:numPr>
        <w:spacing w:line="360" w:lineRule="auto"/>
        <w:ind w:left="1440" w:hanging="360"/>
        <w:rPr/>
      </w:pPr>
      <w:bookmarkStart w:colFirst="0" w:colLast="0" w:name="_w54139ws0sz1" w:id="6"/>
      <w:bookmarkEnd w:id="6"/>
      <w:r w:rsidDel="00000000" w:rsidR="00000000" w:rsidRPr="00000000">
        <w:rPr>
          <w:rtl w:val="0"/>
        </w:rPr>
        <w:t xml:space="preserve">Organización del documento</w:t>
      </w:r>
      <w:r w:rsidDel="00000000" w:rsidR="00000000" w:rsidRPr="00000000">
        <w:rPr>
          <w:rtl w:val="0"/>
        </w:rPr>
      </w:r>
    </w:p>
    <w:p w:rsidR="00000000" w:rsidDel="00000000" w:rsidP="00000000" w:rsidRDefault="00000000" w:rsidRPr="00000000" w14:paraId="000000A5">
      <w:pPr>
        <w:spacing w:line="360" w:lineRule="auto"/>
        <w:ind w:left="1440" w:firstLine="0"/>
        <w:jc w:val="both"/>
        <w:rPr/>
      </w:pPr>
      <w:r w:rsidDel="00000000" w:rsidR="00000000" w:rsidRPr="00000000">
        <w:rPr>
          <w:rtl w:val="0"/>
        </w:rPr>
        <w:t xml:space="preserve">El documento se organiza de la siguiente manera:</w:t>
      </w:r>
    </w:p>
    <w:p w:rsidR="00000000" w:rsidDel="00000000" w:rsidP="00000000" w:rsidRDefault="00000000" w:rsidRPr="00000000" w14:paraId="000000A6">
      <w:pPr>
        <w:spacing w:line="360" w:lineRule="auto"/>
        <w:ind w:left="1440" w:firstLine="0"/>
        <w:jc w:val="both"/>
        <w:rPr/>
      </w:pPr>
      <w:r w:rsidDel="00000000" w:rsidR="00000000" w:rsidRPr="00000000">
        <w:rPr>
          <w:rtl w:val="0"/>
        </w:rPr>
        <w:t xml:space="preserve">•Sección 1 – Introducción: propósito, alcance, definiciones y organización.</w:t>
      </w:r>
    </w:p>
    <w:p w:rsidR="00000000" w:rsidDel="00000000" w:rsidP="00000000" w:rsidRDefault="00000000" w:rsidRPr="00000000" w14:paraId="000000A7">
      <w:pPr>
        <w:spacing w:line="360" w:lineRule="auto"/>
        <w:ind w:left="1440" w:firstLine="0"/>
        <w:jc w:val="both"/>
        <w:rPr/>
      </w:pPr>
      <w:r w:rsidDel="00000000" w:rsidR="00000000" w:rsidRPr="00000000">
        <w:rPr>
          <w:rtl w:val="0"/>
        </w:rPr>
        <w:t xml:space="preserve">•Sección 2 – Objetivos y Restricciones Arquitectónicas: priorización de requerimientos funcionales y no funcionales.</w:t>
      </w:r>
    </w:p>
    <w:p w:rsidR="00000000" w:rsidDel="00000000" w:rsidP="00000000" w:rsidRDefault="00000000" w:rsidRPr="00000000" w14:paraId="000000A8">
      <w:pPr>
        <w:spacing w:line="360" w:lineRule="auto"/>
        <w:ind w:left="1440" w:firstLine="0"/>
        <w:jc w:val="both"/>
        <w:rPr/>
      </w:pPr>
      <w:r w:rsidDel="00000000" w:rsidR="00000000" w:rsidRPr="00000000">
        <w:rPr>
          <w:rtl w:val="0"/>
        </w:rPr>
        <w:t xml:space="preserve">•Sección 3 – Representación de la Arquitectura: cinco vistas (Casos de Uso, Lógica, Implementación, Procesos, Despliegue) con sus respectivos diagramas.</w:t>
      </w:r>
    </w:p>
    <w:p w:rsidR="00000000" w:rsidDel="00000000" w:rsidP="00000000" w:rsidRDefault="00000000" w:rsidRPr="00000000" w14:paraId="000000A9">
      <w:pPr>
        <w:spacing w:line="360" w:lineRule="auto"/>
        <w:ind w:left="1440" w:firstLine="0"/>
        <w:jc w:val="both"/>
        <w:rPr/>
      </w:pPr>
      <w:r w:rsidDel="00000000" w:rsidR="00000000" w:rsidRPr="00000000">
        <w:rPr>
          <w:rtl w:val="0"/>
        </w:rPr>
        <w:t xml:space="preserve">•Sección 4 – Atributos de Calidad: escenarios de calidad evaluados para el sistema.</w:t>
      </w:r>
    </w:p>
    <w:p w:rsidR="00000000" w:rsidDel="00000000" w:rsidP="00000000" w:rsidRDefault="00000000" w:rsidRPr="00000000" w14:paraId="000000AA">
      <w:pPr>
        <w:spacing w:line="360" w:lineRule="auto"/>
        <w:ind w:left="1440" w:firstLine="0"/>
        <w:jc w:val="both"/>
        <w:rPr/>
      </w:pPr>
      <w:r w:rsidDel="00000000" w:rsidR="00000000" w:rsidRPr="00000000">
        <w:rPr>
          <w:rtl w:val="0"/>
        </w:rPr>
      </w:r>
    </w:p>
    <w:p w:rsidR="00000000" w:rsidDel="00000000" w:rsidP="00000000" w:rsidRDefault="00000000" w:rsidRPr="00000000" w14:paraId="000000AB">
      <w:pPr>
        <w:pStyle w:val="Heading1"/>
        <w:numPr>
          <w:ilvl w:val="0"/>
          <w:numId w:val="6"/>
        </w:numPr>
        <w:rPr>
          <w:b w:val="1"/>
          <w:bCs w:val="1"/>
          <w:sz w:val="24"/>
          <w:szCs w:val="24"/>
        </w:rPr>
      </w:pPr>
      <w:bookmarkStart w:colFirst="0" w:colLast="0" w:name="_j320k72ll7i8" w:id="7"/>
      <w:bookmarkEnd w:id="7"/>
      <w:r w:rsidDel="00000000" w:rsidR="00000000" w:rsidRPr="00000000">
        <w:rPr>
          <w:rtl w:val="0"/>
        </w:rPr>
        <w:t xml:space="preserve">Objetivos y Restricciones Arquitectónicas</w:t>
      </w:r>
    </w:p>
    <w:p w:rsidR="00000000" w:rsidDel="00000000" w:rsidP="00000000" w:rsidRDefault="00000000" w:rsidRPr="00000000" w14:paraId="000000AC">
      <w:pPr>
        <w:spacing w:line="360" w:lineRule="auto"/>
        <w:ind w:left="1440" w:firstLine="0"/>
        <w:jc w:val="both"/>
        <w:rPr/>
      </w:pPr>
      <w:r w:rsidDel="00000000" w:rsidR="00000000" w:rsidRPr="00000000">
        <w:rPr>
          <w:rtl w:val="0"/>
        </w:rPr>
        <w:t xml:space="preserve">Esta sección establece las prioridades de los requerimientos y las restricciones del proyecto AnzenCore desde la perspectiva arquitectónica.</w:t>
      </w:r>
    </w:p>
    <w:p w:rsidR="00000000" w:rsidDel="00000000" w:rsidP="00000000" w:rsidRDefault="00000000" w:rsidRPr="00000000" w14:paraId="000000AD">
      <w:pPr>
        <w:pStyle w:val="Heading2"/>
        <w:numPr>
          <w:ilvl w:val="1"/>
          <w:numId w:val="6"/>
        </w:numPr>
        <w:spacing w:line="360" w:lineRule="auto"/>
        <w:rPr>
          <w:b w:val="1"/>
          <w:bCs w:val="1"/>
        </w:rPr>
      </w:pPr>
      <w:bookmarkStart w:colFirst="0" w:colLast="0" w:name="_zhtfu5c3dnji" w:id="8"/>
      <w:bookmarkEnd w:id="8"/>
      <w:r w:rsidDel="00000000" w:rsidR="00000000" w:rsidRPr="00000000">
        <w:rPr>
          <w:rtl w:val="0"/>
        </w:rPr>
        <w:t xml:space="preserve">Priorización de requerimientos</w:t>
      </w:r>
    </w:p>
    <w:p w:rsidR="00000000" w:rsidDel="00000000" w:rsidP="00000000" w:rsidRDefault="00000000" w:rsidRPr="00000000" w14:paraId="000000AE">
      <w:pPr>
        <w:numPr>
          <w:ilvl w:val="2"/>
          <w:numId w:val="6"/>
        </w:numPr>
        <w:ind w:left="2160" w:hanging="360"/>
      </w:pPr>
      <w:r w:rsidDel="00000000" w:rsidR="00000000" w:rsidRPr="00000000">
        <w:rPr>
          <w:rtl w:val="0"/>
        </w:rPr>
        <w:t xml:space="preserve">Requerimientos funcionales</w:t>
      </w:r>
    </w:p>
    <w:p w:rsidR="00000000" w:rsidDel="00000000" w:rsidP="00000000" w:rsidRDefault="00000000" w:rsidRPr="00000000" w14:paraId="000000AF">
      <w:pPr>
        <w:rPr/>
      </w:pPr>
      <w:r w:rsidDel="00000000" w:rsidR="00000000" w:rsidRPr="00000000">
        <w:rPr>
          <w:rtl w:val="0"/>
        </w:rPr>
      </w:r>
    </w:p>
    <w:tbl>
      <w:tblPr>
        <w:tblStyle w:val="Table4"/>
        <w:tblpPr w:leftFromText="180" w:rightFromText="180" w:topFromText="180" w:bottomFromText="180" w:vertAnchor="text" w:horzAnchor="text" w:tblpX="534.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8.4366982217114"/>
        <w:gridCol w:w="5746.353888348227"/>
        <w:gridCol w:w="1528.7212244536852"/>
        <w:tblGridChange w:id="0">
          <w:tblGrid>
            <w:gridCol w:w="1228.4366982217114"/>
            <w:gridCol w:w="5746.353888348227"/>
            <w:gridCol w:w="1528.7212244536852"/>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0B0">
            <w:pPr>
              <w:spacing w:after="0" w:lineRule="auto"/>
              <w:rPr>
                <w:b w:val="1"/>
                <w:bCs w:val="1"/>
                <w:color w:val="ffffff"/>
              </w:rPr>
            </w:pPr>
            <w:r w:rsidDel="00000000" w:rsidR="00000000" w:rsidRPr="00000000">
              <w:rPr>
                <w:b w:val="1"/>
                <w:bCs w:val="1"/>
                <w:color w:val="ffffff"/>
                <w:rtl w:val="0"/>
              </w:rPr>
              <w:t xml:space="preserve">ID</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0B1">
            <w:pPr>
              <w:spacing w:after="0" w:lineRule="auto"/>
              <w:rPr>
                <w:b w:val="1"/>
                <w:bCs w:val="1"/>
                <w:color w:val="ffffff"/>
              </w:rPr>
            </w:pPr>
            <w:r w:rsidDel="00000000" w:rsidR="00000000" w:rsidRPr="00000000">
              <w:rPr>
                <w:b w:val="1"/>
                <w:bCs w:val="1"/>
                <w:color w:val="ffffff"/>
                <w:rtl w:val="0"/>
              </w:rPr>
              <w:t xml:space="preserve">Descripción</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0B2">
            <w:pPr>
              <w:spacing w:after="0" w:lineRule="auto"/>
              <w:rPr>
                <w:b w:val="1"/>
                <w:bCs w:val="1"/>
                <w:color w:val="ffffff"/>
              </w:rPr>
            </w:pPr>
            <w:r w:rsidDel="00000000" w:rsidR="00000000" w:rsidRPr="00000000">
              <w:rPr>
                <w:b w:val="1"/>
                <w:bCs w:val="1"/>
                <w:color w:val="ffffff"/>
                <w:rtl w:val="0"/>
              </w:rPr>
              <w:t xml:space="preserve">Prioridad</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0" w:lineRule="auto"/>
              <w:rPr/>
            </w:pPr>
            <w:r w:rsidDel="00000000" w:rsidR="00000000" w:rsidRPr="00000000">
              <w:rPr>
                <w:rtl w:val="0"/>
              </w:rPr>
              <w:t xml:space="preserve">RF-01</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0" w:lineRule="auto"/>
              <w:rPr/>
            </w:pPr>
            <w:r w:rsidDel="00000000" w:rsidR="00000000" w:rsidRPr="00000000">
              <w:rPr>
                <w:rtl w:val="0"/>
              </w:rPr>
              <w:t xml:space="preserve">Permitir registro de usuarios con email y contraseña. Validar email único.</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0" w:lineRule="auto"/>
              <w:rPr/>
            </w:pPr>
            <w:r w:rsidDel="00000000" w:rsidR="00000000" w:rsidRPr="00000000">
              <w:rPr>
                <w:rtl w:val="0"/>
              </w:rPr>
              <w:t xml:space="preserve">Alta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after="0" w:lineRule="auto"/>
              <w:rPr/>
            </w:pPr>
            <w:r w:rsidDel="00000000" w:rsidR="00000000" w:rsidRPr="00000000">
              <w:rPr>
                <w:rtl w:val="0"/>
              </w:rPr>
              <w:t xml:space="preserve">RF-02</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lineRule="auto"/>
              <w:rPr/>
            </w:pPr>
            <w:r w:rsidDel="00000000" w:rsidR="00000000" w:rsidRPr="00000000">
              <w:rPr>
                <w:rtl w:val="0"/>
              </w:rPr>
              <w:t xml:space="preserve">Iniciar sesión con credenciales. Generar token de sesión.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lineRule="auto"/>
              <w:rPr/>
            </w:pPr>
            <w:r w:rsidDel="00000000" w:rsidR="00000000" w:rsidRPr="00000000">
              <w:rPr>
                <w:rtl w:val="0"/>
              </w:rPr>
              <w:t xml:space="preserve">Alta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lineRule="auto"/>
              <w:rPr/>
            </w:pPr>
            <w:r w:rsidDel="00000000" w:rsidR="00000000" w:rsidRPr="00000000">
              <w:rPr>
                <w:rtl w:val="0"/>
              </w:rPr>
              <w:t xml:space="preserve">RF-03</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lineRule="auto"/>
              <w:rPr/>
            </w:pPr>
            <w:r w:rsidDel="00000000" w:rsidR="00000000" w:rsidRPr="00000000">
              <w:rPr>
                <w:rtl w:val="0"/>
              </w:rPr>
              <w:t xml:space="preserve">Generar APK con session_id SHA-256 único por descarga.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lineRule="auto"/>
              <w:rPr/>
            </w:pPr>
            <w:r w:rsidDel="00000000" w:rsidR="00000000" w:rsidRPr="00000000">
              <w:rPr>
                <w:rtl w:val="0"/>
              </w:rPr>
              <w:t xml:space="preserve">Alta</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0" w:lineRule="auto"/>
              <w:rPr/>
            </w:pPr>
            <w:r w:rsidDel="00000000" w:rsidR="00000000" w:rsidRPr="00000000">
              <w:rPr>
                <w:rtl w:val="0"/>
              </w:rPr>
              <w:t xml:space="preserve">RF-04</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lineRule="auto"/>
              <w:rPr/>
            </w:pPr>
            <w:r w:rsidDel="00000000" w:rsidR="00000000" w:rsidRPr="00000000">
              <w:rPr>
                <w:rtl w:val="0"/>
              </w:rPr>
              <w:t xml:space="preserve">Analizar versión SO, apps instaladas, permisos, USB debug, certs raíz.</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lineRule="auto"/>
              <w:rPr/>
            </w:pPr>
            <w:r w:rsidDel="00000000" w:rsidR="00000000" w:rsidRPr="00000000">
              <w:rPr>
                <w:rtl w:val="0"/>
              </w:rPr>
              <w:t xml:space="preserve">Alta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0" w:lineRule="auto"/>
              <w:rPr/>
            </w:pPr>
            <w:r w:rsidDel="00000000" w:rsidR="00000000" w:rsidRPr="00000000">
              <w:rPr>
                <w:rtl w:val="0"/>
              </w:rPr>
              <w:t xml:space="preserve">RF-05</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0" w:lineRule="auto"/>
              <w:rPr/>
            </w:pPr>
            <w:r w:rsidDel="00000000" w:rsidR="00000000" w:rsidRPr="00000000">
              <w:rPr>
                <w:rtl w:val="0"/>
              </w:rPr>
              <w:t xml:space="preserve">Cifrar reporte con AES-256 y enviarlo a /api/report vía HTTPS.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tl w:val="0"/>
              </w:rPr>
              <w:t xml:space="preserve">Alta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lineRule="auto"/>
              <w:rPr/>
            </w:pPr>
            <w:r w:rsidDel="00000000" w:rsidR="00000000" w:rsidRPr="00000000">
              <w:rPr>
                <w:rtl w:val="0"/>
              </w:rPr>
              <w:t xml:space="preserve">RF-06</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lineRule="auto"/>
              <w:rPr/>
            </w:pPr>
            <w:r w:rsidDel="00000000" w:rsidR="00000000" w:rsidRPr="00000000">
              <w:rPr>
                <w:rtl w:val="0"/>
              </w:rPr>
              <w:t xml:space="preserve">Procesar reporte, calcular score (0-100) y persistir en BD.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lineRule="auto"/>
              <w:rPr/>
            </w:pPr>
            <w:r w:rsidDel="00000000" w:rsidR="00000000" w:rsidRPr="00000000">
              <w:rPr>
                <w:rtl w:val="0"/>
              </w:rPr>
              <w:t xml:space="preserve">Alta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lineRule="auto"/>
              <w:rPr/>
            </w:pPr>
            <w:r w:rsidDel="00000000" w:rsidR="00000000" w:rsidRPr="00000000">
              <w:rPr>
                <w:rtl w:val="0"/>
              </w:rPr>
              <w:t xml:space="preserve">RF-07</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lineRule="auto"/>
              <w:rPr/>
            </w:pPr>
            <w:r w:rsidDel="00000000" w:rsidR="00000000" w:rsidRPr="00000000">
              <w:rPr>
                <w:rtl w:val="0"/>
              </w:rPr>
              <w:t xml:space="preserve">Ver dashboard con score, vulnerabilidades y puzzle.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0" w:lineRule="auto"/>
              <w:rPr/>
            </w:pPr>
            <w:r w:rsidDel="00000000" w:rsidR="00000000" w:rsidRPr="00000000">
              <w:rPr>
                <w:rtl w:val="0"/>
              </w:rPr>
              <w:t xml:space="preserve">Alta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tl w:val="0"/>
              </w:rPr>
              <w:t xml:space="preserve">RF-08</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tl w:val="0"/>
              </w:rPr>
              <w:t xml:space="preserve">Ver y completar micro-lección de cada vulnerabilidad.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tl w:val="0"/>
              </w:rPr>
              <w:t xml:space="preserve">Media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tl w:val="0"/>
              </w:rPr>
              <w:t xml:space="preserve">RF-09</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tl w:val="0"/>
              </w:rPr>
              <w:t xml:space="preserve">Marcar vulnerabilidad corregida; sistema actualiza score.</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0" w:lineRule="auto"/>
              <w:rPr/>
            </w:pPr>
            <w:r w:rsidDel="00000000" w:rsidR="00000000" w:rsidRPr="00000000">
              <w:rPr>
                <w:rtl w:val="0"/>
              </w:rPr>
              <w:t xml:space="preserve">Media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tl w:val="0"/>
              </w:rPr>
              <w:t xml:space="preserve">RF-10</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tl w:val="0"/>
              </w:rPr>
              <w:t xml:space="preserve">Recalcular ranking semanal/global cada 24 horas.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tl w:val="0"/>
              </w:rPr>
              <w:t xml:space="preserve">Media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tl w:val="0"/>
              </w:rPr>
              <w:t xml:space="preserve">RF-11</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0" w:lineRule="auto"/>
              <w:rPr/>
            </w:pPr>
            <w:r w:rsidDel="00000000" w:rsidR="00000000" w:rsidRPr="00000000">
              <w:rPr>
                <w:rtl w:val="0"/>
              </w:rPr>
              <w:t xml:space="preserve">Ver historial de análisis con gráfico de evolución.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after="0" w:lineRule="auto"/>
              <w:rPr/>
            </w:pPr>
            <w:r w:rsidDel="00000000" w:rsidR="00000000" w:rsidRPr="00000000">
              <w:rPr>
                <w:rtl w:val="0"/>
              </w:rPr>
              <w:t xml:space="preserve">Alta</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0" w:lineRule="auto"/>
              <w:rPr/>
            </w:pPr>
            <w:r w:rsidDel="00000000" w:rsidR="00000000" w:rsidRPr="00000000">
              <w:rPr>
                <w:rtl w:val="0"/>
              </w:rPr>
              <w:t xml:space="preserve">RF-12</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after="0" w:lineRule="auto"/>
              <w:rPr/>
            </w:pPr>
            <w:r w:rsidDel="00000000" w:rsidR="00000000" w:rsidRPr="00000000">
              <w:rPr>
                <w:rtl w:val="0"/>
              </w:rPr>
              <w:t xml:space="preserve">Descargar nueva APK para reanálisis tras correcciones.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after="0" w:lineRule="auto"/>
              <w:rPr/>
            </w:pPr>
            <w:r w:rsidDel="00000000" w:rsidR="00000000" w:rsidRPr="00000000">
              <w:rPr>
                <w:rtl w:val="0"/>
              </w:rPr>
              <w:t xml:space="preserve">Media</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2"/>
          <w:numId w:val="6"/>
        </w:numPr>
        <w:ind w:left="2160" w:hanging="360"/>
        <w:rPr>
          <w:b w:val="0"/>
          <w:bCs w:val="0"/>
        </w:rPr>
      </w:pPr>
      <w:r w:rsidDel="00000000" w:rsidR="00000000" w:rsidRPr="00000000">
        <w:rPr>
          <w:rtl w:val="0"/>
        </w:rPr>
        <w:t xml:space="preserve">Requerimientos No Funcionales – Atributos de Calidad</w:t>
      </w:r>
    </w:p>
    <w:p w:rsidR="00000000" w:rsidDel="00000000" w:rsidP="00000000" w:rsidRDefault="00000000" w:rsidRPr="00000000" w14:paraId="000000DA">
      <w:pPr>
        <w:spacing w:line="360" w:lineRule="auto"/>
        <w:ind w:left="0" w:firstLine="0"/>
        <w:jc w:val="both"/>
        <w:rPr/>
      </w:pPr>
      <w:r w:rsidDel="00000000" w:rsidR="00000000" w:rsidRPr="00000000">
        <w:rPr>
          <w:rtl w:val="0"/>
        </w:rPr>
      </w:r>
    </w:p>
    <w:tbl>
      <w:tblPr>
        <w:tblStyle w:val="Table5"/>
        <w:tblpPr w:leftFromText="180" w:rightFromText="180" w:topFromText="180" w:bottomFromText="180" w:vertAnchor="text" w:horzAnchor="text" w:tblpX="534.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2.0859948686193"/>
        <w:gridCol w:w="1815.3564540387513"/>
        <w:gridCol w:w="5446.069362116254"/>
        <w:tblGridChange w:id="0">
          <w:tblGrid>
            <w:gridCol w:w="1242.0859948686193"/>
            <w:gridCol w:w="1815.3564540387513"/>
            <w:gridCol w:w="5446.069362116254"/>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0DB">
            <w:pPr>
              <w:spacing w:after="0" w:line="360" w:lineRule="auto"/>
              <w:jc w:val="both"/>
              <w:rPr>
                <w:b w:val="1"/>
                <w:bCs w:val="1"/>
                <w:color w:val="ffffff"/>
              </w:rPr>
            </w:pPr>
            <w:r w:rsidDel="00000000" w:rsidR="00000000" w:rsidRPr="00000000">
              <w:rPr>
                <w:b w:val="1"/>
                <w:bCs w:val="1"/>
                <w:color w:val="ffffff"/>
                <w:rtl w:val="0"/>
              </w:rPr>
              <w:t xml:space="preserve">ID</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0DC">
            <w:pPr>
              <w:spacing w:after="0" w:line="360" w:lineRule="auto"/>
              <w:jc w:val="both"/>
              <w:rPr>
                <w:b w:val="1"/>
                <w:bCs w:val="1"/>
                <w:color w:val="ffffff"/>
              </w:rPr>
            </w:pPr>
            <w:r w:rsidDel="00000000" w:rsidR="00000000" w:rsidRPr="00000000">
              <w:rPr>
                <w:b w:val="1"/>
                <w:bCs w:val="1"/>
                <w:color w:val="ffffff"/>
                <w:rtl w:val="0"/>
              </w:rPr>
              <w:t xml:space="preserve">Categoría</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0DD">
            <w:pPr>
              <w:spacing w:after="0" w:line="360" w:lineRule="auto"/>
              <w:jc w:val="both"/>
              <w:rPr>
                <w:b w:val="1"/>
                <w:bCs w:val="1"/>
                <w:color w:val="ffffff"/>
              </w:rPr>
            </w:pPr>
            <w:r w:rsidDel="00000000" w:rsidR="00000000" w:rsidRPr="00000000">
              <w:rPr>
                <w:b w:val="1"/>
                <w:bCs w:val="1"/>
                <w:color w:val="ffffff"/>
                <w:rtl w:val="0"/>
              </w:rPr>
              <w:t xml:space="preserve">Requerimiento No Funcional</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0" w:line="360" w:lineRule="auto"/>
              <w:jc w:val="both"/>
              <w:rPr/>
            </w:pPr>
            <w:r w:rsidDel="00000000" w:rsidR="00000000" w:rsidRPr="00000000">
              <w:rPr>
                <w:rtl w:val="0"/>
              </w:rPr>
              <w:t xml:space="preserve">RNF-01</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line="360" w:lineRule="auto"/>
              <w:jc w:val="both"/>
              <w:rPr/>
            </w:pPr>
            <w:r w:rsidDel="00000000" w:rsidR="00000000" w:rsidRPr="00000000">
              <w:rPr>
                <w:rtl w:val="0"/>
              </w:rPr>
              <w:t xml:space="preserve">Seguridad</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line="360" w:lineRule="auto"/>
              <w:jc w:val="both"/>
              <w:rPr/>
            </w:pPr>
            <w:r w:rsidDel="00000000" w:rsidR="00000000" w:rsidRPr="00000000">
              <w:rPr>
                <w:rtl w:val="0"/>
              </w:rPr>
              <w:t xml:space="preserve">Todos los reportes de análisis deben transmitirse cifrados con TLS 1.2+.</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line="360" w:lineRule="auto"/>
              <w:jc w:val="both"/>
              <w:rPr/>
            </w:pPr>
            <w:r w:rsidDel="00000000" w:rsidR="00000000" w:rsidRPr="00000000">
              <w:rPr>
                <w:rtl w:val="0"/>
              </w:rPr>
              <w:t xml:space="preserve">RNF-02</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0" w:line="360" w:lineRule="auto"/>
              <w:jc w:val="both"/>
              <w:rPr/>
            </w:pPr>
            <w:r w:rsidDel="00000000" w:rsidR="00000000" w:rsidRPr="00000000">
              <w:rPr>
                <w:rtl w:val="0"/>
              </w:rPr>
              <w:t xml:space="preserve">Privacidad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line="360" w:lineRule="auto"/>
              <w:jc w:val="both"/>
              <w:rPr/>
            </w:pPr>
            <w:r w:rsidDel="00000000" w:rsidR="00000000" w:rsidRPr="00000000">
              <w:rPr>
                <w:rtl w:val="0"/>
              </w:rPr>
              <w:t xml:space="preserve">La APK no debe leer, acceder ni almacenar contactos, mensajes o fotos.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line="360" w:lineRule="auto"/>
              <w:jc w:val="both"/>
              <w:rPr/>
            </w:pPr>
            <w:r w:rsidDel="00000000" w:rsidR="00000000" w:rsidRPr="00000000">
              <w:rPr>
                <w:rtl w:val="0"/>
              </w:rPr>
              <w:t xml:space="preserve">RNF-03</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line="360" w:lineRule="auto"/>
              <w:jc w:val="both"/>
              <w:rPr/>
            </w:pPr>
            <w:r w:rsidDel="00000000" w:rsidR="00000000" w:rsidRPr="00000000">
              <w:rPr>
                <w:rtl w:val="0"/>
              </w:rPr>
              <w:t xml:space="preserve">Rendimiento</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0" w:line="360" w:lineRule="auto"/>
              <w:jc w:val="both"/>
              <w:rPr/>
            </w:pPr>
            <w:r w:rsidDel="00000000" w:rsidR="00000000" w:rsidRPr="00000000">
              <w:rPr>
                <w:rtl w:val="0"/>
              </w:rPr>
              <w:t xml:space="preserve">El análisis del dispositivo debe completarse en menos de 60 segundos.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0" w:line="360" w:lineRule="auto"/>
              <w:jc w:val="both"/>
              <w:rPr/>
            </w:pPr>
            <w:r w:rsidDel="00000000" w:rsidR="00000000" w:rsidRPr="00000000">
              <w:rPr>
                <w:rtl w:val="0"/>
              </w:rPr>
              <w:t xml:space="preserve">RNF-04</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after="0" w:line="360" w:lineRule="auto"/>
              <w:jc w:val="both"/>
              <w:rPr/>
            </w:pPr>
            <w:r w:rsidDel="00000000" w:rsidR="00000000" w:rsidRPr="00000000">
              <w:rPr>
                <w:rtl w:val="0"/>
              </w:rPr>
              <w:t xml:space="preserve">Disponibilidad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after="0" w:line="360" w:lineRule="auto"/>
              <w:jc w:val="both"/>
              <w:rPr/>
            </w:pPr>
            <w:r w:rsidDel="00000000" w:rsidR="00000000" w:rsidRPr="00000000">
              <w:rPr>
                <w:rtl w:val="0"/>
              </w:rPr>
              <w:t xml:space="preserve">La plataforma web debe estar disponible el 99% del tiempo (24/7).</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after="0" w:line="360" w:lineRule="auto"/>
              <w:jc w:val="both"/>
              <w:rPr/>
            </w:pPr>
            <w:r w:rsidDel="00000000" w:rsidR="00000000" w:rsidRPr="00000000">
              <w:rPr>
                <w:rtl w:val="0"/>
              </w:rPr>
              <w:t xml:space="preserve">RNF-05</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after="0" w:line="360" w:lineRule="auto"/>
              <w:jc w:val="both"/>
              <w:rPr/>
            </w:pPr>
            <w:r w:rsidDel="00000000" w:rsidR="00000000" w:rsidRPr="00000000">
              <w:rPr>
                <w:rtl w:val="0"/>
              </w:rPr>
              <w:t xml:space="preserve">Usabilidad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0" w:line="360" w:lineRule="auto"/>
              <w:jc w:val="both"/>
              <w:rPr/>
            </w:pPr>
            <w:r w:rsidDel="00000000" w:rsidR="00000000" w:rsidRPr="00000000">
              <w:rPr>
                <w:rtl w:val="0"/>
              </w:rPr>
              <w:t xml:space="preserve">El dashboard debe ser responsivo y usable en pantallas desde 320px.</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0" w:line="360" w:lineRule="auto"/>
              <w:jc w:val="both"/>
              <w:rPr/>
            </w:pPr>
            <w:r w:rsidDel="00000000" w:rsidR="00000000" w:rsidRPr="00000000">
              <w:rPr>
                <w:rtl w:val="0"/>
              </w:rPr>
              <w:t xml:space="preserve">RNF-06</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after="0" w:line="360" w:lineRule="auto"/>
              <w:jc w:val="both"/>
              <w:rPr/>
            </w:pPr>
            <w:r w:rsidDel="00000000" w:rsidR="00000000" w:rsidRPr="00000000">
              <w:rPr>
                <w:rtl w:val="0"/>
              </w:rPr>
              <w:t xml:space="preserve">Compatibilidad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after="0" w:line="360" w:lineRule="auto"/>
              <w:jc w:val="both"/>
              <w:rPr/>
            </w:pPr>
            <w:r w:rsidDel="00000000" w:rsidR="00000000" w:rsidRPr="00000000">
              <w:rPr>
                <w:rtl w:val="0"/>
              </w:rPr>
              <w:t xml:space="preserve">La APK debe ser compatible con Android 8.0 (API 26) o superior.</w:t>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line="360" w:lineRule="auto"/>
              <w:jc w:val="both"/>
              <w:rPr/>
            </w:pPr>
            <w:r w:rsidDel="00000000" w:rsidR="00000000" w:rsidRPr="00000000">
              <w:rPr>
                <w:rtl w:val="0"/>
              </w:rPr>
              <w:t xml:space="preserve">RNF-07</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0" w:line="360" w:lineRule="auto"/>
              <w:jc w:val="both"/>
              <w:rPr/>
            </w:pPr>
            <w:r w:rsidDel="00000000" w:rsidR="00000000" w:rsidRPr="00000000">
              <w:rPr>
                <w:rtl w:val="0"/>
              </w:rPr>
              <w:t xml:space="preserve">Mantenibilidad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after="0" w:line="360" w:lineRule="auto"/>
              <w:jc w:val="both"/>
              <w:rPr/>
            </w:pPr>
            <w:r w:rsidDel="00000000" w:rsidR="00000000" w:rsidRPr="00000000">
              <w:rPr>
                <w:rtl w:val="0"/>
              </w:rPr>
              <w:t xml:space="preserve">El backend debe seguir estrictamente el patrón MVC con PHP.</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0" w:line="360" w:lineRule="auto"/>
              <w:jc w:val="both"/>
              <w:rPr/>
            </w:pPr>
            <w:r w:rsidDel="00000000" w:rsidR="00000000" w:rsidRPr="00000000">
              <w:rPr>
                <w:rtl w:val="0"/>
              </w:rPr>
              <w:t xml:space="preserve">RNF-08</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0" w:line="360" w:lineRule="auto"/>
              <w:jc w:val="both"/>
              <w:rPr/>
            </w:pPr>
            <w:r w:rsidDel="00000000" w:rsidR="00000000" w:rsidRPr="00000000">
              <w:rPr>
                <w:rtl w:val="0"/>
              </w:rPr>
              <w:t xml:space="preserve">Escalabilidad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line="360" w:lineRule="auto"/>
              <w:jc w:val="both"/>
              <w:rPr/>
            </w:pPr>
            <w:r w:rsidDel="00000000" w:rsidR="00000000" w:rsidRPr="00000000">
              <w:rPr>
                <w:rtl w:val="0"/>
              </w:rPr>
              <w:t xml:space="preserve">La arquitectura debe soportar hasta 10,000 usuarios concurrentes.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0" w:line="360" w:lineRule="auto"/>
              <w:jc w:val="both"/>
              <w:rPr/>
            </w:pPr>
            <w:r w:rsidDel="00000000" w:rsidR="00000000" w:rsidRPr="00000000">
              <w:rPr>
                <w:rtl w:val="0"/>
              </w:rPr>
              <w:t xml:space="preserve">RNF-09</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0" w:line="360" w:lineRule="auto"/>
              <w:jc w:val="both"/>
              <w:rPr/>
            </w:pPr>
            <w:r w:rsidDel="00000000" w:rsidR="00000000" w:rsidRPr="00000000">
              <w:rPr>
                <w:rtl w:val="0"/>
              </w:rPr>
              <w:t xml:space="preserve">Portabilidad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0" w:line="360" w:lineRule="auto"/>
              <w:jc w:val="both"/>
              <w:rPr/>
            </w:pPr>
            <w:r w:rsidDel="00000000" w:rsidR="00000000" w:rsidRPr="00000000">
              <w:rPr>
                <w:rtl w:val="0"/>
              </w:rPr>
              <w:t xml:space="preserve">La plataforma web debe funcionar en Chrome, Firefox, Safari y Edge.</w:t>
            </w:r>
          </w:p>
        </w:tc>
      </w:tr>
    </w:tbl>
    <w:p w:rsidR="00000000" w:rsidDel="00000000" w:rsidP="00000000" w:rsidRDefault="00000000" w:rsidRPr="00000000" w14:paraId="000000F9">
      <w:pPr>
        <w:spacing w:line="360" w:lineRule="auto"/>
        <w:ind w:left="1440" w:firstLine="0"/>
        <w:jc w:val="both"/>
        <w:rPr/>
      </w:pPr>
      <w:r w:rsidDel="00000000" w:rsidR="00000000" w:rsidRPr="00000000">
        <w:rPr>
          <w:rtl w:val="0"/>
        </w:rPr>
      </w:r>
    </w:p>
    <w:p w:rsidR="00000000" w:rsidDel="00000000" w:rsidP="00000000" w:rsidRDefault="00000000" w:rsidRPr="00000000" w14:paraId="000000FA">
      <w:pPr>
        <w:pStyle w:val="Heading2"/>
        <w:numPr>
          <w:ilvl w:val="1"/>
          <w:numId w:val="6"/>
        </w:numPr>
        <w:spacing w:line="360" w:lineRule="auto"/>
        <w:rPr>
          <w:b w:val="1"/>
          <w:bCs w:val="1"/>
        </w:rPr>
      </w:pPr>
      <w:bookmarkStart w:colFirst="0" w:colLast="0" w:name="_5rkdn11syrbd" w:id="9"/>
      <w:bookmarkEnd w:id="9"/>
      <w:r w:rsidDel="00000000" w:rsidR="00000000" w:rsidRPr="00000000">
        <w:rPr>
          <w:rtl w:val="0"/>
        </w:rPr>
        <w:t xml:space="preserve">Restricciones</w:t>
      </w:r>
    </w:p>
    <w:p w:rsidR="00000000" w:rsidDel="00000000" w:rsidP="00000000" w:rsidRDefault="00000000" w:rsidRPr="00000000" w14:paraId="000000FB">
      <w:pPr>
        <w:ind w:left="1440" w:firstLine="0"/>
        <w:rPr/>
      </w:pPr>
      <w:r w:rsidDel="00000000" w:rsidR="00000000" w:rsidRPr="00000000">
        <w:rPr>
          <w:rtl w:val="0"/>
        </w:rPr>
        <w:t xml:space="preserve">•El backend web debe implementarse estrictamente con el patrón MVC en PHP.</w:t>
      </w:r>
    </w:p>
    <w:p w:rsidR="00000000" w:rsidDel="00000000" w:rsidP="00000000" w:rsidRDefault="00000000" w:rsidRPr="00000000" w14:paraId="000000FC">
      <w:pPr>
        <w:ind w:left="1440" w:firstLine="0"/>
        <w:rPr/>
      </w:pPr>
      <w:r w:rsidDel="00000000" w:rsidR="00000000" w:rsidRPr="00000000">
        <w:rPr>
          <w:rtl w:val="0"/>
        </w:rPr>
        <w:t xml:space="preserve">•La APK debe desarrollarse en Kotlin y ser compatible desde Android 8.0 (API 26).</w:t>
      </w:r>
    </w:p>
    <w:p w:rsidR="00000000" w:rsidDel="00000000" w:rsidP="00000000" w:rsidRDefault="00000000" w:rsidRPr="00000000" w14:paraId="000000FD">
      <w:pPr>
        <w:ind w:left="1440" w:firstLine="0"/>
        <w:rPr/>
      </w:pPr>
      <w:r w:rsidDel="00000000" w:rsidR="00000000" w:rsidRPr="00000000">
        <w:rPr>
          <w:rtl w:val="0"/>
        </w:rPr>
        <w:t xml:space="preserve">•No se permite almacenar datos personales del usuario en la APK (contactos, fotos, mensajes).</w:t>
      </w:r>
    </w:p>
    <w:p w:rsidR="00000000" w:rsidDel="00000000" w:rsidP="00000000" w:rsidRDefault="00000000" w:rsidRPr="00000000" w14:paraId="000000FE">
      <w:pPr>
        <w:ind w:left="1440" w:firstLine="0"/>
        <w:rPr/>
      </w:pPr>
      <w:r w:rsidDel="00000000" w:rsidR="00000000" w:rsidRPr="00000000">
        <w:rPr>
          <w:rtl w:val="0"/>
        </w:rPr>
        <w:t xml:space="preserve">•Toda comunicación entre la APK y la API REST debe realizarse sobre HTTPS/TLS 1.2+.</w:t>
      </w:r>
    </w:p>
    <w:p w:rsidR="00000000" w:rsidDel="00000000" w:rsidP="00000000" w:rsidRDefault="00000000" w:rsidRPr="00000000" w14:paraId="000000FF">
      <w:pPr>
        <w:ind w:left="1440" w:firstLine="0"/>
        <w:rPr/>
      </w:pPr>
      <w:r w:rsidDel="00000000" w:rsidR="00000000" w:rsidRPr="00000000">
        <w:rPr>
          <w:rtl w:val="0"/>
        </w:rPr>
        <w:t xml:space="preserve">•El cifrado del reporte de análisis debe realizarse con AES-256 antes del envío.</w:t>
      </w:r>
    </w:p>
    <w:p w:rsidR="00000000" w:rsidDel="00000000" w:rsidP="00000000" w:rsidRDefault="00000000" w:rsidRPr="00000000" w14:paraId="00000100">
      <w:pPr>
        <w:ind w:left="1440" w:firstLine="0"/>
        <w:rPr/>
      </w:pPr>
      <w:r w:rsidDel="00000000" w:rsidR="00000000" w:rsidRPr="00000000">
        <w:rPr>
          <w:rtl w:val="0"/>
        </w:rPr>
        <w:t xml:space="preserve">•El proyecto se desarrolla en entorno académico con recursos de hosting compartido.</w:t>
      </w:r>
    </w:p>
    <w:p w:rsidR="00000000" w:rsidDel="00000000" w:rsidP="00000000" w:rsidRDefault="00000000" w:rsidRPr="00000000" w14:paraId="00000101">
      <w:pPr>
        <w:ind w:left="1440" w:firstLine="0"/>
        <w:rPr/>
      </w:pPr>
      <w:r w:rsidDel="00000000" w:rsidR="00000000" w:rsidRPr="00000000">
        <w:rPr>
          <w:rtl w:val="0"/>
        </w:rPr>
        <w:t xml:space="preserve">•La APK es efímera: cada sesión genera una APK única válida por 24 horas.</w:t>
      </w:r>
    </w:p>
    <w:p w:rsidR="00000000" w:rsidDel="00000000" w:rsidP="00000000" w:rsidRDefault="00000000" w:rsidRPr="00000000" w14:paraId="00000102">
      <w:pPr>
        <w:ind w:left="1440" w:firstLine="0"/>
        <w:rPr/>
      </w:pPr>
      <w:r w:rsidDel="00000000" w:rsidR="00000000" w:rsidRPr="00000000">
        <w:rPr>
          <w:rtl w:val="0"/>
        </w:rPr>
        <w:t xml:space="preserve"> </w:t>
      </w:r>
    </w:p>
    <w:p w:rsidR="00000000" w:rsidDel="00000000" w:rsidP="00000000" w:rsidRDefault="00000000" w:rsidRPr="00000000" w14:paraId="00000103">
      <w:pPr>
        <w:ind w:left="1440" w:firstLine="0"/>
        <w:rPr/>
      </w:pPr>
      <w:r w:rsidDel="00000000" w:rsidR="00000000" w:rsidRPr="00000000">
        <w:rPr>
          <w:rtl w:val="0"/>
        </w:rPr>
      </w:r>
    </w:p>
    <w:p w:rsidR="00000000" w:rsidDel="00000000" w:rsidP="00000000" w:rsidRDefault="00000000" w:rsidRPr="00000000" w14:paraId="00000104">
      <w:pPr>
        <w:pStyle w:val="Heading1"/>
        <w:numPr>
          <w:ilvl w:val="0"/>
          <w:numId w:val="6"/>
        </w:numPr>
        <w:spacing w:line="360" w:lineRule="auto"/>
        <w:ind w:left="720" w:hanging="360"/>
        <w:jc w:val="both"/>
        <w:rPr/>
      </w:pPr>
      <w:bookmarkStart w:colFirst="0" w:colLast="0" w:name="_5hxbzr7m7sjg" w:id="10"/>
      <w:bookmarkEnd w:id="10"/>
      <w:r w:rsidDel="00000000" w:rsidR="00000000" w:rsidRPr="00000000">
        <w:rPr>
          <w:u w:val="none"/>
          <w:rtl w:val="0"/>
        </w:rPr>
        <w:t xml:space="preserve">Representación </w:t>
      </w:r>
      <w:r w:rsidDel="00000000" w:rsidR="00000000" w:rsidRPr="00000000">
        <w:rPr>
          <w:rtl w:val="0"/>
        </w:rPr>
        <w:t xml:space="preserve">de la Arquitectura del Sistema</w:t>
      </w:r>
      <w:r w:rsidDel="00000000" w:rsidR="00000000" w:rsidRPr="00000000">
        <w:rPr>
          <w:rtl w:val="0"/>
        </w:rPr>
      </w:r>
    </w:p>
    <w:p w:rsidR="00000000" w:rsidDel="00000000" w:rsidP="00000000" w:rsidRDefault="00000000" w:rsidRPr="00000000" w14:paraId="00000105">
      <w:pPr>
        <w:spacing w:line="360" w:lineRule="auto"/>
        <w:ind w:left="1440" w:firstLine="0"/>
        <w:jc w:val="both"/>
        <w:rPr/>
      </w:pPr>
      <w:r w:rsidDel="00000000" w:rsidR="00000000" w:rsidRPr="00000000">
        <w:rPr>
          <w:rtl w:val="0"/>
        </w:rPr>
        <w:t xml:space="preserve">La arquitectura de AnzenCore se documenta bajo el modelo de vistas 4+1, que permite representar el sistema desde múltiples perspectivas complementarias para dar respuesta a los distintos intereses de los stakeholders.</w:t>
      </w:r>
    </w:p>
    <w:p w:rsidR="00000000" w:rsidDel="00000000" w:rsidP="00000000" w:rsidRDefault="00000000" w:rsidRPr="00000000" w14:paraId="00000106">
      <w:pPr>
        <w:pStyle w:val="Heading2"/>
        <w:numPr>
          <w:ilvl w:val="1"/>
          <w:numId w:val="6"/>
        </w:numPr>
        <w:spacing w:line="360" w:lineRule="auto"/>
        <w:ind w:left="1440" w:hanging="360"/>
        <w:rPr/>
      </w:pPr>
      <w:bookmarkStart w:colFirst="0" w:colLast="0" w:name="_zbt56v4g2htp" w:id="11"/>
      <w:bookmarkEnd w:id="11"/>
      <w:r w:rsidDel="00000000" w:rsidR="00000000" w:rsidRPr="00000000">
        <w:rPr>
          <w:rtl w:val="0"/>
        </w:rPr>
        <w:t xml:space="preserve">Vista de Caso de Uso</w:t>
      </w:r>
    </w:p>
    <w:p w:rsidR="00000000" w:rsidDel="00000000" w:rsidP="00000000" w:rsidRDefault="00000000" w:rsidRPr="00000000" w14:paraId="00000107">
      <w:pPr>
        <w:spacing w:line="360" w:lineRule="auto"/>
        <w:ind w:left="1440" w:firstLine="0"/>
        <w:jc w:val="both"/>
        <w:rPr/>
      </w:pPr>
      <w:r w:rsidDel="00000000" w:rsidR="00000000" w:rsidRPr="00000000">
        <w:rPr>
          <w:rtl w:val="0"/>
        </w:rPr>
        <w:t xml:space="preserve">La vista de casos de uso describe las funcionalidades centrales del sistema AnzenCore, los actores que interactúan con él y los escenarios que tienen mayor impacto arquitectónico. Esta vista activa y valida las demás vistas de la arquitectura.</w:t>
      </w:r>
    </w:p>
    <w:p w:rsidR="00000000" w:rsidDel="00000000" w:rsidP="00000000" w:rsidRDefault="00000000" w:rsidRPr="00000000" w14:paraId="00000108">
      <w:pPr>
        <w:spacing w:line="360" w:lineRule="auto"/>
        <w:ind w:left="1440" w:firstLine="0"/>
        <w:jc w:val="both"/>
        <w:rPr/>
      </w:pPr>
      <w:r w:rsidDel="00000000" w:rsidR="00000000" w:rsidRPr="00000000">
        <w:rPr>
          <w:rtl w:val="0"/>
        </w:rPr>
        <w:t xml:space="preserve">El sistema AnzenCore cuenta con dos actores principales: el Usuario Final (novato o avanzado) y el Administrador. La APK Android actúa como actor secundario del sistema durante el proceso de análisis y envío de reportes.</w:t>
      </w:r>
    </w:p>
    <w:p w:rsidR="00000000" w:rsidDel="00000000" w:rsidP="00000000" w:rsidRDefault="00000000" w:rsidRPr="00000000" w14:paraId="00000109">
      <w:pPr>
        <w:spacing w:line="360" w:lineRule="auto"/>
        <w:ind w:left="1440" w:firstLine="0"/>
        <w:jc w:val="both"/>
        <w:rPr/>
      </w:pPr>
      <w:r w:rsidDel="00000000" w:rsidR="00000000" w:rsidRPr="00000000">
        <w:rPr>
          <w:rtl w:val="0"/>
        </w:rPr>
      </w:r>
    </w:p>
    <w:p w:rsidR="00000000" w:rsidDel="00000000" w:rsidP="00000000" w:rsidRDefault="00000000" w:rsidRPr="00000000" w14:paraId="0000010A">
      <w:pPr>
        <w:pStyle w:val="Heading2"/>
        <w:numPr>
          <w:ilvl w:val="2"/>
          <w:numId w:val="6"/>
        </w:numPr>
        <w:spacing w:line="360" w:lineRule="auto"/>
        <w:ind w:left="2160" w:hanging="360"/>
        <w:rPr>
          <w:b w:val="1"/>
          <w:bCs w:val="1"/>
        </w:rPr>
      </w:pPr>
      <w:bookmarkStart w:colFirst="0" w:colLast="0" w:name="_y43hwwoqdopy" w:id="12"/>
      <w:bookmarkEnd w:id="12"/>
      <w:r w:rsidDel="00000000" w:rsidR="00000000" w:rsidRPr="00000000">
        <w:rPr>
          <w:rtl w:val="0"/>
        </w:rPr>
        <w:t xml:space="preserve">Diagramas de Casos de Uso</w:t>
      </w:r>
    </w:p>
    <w:p w:rsidR="00000000" w:rsidDel="00000000" w:rsidP="00000000" w:rsidRDefault="00000000" w:rsidRPr="00000000" w14:paraId="0000010B">
      <w:pPr>
        <w:ind w:left="1440" w:firstLine="0"/>
        <w:jc w:val="both"/>
        <w:rPr/>
      </w:pPr>
      <w:r w:rsidDel="00000000" w:rsidR="00000000" w:rsidRPr="00000000">
        <w:rPr>
          <w:rtl w:val="0"/>
        </w:rPr>
        <w:t xml:space="preserve">A continuación se presenta el diagrama de casos de uso principal del sistema. Los casos de uso centrales con mayor cobertura arquitectónica son: CU-03 , CU-04/05 , CU-06 y CU-07.</w:t>
      </w:r>
    </w:p>
    <w:p w:rsidR="00000000" w:rsidDel="00000000" w:rsidP="00000000" w:rsidRDefault="00000000" w:rsidRPr="00000000" w14:paraId="0000010C">
      <w:pPr>
        <w:ind w:left="0" w:firstLine="0"/>
        <w:jc w:val="center"/>
        <w:rPr/>
      </w:pPr>
      <w:r w:rsidDel="00000000" w:rsidR="00000000" w:rsidRPr="00000000">
        <w:rPr/>
        <w:drawing>
          <wp:inline distB="114300" distT="114300" distL="114300" distR="114300">
            <wp:extent cx="3171825" cy="6143308"/>
            <wp:effectExtent b="0" l="0" r="0" t="0"/>
            <wp:docPr id="2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3171825" cy="614330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0" w:firstLine="0"/>
        <w:jc w:val="center"/>
        <w:rPr/>
      </w:pPr>
      <w:r w:rsidDel="00000000" w:rsidR="00000000" w:rsidRPr="00000000">
        <w:rPr/>
        <w:drawing>
          <wp:inline distB="114300" distT="114300" distL="114300" distR="114300">
            <wp:extent cx="3185037" cy="2800033"/>
            <wp:effectExtent b="0" l="0" r="0" t="0"/>
            <wp:docPr id="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185037" cy="280003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2160" w:firstLine="0"/>
        <w:rPr/>
      </w:pPr>
      <w:r w:rsidDel="00000000" w:rsidR="00000000" w:rsidRPr="00000000">
        <w:rPr>
          <w:rtl w:val="0"/>
        </w:rPr>
      </w:r>
    </w:p>
    <w:p w:rsidR="00000000" w:rsidDel="00000000" w:rsidP="00000000" w:rsidRDefault="00000000" w:rsidRPr="00000000" w14:paraId="0000010F">
      <w:pPr>
        <w:spacing w:line="360" w:lineRule="auto"/>
        <w:ind w:left="1440" w:firstLine="0"/>
        <w:jc w:val="both"/>
        <w:rPr/>
      </w:pPr>
      <w:r w:rsidDel="00000000" w:rsidR="00000000" w:rsidRPr="00000000">
        <w:rPr>
          <w:rtl w:val="0"/>
        </w:rPr>
      </w:r>
    </w:p>
    <w:p w:rsidR="00000000" w:rsidDel="00000000" w:rsidP="00000000" w:rsidRDefault="00000000" w:rsidRPr="00000000" w14:paraId="00000110">
      <w:pPr>
        <w:pStyle w:val="Heading2"/>
        <w:numPr>
          <w:ilvl w:val="1"/>
          <w:numId w:val="6"/>
        </w:numPr>
        <w:spacing w:line="360" w:lineRule="auto"/>
        <w:ind w:left="1440" w:hanging="360"/>
        <w:rPr/>
      </w:pPr>
      <w:bookmarkStart w:colFirst="0" w:colLast="0" w:name="_o9sagyd31i73" w:id="13"/>
      <w:bookmarkEnd w:id="13"/>
      <w:r w:rsidDel="00000000" w:rsidR="00000000" w:rsidRPr="00000000">
        <w:rPr>
          <w:rtl w:val="0"/>
        </w:rPr>
        <w:t xml:space="preserve">Vista Lógica</w:t>
      </w:r>
    </w:p>
    <w:p w:rsidR="00000000" w:rsidDel="00000000" w:rsidP="00000000" w:rsidRDefault="00000000" w:rsidRPr="00000000" w14:paraId="00000111">
      <w:pPr>
        <w:spacing w:line="360" w:lineRule="auto"/>
        <w:ind w:left="1440" w:firstLine="0"/>
        <w:rPr/>
      </w:pPr>
      <w:r w:rsidDel="00000000" w:rsidR="00000000" w:rsidRPr="00000000">
        <w:rPr>
          <w:rtl w:val="0"/>
        </w:rPr>
        <w:t xml:space="preserve">La vista lógica representa los requerimientos funcionales del sistema AnzenCore. Describe las partes del diseño del modelo significativas para la arquitectura: subsistemas, paquetes, clases y sus relaciones. AnzenCore se estructura en cinco subsistemas principales: Autenticación, Análisis (APK), Dashboard, Educativo y Ranking.</w:t>
      </w:r>
    </w:p>
    <w:p w:rsidR="00000000" w:rsidDel="00000000" w:rsidP="00000000" w:rsidRDefault="00000000" w:rsidRPr="00000000" w14:paraId="00000112">
      <w:pPr>
        <w:pStyle w:val="Heading2"/>
        <w:numPr>
          <w:ilvl w:val="2"/>
          <w:numId w:val="6"/>
        </w:numPr>
        <w:spacing w:line="360" w:lineRule="auto"/>
        <w:ind w:left="2160" w:hanging="360"/>
        <w:rPr>
          <w:b w:val="1"/>
          <w:bCs w:val="1"/>
        </w:rPr>
      </w:pPr>
      <w:bookmarkStart w:colFirst="0" w:colLast="0" w:name="_fvaym2mgp8gr" w:id="14"/>
      <w:bookmarkEnd w:id="14"/>
      <w:r w:rsidDel="00000000" w:rsidR="00000000" w:rsidRPr="00000000">
        <w:rPr>
          <w:rtl w:val="0"/>
        </w:rPr>
        <w:t xml:space="preserve">Diagrama de Subsistemas</w:t>
      </w:r>
    </w:p>
    <w:p w:rsidR="00000000" w:rsidDel="00000000" w:rsidP="00000000" w:rsidRDefault="00000000" w:rsidRPr="00000000" w14:paraId="00000113">
      <w:pPr>
        <w:spacing w:line="360" w:lineRule="auto"/>
        <w:ind w:left="2160" w:firstLine="0"/>
        <w:jc w:val="both"/>
        <w:rPr/>
      </w:pPr>
      <w:r w:rsidDel="00000000" w:rsidR="00000000" w:rsidRPr="00000000">
        <w:rPr>
          <w:rtl w:val="0"/>
        </w:rPr>
        <w:t xml:space="preserve">El sistema se organiza en los siguientes paquetes arquitectónicos principales:</w:t>
      </w:r>
    </w:p>
    <w:p w:rsidR="00000000" w:rsidDel="00000000" w:rsidP="00000000" w:rsidRDefault="00000000" w:rsidRPr="00000000" w14:paraId="00000114">
      <w:pPr>
        <w:numPr>
          <w:ilvl w:val="0"/>
          <w:numId w:val="4"/>
        </w:numPr>
        <w:spacing w:after="0" w:afterAutospacing="0" w:line="360" w:lineRule="auto"/>
        <w:ind w:left="2880" w:hanging="360"/>
        <w:jc w:val="both"/>
        <w:rPr>
          <w:u w:val="none"/>
        </w:rPr>
      </w:pPr>
      <w:r w:rsidDel="00000000" w:rsidR="00000000" w:rsidRPr="00000000">
        <w:rPr>
          <w:rtl w:val="0"/>
        </w:rPr>
        <w:t xml:space="preserve">Paquete Web (PHP MVC): Controladores, Modelos, Vistas, API REST.</w:t>
      </w:r>
    </w:p>
    <w:p w:rsidR="00000000" w:rsidDel="00000000" w:rsidP="00000000" w:rsidRDefault="00000000" w:rsidRPr="00000000" w14:paraId="00000115">
      <w:pPr>
        <w:numPr>
          <w:ilvl w:val="0"/>
          <w:numId w:val="4"/>
        </w:numPr>
        <w:spacing w:after="0" w:afterAutospacing="0" w:line="360" w:lineRule="auto"/>
        <w:ind w:left="2880" w:hanging="360"/>
        <w:jc w:val="both"/>
        <w:rPr>
          <w:u w:val="none"/>
        </w:rPr>
      </w:pPr>
      <w:r w:rsidDel="00000000" w:rsidR="00000000" w:rsidRPr="00000000">
        <w:rPr>
          <w:rtl w:val="0"/>
        </w:rPr>
        <w:t xml:space="preserve">Paquete APK (Kotlin): OSAnalyzer, PermissionAnalyzer, AppAnalyzer, CertAnalyzer, ReportBuilder, NetworkClient.</w:t>
      </w:r>
    </w:p>
    <w:p w:rsidR="00000000" w:rsidDel="00000000" w:rsidP="00000000" w:rsidRDefault="00000000" w:rsidRPr="00000000" w14:paraId="00000116">
      <w:pPr>
        <w:numPr>
          <w:ilvl w:val="0"/>
          <w:numId w:val="4"/>
        </w:numPr>
        <w:spacing w:after="0" w:afterAutospacing="0" w:line="360" w:lineRule="auto"/>
        <w:ind w:left="2880" w:hanging="360"/>
        <w:jc w:val="both"/>
        <w:rPr>
          <w:u w:val="none"/>
        </w:rPr>
      </w:pPr>
      <w:r w:rsidDel="00000000" w:rsidR="00000000" w:rsidRPr="00000000">
        <w:rPr>
          <w:rtl w:val="0"/>
        </w:rPr>
        <w:t xml:space="preserve">Paquete Base de Datos: MySQL con tablas para usuarios, reportes, vulnerabilidades, lecciones y ranking.</w:t>
      </w:r>
    </w:p>
    <w:p w:rsidR="00000000" w:rsidDel="00000000" w:rsidP="00000000" w:rsidRDefault="00000000" w:rsidRPr="00000000" w14:paraId="00000117">
      <w:pPr>
        <w:numPr>
          <w:ilvl w:val="0"/>
          <w:numId w:val="4"/>
        </w:numPr>
        <w:spacing w:line="360" w:lineRule="auto"/>
        <w:ind w:left="2880" w:hanging="360"/>
        <w:jc w:val="both"/>
        <w:rPr>
          <w:u w:val="none"/>
        </w:rPr>
      </w:pPr>
      <w:r w:rsidDel="00000000" w:rsidR="00000000" w:rsidRPr="00000000">
        <w:rPr>
          <w:rtl w:val="0"/>
        </w:rPr>
        <w:t xml:space="preserve">Paquete Seguridad: Módulo de cifrado AES-256, gestión de tokens de sesión y TLS.</w:t>
      </w:r>
    </w:p>
    <w:p w:rsidR="00000000" w:rsidDel="00000000" w:rsidP="00000000" w:rsidRDefault="00000000" w:rsidRPr="00000000" w14:paraId="00000118">
      <w:pPr>
        <w:spacing w:line="360" w:lineRule="auto"/>
        <w:ind w:left="0" w:firstLine="0"/>
        <w:jc w:val="center"/>
        <w:rPr/>
      </w:pPr>
      <w:r w:rsidDel="00000000" w:rsidR="00000000" w:rsidRPr="00000000">
        <w:rPr/>
        <w:drawing>
          <wp:inline distB="114300" distT="114300" distL="114300" distR="114300">
            <wp:extent cx="1977398" cy="4819333"/>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977398" cy="481933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ind w:left="0" w:firstLine="0"/>
        <w:jc w:val="center"/>
        <w:rPr/>
      </w:pPr>
      <w:r w:rsidDel="00000000" w:rsidR="00000000" w:rsidRPr="00000000">
        <w:rPr/>
        <w:drawing>
          <wp:inline distB="114300" distT="114300" distL="114300" distR="114300">
            <wp:extent cx="4445364" cy="4390708"/>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445364" cy="439070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ind w:left="0" w:firstLine="0"/>
        <w:jc w:val="center"/>
        <w:rPr/>
      </w:pPr>
      <w:r w:rsidDel="00000000" w:rsidR="00000000" w:rsidRPr="00000000">
        <w:rPr/>
        <w:drawing>
          <wp:inline distB="114300" distT="114300" distL="114300" distR="114300">
            <wp:extent cx="2324100" cy="4838383"/>
            <wp:effectExtent b="0" l="0" r="0" t="0"/>
            <wp:docPr id="1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24100" cy="483838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ind w:left="2160" w:firstLine="0"/>
        <w:jc w:val="both"/>
        <w:rPr/>
      </w:pPr>
      <w:r w:rsidDel="00000000" w:rsidR="00000000" w:rsidRPr="00000000">
        <w:rPr>
          <w:rtl w:val="0"/>
        </w:rPr>
      </w:r>
    </w:p>
    <w:p w:rsidR="00000000" w:rsidDel="00000000" w:rsidP="00000000" w:rsidRDefault="00000000" w:rsidRPr="00000000" w14:paraId="0000011C">
      <w:pPr>
        <w:pStyle w:val="Heading2"/>
        <w:numPr>
          <w:ilvl w:val="2"/>
          <w:numId w:val="6"/>
        </w:numPr>
        <w:spacing w:line="360" w:lineRule="auto"/>
        <w:ind w:left="2160" w:hanging="360"/>
        <w:rPr/>
      </w:pPr>
      <w:bookmarkStart w:colFirst="0" w:colLast="0" w:name="_y6dto4doo1mt" w:id="15"/>
      <w:bookmarkEnd w:id="15"/>
      <w:r w:rsidDel="00000000" w:rsidR="00000000" w:rsidRPr="00000000">
        <w:rPr>
          <w:rtl w:val="0"/>
        </w:rPr>
        <w:t xml:space="preserve">Diagrama de Secuencia</w:t>
      </w:r>
    </w:p>
    <w:p w:rsidR="00000000" w:rsidDel="00000000" w:rsidP="00000000" w:rsidRDefault="00000000" w:rsidRPr="00000000" w14:paraId="0000011D">
      <w:pPr>
        <w:ind w:left="1440" w:firstLine="0"/>
        <w:jc w:val="both"/>
        <w:rPr/>
      </w:pPr>
      <w:r w:rsidDel="00000000" w:rsidR="00000000" w:rsidRPr="00000000">
        <w:rPr>
          <w:rtl w:val="0"/>
        </w:rPr>
        <w:t xml:space="preserve">Los diagramas de secuencia más relevantes arquitectónicamente son el proceso de Análisis de Dispositivo y Envío de Reporte (CU-04/05) y el proceso de Ver Dashboard (CU-07), ya que involucran la mayor cantidad de componentes del sistema.</w:t>
      </w:r>
    </w:p>
    <w:p w:rsidR="00000000" w:rsidDel="00000000" w:rsidP="00000000" w:rsidRDefault="00000000" w:rsidRPr="00000000" w14:paraId="0000011E">
      <w:pPr>
        <w:ind w:left="0" w:firstLine="0"/>
        <w:jc w:val="center"/>
        <w:rPr/>
      </w:pPr>
      <w:r w:rsidDel="00000000" w:rsidR="00000000" w:rsidRPr="00000000">
        <w:rPr/>
        <w:drawing>
          <wp:inline distB="114300" distT="114300" distL="114300" distR="114300">
            <wp:extent cx="6284754" cy="3505517"/>
            <wp:effectExtent b="0" l="0" r="0" t="0"/>
            <wp:docPr id="19"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284754" cy="350551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0" w:firstLine="0"/>
        <w:jc w:val="both"/>
        <w:rPr/>
      </w:pPr>
      <w:r w:rsidDel="00000000" w:rsidR="00000000" w:rsidRPr="00000000">
        <w:rPr/>
        <w:drawing>
          <wp:inline distB="114300" distT="114300" distL="114300" distR="114300">
            <wp:extent cx="6334577" cy="3083498"/>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334577" cy="308349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pStyle w:val="Heading2"/>
        <w:numPr>
          <w:ilvl w:val="2"/>
          <w:numId w:val="6"/>
        </w:numPr>
        <w:spacing w:line="360" w:lineRule="auto"/>
        <w:ind w:left="2160" w:hanging="360"/>
        <w:rPr/>
      </w:pPr>
      <w:bookmarkStart w:colFirst="0" w:colLast="0" w:name="_bpc59urxnpf4" w:id="16"/>
      <w:bookmarkEnd w:id="16"/>
      <w:r w:rsidDel="00000000" w:rsidR="00000000" w:rsidRPr="00000000">
        <w:rPr>
          <w:rtl w:val="0"/>
        </w:rPr>
        <w:t xml:space="preserve">Diagrama de Colaboración</w:t>
      </w:r>
    </w:p>
    <w:p w:rsidR="00000000" w:rsidDel="00000000" w:rsidP="00000000" w:rsidRDefault="00000000" w:rsidRPr="00000000" w14:paraId="00000122">
      <w:pPr>
        <w:ind w:left="1440" w:firstLine="0"/>
        <w:jc w:val="both"/>
        <w:rPr/>
      </w:pPr>
      <w:r w:rsidDel="00000000" w:rsidR="00000000" w:rsidRPr="00000000">
        <w:rPr>
          <w:rtl w:val="0"/>
        </w:rPr>
        <w:t xml:space="preserve">El diagrama de colaboración describe cómo los objetos del sistema interactúan para cumplir el flujo de análisis y generación de score. Los objetos participantes son: APKSession, OSAnalyzer, PermissionAnalyzer, AppAnalyzer, CertAnalyzer, ReportBuilder, NetworkClient, API REST, Report, Vulnerability y User.</w:t>
      </w:r>
    </w:p>
    <w:p w:rsidR="00000000" w:rsidDel="00000000" w:rsidP="00000000" w:rsidRDefault="00000000" w:rsidRPr="00000000" w14:paraId="00000123">
      <w:pPr>
        <w:ind w:left="0" w:firstLine="0"/>
        <w:jc w:val="both"/>
        <w:rPr/>
      </w:pPr>
      <w:r w:rsidDel="00000000" w:rsidR="00000000" w:rsidRPr="00000000">
        <w:rPr/>
        <w:drawing>
          <wp:inline distB="114300" distT="114300" distL="114300" distR="114300">
            <wp:extent cx="6353175" cy="1657667"/>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353175" cy="165766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numPr>
          <w:ilvl w:val="2"/>
          <w:numId w:val="6"/>
        </w:numPr>
        <w:spacing w:line="360" w:lineRule="auto"/>
        <w:ind w:left="2160" w:hanging="360"/>
        <w:rPr/>
      </w:pPr>
      <w:bookmarkStart w:colFirst="0" w:colLast="0" w:name="_v2p3cg9js43m" w:id="17"/>
      <w:bookmarkEnd w:id="17"/>
      <w:r w:rsidDel="00000000" w:rsidR="00000000" w:rsidRPr="00000000">
        <w:rPr>
          <w:rtl w:val="0"/>
        </w:rPr>
        <w:t xml:space="preserve">Diagrama de Objetos</w:t>
      </w:r>
      <w:r w:rsidDel="00000000" w:rsidR="00000000" w:rsidRPr="00000000">
        <w:rPr>
          <w:rtl w:val="0"/>
        </w:rPr>
      </w:r>
    </w:p>
    <w:p w:rsidR="00000000" w:rsidDel="00000000" w:rsidP="00000000" w:rsidRDefault="00000000" w:rsidRPr="00000000" w14:paraId="00000125">
      <w:pPr>
        <w:ind w:left="1440" w:firstLine="0"/>
        <w:jc w:val="both"/>
        <w:rPr/>
      </w:pPr>
      <w:r w:rsidDel="00000000" w:rsidR="00000000" w:rsidRPr="00000000">
        <w:rPr>
          <w:rtl w:val="0"/>
        </w:rPr>
        <w:t xml:space="preserve">El diagrama de objetos muestra una instancia representativa del sistema en el momento en que un usuario ha completado su primer análisis de seguridad, con vulnerabilidades detectadas y score calculado.</w:t>
      </w:r>
    </w:p>
    <w:p w:rsidR="00000000" w:rsidDel="00000000" w:rsidP="00000000" w:rsidRDefault="00000000" w:rsidRPr="00000000" w14:paraId="00000126">
      <w:pPr>
        <w:ind w:left="0" w:firstLine="0"/>
        <w:jc w:val="left"/>
        <w:rPr/>
      </w:pPr>
      <w:r w:rsidDel="00000000" w:rsidR="00000000" w:rsidRPr="00000000">
        <w:rPr/>
        <w:drawing>
          <wp:inline distB="114300" distT="114300" distL="114300" distR="114300">
            <wp:extent cx="6296025" cy="2230096"/>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296025" cy="2230096"/>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0" w:firstLine="0"/>
        <w:jc w:val="center"/>
        <w:rPr/>
      </w:pPr>
      <w:r w:rsidDel="00000000" w:rsidR="00000000" w:rsidRPr="00000000">
        <w:rPr>
          <w:rtl w:val="0"/>
        </w:rPr>
      </w:r>
    </w:p>
    <w:p w:rsidR="00000000" w:rsidDel="00000000" w:rsidP="00000000" w:rsidRDefault="00000000" w:rsidRPr="00000000" w14:paraId="00000128">
      <w:pPr>
        <w:pStyle w:val="Heading2"/>
        <w:numPr>
          <w:ilvl w:val="2"/>
          <w:numId w:val="6"/>
        </w:numPr>
        <w:spacing w:line="360" w:lineRule="auto"/>
        <w:ind w:left="2160" w:hanging="360"/>
        <w:rPr>
          <w:b w:val="1"/>
          <w:bCs w:val="1"/>
        </w:rPr>
      </w:pPr>
      <w:bookmarkStart w:colFirst="0" w:colLast="0" w:name="_n6z9o1tfrou3" w:id="18"/>
      <w:bookmarkEnd w:id="18"/>
      <w:r w:rsidDel="00000000" w:rsidR="00000000" w:rsidRPr="00000000">
        <w:rPr>
          <w:rtl w:val="0"/>
        </w:rPr>
        <w:t xml:space="preserve">Diagrama de Clases</w:t>
      </w:r>
    </w:p>
    <w:p w:rsidR="00000000" w:rsidDel="00000000" w:rsidP="00000000" w:rsidRDefault="00000000" w:rsidRPr="00000000" w14:paraId="00000129">
      <w:pPr>
        <w:ind w:left="1440" w:firstLine="0"/>
        <w:jc w:val="both"/>
        <w:rPr/>
      </w:pPr>
      <w:r w:rsidDel="00000000" w:rsidR="00000000" w:rsidRPr="00000000">
        <w:rPr>
          <w:rtl w:val="0"/>
        </w:rPr>
        <w:t xml:space="preserve">El diagrama de clases define la estructura estática del modelo de dominio de AnzenCore. Las clases principales del sistema son:</w:t>
      </w:r>
    </w:p>
    <w:p w:rsidR="00000000" w:rsidDel="00000000" w:rsidP="00000000" w:rsidRDefault="00000000" w:rsidRPr="00000000" w14:paraId="0000012A">
      <w:pPr>
        <w:rPr/>
      </w:pPr>
      <w:r w:rsidDel="00000000" w:rsidR="00000000" w:rsidRPr="00000000">
        <w:rPr>
          <w:rtl w:val="0"/>
        </w:rPr>
      </w:r>
    </w:p>
    <w:tbl>
      <w:tblPr>
        <w:tblStyle w:val="Table6"/>
        <w:tblpPr w:leftFromText="180" w:rightFromText="180" w:topFromText="180" w:bottomFromText="180" w:vertAnchor="text" w:horzAnchor="text" w:tblpX="759.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9015305671064"/>
        <w:gridCol w:w="3453.2720516676995"/>
        <w:gridCol w:w="3139.3382287888176"/>
        <w:tblGridChange w:id="0">
          <w:tblGrid>
            <w:gridCol w:w="1910.9015305671064"/>
            <w:gridCol w:w="3453.2720516676995"/>
            <w:gridCol w:w="3139.3382287888176"/>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2B">
            <w:pPr>
              <w:spacing w:after="0" w:lineRule="auto"/>
              <w:rPr>
                <w:b w:val="1"/>
                <w:bCs w:val="1"/>
                <w:color w:val="ffffff"/>
              </w:rPr>
            </w:pPr>
            <w:r w:rsidDel="00000000" w:rsidR="00000000" w:rsidRPr="00000000">
              <w:rPr>
                <w:b w:val="1"/>
                <w:bCs w:val="1"/>
                <w:color w:val="ffffff"/>
                <w:rtl w:val="0"/>
              </w:rPr>
              <w:t xml:space="preserve">Clase</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2C">
            <w:pPr>
              <w:spacing w:after="0" w:lineRule="auto"/>
              <w:rPr>
                <w:b w:val="1"/>
                <w:bCs w:val="1"/>
                <w:color w:val="ffffff"/>
              </w:rPr>
            </w:pPr>
            <w:r w:rsidDel="00000000" w:rsidR="00000000" w:rsidRPr="00000000">
              <w:rPr>
                <w:b w:val="1"/>
                <w:bCs w:val="1"/>
                <w:color w:val="ffffff"/>
                <w:rtl w:val="0"/>
              </w:rPr>
              <w:t xml:space="preserve">Atributos Principales</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2D">
            <w:pPr>
              <w:spacing w:after="0" w:lineRule="auto"/>
              <w:rPr>
                <w:b w:val="1"/>
                <w:bCs w:val="1"/>
                <w:color w:val="ffffff"/>
              </w:rPr>
            </w:pPr>
            <w:r w:rsidDel="00000000" w:rsidR="00000000" w:rsidRPr="00000000">
              <w:rPr>
                <w:b w:val="1"/>
                <w:bCs w:val="1"/>
                <w:color w:val="ffffff"/>
                <w:rtl w:val="0"/>
              </w:rPr>
              <w:t xml:space="preserve">Métodos Principales</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after="0" w:lineRule="auto"/>
              <w:rPr/>
            </w:pPr>
            <w:r w:rsidDel="00000000" w:rsidR="00000000" w:rsidRPr="00000000">
              <w:rPr>
                <w:rtl w:val="0"/>
              </w:rPr>
              <w:t xml:space="preserve">User</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after="0" w:lineRule="auto"/>
              <w:rPr/>
            </w:pPr>
            <w:r w:rsidDel="00000000" w:rsidR="00000000" w:rsidRPr="00000000">
              <w:rPr>
                <w:rtl w:val="0"/>
              </w:rPr>
              <w:t xml:space="preserve">id, nombre, email, password_hash, created_at, score_actual</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after="0" w:lineRule="auto"/>
              <w:rPr/>
            </w:pPr>
            <w:r w:rsidDel="00000000" w:rsidR="00000000" w:rsidRPr="00000000">
              <w:rPr>
                <w:rtl w:val="0"/>
              </w:rPr>
              <w:t xml:space="preserve">register(), login(), getHistory(), getScore()</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after="0" w:lineRule="auto"/>
              <w:rPr/>
            </w:pPr>
            <w:r w:rsidDel="00000000" w:rsidR="00000000" w:rsidRPr="00000000">
              <w:rPr>
                <w:rtl w:val="0"/>
              </w:rPr>
              <w:t xml:space="preserve">Report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after="0" w:lineRule="auto"/>
              <w:rPr/>
            </w:pPr>
            <w:r w:rsidDel="00000000" w:rsidR="00000000" w:rsidRPr="00000000">
              <w:rPr>
                <w:rtl w:val="0"/>
              </w:rPr>
              <w:t xml:space="preserve">id, user_id, session_id, score, fecha_analisis, dispositivo_info</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3">
            <w:pPr>
              <w:spacing w:after="0" w:lineRule="auto"/>
              <w:rPr/>
            </w:pPr>
            <w:r w:rsidDel="00000000" w:rsidR="00000000" w:rsidRPr="00000000">
              <w:rPr>
                <w:rtl w:val="0"/>
              </w:rPr>
              <w:t xml:space="preserve">create(), getByUser(), calculateScore()</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after="0" w:lineRule="auto"/>
              <w:rPr/>
            </w:pPr>
            <w:r w:rsidDel="00000000" w:rsidR="00000000" w:rsidRPr="00000000">
              <w:rPr>
                <w:rtl w:val="0"/>
              </w:rPr>
              <w:t xml:space="preserve">Vulnerability</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after="0" w:lineRule="auto"/>
              <w:rPr/>
            </w:pPr>
            <w:r w:rsidDel="00000000" w:rsidR="00000000" w:rsidRPr="00000000">
              <w:rPr>
                <w:rtl w:val="0"/>
              </w:rPr>
              <w:t xml:space="preserve">id, report_id, tipo, criticidad, descripcion, estado, lesson_id</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0" w:lineRule="auto"/>
              <w:rPr/>
            </w:pPr>
            <w:r w:rsidDel="00000000" w:rsidR="00000000" w:rsidRPr="00000000">
              <w:rPr>
                <w:rtl w:val="0"/>
              </w:rPr>
              <w:t xml:space="preserve">list(), markFixed(), getByCriticality()</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after="0" w:lineRule="auto"/>
              <w:rPr/>
            </w:pPr>
            <w:r w:rsidDel="00000000" w:rsidR="00000000" w:rsidRPr="00000000">
              <w:rPr>
                <w:rtl w:val="0"/>
              </w:rPr>
              <w:t xml:space="preserve">Lesson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after="0" w:lineRule="auto"/>
              <w:rPr/>
            </w:pPr>
            <w:r w:rsidDel="00000000" w:rsidR="00000000" w:rsidRPr="00000000">
              <w:rPr>
                <w:rtl w:val="0"/>
              </w:rPr>
              <w:t xml:space="preserve">id, vulnerability_tipo, titulo, contenido, pasos_correccion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after="0" w:lineRule="auto"/>
              <w:rPr/>
            </w:pPr>
            <w:r w:rsidDel="00000000" w:rsidR="00000000" w:rsidRPr="00000000">
              <w:rPr>
                <w:rtl w:val="0"/>
              </w:rPr>
              <w:t xml:space="preserve">getByType(), markCompleted()</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rtl w:val="0"/>
              </w:rPr>
              <w:t xml:space="preserve">Ranking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rtl w:val="0"/>
              </w:rPr>
              <w:t xml:space="preserve">id, user_id, periodo, score_promedio, posicion, vulnerabilidades_repetidas</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rtl w:val="0"/>
              </w:rPr>
              <w:t xml:space="preserve">calculate(), getTopN(), getUserPosition()</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after="0" w:lineRule="auto"/>
              <w:rPr/>
            </w:pPr>
            <w:r w:rsidDel="00000000" w:rsidR="00000000" w:rsidRPr="00000000">
              <w:rPr>
                <w:rtl w:val="0"/>
              </w:rPr>
              <w:t xml:space="preserve">APKSession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0" w:lineRule="auto"/>
              <w:rPr/>
            </w:pPr>
            <w:r w:rsidDel="00000000" w:rsidR="00000000" w:rsidRPr="00000000">
              <w:rPr>
                <w:rtl w:val="0"/>
              </w:rPr>
              <w:t xml:space="preserve">session_id, user_id, fecha_generacion, expiracion, estado</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rtl w:val="0"/>
              </w:rPr>
              <w:t xml:space="preserve">generate(), validate(), expire()</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ind w:left="0" w:firstLine="0"/>
        <w:jc w:val="center"/>
        <w:rPr/>
      </w:pPr>
      <w:r w:rsidDel="00000000" w:rsidR="00000000" w:rsidRPr="00000000">
        <w:rPr>
          <w:rtl w:val="0"/>
        </w:rPr>
      </w:r>
    </w:p>
    <w:p w:rsidR="00000000" w:rsidDel="00000000" w:rsidP="00000000" w:rsidRDefault="00000000" w:rsidRPr="00000000" w14:paraId="00000142">
      <w:pPr>
        <w:ind w:left="0" w:firstLine="0"/>
        <w:jc w:val="center"/>
        <w:rPr/>
      </w:pPr>
      <w:r w:rsidDel="00000000" w:rsidR="00000000" w:rsidRPr="00000000">
        <w:rPr>
          <w:rtl w:val="0"/>
        </w:rPr>
      </w:r>
    </w:p>
    <w:p w:rsidR="00000000" w:rsidDel="00000000" w:rsidP="00000000" w:rsidRDefault="00000000" w:rsidRPr="00000000" w14:paraId="00000143">
      <w:pPr>
        <w:pStyle w:val="Heading1"/>
        <w:spacing w:line="360" w:lineRule="auto"/>
        <w:ind w:firstLine="720"/>
        <w:jc w:val="both"/>
        <w:rPr/>
      </w:pPr>
      <w:bookmarkStart w:colFirst="0" w:colLast="0" w:name="_tru1doksieka" w:id="19"/>
      <w:bookmarkEnd w:id="19"/>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ind w:firstLine="720"/>
        <w:rPr/>
      </w:pPr>
      <w:bookmarkStart w:colFirst="0" w:colLast="0" w:name="_tz9g4snbg4pq" w:id="20"/>
      <w:bookmarkEnd w:id="20"/>
      <w:r w:rsidDel="00000000" w:rsidR="00000000" w:rsidRPr="00000000">
        <w:rPr/>
        <w:drawing>
          <wp:inline distB="114300" distT="114300" distL="114300" distR="114300">
            <wp:extent cx="4562707" cy="4761479"/>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562707" cy="476147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jc w:val="center"/>
        <w:rPr/>
      </w:pPr>
      <w:r w:rsidDel="00000000" w:rsidR="00000000" w:rsidRPr="00000000">
        <w:rPr/>
        <w:drawing>
          <wp:inline distB="114300" distT="114300" distL="114300" distR="114300">
            <wp:extent cx="2483842" cy="5495608"/>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483842" cy="549560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r>
    </w:p>
    <w:p w:rsidR="00000000" w:rsidDel="00000000" w:rsidP="00000000" w:rsidRDefault="00000000" w:rsidRPr="00000000" w14:paraId="00000152">
      <w:pPr>
        <w:pStyle w:val="Heading2"/>
        <w:numPr>
          <w:ilvl w:val="2"/>
          <w:numId w:val="6"/>
        </w:numPr>
        <w:spacing w:line="360" w:lineRule="auto"/>
        <w:ind w:left="2160" w:hanging="360"/>
        <w:rPr>
          <w:b w:val="1"/>
          <w:bCs w:val="1"/>
        </w:rPr>
      </w:pPr>
      <w:bookmarkStart w:colFirst="0" w:colLast="0" w:name="_3kcf3flud46e" w:id="21"/>
      <w:bookmarkEnd w:id="21"/>
      <w:r w:rsidDel="00000000" w:rsidR="00000000" w:rsidRPr="00000000">
        <w:rPr>
          <w:rtl w:val="0"/>
        </w:rPr>
        <w:t xml:space="preserve">Diagrama de Base de Datos</w:t>
      </w:r>
    </w:p>
    <w:p w:rsidR="00000000" w:rsidDel="00000000" w:rsidP="00000000" w:rsidRDefault="00000000" w:rsidRPr="00000000" w14:paraId="00000153">
      <w:pPr>
        <w:ind w:left="1440" w:firstLine="0"/>
        <w:jc w:val="both"/>
        <w:rPr/>
      </w:pPr>
      <w:r w:rsidDel="00000000" w:rsidR="00000000" w:rsidRPr="00000000">
        <w:rPr>
          <w:rtl w:val="0"/>
        </w:rPr>
        <w:t xml:space="preserve">El sistema utiliza MySQL como motor de base de datos relacional. Las tablas principales son: users, apk_sessions, reports, vulnerabilities, lessons, lesson_progress y ranking. Las relaciones clave son: un usuario tiene múltiples reportes; un reporte tiene múltiples vulnerabilidades; cada vulnerabilidad referencia una lección educativa.</w:t>
      </w:r>
    </w:p>
    <w:p w:rsidR="00000000" w:rsidDel="00000000" w:rsidP="00000000" w:rsidRDefault="00000000" w:rsidRPr="00000000" w14:paraId="00000154">
      <w:pPr>
        <w:ind w:left="1440" w:firstLine="0"/>
        <w:jc w:val="both"/>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drawing>
          <wp:inline distB="114300" distT="114300" distL="114300" distR="114300">
            <wp:extent cx="4316935" cy="4779152"/>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316935" cy="4779152"/>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drawing>
          <wp:inline distB="114300" distT="114300" distL="114300" distR="114300">
            <wp:extent cx="2152650" cy="5095558"/>
            <wp:effectExtent b="0" l="0" r="0" t="0"/>
            <wp:docPr id="22"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152650" cy="509555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drawing>
          <wp:inline distB="114300" distT="114300" distL="114300" distR="114300">
            <wp:extent cx="2308388" cy="2949606"/>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308388" cy="2949606"/>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pPr>
      <w:r w:rsidDel="00000000" w:rsidR="00000000" w:rsidRPr="00000000">
        <w:rPr>
          <w:rtl w:val="0"/>
        </w:rPr>
      </w:r>
    </w:p>
    <w:p w:rsidR="00000000" w:rsidDel="00000000" w:rsidP="00000000" w:rsidRDefault="00000000" w:rsidRPr="00000000" w14:paraId="0000015B">
      <w:pPr>
        <w:pStyle w:val="Heading1"/>
        <w:numPr>
          <w:ilvl w:val="1"/>
          <w:numId w:val="6"/>
        </w:numPr>
        <w:ind w:left="1440" w:hanging="360"/>
        <w:rPr>
          <w:b w:val="1"/>
          <w:bCs w:val="1"/>
          <w:sz w:val="24"/>
          <w:szCs w:val="24"/>
        </w:rPr>
      </w:pPr>
      <w:bookmarkStart w:colFirst="0" w:colLast="0" w:name="_km1xuontmi8x" w:id="22"/>
      <w:bookmarkEnd w:id="22"/>
      <w:r w:rsidDel="00000000" w:rsidR="00000000" w:rsidRPr="00000000">
        <w:rPr>
          <w:rtl w:val="0"/>
        </w:rPr>
        <w:t xml:space="preserve">Vista de Implementación</w:t>
      </w:r>
    </w:p>
    <w:p w:rsidR="00000000" w:rsidDel="00000000" w:rsidP="00000000" w:rsidRDefault="00000000" w:rsidRPr="00000000" w14:paraId="0000015C">
      <w:pPr>
        <w:spacing w:line="360" w:lineRule="auto"/>
        <w:ind w:left="1440" w:firstLine="0"/>
        <w:jc w:val="both"/>
        <w:rPr/>
      </w:pPr>
      <w:r w:rsidDel="00000000" w:rsidR="00000000" w:rsidRPr="00000000">
        <w:rPr>
          <w:rtl w:val="0"/>
        </w:rPr>
        <w:t xml:space="preserve">La vista de implementación detalla la estructura general del modelo de implementación de AnzenCore y el mapeo de los subsistemas, paquetes y clases de la Vista Lógica a los componentes de implementación reales.</w:t>
      </w:r>
    </w:p>
    <w:p w:rsidR="00000000" w:rsidDel="00000000" w:rsidP="00000000" w:rsidRDefault="00000000" w:rsidRPr="00000000" w14:paraId="0000015D">
      <w:pPr>
        <w:pStyle w:val="Heading2"/>
        <w:numPr>
          <w:ilvl w:val="2"/>
          <w:numId w:val="6"/>
        </w:numPr>
        <w:spacing w:line="360" w:lineRule="auto"/>
        <w:ind w:left="2160" w:hanging="360"/>
        <w:rPr>
          <w:b w:val="1"/>
          <w:bCs w:val="1"/>
        </w:rPr>
      </w:pPr>
      <w:bookmarkStart w:colFirst="0" w:colLast="0" w:name="_b6f4zpb28ioi" w:id="23"/>
      <w:bookmarkEnd w:id="23"/>
      <w:r w:rsidDel="00000000" w:rsidR="00000000" w:rsidRPr="00000000">
        <w:rPr>
          <w:rtl w:val="0"/>
        </w:rPr>
        <w:t xml:space="preserve">Diagrama de Arquitectura Software(paquetes)</w:t>
      </w:r>
    </w:p>
    <w:p w:rsidR="00000000" w:rsidDel="00000000" w:rsidP="00000000" w:rsidRDefault="00000000" w:rsidRPr="00000000" w14:paraId="0000015E">
      <w:pPr>
        <w:ind w:left="1440" w:firstLine="0"/>
        <w:jc w:val="both"/>
        <w:rPr/>
      </w:pPr>
      <w:r w:rsidDel="00000000" w:rsidR="00000000" w:rsidRPr="00000000">
        <w:rPr>
          <w:rtl w:val="0"/>
        </w:rPr>
        <w:t xml:space="preserve">AnzenCore implementa una arquitectura de tres capas en el backend web (Presentación, Lógica de Negocio, Acceso a Datos) siguiendo el patrón MVC en PHP. La APK Android implementa una arquitectura de capas local con análisis, construcción de reporte y comunicación de red.</w:t>
      </w:r>
    </w:p>
    <w:p w:rsidR="00000000" w:rsidDel="00000000" w:rsidP="00000000" w:rsidRDefault="00000000" w:rsidRPr="00000000" w14:paraId="0000015F">
      <w:pPr>
        <w:numPr>
          <w:ilvl w:val="0"/>
          <w:numId w:val="5"/>
        </w:numPr>
        <w:spacing w:after="0" w:afterAutospacing="0"/>
        <w:ind w:left="2160" w:hanging="360"/>
        <w:jc w:val="both"/>
        <w:rPr>
          <w:u w:val="none"/>
        </w:rPr>
      </w:pPr>
      <w:r w:rsidDel="00000000" w:rsidR="00000000" w:rsidRPr="00000000">
        <w:rPr>
          <w:rtl w:val="0"/>
        </w:rPr>
        <w:t xml:space="preserve">Capa de Presentación: Vistas PHP (HTML/CSS/JS), Dashboard responsivo.</w:t>
      </w:r>
    </w:p>
    <w:p w:rsidR="00000000" w:rsidDel="00000000" w:rsidP="00000000" w:rsidRDefault="00000000" w:rsidRPr="00000000" w14:paraId="00000160">
      <w:pPr>
        <w:numPr>
          <w:ilvl w:val="0"/>
          <w:numId w:val="5"/>
        </w:numPr>
        <w:spacing w:after="0" w:afterAutospacing="0"/>
        <w:ind w:left="2160" w:hanging="360"/>
        <w:jc w:val="both"/>
        <w:rPr>
          <w:u w:val="none"/>
        </w:rPr>
      </w:pPr>
      <w:r w:rsidDel="00000000" w:rsidR="00000000" w:rsidRPr="00000000">
        <w:rPr>
          <w:rtl w:val="0"/>
        </w:rPr>
        <w:t xml:space="preserve">Capa de Controladores: AuthController, DashboardController, ReportController, RankingController, LessonController.</w:t>
      </w:r>
    </w:p>
    <w:p w:rsidR="00000000" w:rsidDel="00000000" w:rsidP="00000000" w:rsidRDefault="00000000" w:rsidRPr="00000000" w14:paraId="00000161">
      <w:pPr>
        <w:numPr>
          <w:ilvl w:val="0"/>
          <w:numId w:val="5"/>
        </w:numPr>
        <w:spacing w:after="0" w:afterAutospacing="0"/>
        <w:ind w:left="2160" w:hanging="360"/>
        <w:jc w:val="both"/>
        <w:rPr>
          <w:u w:val="none"/>
        </w:rPr>
      </w:pPr>
      <w:r w:rsidDel="00000000" w:rsidR="00000000" w:rsidRPr="00000000">
        <w:rPr>
          <w:rtl w:val="0"/>
        </w:rPr>
        <w:t xml:space="preserve">Capa de Modelos: UserModel, ReportModel, VulnerabilityModel, LessonModel, RankingModel.</w:t>
      </w:r>
    </w:p>
    <w:p w:rsidR="00000000" w:rsidDel="00000000" w:rsidP="00000000" w:rsidRDefault="00000000" w:rsidRPr="00000000" w14:paraId="00000162">
      <w:pPr>
        <w:numPr>
          <w:ilvl w:val="0"/>
          <w:numId w:val="5"/>
        </w:numPr>
        <w:spacing w:after="0" w:afterAutospacing="0"/>
        <w:ind w:left="2160" w:hanging="360"/>
        <w:jc w:val="both"/>
        <w:rPr>
          <w:u w:val="none"/>
        </w:rPr>
      </w:pPr>
      <w:r w:rsidDel="00000000" w:rsidR="00000000" w:rsidRPr="00000000">
        <w:rPr>
          <w:rtl w:val="0"/>
        </w:rPr>
        <w:t xml:space="preserve">Capa de API: Endpoints REST en PHP para recepción de reportes.</w:t>
      </w:r>
    </w:p>
    <w:p w:rsidR="00000000" w:rsidDel="00000000" w:rsidP="00000000" w:rsidRDefault="00000000" w:rsidRPr="00000000" w14:paraId="00000163">
      <w:pPr>
        <w:numPr>
          <w:ilvl w:val="0"/>
          <w:numId w:val="5"/>
        </w:numPr>
        <w:ind w:left="2160" w:hanging="360"/>
        <w:jc w:val="both"/>
        <w:rPr>
          <w:u w:val="none"/>
        </w:rPr>
      </w:pPr>
      <w:r w:rsidDel="00000000" w:rsidR="00000000" w:rsidRPr="00000000">
        <w:rPr>
          <w:rtl w:val="0"/>
        </w:rPr>
        <w:t xml:space="preserve">Capa APK: OSAnalyzer, PermissionAnalyzer, ReportBuilder, NetworkClient (Kotlin).</w:t>
      </w:r>
    </w:p>
    <w:p w:rsidR="00000000" w:rsidDel="00000000" w:rsidP="00000000" w:rsidRDefault="00000000" w:rsidRPr="00000000" w14:paraId="00000164">
      <w:pPr>
        <w:jc w:val="center"/>
        <w:rPr/>
      </w:pPr>
      <w:r w:rsidDel="00000000" w:rsidR="00000000" w:rsidRPr="00000000">
        <w:rPr/>
        <w:drawing>
          <wp:inline distB="114300" distT="114300" distL="114300" distR="114300">
            <wp:extent cx="3451388" cy="5783128"/>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451388" cy="578312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2"/>
        <w:numPr>
          <w:ilvl w:val="2"/>
          <w:numId w:val="6"/>
        </w:numPr>
        <w:spacing w:line="360" w:lineRule="auto"/>
        <w:ind w:left="2160" w:hanging="360"/>
        <w:rPr>
          <w:b w:val="1"/>
          <w:bCs w:val="1"/>
        </w:rPr>
      </w:pPr>
      <w:bookmarkStart w:colFirst="0" w:colLast="0" w:name="_xgjw0sb7h7ap" w:id="24"/>
      <w:bookmarkEnd w:id="24"/>
      <w:r w:rsidDel="00000000" w:rsidR="00000000" w:rsidRPr="00000000">
        <w:rPr>
          <w:rtl w:val="0"/>
        </w:rPr>
        <w:t xml:space="preserve">Diagrama de Arquitectura del Sistema(Diagrama de Componentes)</w:t>
      </w:r>
    </w:p>
    <w:p w:rsidR="00000000" w:rsidDel="00000000" w:rsidP="00000000" w:rsidRDefault="00000000" w:rsidRPr="00000000" w14:paraId="00000166">
      <w:pPr>
        <w:ind w:left="1440" w:firstLine="0"/>
        <w:jc w:val="both"/>
        <w:rPr/>
      </w:pPr>
      <w:r w:rsidDel="00000000" w:rsidR="00000000" w:rsidRPr="00000000">
        <w:rPr>
          <w:rtl w:val="0"/>
        </w:rPr>
        <w:t xml:space="preserve">El diagrama de componentes muestra los módulos ejecutables principales del sistema y sus interfaces de comunicación.</w:t>
      </w:r>
    </w:p>
    <w:p w:rsidR="00000000" w:rsidDel="00000000" w:rsidP="00000000" w:rsidRDefault="00000000" w:rsidRPr="00000000" w14:paraId="00000167">
      <w:pPr>
        <w:jc w:val="left"/>
        <w:rPr/>
      </w:pPr>
      <w:r w:rsidDel="00000000" w:rsidR="00000000" w:rsidRPr="00000000">
        <w:rPr/>
        <w:drawing>
          <wp:inline distB="114300" distT="114300" distL="114300" distR="114300">
            <wp:extent cx="6333173" cy="4347192"/>
            <wp:effectExtent b="0" l="0" r="0" t="0"/>
            <wp:docPr id="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333173" cy="4347192"/>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1"/>
        <w:numPr>
          <w:ilvl w:val="1"/>
          <w:numId w:val="6"/>
        </w:numPr>
        <w:ind w:left="1440" w:hanging="360"/>
        <w:rPr>
          <w:b w:val="1"/>
          <w:bCs w:val="1"/>
          <w:sz w:val="24"/>
          <w:szCs w:val="24"/>
        </w:rPr>
      </w:pPr>
      <w:bookmarkStart w:colFirst="0" w:colLast="0" w:name="_zcnt68eevlyw" w:id="25"/>
      <w:bookmarkEnd w:id="25"/>
      <w:r w:rsidDel="00000000" w:rsidR="00000000" w:rsidRPr="00000000">
        <w:rPr>
          <w:rtl w:val="0"/>
        </w:rPr>
        <w:t xml:space="preserve">Vista de Procesos</w:t>
      </w:r>
    </w:p>
    <w:p w:rsidR="00000000" w:rsidDel="00000000" w:rsidP="00000000" w:rsidRDefault="00000000" w:rsidRPr="00000000" w14:paraId="00000169">
      <w:pPr>
        <w:spacing w:line="360" w:lineRule="auto"/>
        <w:ind w:left="1440" w:firstLine="0"/>
        <w:jc w:val="both"/>
        <w:rPr/>
      </w:pPr>
      <w:r w:rsidDel="00000000" w:rsidR="00000000" w:rsidRPr="00000000">
        <w:rPr>
          <w:rtl w:val="0"/>
        </w:rPr>
        <w:t xml:space="preserve">La vista de procesos describe la descomposición del sistema AnzenCore en procesos concurrentes e independientes. Identifica qué procesos o grupos de procesos se comunican o interactúan entre sí y los modos en que se comunican.</w:t>
      </w:r>
    </w:p>
    <w:p w:rsidR="00000000" w:rsidDel="00000000" w:rsidP="00000000" w:rsidRDefault="00000000" w:rsidRPr="00000000" w14:paraId="0000016A">
      <w:pPr>
        <w:spacing w:line="360" w:lineRule="auto"/>
        <w:ind w:left="1440" w:firstLine="0"/>
        <w:jc w:val="both"/>
        <w:rPr/>
      </w:pPr>
      <w:r w:rsidDel="00000000" w:rsidR="00000000" w:rsidRPr="00000000">
        <w:rPr>
          <w:rtl w:val="0"/>
        </w:rPr>
        <w:t xml:space="preserve">AnzenCore involucra los siguientes procesos pesados: Proceso Web PHP (servidor HTTP), Proceso de Generación de APK, Proceso de Análisis en APK Android, Proceso de API REST (recepción de reportes), Proceso de Cálculo de Score y Proceso de Recálculo de Ranking.</w:t>
      </w:r>
    </w:p>
    <w:p w:rsidR="00000000" w:rsidDel="00000000" w:rsidP="00000000" w:rsidRDefault="00000000" w:rsidRPr="00000000" w14:paraId="0000016B">
      <w:pPr>
        <w:pStyle w:val="Heading2"/>
        <w:numPr>
          <w:ilvl w:val="2"/>
          <w:numId w:val="6"/>
        </w:numPr>
        <w:ind w:left="2160" w:hanging="360"/>
        <w:rPr>
          <w:b w:val="0"/>
          <w:bCs w:val="0"/>
        </w:rPr>
      </w:pPr>
      <w:bookmarkStart w:colFirst="0" w:colLast="0" w:name="_hhjcoq641c6i" w:id="26"/>
      <w:bookmarkEnd w:id="26"/>
      <w:r w:rsidDel="00000000" w:rsidR="00000000" w:rsidRPr="00000000">
        <w:rPr>
          <w:b w:val="0"/>
          <w:bCs w:val="0"/>
          <w:rtl w:val="0"/>
        </w:rPr>
        <w:t xml:space="preserve">Diagrama de Procesos del Sistema (diagrama de actividad)</w:t>
      </w:r>
    </w:p>
    <w:p w:rsidR="00000000" w:rsidDel="00000000" w:rsidP="00000000" w:rsidRDefault="00000000" w:rsidRPr="00000000" w14:paraId="0000016C">
      <w:pPr>
        <w:ind w:left="1440" w:firstLine="0"/>
        <w:jc w:val="both"/>
        <w:rPr/>
      </w:pPr>
      <w:r w:rsidDel="00000000" w:rsidR="00000000" w:rsidRPr="00000000">
        <w:rPr>
          <w:rtl w:val="0"/>
        </w:rPr>
        <w:t xml:space="preserve">El diagrama de actividad principal muestra el flujo completo desde que un usuario registra su cuenta hasta que visualiza su score de seguridad y completa una micro-lección para corregir una vulnerabilidad detectada.</w:t>
      </w:r>
    </w:p>
    <w:p w:rsidR="00000000" w:rsidDel="00000000" w:rsidP="00000000" w:rsidRDefault="00000000" w:rsidRPr="00000000" w14:paraId="0000016D">
      <w:pPr>
        <w:ind w:left="1440" w:firstLine="0"/>
        <w:jc w:val="center"/>
        <w:rPr/>
      </w:pPr>
      <w:r w:rsidDel="00000000" w:rsidR="00000000" w:rsidRPr="00000000">
        <w:rPr/>
        <w:drawing>
          <wp:inline distB="114300" distT="114300" distL="114300" distR="114300">
            <wp:extent cx="2378120" cy="5600383"/>
            <wp:effectExtent b="0" l="0" r="0" 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378120" cy="560038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1440" w:firstLine="0"/>
        <w:jc w:val="center"/>
        <w:rPr/>
      </w:pPr>
      <w:r w:rsidDel="00000000" w:rsidR="00000000" w:rsidRPr="00000000">
        <w:rPr/>
        <w:drawing>
          <wp:inline distB="114300" distT="114300" distL="114300" distR="114300">
            <wp:extent cx="2305050" cy="5324158"/>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305050" cy="532415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1440" w:firstLine="0"/>
        <w:jc w:val="center"/>
        <w:rPr/>
      </w:pPr>
      <w:r w:rsidDel="00000000" w:rsidR="00000000" w:rsidRPr="00000000">
        <w:rPr/>
        <w:drawing>
          <wp:inline distB="114300" distT="114300" distL="114300" distR="114300">
            <wp:extent cx="2304119" cy="5105717"/>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304119" cy="5105717"/>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ind w:left="1440" w:firstLine="0"/>
        <w:jc w:val="center"/>
        <w:rPr/>
      </w:pPr>
      <w:r w:rsidDel="00000000" w:rsidR="00000000" w:rsidRPr="00000000">
        <w:rPr/>
        <w:drawing>
          <wp:inline distB="114300" distT="114300" distL="114300" distR="114300">
            <wp:extent cx="3853176" cy="4419283"/>
            <wp:effectExtent b="0" l="0" r="0" t="0"/>
            <wp:docPr id="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853176" cy="441928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1440" w:firstLine="0"/>
        <w:jc w:val="center"/>
        <w:rPr/>
      </w:pPr>
      <w:r w:rsidDel="00000000" w:rsidR="00000000" w:rsidRPr="00000000">
        <w:rPr>
          <w:rtl w:val="0"/>
        </w:rPr>
      </w:r>
    </w:p>
    <w:p w:rsidR="00000000" w:rsidDel="00000000" w:rsidP="00000000" w:rsidRDefault="00000000" w:rsidRPr="00000000" w14:paraId="00000172">
      <w:pPr>
        <w:pStyle w:val="Heading1"/>
        <w:numPr>
          <w:ilvl w:val="1"/>
          <w:numId w:val="6"/>
        </w:numPr>
        <w:ind w:left="1440" w:hanging="360"/>
        <w:rPr>
          <w:b w:val="1"/>
          <w:bCs w:val="1"/>
          <w:sz w:val="24"/>
          <w:szCs w:val="24"/>
        </w:rPr>
      </w:pPr>
      <w:bookmarkStart w:colFirst="0" w:colLast="0" w:name="_bg1kji7pegg8" w:id="27"/>
      <w:bookmarkEnd w:id="27"/>
      <w:r w:rsidDel="00000000" w:rsidR="00000000" w:rsidRPr="00000000">
        <w:rPr>
          <w:rtl w:val="0"/>
        </w:rPr>
        <w:t xml:space="preserve">Vista de Despliegue</w:t>
      </w:r>
    </w:p>
    <w:p w:rsidR="00000000" w:rsidDel="00000000" w:rsidP="00000000" w:rsidRDefault="00000000" w:rsidRPr="00000000" w14:paraId="00000173">
      <w:pPr>
        <w:spacing w:line="360" w:lineRule="auto"/>
        <w:ind w:left="1440" w:firstLine="0"/>
        <w:jc w:val="both"/>
        <w:rPr/>
      </w:pPr>
      <w:r w:rsidDel="00000000" w:rsidR="00000000" w:rsidRPr="00000000">
        <w:rPr>
          <w:rtl w:val="0"/>
        </w:rPr>
        <w:t xml:space="preserve">La vista de despliegue muestra la distribución física del sistema AnzenCore sobre los nodos de infraestructura donde se ejecutará y se hará el despliegue del mismo, incluyendo la comunicación entre los distintos nodos.</w:t>
      </w:r>
    </w:p>
    <w:p w:rsidR="00000000" w:rsidDel="00000000" w:rsidP="00000000" w:rsidRDefault="00000000" w:rsidRPr="00000000" w14:paraId="00000174">
      <w:pPr>
        <w:pStyle w:val="Heading2"/>
        <w:numPr>
          <w:ilvl w:val="2"/>
          <w:numId w:val="6"/>
        </w:numPr>
        <w:ind w:left="2160" w:hanging="360"/>
        <w:rPr/>
      </w:pPr>
      <w:bookmarkStart w:colFirst="0" w:colLast="0" w:name="_yo8uzpc4mif5" w:id="28"/>
      <w:bookmarkEnd w:id="28"/>
      <w:r w:rsidDel="00000000" w:rsidR="00000000" w:rsidRPr="00000000">
        <w:rPr>
          <w:rtl w:val="0"/>
        </w:rPr>
        <w:t xml:space="preserve">Diagrama de Despliegue</w:t>
      </w:r>
    </w:p>
    <w:p w:rsidR="00000000" w:rsidDel="00000000" w:rsidP="00000000" w:rsidRDefault="00000000" w:rsidRPr="00000000" w14:paraId="00000175">
      <w:pPr>
        <w:spacing w:line="360" w:lineRule="auto"/>
        <w:ind w:left="1440" w:firstLine="0"/>
        <w:jc w:val="both"/>
        <w:rPr/>
      </w:pPr>
      <w:r w:rsidDel="00000000" w:rsidR="00000000" w:rsidRPr="00000000">
        <w:rPr>
          <w:rtl w:val="0"/>
        </w:rPr>
        <w:t xml:space="preserve">El sistema AnzenCore se despliega en los siguientes nodos físicos/lógicos:</w:t>
      </w:r>
    </w:p>
    <w:p w:rsidR="00000000" w:rsidDel="00000000" w:rsidP="00000000" w:rsidRDefault="00000000" w:rsidRPr="00000000" w14:paraId="00000176">
      <w:pPr>
        <w:numPr>
          <w:ilvl w:val="0"/>
          <w:numId w:val="3"/>
        </w:numPr>
        <w:spacing w:after="0" w:afterAutospacing="0" w:line="360" w:lineRule="auto"/>
        <w:ind w:left="2160" w:hanging="360"/>
        <w:jc w:val="both"/>
        <w:rPr>
          <w:u w:val="none"/>
        </w:rPr>
      </w:pPr>
      <w:r w:rsidDel="00000000" w:rsidR="00000000" w:rsidRPr="00000000">
        <w:rPr>
          <w:rtl w:val="0"/>
        </w:rPr>
        <w:t xml:space="preserve">Servidor Web (Hosting compartido): Plataforma PHP MVC + API REST, base de datos MySQL.</w:t>
      </w:r>
    </w:p>
    <w:p w:rsidR="00000000" w:rsidDel="00000000" w:rsidP="00000000" w:rsidRDefault="00000000" w:rsidRPr="00000000" w14:paraId="00000177">
      <w:pPr>
        <w:numPr>
          <w:ilvl w:val="0"/>
          <w:numId w:val="3"/>
        </w:numPr>
        <w:spacing w:after="0" w:afterAutospacing="0" w:line="360" w:lineRule="auto"/>
        <w:ind w:left="2160" w:hanging="360"/>
        <w:jc w:val="both"/>
        <w:rPr>
          <w:u w:val="none"/>
        </w:rPr>
      </w:pPr>
      <w:r w:rsidDel="00000000" w:rsidR="00000000" w:rsidRPr="00000000">
        <w:rPr>
          <w:rtl w:val="0"/>
        </w:rPr>
        <w:t xml:space="preserve">Dispositivo Android del Usuario: APK Kotlin instalada temporalmente para el análisis.</w:t>
      </w:r>
    </w:p>
    <w:p w:rsidR="00000000" w:rsidDel="00000000" w:rsidP="00000000" w:rsidRDefault="00000000" w:rsidRPr="00000000" w14:paraId="00000178">
      <w:pPr>
        <w:numPr>
          <w:ilvl w:val="0"/>
          <w:numId w:val="3"/>
        </w:numPr>
        <w:spacing w:after="0" w:afterAutospacing="0" w:line="360" w:lineRule="auto"/>
        <w:ind w:left="2160" w:hanging="360"/>
        <w:jc w:val="both"/>
        <w:rPr>
          <w:u w:val="none"/>
        </w:rPr>
      </w:pPr>
      <w:r w:rsidDel="00000000" w:rsidR="00000000" w:rsidRPr="00000000">
        <w:rPr>
          <w:rtl w:val="0"/>
        </w:rPr>
        <w:t xml:space="preserve">Navegador Web del Usuario: Dashboard responsivo accedido vía HTTP/HTTPS.</w:t>
      </w:r>
    </w:p>
    <w:p w:rsidR="00000000" w:rsidDel="00000000" w:rsidP="00000000" w:rsidRDefault="00000000" w:rsidRPr="00000000" w14:paraId="00000179">
      <w:pPr>
        <w:numPr>
          <w:ilvl w:val="0"/>
          <w:numId w:val="3"/>
        </w:numPr>
        <w:spacing w:line="360" w:lineRule="auto"/>
        <w:ind w:left="2160" w:hanging="360"/>
        <w:jc w:val="both"/>
        <w:rPr>
          <w:u w:val="none"/>
        </w:rPr>
      </w:pPr>
      <w:r w:rsidDel="00000000" w:rsidR="00000000" w:rsidRPr="00000000">
        <w:rPr>
          <w:rtl w:val="0"/>
        </w:rPr>
        <w:t xml:space="preserve">Red de Comunicación: HTTPS/TLS 1.2+ para todas las comunicaciones entre nodos.</w:t>
      </w:r>
    </w:p>
    <w:p w:rsidR="00000000" w:rsidDel="00000000" w:rsidP="00000000" w:rsidRDefault="00000000" w:rsidRPr="00000000" w14:paraId="0000017A">
      <w:pPr>
        <w:spacing w:line="360" w:lineRule="auto"/>
        <w:ind w:left="0" w:firstLine="0"/>
        <w:jc w:val="both"/>
        <w:rPr/>
      </w:pPr>
      <w:r w:rsidDel="00000000" w:rsidR="00000000" w:rsidRPr="00000000">
        <w:rPr/>
        <w:drawing>
          <wp:inline distB="114300" distT="114300" distL="114300" distR="114300">
            <wp:extent cx="5444153" cy="4810442"/>
            <wp:effectExtent b="0" l="0" r="0" t="0"/>
            <wp:docPr id="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444153" cy="4810442"/>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numPr>
          <w:ilvl w:val="0"/>
          <w:numId w:val="6"/>
        </w:numPr>
        <w:spacing w:line="360" w:lineRule="auto"/>
        <w:ind w:left="720" w:hanging="360"/>
        <w:jc w:val="both"/>
        <w:rPr/>
      </w:pPr>
      <w:bookmarkStart w:colFirst="0" w:colLast="0" w:name="_1iu92hduvb8e" w:id="29"/>
      <w:bookmarkEnd w:id="29"/>
      <w:r w:rsidDel="00000000" w:rsidR="00000000" w:rsidRPr="00000000">
        <w:rPr>
          <w:rtl w:val="0"/>
        </w:rPr>
        <w:t xml:space="preserve">ATRIBUTOS DE CALIDAD DEL SOFTWARE</w:t>
      </w:r>
    </w:p>
    <w:p w:rsidR="00000000" w:rsidDel="00000000" w:rsidP="00000000" w:rsidRDefault="00000000" w:rsidRPr="00000000" w14:paraId="0000017D">
      <w:pPr>
        <w:spacing w:line="360" w:lineRule="auto"/>
        <w:ind w:left="1440" w:firstLine="0"/>
        <w:jc w:val="both"/>
        <w:rPr/>
      </w:pPr>
      <w:r w:rsidDel="00000000" w:rsidR="00000000" w:rsidRPr="00000000">
        <w:rPr>
          <w:rtl w:val="0"/>
        </w:rPr>
        <w:t xml:space="preserve">Los Atributos de Calidad (QAs) son propiedades medibles y evaluables del sistema AnzenCore. Se describen a continuación los escenarios de calidad más relevantes para la arquitectura del sistema.</w:t>
      </w:r>
    </w:p>
    <w:p w:rsidR="00000000" w:rsidDel="00000000" w:rsidP="00000000" w:rsidRDefault="00000000" w:rsidRPr="00000000" w14:paraId="0000017E">
      <w:pPr>
        <w:pStyle w:val="Heading2"/>
        <w:numPr>
          <w:ilvl w:val="1"/>
          <w:numId w:val="6"/>
        </w:numPr>
        <w:spacing w:line="360" w:lineRule="auto"/>
        <w:ind w:left="1440" w:hanging="360"/>
        <w:rPr/>
      </w:pPr>
      <w:bookmarkStart w:colFirst="0" w:colLast="0" w:name="_wdcsn4ytxi9y" w:id="30"/>
      <w:bookmarkEnd w:id="30"/>
      <w:r w:rsidDel="00000000" w:rsidR="00000000" w:rsidRPr="00000000">
        <w:rPr>
          <w:rtl w:val="0"/>
        </w:rPr>
        <w:t xml:space="preserve">Escenario de Funcionalidad</w:t>
      </w:r>
    </w:p>
    <w:tbl>
      <w:tblPr>
        <w:tblStyle w:val="Table7"/>
        <w:tblpPr w:leftFromText="180" w:rightFromText="180" w:topFromText="180" w:bottomFromText="180" w:vertAnchor="text" w:horzAnchor="text" w:tblpX="534.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9255065026987"/>
        <w:gridCol w:w="6087.586304520924"/>
        <w:tblGridChange w:id="0">
          <w:tblGrid>
            <w:gridCol w:w="2415.9255065026987"/>
            <w:gridCol w:w="6087.586304520924"/>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7F">
            <w:pPr>
              <w:spacing w:after="0" w:line="360" w:lineRule="auto"/>
              <w:jc w:val="both"/>
              <w:rPr>
                <w:b w:val="1"/>
                <w:bCs w:val="1"/>
                <w:color w:val="ffffff"/>
              </w:rPr>
            </w:pPr>
            <w:r w:rsidDel="00000000" w:rsidR="00000000" w:rsidRPr="00000000">
              <w:rPr>
                <w:b w:val="1"/>
                <w:bCs w:val="1"/>
                <w:color w:val="ffffff"/>
                <w:rtl w:val="0"/>
              </w:rPr>
              <w:t xml:space="preserve">Atributo</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80">
            <w:pPr>
              <w:spacing w:after="0" w:line="360" w:lineRule="auto"/>
              <w:jc w:val="both"/>
              <w:rPr>
                <w:b w:val="1"/>
                <w:bCs w:val="1"/>
                <w:color w:val="ffffff"/>
              </w:rPr>
            </w:pPr>
            <w:r w:rsidDel="00000000" w:rsidR="00000000" w:rsidRPr="00000000">
              <w:rPr>
                <w:b w:val="1"/>
                <w:bCs w:val="1"/>
                <w:color w:val="ffffff"/>
                <w:rtl w:val="0"/>
              </w:rPr>
              <w:t xml:space="preserve">Descripción</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0" w:line="360" w:lineRule="auto"/>
              <w:jc w:val="both"/>
              <w:rPr/>
            </w:pPr>
            <w:r w:rsidDel="00000000" w:rsidR="00000000" w:rsidRPr="00000000">
              <w:rPr>
                <w:rtl w:val="0"/>
              </w:rPr>
              <w:t xml:space="preserve">Estímulo</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line="360" w:lineRule="auto"/>
              <w:jc w:val="both"/>
              <w:rPr/>
            </w:pPr>
            <w:r w:rsidDel="00000000" w:rsidR="00000000" w:rsidRPr="00000000">
              <w:rPr>
                <w:rtl w:val="0"/>
              </w:rPr>
              <w:t xml:space="preserve">Un usuario descarga la APK, ejecuta el análisis y espera ver su score de seguridad en el dashboard.</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after="0" w:line="360" w:lineRule="auto"/>
              <w:jc w:val="both"/>
              <w:rPr/>
            </w:pPr>
            <w:r w:rsidDel="00000000" w:rsidR="00000000" w:rsidRPr="00000000">
              <w:rPr>
                <w:rtl w:val="0"/>
              </w:rPr>
              <w:t xml:space="preserve">Respuesta esperada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0" w:line="360" w:lineRule="auto"/>
              <w:jc w:val="both"/>
              <w:rPr/>
            </w:pPr>
            <w:r w:rsidDel="00000000" w:rsidR="00000000" w:rsidRPr="00000000">
              <w:rPr>
                <w:rtl w:val="0"/>
              </w:rPr>
              <w:t xml:space="preserve">El sistema genera la APK con session_id único, recibe el reporte cifrado, calcula el score y lo muestra en el dashboard con las vulnerabilidades clasificadas.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0" w:line="360" w:lineRule="auto"/>
              <w:jc w:val="both"/>
              <w:rPr/>
            </w:pPr>
            <w:r w:rsidDel="00000000" w:rsidR="00000000" w:rsidRPr="00000000">
              <w:rPr>
                <w:rtl w:val="0"/>
              </w:rPr>
              <w:t xml:space="preserve">Medida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after="0" w:line="360" w:lineRule="auto"/>
              <w:jc w:val="both"/>
              <w:rPr/>
            </w:pPr>
            <w:r w:rsidDel="00000000" w:rsidR="00000000" w:rsidRPr="00000000">
              <w:rPr>
                <w:rtl w:val="0"/>
              </w:rPr>
              <w:t xml:space="preserve">El 100% de los casos de uso definidos (RF-01 a RF-12) deben estar implementados y verificados con pruebas funcionales.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0" w:line="360" w:lineRule="auto"/>
              <w:jc w:val="both"/>
              <w:rPr/>
            </w:pPr>
            <w:r w:rsidDel="00000000" w:rsidR="00000000" w:rsidRPr="00000000">
              <w:rPr>
                <w:rtl w:val="0"/>
              </w:rPr>
              <w:t xml:space="preserve">Decisión arquitectónica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0" w:line="360" w:lineRule="auto"/>
              <w:jc w:val="both"/>
              <w:rPr/>
            </w:pPr>
            <w:r w:rsidDel="00000000" w:rsidR="00000000" w:rsidRPr="00000000">
              <w:rPr>
                <w:rtl w:val="0"/>
              </w:rPr>
              <w:t xml:space="preserve">Arquitectura MVC estricta en PHP + API REST con endpoints documentados garantizan la cobertura funcional completa.</w:t>
            </w:r>
          </w:p>
        </w:tc>
      </w:tr>
    </w:tbl>
    <w:p w:rsidR="00000000" w:rsidDel="00000000" w:rsidP="00000000" w:rsidRDefault="00000000" w:rsidRPr="00000000" w14:paraId="00000189">
      <w:pPr>
        <w:spacing w:line="360" w:lineRule="auto"/>
        <w:ind w:left="0" w:firstLine="0"/>
        <w:jc w:val="both"/>
        <w:rPr/>
      </w:pPr>
      <w:r w:rsidDel="00000000" w:rsidR="00000000" w:rsidRPr="00000000">
        <w:rPr>
          <w:rtl w:val="0"/>
        </w:rPr>
      </w:r>
    </w:p>
    <w:p w:rsidR="00000000" w:rsidDel="00000000" w:rsidP="00000000" w:rsidRDefault="00000000" w:rsidRPr="00000000" w14:paraId="0000018A">
      <w:pPr>
        <w:pStyle w:val="Heading2"/>
        <w:numPr>
          <w:ilvl w:val="1"/>
          <w:numId w:val="6"/>
        </w:numPr>
        <w:spacing w:line="360" w:lineRule="auto"/>
        <w:ind w:left="1440" w:hanging="360"/>
        <w:rPr/>
      </w:pPr>
      <w:bookmarkStart w:colFirst="0" w:colLast="0" w:name="_983wv6gnubm9" w:id="31"/>
      <w:bookmarkEnd w:id="31"/>
      <w:r w:rsidDel="00000000" w:rsidR="00000000" w:rsidRPr="00000000">
        <w:rPr>
          <w:rtl w:val="0"/>
        </w:rPr>
        <w:t xml:space="preserve">Escenario de Usabilidad</w:t>
      </w:r>
    </w:p>
    <w:tbl>
      <w:tblPr>
        <w:tblStyle w:val="Table8"/>
        <w:tblpPr w:leftFromText="180" w:rightFromText="180" w:topFromText="180" w:bottomFromText="180" w:vertAnchor="text" w:horzAnchor="text" w:tblpX="579.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9255065026987"/>
        <w:gridCol w:w="6087.586304520924"/>
        <w:tblGridChange w:id="0">
          <w:tblGrid>
            <w:gridCol w:w="2415.9255065026987"/>
            <w:gridCol w:w="6087.586304520924"/>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8B">
            <w:pPr>
              <w:spacing w:after="0" w:line="360" w:lineRule="auto"/>
              <w:jc w:val="both"/>
              <w:rPr>
                <w:b w:val="1"/>
                <w:bCs w:val="1"/>
                <w:color w:val="ffffff"/>
              </w:rPr>
            </w:pPr>
            <w:r w:rsidDel="00000000" w:rsidR="00000000" w:rsidRPr="00000000">
              <w:rPr>
                <w:b w:val="1"/>
                <w:bCs w:val="1"/>
                <w:color w:val="ffffff"/>
                <w:rtl w:val="0"/>
              </w:rPr>
              <w:t xml:space="preserve">Atributo</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8C">
            <w:pPr>
              <w:spacing w:after="0" w:line="360" w:lineRule="auto"/>
              <w:jc w:val="both"/>
              <w:rPr>
                <w:b w:val="1"/>
                <w:bCs w:val="1"/>
                <w:color w:val="ffffff"/>
              </w:rPr>
            </w:pPr>
            <w:r w:rsidDel="00000000" w:rsidR="00000000" w:rsidRPr="00000000">
              <w:rPr>
                <w:b w:val="1"/>
                <w:bCs w:val="1"/>
                <w:color w:val="ffffff"/>
                <w:rtl w:val="0"/>
              </w:rPr>
              <w:t xml:space="preserve">Descripción</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after="0" w:line="360" w:lineRule="auto"/>
              <w:jc w:val="both"/>
              <w:rPr/>
            </w:pPr>
            <w:r w:rsidDel="00000000" w:rsidR="00000000" w:rsidRPr="00000000">
              <w:rPr>
                <w:rtl w:val="0"/>
              </w:rPr>
              <w:t xml:space="preserve">Estímulo</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0" w:line="360" w:lineRule="auto"/>
              <w:jc w:val="both"/>
              <w:rPr/>
            </w:pPr>
            <w:r w:rsidDel="00000000" w:rsidR="00000000" w:rsidRPr="00000000">
              <w:rPr>
                <w:rtl w:val="0"/>
              </w:rPr>
              <w:t xml:space="preserve">Un usuario sin conocimientos técnicos accede al dashboard por primera vez desde un smartphone de 360px de ancho.</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after="0" w:line="360" w:lineRule="auto"/>
              <w:jc w:val="both"/>
              <w:rPr/>
            </w:pPr>
            <w:r w:rsidDel="00000000" w:rsidR="00000000" w:rsidRPr="00000000">
              <w:rPr>
                <w:rtl w:val="0"/>
              </w:rPr>
              <w:t xml:space="preserve">Respuesta esperada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after="0" w:line="360" w:lineRule="auto"/>
              <w:jc w:val="both"/>
              <w:rPr/>
            </w:pPr>
            <w:r w:rsidDel="00000000" w:rsidR="00000000" w:rsidRPr="00000000">
              <w:rPr>
                <w:rtl w:val="0"/>
              </w:rPr>
              <w:t xml:space="preserve">El dashboard se muestra correctamente de forma responsiva, el puzzle de vulnerabilidades es intuitivo y las micro-lecciones son comprensibles sin formación técnica.</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after="0" w:line="360" w:lineRule="auto"/>
              <w:jc w:val="both"/>
              <w:rPr/>
            </w:pPr>
            <w:r w:rsidDel="00000000" w:rsidR="00000000" w:rsidRPr="00000000">
              <w:rPr>
                <w:rtl w:val="0"/>
              </w:rPr>
              <w:t xml:space="preserve">Medida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after="0" w:line="360" w:lineRule="auto"/>
              <w:jc w:val="both"/>
              <w:rPr/>
            </w:pPr>
            <w:r w:rsidDel="00000000" w:rsidR="00000000" w:rsidRPr="00000000">
              <w:rPr>
                <w:rtl w:val="0"/>
              </w:rPr>
              <w:t xml:space="preserve">Tasa de completado de micro-lecciones &gt; 60%. Dashboard usable en pantallas desde 320px (RNF-05).</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after="0" w:line="360" w:lineRule="auto"/>
              <w:jc w:val="both"/>
              <w:rPr/>
            </w:pPr>
            <w:r w:rsidDel="00000000" w:rsidR="00000000" w:rsidRPr="00000000">
              <w:rPr>
                <w:rtl w:val="0"/>
              </w:rPr>
              <w:t xml:space="preserve">Decisión arquitectónica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after="0" w:line="360" w:lineRule="auto"/>
              <w:jc w:val="both"/>
              <w:rPr/>
            </w:pPr>
            <w:r w:rsidDel="00000000" w:rsidR="00000000" w:rsidRPr="00000000">
              <w:rPr>
                <w:rtl w:val="0"/>
              </w:rPr>
              <w:t xml:space="preserve">Separación de capas MVC con vistas PHP responsivas. Diseño gamificado con puzzle visual que reduce la curva de aprendizaje.</w:t>
            </w:r>
          </w:p>
        </w:tc>
      </w:tr>
    </w:tbl>
    <w:p w:rsidR="00000000" w:rsidDel="00000000" w:rsidP="00000000" w:rsidRDefault="00000000" w:rsidRPr="00000000" w14:paraId="00000195">
      <w:pPr>
        <w:spacing w:line="360" w:lineRule="auto"/>
        <w:jc w:val="both"/>
        <w:rPr/>
      </w:pPr>
      <w:r w:rsidDel="00000000" w:rsidR="00000000" w:rsidRPr="00000000">
        <w:rPr>
          <w:rtl w:val="0"/>
        </w:rPr>
      </w:r>
    </w:p>
    <w:p w:rsidR="00000000" w:rsidDel="00000000" w:rsidP="00000000" w:rsidRDefault="00000000" w:rsidRPr="00000000" w14:paraId="00000196">
      <w:pPr>
        <w:pStyle w:val="Heading2"/>
        <w:numPr>
          <w:ilvl w:val="1"/>
          <w:numId w:val="6"/>
        </w:numPr>
        <w:spacing w:line="360" w:lineRule="auto"/>
        <w:ind w:left="1440" w:hanging="360"/>
        <w:rPr/>
      </w:pPr>
      <w:bookmarkStart w:colFirst="0" w:colLast="0" w:name="_7tdgtso3q265" w:id="32"/>
      <w:bookmarkEnd w:id="32"/>
      <w:r w:rsidDel="00000000" w:rsidR="00000000" w:rsidRPr="00000000">
        <w:rPr>
          <w:rtl w:val="0"/>
        </w:rPr>
        <w:t xml:space="preserve">Escenario de Confiabilidad</w:t>
      </w:r>
    </w:p>
    <w:tbl>
      <w:tblPr>
        <w:tblStyle w:val="Table9"/>
        <w:tblpPr w:leftFromText="180" w:rightFromText="180" w:topFromText="180" w:bottomFromText="180" w:vertAnchor="text" w:horzAnchor="text" w:tblpX="669.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9255065026987"/>
        <w:gridCol w:w="6087.586304520924"/>
        <w:tblGridChange w:id="0">
          <w:tblGrid>
            <w:gridCol w:w="2415.9255065026987"/>
            <w:gridCol w:w="6087.586304520924"/>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97">
            <w:pPr>
              <w:spacing w:after="0" w:line="360" w:lineRule="auto"/>
              <w:jc w:val="both"/>
              <w:rPr>
                <w:b w:val="1"/>
                <w:bCs w:val="1"/>
                <w:color w:val="ffffff"/>
              </w:rPr>
            </w:pPr>
            <w:r w:rsidDel="00000000" w:rsidR="00000000" w:rsidRPr="00000000">
              <w:rPr>
                <w:b w:val="1"/>
                <w:bCs w:val="1"/>
                <w:color w:val="ffffff"/>
                <w:rtl w:val="0"/>
              </w:rPr>
              <w:t xml:space="preserve">Atributo</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98">
            <w:pPr>
              <w:spacing w:after="0" w:line="360" w:lineRule="auto"/>
              <w:jc w:val="both"/>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after="0" w:line="360" w:lineRule="auto"/>
              <w:jc w:val="both"/>
              <w:rPr/>
            </w:pPr>
            <w:r w:rsidDel="00000000" w:rsidR="00000000" w:rsidRPr="00000000">
              <w:rPr>
                <w:rtl w:val="0"/>
              </w:rPr>
              <w:t xml:space="preserve">Estímulo</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after="0" w:line="360" w:lineRule="auto"/>
              <w:jc w:val="both"/>
              <w:rPr/>
            </w:pPr>
            <w:r w:rsidDel="00000000" w:rsidR="00000000" w:rsidRPr="00000000">
              <w:rPr>
                <w:rtl w:val="0"/>
              </w:rPr>
              <w:t xml:space="preserve">La APK pierde conectividad durante el envío del reporte cifrado.</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B">
            <w:pPr>
              <w:spacing w:after="0" w:line="360" w:lineRule="auto"/>
              <w:jc w:val="both"/>
              <w:rPr/>
            </w:pPr>
            <w:r w:rsidDel="00000000" w:rsidR="00000000" w:rsidRPr="00000000">
              <w:rPr>
                <w:rtl w:val="0"/>
              </w:rPr>
              <w:t xml:space="preserve">Respuesta esperada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C">
            <w:pPr>
              <w:spacing w:after="0" w:line="360" w:lineRule="auto"/>
              <w:jc w:val="both"/>
              <w:rPr/>
            </w:pPr>
            <w:r w:rsidDel="00000000" w:rsidR="00000000" w:rsidRPr="00000000">
              <w:rPr>
                <w:rtl w:val="0"/>
              </w:rPr>
              <w:t xml:space="preserve">La APK almacena el reporte cifrado localmente y reintenta el envío cuando recupere conexión. La plataforma web permanece disponible el 99% del tiempo.</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after="0" w:line="360" w:lineRule="auto"/>
              <w:jc w:val="both"/>
              <w:rPr/>
            </w:pPr>
            <w:r w:rsidDel="00000000" w:rsidR="00000000" w:rsidRPr="00000000">
              <w:rPr>
                <w:rtl w:val="0"/>
              </w:rPr>
              <w:t xml:space="preserve">Medida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after="0" w:line="360" w:lineRule="auto"/>
              <w:jc w:val="both"/>
              <w:rPr/>
            </w:pPr>
            <w:r w:rsidDel="00000000" w:rsidR="00000000" w:rsidRPr="00000000">
              <w:rPr>
                <w:rtl w:val="0"/>
              </w:rPr>
              <w:t xml:space="preserve">Disponibilidad &gt;= 99% (RNF-04). Cero pérdidas de reportes por falla de red.</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9F">
            <w:pPr>
              <w:spacing w:after="0" w:line="360" w:lineRule="auto"/>
              <w:jc w:val="both"/>
              <w:rPr/>
            </w:pPr>
            <w:r w:rsidDel="00000000" w:rsidR="00000000" w:rsidRPr="00000000">
              <w:rPr>
                <w:rtl w:val="0"/>
              </w:rPr>
              <w:t xml:space="preserve">Decisión arquitectónica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0">
            <w:pPr>
              <w:spacing w:after="0" w:line="360" w:lineRule="auto"/>
              <w:jc w:val="both"/>
              <w:rPr/>
            </w:pPr>
            <w:r w:rsidDel="00000000" w:rsidR="00000000" w:rsidRPr="00000000">
              <w:rPr>
                <w:rtl w:val="0"/>
              </w:rPr>
              <w:t xml:space="preserve">Mecanismo de reintento en NetworkClient (Kotlin). Reporte cifrado localmente con AES-256 mientras se restablece conexión.</w:t>
            </w:r>
          </w:p>
        </w:tc>
      </w:tr>
    </w:tbl>
    <w:p w:rsidR="00000000" w:rsidDel="00000000" w:rsidP="00000000" w:rsidRDefault="00000000" w:rsidRPr="00000000" w14:paraId="000001A1">
      <w:pPr>
        <w:spacing w:line="360" w:lineRule="auto"/>
        <w:jc w:val="both"/>
        <w:rPr/>
      </w:pPr>
      <w:r w:rsidDel="00000000" w:rsidR="00000000" w:rsidRPr="00000000">
        <w:rPr>
          <w:rtl w:val="0"/>
        </w:rPr>
      </w:r>
    </w:p>
    <w:p w:rsidR="00000000" w:rsidDel="00000000" w:rsidP="00000000" w:rsidRDefault="00000000" w:rsidRPr="00000000" w14:paraId="000001A2">
      <w:pPr>
        <w:spacing w:line="360" w:lineRule="auto"/>
        <w:ind w:left="0" w:firstLine="0"/>
        <w:jc w:val="both"/>
        <w:rPr/>
      </w:pPr>
      <w:r w:rsidDel="00000000" w:rsidR="00000000" w:rsidRPr="00000000">
        <w:rPr>
          <w:rtl w:val="0"/>
        </w:rPr>
      </w:r>
    </w:p>
    <w:p w:rsidR="00000000" w:rsidDel="00000000" w:rsidP="00000000" w:rsidRDefault="00000000" w:rsidRPr="00000000" w14:paraId="000001A3">
      <w:pPr>
        <w:pStyle w:val="Heading2"/>
        <w:spacing w:line="360" w:lineRule="auto"/>
        <w:ind w:firstLine="1440"/>
        <w:rPr/>
      </w:pPr>
      <w:bookmarkStart w:colFirst="0" w:colLast="0" w:name="_s4w65dbjb0i3" w:id="33"/>
      <w:bookmarkEnd w:id="33"/>
      <w:r w:rsidDel="00000000" w:rsidR="00000000" w:rsidRPr="00000000">
        <w:rPr>
          <w:rtl w:val="0"/>
        </w:rPr>
      </w:r>
    </w:p>
    <w:p w:rsidR="00000000" w:rsidDel="00000000" w:rsidP="00000000" w:rsidRDefault="00000000" w:rsidRPr="00000000" w14:paraId="000001A4">
      <w:pPr>
        <w:pStyle w:val="Heading2"/>
        <w:numPr>
          <w:ilvl w:val="1"/>
          <w:numId w:val="6"/>
        </w:numPr>
        <w:spacing w:line="360" w:lineRule="auto"/>
        <w:ind w:left="1440" w:hanging="360"/>
        <w:rPr/>
      </w:pPr>
      <w:bookmarkStart w:colFirst="0" w:colLast="0" w:name="_zsmowtr54vh" w:id="34"/>
      <w:bookmarkEnd w:id="34"/>
      <w:r w:rsidDel="00000000" w:rsidR="00000000" w:rsidRPr="00000000">
        <w:rPr>
          <w:rtl w:val="0"/>
        </w:rPr>
        <w:t xml:space="preserve">Escenario de Rendimiento</w:t>
      </w:r>
    </w:p>
    <w:tbl>
      <w:tblPr>
        <w:tblStyle w:val="Table10"/>
        <w:tblpPr w:leftFromText="180" w:rightFromText="180" w:topFromText="180" w:bottomFromText="180" w:vertAnchor="text" w:horzAnchor="text" w:tblpX="699.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9255065026987"/>
        <w:gridCol w:w="6087.586304520924"/>
        <w:tblGridChange w:id="0">
          <w:tblGrid>
            <w:gridCol w:w="2415.9255065026987"/>
            <w:gridCol w:w="6087.586304520924"/>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A5">
            <w:pPr>
              <w:spacing w:after="0" w:line="360" w:lineRule="auto"/>
              <w:jc w:val="both"/>
              <w:rPr>
                <w:b w:val="1"/>
                <w:bCs w:val="1"/>
                <w:color w:val="ffffff"/>
              </w:rPr>
            </w:pPr>
            <w:r w:rsidDel="00000000" w:rsidR="00000000" w:rsidRPr="00000000">
              <w:rPr>
                <w:b w:val="1"/>
                <w:bCs w:val="1"/>
                <w:color w:val="ffffff"/>
                <w:rtl w:val="0"/>
              </w:rPr>
              <w:t xml:space="preserve">Atributo</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A6">
            <w:pPr>
              <w:spacing w:after="0" w:line="360" w:lineRule="auto"/>
              <w:jc w:val="both"/>
              <w:rPr>
                <w:b w:val="1"/>
                <w:bCs w:val="1"/>
                <w:color w:val="ffffff"/>
              </w:rPr>
            </w:pPr>
            <w:r w:rsidDel="00000000" w:rsidR="00000000" w:rsidRPr="00000000">
              <w:rPr>
                <w:b w:val="1"/>
                <w:bCs w:val="1"/>
                <w:color w:val="ffffff"/>
                <w:rtl w:val="0"/>
              </w:rPr>
              <w:t xml:space="preserve">Descripción</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0" w:line="360" w:lineRule="auto"/>
              <w:jc w:val="both"/>
              <w:rPr/>
            </w:pPr>
            <w:r w:rsidDel="00000000" w:rsidR="00000000" w:rsidRPr="00000000">
              <w:rPr>
                <w:rtl w:val="0"/>
              </w:rPr>
              <w:t xml:space="preserve">Estímulo</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after="0" w:line="360" w:lineRule="auto"/>
              <w:jc w:val="both"/>
              <w:rPr/>
            </w:pPr>
            <w:r w:rsidDel="00000000" w:rsidR="00000000" w:rsidRPr="00000000">
              <w:rPr>
                <w:rtl w:val="0"/>
              </w:rPr>
              <w:t xml:space="preserve">1,000 usuarios realizan análisis simultáneamente y envían reportes al servidor.</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after="0" w:line="360" w:lineRule="auto"/>
              <w:jc w:val="both"/>
              <w:rPr/>
            </w:pPr>
            <w:r w:rsidDel="00000000" w:rsidR="00000000" w:rsidRPr="00000000">
              <w:rPr>
                <w:rtl w:val="0"/>
              </w:rPr>
              <w:t xml:space="preserve">Respuesta esperada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after="0" w:line="360" w:lineRule="auto"/>
              <w:jc w:val="both"/>
              <w:rPr/>
            </w:pPr>
            <w:r w:rsidDel="00000000" w:rsidR="00000000" w:rsidRPr="00000000">
              <w:rPr>
                <w:rtl w:val="0"/>
              </w:rPr>
              <w:t xml:space="preserve">El servidor procesa todos los reportes y calcula los scores sin degradación perceptible del servicio.</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after="0" w:line="360" w:lineRule="auto"/>
              <w:jc w:val="both"/>
              <w:rPr/>
            </w:pPr>
            <w:r w:rsidDel="00000000" w:rsidR="00000000" w:rsidRPr="00000000">
              <w:rPr>
                <w:rtl w:val="0"/>
              </w:rPr>
              <w:t xml:space="preserve">Medida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after="0" w:line="360" w:lineRule="auto"/>
              <w:jc w:val="both"/>
              <w:rPr/>
            </w:pPr>
            <w:r w:rsidDel="00000000" w:rsidR="00000000" w:rsidRPr="00000000">
              <w:rPr>
                <w:rtl w:val="0"/>
              </w:rPr>
              <w:t xml:space="preserve">Análisis &lt; 60 segundos en dispositivo (RNF-03). Soporte hasta 10,000 usuarios concurrentes (RNF-08). Tiempo de respuesta del dashboard &lt; 3 segundos.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0" w:line="360" w:lineRule="auto"/>
              <w:jc w:val="both"/>
              <w:rPr/>
            </w:pPr>
            <w:r w:rsidDel="00000000" w:rsidR="00000000" w:rsidRPr="00000000">
              <w:rPr>
                <w:rtl w:val="0"/>
              </w:rPr>
              <w:t xml:space="preserve">Decisión arquitectónica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after="0" w:line="360" w:lineRule="auto"/>
              <w:jc w:val="both"/>
              <w:rPr/>
            </w:pPr>
            <w:r w:rsidDel="00000000" w:rsidR="00000000" w:rsidRPr="00000000">
              <w:rPr>
                <w:rtl w:val="0"/>
              </w:rPr>
              <w:t xml:space="preserve">API REST stateless permite escalabilidad horizontal. Análisis ejecutado 100% en el dispositivo Android, reduciendo carga del servidor.</w:t>
            </w:r>
          </w:p>
        </w:tc>
      </w:tr>
    </w:tbl>
    <w:p w:rsidR="00000000" w:rsidDel="00000000" w:rsidP="00000000" w:rsidRDefault="00000000" w:rsidRPr="00000000" w14:paraId="000001AF">
      <w:pPr>
        <w:pStyle w:val="Heading2"/>
        <w:numPr>
          <w:ilvl w:val="1"/>
          <w:numId w:val="6"/>
        </w:numPr>
        <w:spacing w:line="360" w:lineRule="auto"/>
        <w:rPr>
          <w:sz w:val="22"/>
          <w:szCs w:val="22"/>
        </w:rPr>
      </w:pPr>
      <w:bookmarkStart w:colFirst="0" w:colLast="0" w:name="_p58aittf3ueu" w:id="35"/>
      <w:bookmarkEnd w:id="35"/>
      <w:r w:rsidDel="00000000" w:rsidR="00000000" w:rsidRPr="00000000">
        <w:rPr>
          <w:rtl w:val="0"/>
        </w:rPr>
        <w:t xml:space="preserve">Escenario de Mantenibilidad</w:t>
      </w:r>
    </w:p>
    <w:tbl>
      <w:tblPr>
        <w:tblStyle w:val="Table11"/>
        <w:tblpPr w:leftFromText="180" w:rightFromText="180" w:topFromText="180" w:bottomFromText="180" w:vertAnchor="text" w:horzAnchor="text" w:tblpX="699.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9255065026987"/>
        <w:gridCol w:w="6087.586304520924"/>
        <w:tblGridChange w:id="0">
          <w:tblGrid>
            <w:gridCol w:w="2415.9255065026987"/>
            <w:gridCol w:w="6087.586304520924"/>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B0">
            <w:pPr>
              <w:spacing w:after="0" w:lineRule="auto"/>
              <w:rPr>
                <w:b w:val="1"/>
                <w:bCs w:val="1"/>
                <w:color w:val="ffffff"/>
              </w:rPr>
            </w:pPr>
            <w:r w:rsidDel="00000000" w:rsidR="00000000" w:rsidRPr="00000000">
              <w:rPr>
                <w:b w:val="1"/>
                <w:bCs w:val="1"/>
                <w:color w:val="ffffff"/>
                <w:rtl w:val="0"/>
              </w:rPr>
              <w:t xml:space="preserve">Atributo</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B1">
            <w:pPr>
              <w:spacing w:after="0" w:lineRule="auto"/>
              <w:rPr>
                <w:b w:val="1"/>
                <w:bCs w:val="1"/>
                <w:color w:val="ffffff"/>
              </w:rPr>
            </w:pPr>
            <w:r w:rsidDel="00000000" w:rsidR="00000000" w:rsidRPr="00000000">
              <w:rPr>
                <w:b w:val="1"/>
                <w:bCs w:val="1"/>
                <w:color w:val="ffffff"/>
                <w:rtl w:val="0"/>
              </w:rPr>
              <w:t xml:space="preserve">Descripción</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after="0" w:lineRule="auto"/>
              <w:rPr/>
            </w:pPr>
            <w:r w:rsidDel="00000000" w:rsidR="00000000" w:rsidRPr="00000000">
              <w:rPr>
                <w:rtl w:val="0"/>
              </w:rPr>
              <w:t xml:space="preserve">Estímulo</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0" w:lineRule="auto"/>
              <w:rPr/>
            </w:pPr>
            <w:r w:rsidDel="00000000" w:rsidR="00000000" w:rsidRPr="00000000">
              <w:rPr>
                <w:rtl w:val="0"/>
              </w:rPr>
              <w:t xml:space="preserve">Se requiere agregar un nuevo tipo de vulnerabilidad al sistema de análisis.</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0" w:lineRule="auto"/>
              <w:rPr/>
            </w:pPr>
            <w:r w:rsidDel="00000000" w:rsidR="00000000" w:rsidRPr="00000000">
              <w:rPr>
                <w:rtl w:val="0"/>
              </w:rPr>
              <w:t xml:space="preserve">Respuesta esperada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after="0" w:lineRule="auto"/>
              <w:rPr/>
            </w:pPr>
            <w:r w:rsidDel="00000000" w:rsidR="00000000" w:rsidRPr="00000000">
              <w:rPr>
                <w:rtl w:val="0"/>
              </w:rPr>
              <w:t xml:space="preserve">Un desarrollador puede añadir el nuevo analizador en la APK y la micro-lección correspondiente en la plataforma web sin afectar los módulos existentes.</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after="0" w:lineRule="auto"/>
              <w:rPr/>
            </w:pPr>
            <w:r w:rsidDel="00000000" w:rsidR="00000000" w:rsidRPr="00000000">
              <w:rPr>
                <w:rtl w:val="0"/>
              </w:rPr>
              <w:t xml:space="preserve">Medida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after="0" w:lineRule="auto"/>
              <w:rPr/>
            </w:pPr>
            <w:r w:rsidDel="00000000" w:rsidR="00000000" w:rsidRPr="00000000">
              <w:rPr>
                <w:rtl w:val="0"/>
              </w:rPr>
              <w:t xml:space="preserve">Cambio implementado y desplegado en menos de 8 horas de desarrollo. Sin regresiones en funcionalidades existentes.</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0" w:lineRule="auto"/>
              <w:rPr/>
            </w:pPr>
            <w:r w:rsidDel="00000000" w:rsidR="00000000" w:rsidRPr="00000000">
              <w:rPr>
                <w:rtl w:val="0"/>
              </w:rPr>
              <w:t xml:space="preserve">Decisión arquitectónica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after="0" w:lineRule="auto"/>
              <w:rPr/>
            </w:pPr>
            <w:r w:rsidDel="00000000" w:rsidR="00000000" w:rsidRPr="00000000">
              <w:rPr>
                <w:rtl w:val="0"/>
              </w:rPr>
              <w:t xml:space="preserve">Patrón MVC estricto (RNF-07). Separación de responsabilidades en la APK (cada analizador es independiente). Estructura modular facilita adición de nuevos tipos de análisis.</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numPr>
          <w:ilvl w:val="1"/>
          <w:numId w:val="6"/>
        </w:numPr>
        <w:spacing w:line="360" w:lineRule="auto"/>
        <w:rPr>
          <w:sz w:val="22"/>
          <w:szCs w:val="22"/>
        </w:rPr>
      </w:pPr>
      <w:bookmarkStart w:colFirst="0" w:colLast="0" w:name="_6pesxso1km6u" w:id="36"/>
      <w:bookmarkEnd w:id="36"/>
      <w:r w:rsidDel="00000000" w:rsidR="00000000" w:rsidRPr="00000000">
        <w:rPr>
          <w:rtl w:val="0"/>
        </w:rPr>
        <w:t xml:space="preserve">Escenario de Seguridad</w:t>
      </w:r>
    </w:p>
    <w:tbl>
      <w:tblPr>
        <w:tblStyle w:val="Table12"/>
        <w:tblpPr w:leftFromText="180" w:rightFromText="180" w:topFromText="180" w:bottomFromText="180" w:vertAnchor="text" w:horzAnchor="text" w:tblpX="639.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9255065026987"/>
        <w:gridCol w:w="6087.586304520924"/>
        <w:tblGridChange w:id="0">
          <w:tblGrid>
            <w:gridCol w:w="2415.9255065026987"/>
            <w:gridCol w:w="6087.586304520924"/>
          </w:tblGrid>
        </w:tblGridChange>
      </w:tblGrid>
      <w:tr>
        <w:trPr>
          <w:cantSplit w:val="0"/>
          <w:trHeight w:val="405" w:hRule="atLeast"/>
          <w:tblHeader w:val="0"/>
        </w:trPr>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BD">
            <w:pPr>
              <w:spacing w:after="0" w:lineRule="auto"/>
              <w:rPr>
                <w:b w:val="1"/>
                <w:bCs w:val="1"/>
                <w:color w:val="ffffff"/>
              </w:rPr>
            </w:pPr>
            <w:r w:rsidDel="00000000" w:rsidR="00000000" w:rsidRPr="00000000">
              <w:rPr>
                <w:b w:val="1"/>
                <w:bCs w:val="1"/>
                <w:color w:val="ffffff"/>
                <w:rtl w:val="0"/>
              </w:rPr>
              <w:t xml:space="preserve">Atributo</w:t>
            </w:r>
          </w:p>
        </w:tc>
        <w:tc>
          <w:tcPr>
            <w:tcBorders>
              <w:top w:color="2e5496" w:space="0" w:sz="6" w:val="single"/>
              <w:left w:color="2e5496" w:space="0" w:sz="6" w:val="single"/>
              <w:bottom w:color="2e5496" w:space="0" w:sz="6" w:val="single"/>
              <w:right w:color="2e5496" w:space="0" w:sz="6" w:val="single"/>
            </w:tcBorders>
            <w:shd w:fill="2e5496" w:val="clear"/>
            <w:tcMar>
              <w:top w:w="80.0" w:type="dxa"/>
              <w:left w:w="120.0" w:type="dxa"/>
              <w:bottom w:w="80.0" w:type="dxa"/>
              <w:right w:w="120.0" w:type="dxa"/>
            </w:tcMar>
          </w:tcPr>
          <w:p w:rsidR="00000000" w:rsidDel="00000000" w:rsidP="00000000" w:rsidRDefault="00000000" w:rsidRPr="00000000" w14:paraId="000001BE">
            <w:pPr>
              <w:spacing w:after="0" w:lineRule="auto"/>
              <w:rPr>
                <w:b w:val="1"/>
                <w:bCs w:val="1"/>
                <w:color w:val="ffffff"/>
              </w:rPr>
            </w:pPr>
            <w:r w:rsidDel="00000000" w:rsidR="00000000" w:rsidRPr="00000000">
              <w:rPr>
                <w:b w:val="1"/>
                <w:bCs w:val="1"/>
                <w:color w:val="ffffff"/>
                <w:rtl w:val="0"/>
              </w:rPr>
              <w:t xml:space="preserve">Descripción</w:t>
            </w:r>
          </w:p>
        </w:tc>
      </w:tr>
      <w:tr>
        <w:trPr>
          <w:cantSplit w:val="0"/>
          <w:trHeight w:val="630" w:hRule="atLeast"/>
          <w:tblHeader w:val="0"/>
        </w:trPr>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BF">
            <w:pPr>
              <w:spacing w:after="0" w:lineRule="auto"/>
              <w:rPr/>
            </w:pPr>
            <w:r w:rsidDel="00000000" w:rsidR="00000000" w:rsidRPr="00000000">
              <w:rPr>
                <w:rtl w:val="0"/>
              </w:rPr>
              <w:t xml:space="preserve">Estímulo</w:t>
            </w:r>
          </w:p>
        </w:tc>
        <w:tc>
          <w:tcPr>
            <w:tcBorders>
              <w:top w:color="2e5496"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after="0" w:lineRule="auto"/>
              <w:rPr/>
            </w:pPr>
            <w:r w:rsidDel="00000000" w:rsidR="00000000" w:rsidRPr="00000000">
              <w:rPr>
                <w:rtl w:val="0"/>
              </w:rPr>
              <w:t xml:space="preserve">Un atacante intercepta la comunicación entre la APK y la API REST para leer los datos del análisis del usuario.</w:t>
            </w:r>
          </w:p>
        </w:tc>
      </w:tr>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after="0" w:lineRule="auto"/>
              <w:rPr/>
            </w:pPr>
            <w:r w:rsidDel="00000000" w:rsidR="00000000" w:rsidRPr="00000000">
              <w:rPr>
                <w:rtl w:val="0"/>
              </w:rPr>
              <w:t xml:space="preserve">Respuesta esperada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after="0" w:lineRule="auto"/>
              <w:rPr/>
            </w:pPr>
            <w:r w:rsidDel="00000000" w:rsidR="00000000" w:rsidRPr="00000000">
              <w:rPr>
                <w:rtl w:val="0"/>
              </w:rPr>
              <w:t xml:space="preserve">El atacante solo accede a datos cifrados con AES-256, inutilizables sin la clave. La sesión del usuario permanece protegida por token SHA-256.</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after="0" w:lineRule="auto"/>
              <w:rPr/>
            </w:pPr>
            <w:r w:rsidDel="00000000" w:rsidR="00000000" w:rsidRPr="00000000">
              <w:rPr>
                <w:rtl w:val="0"/>
              </w:rPr>
              <w:t xml:space="preserve">Medida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4">
            <w:pPr>
              <w:spacing w:after="0" w:lineRule="auto"/>
              <w:rPr/>
            </w:pPr>
            <w:r w:rsidDel="00000000" w:rsidR="00000000" w:rsidRPr="00000000">
              <w:rPr>
                <w:rtl w:val="0"/>
              </w:rPr>
              <w:t xml:space="preserve">Cero accesos no autorizados a datos de usuarios. Cumplimiento de RNF-01 (TLS 1.2+) y RNF-02 (privacidad).</w:t>
            </w:r>
          </w:p>
        </w:tc>
      </w:tr>
      <w:tr>
        <w:trPr>
          <w:cantSplit w:val="0"/>
          <w:trHeight w:val="6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after="0" w:lineRule="auto"/>
              <w:rPr/>
            </w:pPr>
            <w:r w:rsidDel="00000000" w:rsidR="00000000" w:rsidRPr="00000000">
              <w:rPr>
                <w:rtl w:val="0"/>
              </w:rPr>
              <w:t xml:space="preserve">Decisión arquitectónica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after="0" w:lineRule="auto"/>
              <w:rPr/>
            </w:pPr>
            <w:r w:rsidDel="00000000" w:rsidR="00000000" w:rsidRPr="00000000">
              <w:rPr>
                <w:rtl w:val="0"/>
              </w:rPr>
              <w:t xml:space="preserve">Doble capa de cifrado: TLS 1.2+ en transporte + AES-256 en el payload. APK ephémera con session_id SHA-256 único por sesión.</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1"/>
        <w:numPr>
          <w:ilvl w:val="0"/>
          <w:numId w:val="6"/>
        </w:numPr>
        <w:spacing w:after="0" w:afterAutospacing="0" w:line="360" w:lineRule="auto"/>
        <w:ind w:left="720" w:hanging="360"/>
        <w:jc w:val="both"/>
        <w:rPr/>
      </w:pPr>
      <w:bookmarkStart w:colFirst="0" w:colLast="0" w:name="_q32njbspks0j" w:id="37"/>
      <w:bookmarkEnd w:id="37"/>
      <w:r w:rsidDel="00000000" w:rsidR="00000000" w:rsidRPr="00000000">
        <w:rPr>
          <w:rtl w:val="0"/>
        </w:rPr>
        <w:t xml:space="preserve">CONCLUSIONES</w:t>
      </w:r>
    </w:p>
    <w:p w:rsidR="00000000" w:rsidDel="00000000" w:rsidP="00000000" w:rsidRDefault="00000000" w:rsidRPr="00000000" w14:paraId="000001C9">
      <w:pPr>
        <w:numPr>
          <w:ilvl w:val="0"/>
          <w:numId w:val="2"/>
        </w:numPr>
        <w:spacing w:after="0" w:afterAutospacing="0"/>
        <w:ind w:left="1440" w:hanging="360"/>
        <w:rPr>
          <w:u w:val="none"/>
        </w:rPr>
      </w:pPr>
      <w:r w:rsidDel="00000000" w:rsidR="00000000" w:rsidRPr="00000000">
        <w:rPr>
          <w:rtl w:val="0"/>
        </w:rPr>
        <w:t xml:space="preserve">AnzenCore implementa una arquitectura MVC en PHP que garantiza la separación de responsabilidades entre controladores, modelos y vistas, facilitando el mantenimiento y las pruebas del sistema.</w:t>
      </w:r>
    </w:p>
    <w:p w:rsidR="00000000" w:rsidDel="00000000" w:rsidP="00000000" w:rsidRDefault="00000000" w:rsidRPr="00000000" w14:paraId="000001CA">
      <w:pPr>
        <w:numPr>
          <w:ilvl w:val="0"/>
          <w:numId w:val="2"/>
        </w:numPr>
        <w:spacing w:after="0" w:afterAutospacing="0"/>
        <w:ind w:left="1440" w:hanging="360"/>
        <w:rPr>
          <w:u w:val="none"/>
        </w:rPr>
      </w:pPr>
      <w:r w:rsidDel="00000000" w:rsidR="00000000" w:rsidRPr="00000000">
        <w:rPr>
          <w:rtl w:val="0"/>
        </w:rPr>
        <w:t xml:space="preserve">El diseño de la APK Kotlin como componente efímero (privacy by design) es una decisión arquitectónica que diferencia a AnzenCore de soluciones tradicionales, eliminando el riesgo de acceso continuo a datos del dispositivo.</w:t>
      </w:r>
    </w:p>
    <w:p w:rsidR="00000000" w:rsidDel="00000000" w:rsidP="00000000" w:rsidRDefault="00000000" w:rsidRPr="00000000" w14:paraId="000001CB">
      <w:pPr>
        <w:numPr>
          <w:ilvl w:val="0"/>
          <w:numId w:val="2"/>
        </w:numPr>
        <w:spacing w:after="0" w:afterAutospacing="0"/>
        <w:ind w:left="1440" w:hanging="360"/>
        <w:rPr>
          <w:u w:val="none"/>
        </w:rPr>
      </w:pPr>
      <w:r w:rsidDel="00000000" w:rsidR="00000000" w:rsidRPr="00000000">
        <w:rPr>
          <w:rtl w:val="0"/>
        </w:rPr>
        <w:t xml:space="preserve">La arquitectura API REST stateless permite la escalabilidad horizontal del sistema para soportar hasta 10,000 usuarios concurrentes, cumpliendo el atributo de calidad de escalabilidad (RNF-08).</w:t>
      </w:r>
    </w:p>
    <w:p w:rsidR="00000000" w:rsidDel="00000000" w:rsidP="00000000" w:rsidRDefault="00000000" w:rsidRPr="00000000" w14:paraId="000001CC">
      <w:pPr>
        <w:numPr>
          <w:ilvl w:val="0"/>
          <w:numId w:val="2"/>
        </w:numPr>
        <w:spacing w:after="0" w:afterAutospacing="0"/>
        <w:ind w:left="1440" w:hanging="360"/>
        <w:rPr>
          <w:u w:val="none"/>
        </w:rPr>
      </w:pPr>
      <w:r w:rsidDel="00000000" w:rsidR="00000000" w:rsidRPr="00000000">
        <w:rPr>
          <w:rtl w:val="0"/>
        </w:rPr>
        <w:t xml:space="preserve">El doble cifrado (TLS 1.2+ en transporte + AES-256 en payload) garantiza la confidencialidad de los reportes de análisis, cumpliendo los requerimientos de seguridad y privacidad (RNF-01, RNF-02).</w:t>
      </w:r>
    </w:p>
    <w:p w:rsidR="00000000" w:rsidDel="00000000" w:rsidP="00000000" w:rsidRDefault="00000000" w:rsidRPr="00000000" w14:paraId="000001CD">
      <w:pPr>
        <w:numPr>
          <w:ilvl w:val="0"/>
          <w:numId w:val="2"/>
        </w:numPr>
        <w:ind w:left="1440" w:hanging="360"/>
        <w:rPr>
          <w:u w:val="none"/>
        </w:rPr>
      </w:pPr>
      <w:r w:rsidDel="00000000" w:rsidR="00000000" w:rsidRPr="00000000">
        <w:rPr>
          <w:rtl w:val="0"/>
        </w:rPr>
        <w:t xml:space="preserve">El modelo de vistas 4+1 utilizado permite comunicar la arquitectura a todos los stakeholders del proyecto: usuarios, desarrolladores Android, desarrolladores web y gestores académicos.</w:t>
      </w:r>
    </w:p>
    <w:p w:rsidR="00000000" w:rsidDel="00000000" w:rsidP="00000000" w:rsidRDefault="00000000" w:rsidRPr="00000000" w14:paraId="000001CE">
      <w:pPr>
        <w:ind w:left="1440" w:firstLine="0"/>
        <w:rPr/>
      </w:pPr>
      <w:r w:rsidDel="00000000" w:rsidR="00000000" w:rsidRPr="00000000">
        <w:rPr>
          <w:rtl w:val="0"/>
        </w:rPr>
      </w:r>
    </w:p>
    <w:p w:rsidR="00000000" w:rsidDel="00000000" w:rsidP="00000000" w:rsidRDefault="00000000" w:rsidRPr="00000000" w14:paraId="000001CF">
      <w:pPr>
        <w:pStyle w:val="Heading1"/>
        <w:numPr>
          <w:ilvl w:val="0"/>
          <w:numId w:val="6"/>
        </w:numPr>
        <w:spacing w:after="0" w:afterAutospacing="0"/>
        <w:rPr>
          <w:b w:val="1"/>
          <w:bCs w:val="1"/>
          <w:sz w:val="24"/>
          <w:szCs w:val="24"/>
        </w:rPr>
      </w:pPr>
      <w:bookmarkStart w:colFirst="0" w:colLast="0" w:name="_t7tuu8hacg1w" w:id="38"/>
      <w:bookmarkEnd w:id="38"/>
      <w:r w:rsidDel="00000000" w:rsidR="00000000" w:rsidRPr="00000000">
        <w:rPr>
          <w:rtl w:val="0"/>
        </w:rPr>
        <w:t xml:space="preserve">RECOMENDACIONES</w:t>
      </w:r>
    </w:p>
    <w:p w:rsidR="00000000" w:rsidDel="00000000" w:rsidP="00000000" w:rsidRDefault="00000000" w:rsidRPr="00000000" w14:paraId="000001D0">
      <w:pPr>
        <w:numPr>
          <w:ilvl w:val="0"/>
          <w:numId w:val="2"/>
        </w:numPr>
        <w:spacing w:after="0" w:afterAutospacing="0"/>
        <w:ind w:left="1440" w:hanging="360"/>
      </w:pPr>
      <w:r w:rsidDel="00000000" w:rsidR="00000000" w:rsidRPr="00000000">
        <w:rPr>
          <w:rtl w:val="0"/>
        </w:rPr>
        <w:t xml:space="preserve">Implementar pruebas unitarias para los módulos de cálculo de score y procesamiento de reportes desde el inicio del desarrollo (TDD), alineado con el enfoque del curso de Calidad y Pruebas de Software.</w:t>
      </w:r>
    </w:p>
    <w:p w:rsidR="00000000" w:rsidDel="00000000" w:rsidP="00000000" w:rsidRDefault="00000000" w:rsidRPr="00000000" w14:paraId="000001D1">
      <w:pPr>
        <w:numPr>
          <w:ilvl w:val="0"/>
          <w:numId w:val="2"/>
        </w:numPr>
        <w:spacing w:after="0" w:afterAutospacing="0"/>
        <w:ind w:left="1440" w:hanging="360"/>
      </w:pPr>
      <w:r w:rsidDel="00000000" w:rsidR="00000000" w:rsidRPr="00000000">
        <w:rPr>
          <w:rtl w:val="0"/>
        </w:rPr>
        <w:t xml:space="preserve">Realizar pruebas de penetración (pentesting) sobre el endpoint /api/report para verificar la resistencia a ataques de inyección y replay antes del despliegue.</w:t>
      </w:r>
    </w:p>
    <w:p w:rsidR="00000000" w:rsidDel="00000000" w:rsidP="00000000" w:rsidRDefault="00000000" w:rsidRPr="00000000" w14:paraId="000001D2">
      <w:pPr>
        <w:numPr>
          <w:ilvl w:val="0"/>
          <w:numId w:val="2"/>
        </w:numPr>
        <w:spacing w:after="0" w:afterAutospacing="0"/>
        <w:ind w:left="1440" w:hanging="360"/>
      </w:pPr>
      <w:r w:rsidDel="00000000" w:rsidR="00000000" w:rsidRPr="00000000">
        <w:rPr>
          <w:rtl w:val="0"/>
        </w:rPr>
        <w:t xml:space="preserve">Documentar los casos de prueba según el estándar IEEE 829, alineados con los 12 requerimientos funcionales definidos en el SRS.</w:t>
      </w:r>
    </w:p>
    <w:p w:rsidR="00000000" w:rsidDel="00000000" w:rsidP="00000000" w:rsidRDefault="00000000" w:rsidRPr="00000000" w14:paraId="000001D3">
      <w:pPr>
        <w:numPr>
          <w:ilvl w:val="0"/>
          <w:numId w:val="2"/>
        </w:numPr>
        <w:spacing w:after="0" w:afterAutospacing="0"/>
        <w:ind w:left="1440" w:hanging="360"/>
      </w:pPr>
      <w:r w:rsidDel="00000000" w:rsidR="00000000" w:rsidRPr="00000000">
        <w:rPr>
          <w:rtl w:val="0"/>
        </w:rPr>
        <w:t xml:space="preserve">Considerar la implementación de un sistema de caché (Redis) para el cálculo de rankings en iteraciones futuras, mejorando el rendimiento bajo alta carga.</w:t>
      </w:r>
    </w:p>
    <w:p w:rsidR="00000000" w:rsidDel="00000000" w:rsidP="00000000" w:rsidRDefault="00000000" w:rsidRPr="00000000" w14:paraId="000001D4">
      <w:pPr>
        <w:numPr>
          <w:ilvl w:val="0"/>
          <w:numId w:val="2"/>
        </w:numPr>
        <w:ind w:left="1440" w:hanging="360"/>
      </w:pPr>
      <w:r w:rsidDel="00000000" w:rsidR="00000000" w:rsidRPr="00000000">
        <w:rPr>
          <w:rtl w:val="0"/>
        </w:rPr>
        <w:t xml:space="preserve">Evaluar la migración a una arquitectura de microservicios en iteraciones futuras para mayor flexibilidad en el despliegue de los módulos de análisis y educativo.</w:t>
      </w:r>
    </w:p>
    <w:p w:rsidR="00000000" w:rsidDel="00000000" w:rsidP="00000000" w:rsidRDefault="00000000" w:rsidRPr="00000000" w14:paraId="000001D5">
      <w:pPr>
        <w:ind w:left="0" w:firstLine="0"/>
        <w:rPr/>
      </w:pPr>
      <w:r w:rsidDel="00000000" w:rsidR="00000000" w:rsidRPr="00000000">
        <w:rPr>
          <w:rtl w:val="0"/>
        </w:rPr>
      </w:r>
    </w:p>
    <w:sectPr>
      <w:headerReference r:id="rId28" w:type="default"/>
      <w:footerReference r:id="rId2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b w:val="1"/>
      <w:bCs w:val="1"/>
      <w:sz w:val="24"/>
      <w:szCs w:val="24"/>
    </w:rPr>
  </w:style>
  <w:style w:type="paragraph" w:styleId="Heading2">
    <w:name w:val="heading 2"/>
    <w:basedOn w:val="Normal"/>
    <w:next w:val="Normal"/>
    <w:pPr>
      <w:keepNext w:val="1"/>
      <w:keepLines w:val="1"/>
      <w:ind w:left="1440" w:hanging="36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2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8.png"/><Relationship Id="rId25" Type="http://schemas.openxmlformats.org/officeDocument/2006/relationships/image" Target="media/image1.png"/><Relationship Id="rId28" Type="http://schemas.openxmlformats.org/officeDocument/2006/relationships/header" Target="header1.xm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footer" Target="footer1.xml"/><Relationship Id="rId7" Type="http://schemas.openxmlformats.org/officeDocument/2006/relationships/image" Target="media/image16.png"/><Relationship Id="rId8" Type="http://schemas.openxmlformats.org/officeDocument/2006/relationships/image" Target="media/image19.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18.png"/><Relationship Id="rId12" Type="http://schemas.openxmlformats.org/officeDocument/2006/relationships/image" Target="media/image22.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image" Target="media/image20.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