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color w:val="000000"/>
          <w:sz w:val="36"/>
          <w:szCs w:val="36"/>
        </w:rPr>
      </w:pPr>
      <w:r w:rsidDel="00000000" w:rsidR="00000000" w:rsidRPr="00000000">
        <w:rPr/>
        <w:drawing>
          <wp:inline distB="0" distT="0" distL="0" distR="0">
            <wp:extent cx="994867" cy="1337361"/>
            <wp:effectExtent b="0" l="0" r="0" t="0"/>
            <wp:docPr descr="C:\Users\EPIS\Documents\upt.png" id="10" name="image2.png"/>
            <a:graphic>
              <a:graphicData uri="http://schemas.openxmlformats.org/drawingml/2006/picture">
                <pic:pic>
                  <pic:nvPicPr>
                    <pic:cNvPr descr="C:\Users\EPIS\Documents\upt.png" id="0" name="image2.png"/>
                    <pic:cNvPicPr preferRelativeResize="0"/>
                  </pic:nvPicPr>
                  <pic:blipFill>
                    <a:blip r:embed="rId7"/>
                    <a:srcRect b="0" l="0" r="0" t="0"/>
                    <a:stretch>
                      <a:fillRect/>
                    </a:stretch>
                  </pic:blipFill>
                  <pic:spPr>
                    <a:xfrm>
                      <a:off x="0" y="0"/>
                      <a:ext cx="994867" cy="133736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UNIVERSIDAD PRIVADA DE TACNA</w:t>
      </w:r>
    </w:p>
    <w:p w:rsidR="00000000" w:rsidDel="00000000" w:rsidP="00000000" w:rsidRDefault="00000000" w:rsidRPr="00000000" w14:paraId="00000004">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FACULTAD DE </w:t>
      </w:r>
      <w:r w:rsidDel="00000000" w:rsidR="00000000" w:rsidRPr="00000000">
        <w:rPr>
          <w:rFonts w:ascii="Arial" w:cs="Arial" w:eastAsia="Arial" w:hAnsi="Arial"/>
          <w:b w:val="1"/>
          <w:bCs w:val="1"/>
          <w:sz w:val="32"/>
          <w:szCs w:val="32"/>
          <w:rtl w:val="0"/>
        </w:rPr>
        <w:t xml:space="preserve">INGENIERÍA</w:t>
      </w:r>
      <w:r w:rsidDel="00000000" w:rsidR="00000000" w:rsidRPr="00000000">
        <w:rPr>
          <w:rtl w:val="0"/>
        </w:rPr>
      </w:r>
    </w:p>
    <w:p w:rsidR="00000000" w:rsidDel="00000000" w:rsidP="00000000" w:rsidRDefault="00000000" w:rsidRPr="00000000" w14:paraId="00000006">
      <w:pPr>
        <w:spacing w:after="0" w:lineRule="auto"/>
        <w:jc w:val="center"/>
        <w:rPr>
          <w:rFonts w:ascii="Arial" w:cs="Arial" w:eastAsia="Arial" w:hAnsi="Arial"/>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 </w:t>
      </w:r>
      <w:r w:rsidDel="00000000" w:rsidR="00000000" w:rsidRPr="00000000">
        <w:rPr>
          <w:rFonts w:ascii="Times New Roman" w:cs="Times New Roman" w:eastAsia="Times New Roman" w:hAnsi="Times New Roman"/>
          <w:b w:val="1"/>
          <w:bCs w:val="1"/>
          <w:sz w:val="36"/>
          <w:szCs w:val="36"/>
          <w:rtl w:val="0"/>
        </w:rPr>
        <w:t xml:space="preserve">CloudScope: Diagramador y Analizador Interactivo de Infraestructura Cloud con Auditoría de Seguridad, Estimación de Costos y Generación de Infraestructura como Código</w:t>
      </w:r>
      <w:r w:rsidDel="00000000" w:rsidR="00000000" w:rsidRPr="00000000">
        <w:rPr>
          <w:rtl w:val="0"/>
        </w:rPr>
      </w:r>
    </w:p>
    <w:p w:rsidR="00000000" w:rsidDel="00000000" w:rsidP="00000000" w:rsidRDefault="00000000" w:rsidRPr="00000000" w14:paraId="0000000B">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Arial" w:cs="Arial" w:eastAsia="Arial" w:hAnsi="Arial"/>
          <w:i w:val="1"/>
          <w:iCs w:val="1"/>
          <w:sz w:val="32"/>
          <w:szCs w:val="32"/>
        </w:rPr>
      </w:pPr>
      <w:r w:rsidDel="00000000" w:rsidR="00000000" w:rsidRPr="00000000">
        <w:rPr>
          <w:rFonts w:ascii="Arial" w:cs="Arial" w:eastAsia="Arial" w:hAnsi="Arial"/>
          <w:sz w:val="32"/>
          <w:szCs w:val="32"/>
          <w:rtl w:val="0"/>
        </w:rPr>
        <w:t xml:space="preserve">Curso: </w:t>
      </w:r>
      <w:r w:rsidDel="00000000" w:rsidR="00000000" w:rsidRPr="00000000">
        <w:rPr>
          <w:rFonts w:ascii="Arial" w:cs="Arial" w:eastAsia="Arial" w:hAnsi="Arial"/>
          <w:color w:val="1e1f21"/>
          <w:sz w:val="32"/>
          <w:szCs w:val="32"/>
          <w:rtl w:val="0"/>
        </w:rPr>
        <w:t xml:space="preserve">CALIDAD Y PRUEBAS DE SOFTWARE </w:t>
      </w:r>
      <w:r w:rsidDel="00000000" w:rsidR="00000000" w:rsidRPr="00000000">
        <w:rPr>
          <w:rtl w:val="0"/>
        </w:rPr>
      </w:r>
    </w:p>
    <w:p w:rsidR="00000000" w:rsidDel="00000000" w:rsidP="00000000" w:rsidRDefault="00000000" w:rsidRPr="00000000" w14:paraId="0000000D">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E">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Times New Roman" w:cs="Times New Roman" w:eastAsia="Times New Roman" w:hAnsi="Times New Roman"/>
          <w:sz w:val="32"/>
          <w:szCs w:val="32"/>
        </w:rPr>
      </w:pPr>
      <w:r w:rsidDel="00000000" w:rsidR="00000000" w:rsidRPr="00000000">
        <w:rPr>
          <w:rFonts w:ascii="Arial" w:cs="Arial" w:eastAsia="Arial" w:hAnsi="Arial"/>
          <w:sz w:val="32"/>
          <w:szCs w:val="32"/>
          <w:rtl w:val="0"/>
        </w:rPr>
        <w:t xml:space="preserve">Docente:</w:t>
      </w:r>
      <w:r w:rsidDel="00000000" w:rsidR="00000000" w:rsidRPr="00000000">
        <w:rPr>
          <w:rtl w:val="0"/>
        </w:rPr>
        <w:t xml:space="preserve"> </w:t>
      </w:r>
      <w:r w:rsidDel="00000000" w:rsidR="00000000" w:rsidRPr="00000000">
        <w:rPr>
          <w:rFonts w:ascii="Times New Roman" w:cs="Times New Roman" w:eastAsia="Times New Roman" w:hAnsi="Times New Roman"/>
          <w:sz w:val="32"/>
          <w:szCs w:val="32"/>
          <w:rtl w:val="0"/>
        </w:rPr>
        <w:t xml:space="preserve">Mtro. Patrick Cuadros Quiroga</w:t>
      </w:r>
    </w:p>
    <w:p w:rsidR="00000000" w:rsidDel="00000000" w:rsidP="00000000" w:rsidRDefault="00000000" w:rsidRPr="00000000" w14:paraId="00000010">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1">
      <w:pPr>
        <w:spacing w:after="0" w:lineRule="auto"/>
        <w:jc w:val="left"/>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2">
      <w:pPr>
        <w:spacing w:after="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Integrantes: </w:t>
      </w:r>
    </w:p>
    <w:p w:rsidR="00000000" w:rsidDel="00000000" w:rsidP="00000000" w:rsidRDefault="00000000" w:rsidRPr="00000000" w14:paraId="00000013">
      <w:pPr>
        <w:spacing w:after="0"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4">
      <w:pPr>
        <w:spacing w:after="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Stevie Gerald Marca Aguilar (2023076802)</w:t>
      </w:r>
    </w:p>
    <w:p w:rsidR="00000000" w:rsidDel="00000000" w:rsidP="00000000" w:rsidRDefault="00000000" w:rsidRPr="00000000" w14:paraId="00000015">
      <w:pPr>
        <w:spacing w:after="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Usher Damiron Halanocca Rojas (2023076795)</w:t>
      </w:r>
    </w:p>
    <w:p w:rsidR="00000000" w:rsidDel="00000000" w:rsidP="00000000" w:rsidRDefault="00000000" w:rsidRPr="00000000" w14:paraId="00000016">
      <w:pPr>
        <w:spacing w:after="0" w:lineRule="auto"/>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7">
      <w:pPr>
        <w:spacing w:after="0" w:lineRule="auto"/>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8">
      <w:pPr>
        <w:spacing w:after="0" w:lineRule="auto"/>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9">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A">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B">
      <w:pPr>
        <w:spacing w:after="0" w:lineRule="auto"/>
        <w:jc w:val="left"/>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C">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D">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Tacna – Perú</w:t>
      </w:r>
    </w:p>
    <w:p w:rsidR="00000000" w:rsidDel="00000000" w:rsidP="00000000" w:rsidRDefault="00000000" w:rsidRPr="00000000" w14:paraId="0000001E">
      <w:pPr>
        <w:spacing w:after="0" w:lineRule="auto"/>
        <w:jc w:val="center"/>
        <w:rPr>
          <w:rFonts w:ascii="Arial" w:cs="Arial" w:eastAsia="Arial" w:hAnsi="Arial"/>
          <w:b w:val="1"/>
          <w:bCs w:val="1"/>
          <w:i w:val="1"/>
          <w:iCs w:val="1"/>
          <w:sz w:val="32"/>
          <w:szCs w:val="32"/>
        </w:rPr>
      </w:pPr>
      <w:r w:rsidDel="00000000" w:rsidR="00000000" w:rsidRPr="00000000">
        <w:rPr>
          <w:rFonts w:ascii="Arial" w:cs="Arial" w:eastAsia="Arial" w:hAnsi="Arial"/>
          <w:b w:val="1"/>
          <w:bCs w:val="1"/>
          <w:i w:val="1"/>
          <w:iCs w:val="1"/>
          <w:sz w:val="32"/>
          <w:szCs w:val="32"/>
          <w:rtl w:val="0"/>
        </w:rPr>
        <w:t xml:space="preserve">2026</w:t>
      </w:r>
    </w:p>
    <w:p w:rsidR="00000000" w:rsidDel="00000000" w:rsidP="00000000" w:rsidRDefault="00000000" w:rsidRPr="00000000" w14:paraId="0000001F">
      <w:pPr>
        <w:spacing w:after="200" w:line="276"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0">
      <w:pPr>
        <w:spacing w:after="200" w:line="276" w:lineRule="auto"/>
        <w:rPr>
          <w:rFonts w:ascii="Arial" w:cs="Arial" w:eastAsia="Arial" w:hAnsi="Arial"/>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1">
      <w:pPr>
        <w:jc w:val="center"/>
        <w:rPr>
          <w:b w:val="1"/>
          <w:bCs w:val="1"/>
          <w:sz w:val="24"/>
          <w:szCs w:val="24"/>
          <w:u w:val="single"/>
        </w:rPr>
      </w:pPr>
      <w:r w:rsidDel="00000000" w:rsidR="00000000" w:rsidRPr="00000000">
        <w:rPr>
          <w:rtl w:val="0"/>
        </w:rPr>
      </w:r>
    </w:p>
    <w:p w:rsidR="00000000" w:rsidDel="00000000" w:rsidP="00000000" w:rsidRDefault="00000000" w:rsidRPr="00000000" w14:paraId="00000022">
      <w:pPr>
        <w:jc w:val="center"/>
        <w:rPr>
          <w:b w:val="1"/>
          <w:bCs w:val="1"/>
          <w:sz w:val="24"/>
          <w:szCs w:val="24"/>
          <w:u w:val="single"/>
        </w:rPr>
      </w:pPr>
      <w:r w:rsidDel="00000000" w:rsidR="00000000" w:rsidRPr="00000000">
        <w:rPr>
          <w:rtl w:val="0"/>
        </w:rPr>
      </w:r>
    </w:p>
    <w:p w:rsidR="00000000" w:rsidDel="00000000" w:rsidP="00000000" w:rsidRDefault="00000000" w:rsidRPr="00000000" w14:paraId="00000023">
      <w:pPr>
        <w:jc w:val="center"/>
        <w:rPr>
          <w:b w:val="1"/>
          <w:bCs w:val="1"/>
          <w:sz w:val="24"/>
          <w:szCs w:val="24"/>
          <w:u w:val="single"/>
        </w:rPr>
      </w:pPr>
      <w:r w:rsidDel="00000000" w:rsidR="00000000" w:rsidRPr="00000000">
        <w:rPr>
          <w:rtl w:val="0"/>
        </w:rPr>
      </w:r>
    </w:p>
    <w:p w:rsidR="00000000" w:rsidDel="00000000" w:rsidP="00000000" w:rsidRDefault="00000000" w:rsidRPr="00000000" w14:paraId="00000024">
      <w:pPr>
        <w:jc w:val="center"/>
        <w:rPr>
          <w:b w:val="1"/>
          <w:bCs w:val="1"/>
          <w:sz w:val="24"/>
          <w:szCs w:val="24"/>
          <w:u w:val="single"/>
        </w:rPr>
      </w:pPr>
      <w:r w:rsidDel="00000000" w:rsidR="00000000" w:rsidRPr="00000000">
        <w:rPr>
          <w:rtl w:val="0"/>
        </w:rPr>
      </w:r>
    </w:p>
    <w:p w:rsidR="00000000" w:rsidDel="00000000" w:rsidP="00000000" w:rsidRDefault="00000000" w:rsidRPr="00000000" w14:paraId="00000025">
      <w:pPr>
        <w:jc w:val="center"/>
        <w:rPr>
          <w:b w:val="1"/>
          <w:bCs w:val="1"/>
          <w:sz w:val="24"/>
          <w:szCs w:val="24"/>
          <w:u w:val="single"/>
        </w:rPr>
      </w:pPr>
      <w:r w:rsidDel="00000000" w:rsidR="00000000" w:rsidRPr="00000000">
        <w:rPr>
          <w:rtl w:val="0"/>
        </w:rPr>
      </w:r>
    </w:p>
    <w:p w:rsidR="00000000" w:rsidDel="00000000" w:rsidP="00000000" w:rsidRDefault="00000000" w:rsidRPr="00000000" w14:paraId="00000026">
      <w:pPr>
        <w:jc w:val="center"/>
        <w:rPr>
          <w:b w:val="1"/>
          <w:bCs w:val="1"/>
          <w:sz w:val="24"/>
          <w:szCs w:val="24"/>
          <w:u w:val="single"/>
        </w:rPr>
      </w:pPr>
      <w:r w:rsidDel="00000000" w:rsidR="00000000" w:rsidRPr="00000000">
        <w:rPr>
          <w:rtl w:val="0"/>
        </w:rPr>
      </w:r>
    </w:p>
    <w:p w:rsidR="00000000" w:rsidDel="00000000" w:rsidP="00000000" w:rsidRDefault="00000000" w:rsidRPr="00000000" w14:paraId="00000027">
      <w:pPr>
        <w:jc w:val="center"/>
        <w:rPr>
          <w:b w:val="1"/>
          <w:bCs w:val="1"/>
          <w:sz w:val="24"/>
          <w:szCs w:val="24"/>
          <w:u w:val="single"/>
        </w:rPr>
      </w:pPr>
      <w:r w:rsidDel="00000000" w:rsidR="00000000" w:rsidRPr="00000000">
        <w:rPr>
          <w:rtl w:val="0"/>
        </w:rPr>
      </w:r>
    </w:p>
    <w:p w:rsidR="00000000" w:rsidDel="00000000" w:rsidP="00000000" w:rsidRDefault="00000000" w:rsidRPr="00000000" w14:paraId="00000028">
      <w:pPr>
        <w:jc w:val="center"/>
        <w:rPr>
          <w:b w:val="1"/>
          <w:bCs w:val="1"/>
          <w:sz w:val="24"/>
          <w:szCs w:val="24"/>
          <w:u w:val="single"/>
        </w:rPr>
      </w:pPr>
      <w:r w:rsidDel="00000000" w:rsidR="00000000" w:rsidRPr="00000000">
        <w:rPr>
          <w:rtl w:val="0"/>
        </w:rPr>
      </w:r>
    </w:p>
    <w:p w:rsidR="00000000" w:rsidDel="00000000" w:rsidP="00000000" w:rsidRDefault="00000000" w:rsidRPr="00000000" w14:paraId="00000029">
      <w:pPr>
        <w:jc w:val="center"/>
        <w:rPr>
          <w:b w:val="1"/>
          <w:bCs w:val="1"/>
          <w:sz w:val="24"/>
          <w:szCs w:val="24"/>
          <w:u w:val="single"/>
        </w:rPr>
      </w:pPr>
      <w:r w:rsidDel="00000000" w:rsidR="00000000" w:rsidRPr="00000000">
        <w:rPr>
          <w:rtl w:val="0"/>
        </w:rPr>
      </w:r>
    </w:p>
    <w:p w:rsidR="00000000" w:rsidDel="00000000" w:rsidP="00000000" w:rsidRDefault="00000000" w:rsidRPr="00000000" w14:paraId="0000002A">
      <w:pPr>
        <w:jc w:val="center"/>
        <w:rPr>
          <w:b w:val="1"/>
          <w:bCs w:val="1"/>
          <w:sz w:val="24"/>
          <w:szCs w:val="24"/>
          <w:u w:val="single"/>
        </w:rPr>
      </w:pPr>
      <w:r w:rsidDel="00000000" w:rsidR="00000000" w:rsidRPr="00000000">
        <w:rPr>
          <w:rtl w:val="0"/>
        </w:rPr>
      </w:r>
    </w:p>
    <w:p w:rsidR="00000000" w:rsidDel="00000000" w:rsidP="00000000" w:rsidRDefault="00000000" w:rsidRPr="00000000" w14:paraId="0000002B">
      <w:pPr>
        <w:jc w:val="center"/>
        <w:rPr>
          <w:b w:val="1"/>
          <w:bCs w:val="1"/>
          <w:sz w:val="24"/>
          <w:szCs w:val="24"/>
          <w:u w:val="single"/>
        </w:rPr>
      </w:pPr>
      <w:r w:rsidDel="00000000" w:rsidR="00000000" w:rsidRPr="00000000">
        <w:rPr>
          <w:rtl w:val="0"/>
        </w:rPr>
      </w:r>
    </w:p>
    <w:p w:rsidR="00000000" w:rsidDel="00000000" w:rsidP="00000000" w:rsidRDefault="00000000" w:rsidRPr="00000000" w14:paraId="0000002C">
      <w:pPr>
        <w:pStyle w:val="Title"/>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Sistema </w:t>
      </w:r>
      <w:r w:rsidDel="00000000" w:rsidR="00000000" w:rsidRPr="00000000">
        <w:rPr>
          <w:rFonts w:ascii="Times New Roman" w:cs="Times New Roman" w:eastAsia="Times New Roman" w:hAnsi="Times New Roman"/>
          <w:i w:val="1"/>
          <w:iCs w:val="1"/>
          <w:rtl w:val="0"/>
        </w:rPr>
        <w:t xml:space="preserve">CLOUDSCOPE</w:t>
      </w:r>
      <w:r w:rsidDel="00000000" w:rsidR="00000000" w:rsidRPr="00000000">
        <w:rPr>
          <w:rtl w:val="0"/>
        </w:rPr>
      </w:r>
    </w:p>
    <w:p w:rsidR="00000000" w:rsidDel="00000000" w:rsidP="00000000" w:rsidRDefault="00000000" w:rsidRPr="00000000" w14:paraId="0000002D">
      <w:pPr>
        <w:pStyle w:val="Title"/>
        <w:jc w:val="right"/>
        <w:rPr>
          <w:rFonts w:ascii="Times New Roman" w:cs="Times New Roman" w:eastAsia="Times New Roman" w:hAnsi="Times New Roman"/>
          <w:color w:val="000000"/>
        </w:rPr>
      </w:pPr>
      <w:bookmarkStart w:colFirst="0" w:colLast="0" w:name="_heading=h.xp81w96ilv4x" w:id="0"/>
      <w:bookmarkEnd w:id="0"/>
      <w:r w:rsidDel="00000000" w:rsidR="00000000" w:rsidRPr="00000000">
        <w:rPr>
          <w:rFonts w:ascii="Times New Roman" w:cs="Times New Roman" w:eastAsia="Times New Roman" w:hAnsi="Times New Roman"/>
          <w:color w:val="000000"/>
          <w:rtl w:val="0"/>
        </w:rPr>
        <w:t xml:space="preserve">Informe de Factibilidad</w:t>
      </w:r>
    </w:p>
    <w:p w:rsidR="00000000" w:rsidDel="00000000" w:rsidP="00000000" w:rsidRDefault="00000000" w:rsidRPr="00000000" w14:paraId="0000002E">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F">
      <w:pPr>
        <w:pStyle w:val="Title"/>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Versión </w:t>
      </w:r>
      <w:r w:rsidDel="00000000" w:rsidR="00000000" w:rsidRPr="00000000">
        <w:rPr>
          <w:rFonts w:ascii="Times New Roman" w:cs="Times New Roman" w:eastAsia="Times New Roman" w:hAnsi="Times New Roman"/>
          <w:i w:val="1"/>
          <w:iCs w:val="1"/>
          <w:color w:val="000000"/>
          <w:sz w:val="28"/>
          <w:szCs w:val="28"/>
          <w:rtl w:val="0"/>
        </w:rPr>
        <w:t xml:space="preserve">{1.0}</w:t>
      </w:r>
      <w:r w:rsidDel="00000000" w:rsidR="00000000" w:rsidRPr="00000000">
        <w:rPr>
          <w:rtl w:val="0"/>
        </w:rPr>
      </w:r>
    </w:p>
    <w:p w:rsidR="00000000" w:rsidDel="00000000" w:rsidP="00000000" w:rsidRDefault="00000000" w:rsidRPr="00000000" w14:paraId="00000030">
      <w:pPr>
        <w:jc w:val="center"/>
        <w:rPr>
          <w:b w:val="1"/>
          <w:bCs w:val="1"/>
          <w:sz w:val="24"/>
          <w:szCs w:val="24"/>
          <w:u w:val="single"/>
        </w:rPr>
      </w:pPr>
      <w:r w:rsidDel="00000000" w:rsidR="00000000" w:rsidRPr="00000000">
        <w:rPr>
          <w:rtl w:val="0"/>
        </w:rPr>
      </w:r>
    </w:p>
    <w:p w:rsidR="00000000" w:rsidDel="00000000" w:rsidP="00000000" w:rsidRDefault="00000000" w:rsidRPr="00000000" w14:paraId="00000031">
      <w:pPr>
        <w:jc w:val="center"/>
        <w:rPr>
          <w:b w:val="1"/>
          <w:bCs w:val="1"/>
          <w:sz w:val="24"/>
          <w:szCs w:val="24"/>
          <w:u w:val="single"/>
        </w:rPr>
      </w:pPr>
      <w:r w:rsidDel="00000000" w:rsidR="00000000" w:rsidRPr="00000000">
        <w:rPr>
          <w:rtl w:val="0"/>
        </w:rPr>
      </w:r>
    </w:p>
    <w:p w:rsidR="00000000" w:rsidDel="00000000" w:rsidP="00000000" w:rsidRDefault="00000000" w:rsidRPr="00000000" w14:paraId="00000032">
      <w:pPr>
        <w:jc w:val="center"/>
        <w:rPr>
          <w:b w:val="1"/>
          <w:bCs w:val="1"/>
          <w:sz w:val="24"/>
          <w:szCs w:val="24"/>
          <w:u w:val="single"/>
        </w:rPr>
      </w:pPr>
      <w:r w:rsidDel="00000000" w:rsidR="00000000" w:rsidRPr="00000000">
        <w:rPr>
          <w:rtl w:val="0"/>
        </w:rPr>
      </w:r>
    </w:p>
    <w:p w:rsidR="00000000" w:rsidDel="00000000" w:rsidP="00000000" w:rsidRDefault="00000000" w:rsidRPr="00000000" w14:paraId="00000033">
      <w:pPr>
        <w:jc w:val="center"/>
        <w:rPr>
          <w:b w:val="1"/>
          <w:bCs w:val="1"/>
          <w:sz w:val="24"/>
          <w:szCs w:val="24"/>
          <w:u w:val="single"/>
        </w:rPr>
      </w:pPr>
      <w:r w:rsidDel="00000000" w:rsidR="00000000" w:rsidRPr="00000000">
        <w:rPr>
          <w:rtl w:val="0"/>
        </w:rPr>
      </w:r>
    </w:p>
    <w:p w:rsidR="00000000" w:rsidDel="00000000" w:rsidP="00000000" w:rsidRDefault="00000000" w:rsidRPr="00000000" w14:paraId="00000034">
      <w:pPr>
        <w:jc w:val="center"/>
        <w:rPr>
          <w:b w:val="1"/>
          <w:bCs w:val="1"/>
          <w:sz w:val="24"/>
          <w:szCs w:val="24"/>
          <w:u w:val="single"/>
        </w:rPr>
      </w:pPr>
      <w:r w:rsidDel="00000000" w:rsidR="00000000" w:rsidRPr="00000000">
        <w:rPr>
          <w:rtl w:val="0"/>
        </w:rPr>
      </w:r>
    </w:p>
    <w:p w:rsidR="00000000" w:rsidDel="00000000" w:rsidP="00000000" w:rsidRDefault="00000000" w:rsidRPr="00000000" w14:paraId="00000035">
      <w:pPr>
        <w:jc w:val="center"/>
        <w:rPr>
          <w:b w:val="1"/>
          <w:bCs w:val="1"/>
          <w:sz w:val="24"/>
          <w:szCs w:val="24"/>
          <w:u w:val="single"/>
        </w:rPr>
      </w:pPr>
      <w:r w:rsidDel="00000000" w:rsidR="00000000" w:rsidRPr="00000000">
        <w:rPr>
          <w:rtl w:val="0"/>
        </w:rPr>
      </w:r>
    </w:p>
    <w:p w:rsidR="00000000" w:rsidDel="00000000" w:rsidP="00000000" w:rsidRDefault="00000000" w:rsidRPr="00000000" w14:paraId="00000036">
      <w:pPr>
        <w:jc w:val="center"/>
        <w:rPr>
          <w:b w:val="1"/>
          <w:bCs w:val="1"/>
          <w:sz w:val="24"/>
          <w:szCs w:val="24"/>
          <w:u w:val="single"/>
        </w:rPr>
      </w:pPr>
      <w:r w:rsidDel="00000000" w:rsidR="00000000" w:rsidRPr="00000000">
        <w:rPr>
          <w:rtl w:val="0"/>
        </w:rPr>
      </w:r>
    </w:p>
    <w:p w:rsidR="00000000" w:rsidDel="00000000" w:rsidP="00000000" w:rsidRDefault="00000000" w:rsidRPr="00000000" w14:paraId="00000037">
      <w:pPr>
        <w:jc w:val="center"/>
        <w:rPr>
          <w:b w:val="1"/>
          <w:bCs w:val="1"/>
          <w:sz w:val="24"/>
          <w:szCs w:val="24"/>
          <w:u w:val="single"/>
        </w:rPr>
      </w:pPr>
      <w:r w:rsidDel="00000000" w:rsidR="00000000" w:rsidRPr="00000000">
        <w:rPr>
          <w:rtl w:val="0"/>
        </w:rPr>
      </w:r>
    </w:p>
    <w:p w:rsidR="00000000" w:rsidDel="00000000" w:rsidP="00000000" w:rsidRDefault="00000000" w:rsidRPr="00000000" w14:paraId="00000038">
      <w:pPr>
        <w:jc w:val="center"/>
        <w:rPr>
          <w:b w:val="1"/>
          <w:bCs w:val="1"/>
          <w:sz w:val="24"/>
          <w:szCs w:val="24"/>
          <w:u w:val="single"/>
        </w:rPr>
      </w:pPr>
      <w:r w:rsidDel="00000000" w:rsidR="00000000" w:rsidRPr="00000000">
        <w:rPr>
          <w:rtl w:val="0"/>
        </w:rPr>
      </w:r>
    </w:p>
    <w:p w:rsidR="00000000" w:rsidDel="00000000" w:rsidP="00000000" w:rsidRDefault="00000000" w:rsidRPr="00000000" w14:paraId="00000039">
      <w:pPr>
        <w:jc w:val="center"/>
        <w:rPr>
          <w:b w:val="1"/>
          <w:bCs w:val="1"/>
          <w:sz w:val="24"/>
          <w:szCs w:val="24"/>
          <w:u w:val="single"/>
        </w:rPr>
      </w:pPr>
      <w:r w:rsidDel="00000000" w:rsidR="00000000" w:rsidRPr="00000000">
        <w:rPr>
          <w:rtl w:val="0"/>
        </w:rPr>
      </w:r>
    </w:p>
    <w:p w:rsidR="00000000" w:rsidDel="00000000" w:rsidP="00000000" w:rsidRDefault="00000000" w:rsidRPr="00000000" w14:paraId="0000003A">
      <w:pPr>
        <w:jc w:val="center"/>
        <w:rPr>
          <w:b w:val="1"/>
          <w:bCs w:val="1"/>
          <w:sz w:val="24"/>
          <w:szCs w:val="24"/>
          <w:u w:val="single"/>
        </w:rPr>
      </w:pPr>
      <w:r w:rsidDel="00000000" w:rsidR="00000000" w:rsidRPr="00000000">
        <w:rPr>
          <w:rtl w:val="0"/>
        </w:rPr>
      </w:r>
    </w:p>
    <w:p w:rsidR="00000000" w:rsidDel="00000000" w:rsidP="00000000" w:rsidRDefault="00000000" w:rsidRPr="00000000" w14:paraId="0000003B">
      <w:pPr>
        <w:jc w:val="center"/>
        <w:rPr>
          <w:b w:val="1"/>
          <w:bCs w:val="1"/>
          <w:sz w:val="24"/>
          <w:szCs w:val="24"/>
          <w:u w:val="single"/>
        </w:rPr>
      </w:pPr>
      <w:r w:rsidDel="00000000" w:rsidR="00000000" w:rsidRPr="00000000">
        <w:rPr>
          <w:rtl w:val="0"/>
        </w:rPr>
      </w:r>
    </w:p>
    <w:p w:rsidR="00000000" w:rsidDel="00000000" w:rsidP="00000000" w:rsidRDefault="00000000" w:rsidRPr="00000000" w14:paraId="0000003C">
      <w:pPr>
        <w:jc w:val="center"/>
        <w:rPr>
          <w:b w:val="1"/>
          <w:bCs w:val="1"/>
          <w:sz w:val="24"/>
          <w:szCs w:val="24"/>
          <w:u w:val="single"/>
        </w:rPr>
      </w:pPr>
      <w:r w:rsidDel="00000000" w:rsidR="00000000" w:rsidRPr="00000000">
        <w:rPr>
          <w:rtl w:val="0"/>
        </w:rPr>
      </w:r>
    </w:p>
    <w:p w:rsidR="00000000" w:rsidDel="00000000" w:rsidP="00000000" w:rsidRDefault="00000000" w:rsidRPr="00000000" w14:paraId="0000003D">
      <w:pPr>
        <w:jc w:val="center"/>
        <w:rPr>
          <w:b w:val="1"/>
          <w:bCs w:val="1"/>
          <w:sz w:val="24"/>
          <w:szCs w:val="24"/>
          <w:u w:val="single"/>
        </w:rPr>
      </w:pPr>
      <w:r w:rsidDel="00000000" w:rsidR="00000000" w:rsidRPr="00000000">
        <w:rPr>
          <w:rtl w:val="0"/>
        </w:rPr>
      </w:r>
    </w:p>
    <w:p w:rsidR="00000000" w:rsidDel="00000000" w:rsidP="00000000" w:rsidRDefault="00000000" w:rsidRPr="00000000" w14:paraId="0000003E">
      <w:pPr>
        <w:jc w:val="center"/>
        <w:rPr>
          <w:b w:val="1"/>
          <w:bCs w:val="1"/>
          <w:sz w:val="24"/>
          <w:szCs w:val="24"/>
          <w:u w:val="single"/>
        </w:rPr>
      </w:pP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3F">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5">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46">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47">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48">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49">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4A">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B">
            <w:pPr>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4C">
            <w:pPr>
              <w:jc w:val="center"/>
              <w:rPr>
                <w:sz w:val="14"/>
                <w:szCs w:val="14"/>
              </w:rPr>
            </w:pPr>
            <w:r w:rsidDel="00000000" w:rsidR="00000000" w:rsidRPr="00000000">
              <w:rPr>
                <w:sz w:val="14"/>
                <w:szCs w:val="14"/>
                <w:rtl w:val="0"/>
              </w:rPr>
              <w:t xml:space="preserve">MPV</w:t>
            </w:r>
          </w:p>
        </w:tc>
        <w:tc>
          <w:tcPr/>
          <w:p w:rsidR="00000000" w:rsidDel="00000000" w:rsidP="00000000" w:rsidRDefault="00000000" w:rsidRPr="00000000" w14:paraId="0000004D">
            <w:pPr>
              <w:jc w:val="center"/>
              <w:rPr>
                <w:sz w:val="14"/>
                <w:szCs w:val="14"/>
              </w:rPr>
            </w:pPr>
            <w:r w:rsidDel="00000000" w:rsidR="00000000" w:rsidRPr="00000000">
              <w:rPr>
                <w:sz w:val="14"/>
                <w:szCs w:val="14"/>
                <w:rtl w:val="0"/>
              </w:rPr>
              <w:t xml:space="preserve">ELV</w:t>
            </w:r>
          </w:p>
        </w:tc>
        <w:tc>
          <w:tcPr/>
          <w:p w:rsidR="00000000" w:rsidDel="00000000" w:rsidP="00000000" w:rsidRDefault="00000000" w:rsidRPr="00000000" w14:paraId="0000004E">
            <w:pPr>
              <w:jc w:val="center"/>
              <w:rPr>
                <w:sz w:val="14"/>
                <w:szCs w:val="14"/>
              </w:rPr>
            </w:pPr>
            <w:r w:rsidDel="00000000" w:rsidR="00000000" w:rsidRPr="00000000">
              <w:rPr>
                <w:sz w:val="14"/>
                <w:szCs w:val="14"/>
                <w:rtl w:val="0"/>
              </w:rPr>
              <w:t xml:space="preserve">ARV</w:t>
            </w:r>
          </w:p>
        </w:tc>
        <w:tc>
          <w:tcPr>
            <w:vAlign w:val="center"/>
          </w:tcPr>
          <w:p w:rsidR="00000000" w:rsidDel="00000000" w:rsidP="00000000" w:rsidRDefault="00000000" w:rsidRPr="00000000" w14:paraId="0000004F">
            <w:pPr>
              <w:jc w:val="center"/>
              <w:rPr>
                <w:sz w:val="14"/>
                <w:szCs w:val="14"/>
              </w:rPr>
            </w:pPr>
            <w:r w:rsidDel="00000000" w:rsidR="00000000" w:rsidRPr="00000000">
              <w:rPr>
                <w:sz w:val="14"/>
                <w:szCs w:val="14"/>
                <w:rtl w:val="0"/>
              </w:rPr>
              <w:t xml:space="preserve">26/08/2026</w:t>
            </w:r>
          </w:p>
        </w:tc>
        <w:tc>
          <w:tcPr>
            <w:shd w:fill="auto" w:val="clear"/>
            <w:vAlign w:val="center"/>
          </w:tcPr>
          <w:p w:rsidR="00000000" w:rsidDel="00000000" w:rsidP="00000000" w:rsidRDefault="00000000" w:rsidRPr="00000000" w14:paraId="00000050">
            <w:pPr>
              <w:rPr>
                <w:sz w:val="14"/>
                <w:szCs w:val="14"/>
              </w:rPr>
            </w:pPr>
            <w:r w:rsidDel="00000000" w:rsidR="00000000" w:rsidRPr="00000000">
              <w:rPr>
                <w:sz w:val="14"/>
                <w:szCs w:val="14"/>
                <w:rtl w:val="0"/>
              </w:rPr>
              <w:t xml:space="preserve">Versión Original</w:t>
            </w:r>
          </w:p>
        </w:tc>
      </w:tr>
    </w:tbl>
    <w:p w:rsidR="00000000" w:rsidDel="00000000" w:rsidP="00000000" w:rsidRDefault="00000000" w:rsidRPr="00000000" w14:paraId="00000051">
      <w:pPr>
        <w:jc w:val="center"/>
        <w:rPr>
          <w:b w:val="1"/>
          <w:bCs w:val="1"/>
          <w:sz w:val="24"/>
          <w:szCs w:val="24"/>
          <w:u w:val="single"/>
        </w:rPr>
      </w:pPr>
      <w:r w:rsidDel="00000000" w:rsidR="00000000" w:rsidRPr="00000000">
        <w:rPr>
          <w:rtl w:val="0"/>
        </w:rPr>
      </w:r>
    </w:p>
    <w:p w:rsidR="00000000" w:rsidDel="00000000" w:rsidP="00000000" w:rsidRDefault="00000000" w:rsidRPr="00000000" w14:paraId="00000052">
      <w:pPr>
        <w:jc w:val="center"/>
        <w:rPr>
          <w:b w:val="1"/>
          <w:bCs w:val="1"/>
          <w:sz w:val="24"/>
          <w:szCs w:val="24"/>
          <w:u w:val="single"/>
        </w:rPr>
      </w:pPr>
      <w:r w:rsidDel="00000000" w:rsidR="00000000" w:rsidRPr="00000000">
        <w:rPr>
          <w:rtl w:val="0"/>
        </w:rPr>
      </w:r>
    </w:p>
    <w:p w:rsidR="00000000" w:rsidDel="00000000" w:rsidP="00000000" w:rsidRDefault="00000000" w:rsidRPr="00000000" w14:paraId="0000005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z w:val="24"/>
          <w:szCs w:val="24"/>
          <w:rtl w:val="0"/>
        </w:rPr>
        <w:t xml:space="preserve">ÍNDICE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GENERAL</w:t>
      </w:r>
    </w:p>
    <w:p w:rsidR="00000000" w:rsidDel="00000000" w:rsidP="00000000" w:rsidRDefault="00000000" w:rsidRPr="00000000" w14:paraId="00000054">
      <w:pPr>
        <w:jc w:val="center"/>
        <w:rPr>
          <w:b w:val="1"/>
          <w:bCs w:val="1"/>
          <w:sz w:val="24"/>
          <w:szCs w:val="24"/>
          <w:u w:val="single"/>
        </w:rPr>
      </w:pPr>
      <w:r w:rsidDel="00000000" w:rsidR="00000000" w:rsidRPr="00000000">
        <w:rPr>
          <w:rtl w:val="0"/>
        </w:rPr>
      </w:r>
    </w:p>
    <w:sdt>
      <w:sdtPr>
        <w:id w:val="-852864750"/>
        <w:docPartObj>
          <w:docPartGallery w:val="Table of Contents"/>
          <w:docPartUnique w:val="1"/>
        </w:docPartObj>
      </w:sdtPr>
      <w:sdtContent>
        <w:p w:rsidR="00000000" w:rsidDel="00000000" w:rsidP="00000000" w:rsidRDefault="00000000" w:rsidRPr="00000000" w14:paraId="0000005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53n4dj2w6r3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Informe de Factibilidad</w:t>
              <w:tab/>
              <w:t xml:space="preserve">5</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ftm3mgvpe5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Descripción del Proyecto</w:t>
              <w:tab/>
              <w:t xml:space="preserve">5</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vj85d6vtxn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Nombre del proyecto</w:t>
              <w:tab/>
              <w:t xml:space="preserve">5</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3svpl7frmj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Duración del proyecto</w:t>
              <w:tab/>
              <w:t xml:space="preserve">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ba6i7puhlt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Descripción</w:t>
              <w:tab/>
              <w:t xml:space="preserve">5</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bibi9k80yp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Objetivos</w:t>
              <w:tab/>
              <w:t xml:space="preserve">5</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56wnfo2jim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 Objetivo general</w:t>
              <w:tab/>
              <w:t xml:space="preserve">5</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augcc4agce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 Objetivos Específicos</w:t>
              <w:tab/>
              <w:t xml:space="preserve">6</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jteu2tcxgw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Riesgos</w:t>
              <w:tab/>
              <w:t xml:space="preserve">6</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2m5gy2n87n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Análisis de la Situación actual</w:t>
              <w:tab/>
              <w:t xml:space="preserve">7</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mpas4x7qnx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Planteamiento del problema</w:t>
              <w:tab/>
              <w:t xml:space="preserve">7</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jjefqknfmf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Consideraciones de hardware y software</w:t>
              <w:tab/>
              <w:t xml:space="preserve">8</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t7f0x58ufb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Estudio de Factibilidad</w:t>
              <w:tab/>
              <w:t xml:space="preserve">9</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wc5e6e5avn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Factibilidad Técnica</w:t>
              <w:tab/>
              <w:t xml:space="preserve">9</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1tsl5d17c2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Factibilidad Económica</w:t>
              <w:tab/>
              <w:t xml:space="preserve">9</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52u1me9yb5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Costos Generales</w:t>
              <w:tab/>
              <w:t xml:space="preserve">9</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z9bnl20wqy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 Costos operativos durante el desarrollo</w:t>
              <w:tab/>
              <w:t xml:space="preserve">10</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9jox8e8ruy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4.2.3 Costos del ambiente</w:t>
              <w:tab/>
              <w:t xml:space="preserve">10</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0o1rv8fygv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4.2.4 Costos de personal</w:t>
              <w:tab/>
              <w:t xml:space="preserve">11</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jmbt5kf9i7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4.2.5 Costos totales del desarrollo del sistema</w:t>
              <w:tab/>
              <w:t xml:space="preserve">11</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yzxihg1o8t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Factibilidad Operativa</w:t>
              <w:tab/>
              <w:t xml:space="preserve">12</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z2o1f3aej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Factibilidad Legal</w:t>
              <w:tab/>
              <w:t xml:space="preserve">12</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kiitbz27y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Factibilidad Social</w:t>
              <w:tab/>
              <w:t xml:space="preserve">12</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6e9ltzhnkd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Factibilidad Ambiental</w:t>
              <w:tab/>
              <w:t xml:space="preserve">13</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1o2wn29h8f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Análisis Financiero</w:t>
              <w:tab/>
              <w:t xml:space="preserve">13</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a875anzui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Justificación de la Inversión</w:t>
              <w:tab/>
              <w:t xml:space="preserve">14</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2ko3nskrwf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 Beneficios del Proyecto</w:t>
              <w:tab/>
              <w:t xml:space="preserve">14</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7cfrzh7pxf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 Criterios de Inversión</w:t>
              <w:tab/>
              <w:t xml:space="preserve">15</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sdyn8550xa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Conclusiones</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2">
      <w:pPr>
        <w:jc w:val="center"/>
        <w:rPr>
          <w:b w:val="1"/>
          <w:bCs w:val="1"/>
          <w:sz w:val="24"/>
          <w:szCs w:val="24"/>
          <w:u w:val="single"/>
        </w:rPr>
      </w:pPr>
      <w:r w:rsidDel="00000000" w:rsidR="00000000" w:rsidRPr="00000000">
        <w:rPr>
          <w:rtl w:val="0"/>
        </w:rPr>
      </w:r>
    </w:p>
    <w:p w:rsidR="00000000" w:rsidDel="00000000" w:rsidP="00000000" w:rsidRDefault="00000000" w:rsidRPr="00000000" w14:paraId="00000073">
      <w:pPr>
        <w:jc w:val="center"/>
        <w:rPr>
          <w:b w:val="1"/>
          <w:bCs w:val="1"/>
          <w:sz w:val="24"/>
          <w:szCs w:val="24"/>
          <w:u w:val="single"/>
        </w:rPr>
      </w:pPr>
      <w:r w:rsidDel="00000000" w:rsidR="00000000" w:rsidRPr="00000000">
        <w:rPr>
          <w:rtl w:val="0"/>
        </w:rPr>
      </w:r>
    </w:p>
    <w:p w:rsidR="00000000" w:rsidDel="00000000" w:rsidP="00000000" w:rsidRDefault="00000000" w:rsidRPr="00000000" w14:paraId="00000074">
      <w:pPr>
        <w:jc w:val="center"/>
        <w:rPr>
          <w:b w:val="1"/>
          <w:bCs w:val="1"/>
          <w:sz w:val="24"/>
          <w:szCs w:val="24"/>
          <w:u w:val="single"/>
        </w:rPr>
      </w:pPr>
      <w:r w:rsidDel="00000000" w:rsidR="00000000" w:rsidRPr="00000000">
        <w:rPr>
          <w:rtl w:val="0"/>
        </w:rPr>
      </w:r>
    </w:p>
    <w:p w:rsidR="00000000" w:rsidDel="00000000" w:rsidP="00000000" w:rsidRDefault="00000000" w:rsidRPr="00000000" w14:paraId="00000075">
      <w:pPr>
        <w:jc w:val="center"/>
        <w:rPr>
          <w:b w:val="1"/>
          <w:bCs w:val="1"/>
          <w:sz w:val="24"/>
          <w:szCs w:val="24"/>
          <w:u w:val="single"/>
        </w:rPr>
      </w:pPr>
      <w:r w:rsidDel="00000000" w:rsidR="00000000" w:rsidRPr="00000000">
        <w:rPr>
          <w:rtl w:val="0"/>
        </w:rPr>
      </w:r>
    </w:p>
    <w:p w:rsidR="00000000" w:rsidDel="00000000" w:rsidP="00000000" w:rsidRDefault="00000000" w:rsidRPr="00000000" w14:paraId="00000076">
      <w:pPr>
        <w:jc w:val="left"/>
        <w:rPr>
          <w:b w:val="1"/>
          <w:bCs w:val="1"/>
          <w:sz w:val="24"/>
          <w:szCs w:val="24"/>
          <w:u w:val="single"/>
        </w:rPr>
      </w:pPr>
      <w:r w:rsidDel="00000000" w:rsidR="00000000" w:rsidRPr="00000000">
        <w:rPr>
          <w:rtl w:val="0"/>
        </w:rPr>
      </w:r>
    </w:p>
    <w:p w:rsidR="00000000" w:rsidDel="00000000" w:rsidP="00000000" w:rsidRDefault="00000000" w:rsidRPr="00000000" w14:paraId="00000077">
      <w:pPr>
        <w:pStyle w:val="Heading1"/>
        <w:jc w:val="center"/>
        <w:rPr>
          <w:b w:val="1"/>
          <w:bCs w:val="1"/>
          <w:color w:val="000000"/>
          <w:sz w:val="34"/>
          <w:szCs w:val="34"/>
        </w:rPr>
      </w:pPr>
      <w:bookmarkStart w:colFirst="0" w:colLast="0" w:name="_heading=h.53n4dj2w6r3z" w:id="1"/>
      <w:bookmarkEnd w:id="1"/>
      <w:r w:rsidDel="00000000" w:rsidR="00000000" w:rsidRPr="00000000">
        <w:rPr>
          <w:b w:val="1"/>
          <w:bCs w:val="1"/>
          <w:color w:val="000000"/>
          <w:sz w:val="34"/>
          <w:szCs w:val="34"/>
          <w:rtl w:val="0"/>
        </w:rPr>
        <w:t xml:space="preserve">Informe de Factibilidad</w:t>
      </w:r>
    </w:p>
    <w:p w:rsidR="00000000" w:rsidDel="00000000" w:rsidP="00000000" w:rsidRDefault="00000000" w:rsidRPr="00000000" w14:paraId="00000078">
      <w:pPr>
        <w:spacing w:after="0" w:line="240" w:lineRule="auto"/>
        <w:jc w:val="both"/>
        <w:rPr>
          <w:sz w:val="28"/>
          <w:szCs w:val="28"/>
          <w:u w:val="single"/>
        </w:rPr>
      </w:pPr>
      <w:r w:rsidDel="00000000" w:rsidR="00000000" w:rsidRPr="00000000">
        <w:rPr>
          <w:rtl w:val="0"/>
        </w:rPr>
      </w:r>
    </w:p>
    <w:p w:rsidR="00000000" w:rsidDel="00000000" w:rsidP="00000000" w:rsidRDefault="00000000" w:rsidRPr="00000000" w14:paraId="00000079">
      <w:pPr>
        <w:pStyle w:val="Heading1"/>
        <w:numPr>
          <w:ilvl w:val="0"/>
          <w:numId w:val="3"/>
        </w:numPr>
        <w:spacing w:after="0" w:before="120" w:line="360" w:lineRule="auto"/>
        <w:ind w:left="360"/>
        <w:jc w:val="both"/>
        <w:rPr>
          <w:b w:val="1"/>
          <w:bCs w:val="1"/>
          <w:color w:val="000000"/>
          <w:sz w:val="24"/>
          <w:szCs w:val="24"/>
        </w:rPr>
      </w:pPr>
      <w:bookmarkStart w:colFirst="0" w:colLast="0" w:name="_heading=h.aftm3mgvpe5c" w:id="2"/>
      <w:bookmarkEnd w:id="2"/>
      <w:r w:rsidDel="00000000" w:rsidR="00000000" w:rsidRPr="00000000">
        <w:rPr>
          <w:b w:val="1"/>
          <w:bCs w:val="1"/>
          <w:color w:val="000000"/>
          <w:sz w:val="24"/>
          <w:szCs w:val="24"/>
          <w:vertAlign w:val="baseline"/>
          <w:rtl w:val="0"/>
        </w:rPr>
        <w:t xml:space="preserve">Descripción del Proyecto</w:t>
      </w:r>
    </w:p>
    <w:p w:rsidR="00000000" w:rsidDel="00000000" w:rsidP="00000000" w:rsidRDefault="00000000" w:rsidRPr="00000000" w14:paraId="0000007A">
      <w:pPr>
        <w:pStyle w:val="Heading2"/>
        <w:numPr>
          <w:ilvl w:val="1"/>
          <w:numId w:val="3"/>
        </w:numPr>
        <w:spacing w:after="0" w:line="360" w:lineRule="auto"/>
        <w:ind w:left="360" w:hanging="76.00000000000001"/>
        <w:jc w:val="both"/>
        <w:rPr>
          <w:sz w:val="24"/>
          <w:szCs w:val="24"/>
        </w:rPr>
      </w:pPr>
      <w:bookmarkStart w:colFirst="0" w:colLast="0" w:name="_heading=h.svj85d6vtxn8" w:id="3"/>
      <w:bookmarkEnd w:id="3"/>
      <w:r w:rsidDel="00000000" w:rsidR="00000000" w:rsidRPr="00000000">
        <w:rPr>
          <w:sz w:val="24"/>
          <w:szCs w:val="24"/>
          <w:vertAlign w:val="baseline"/>
          <w:rtl w:val="0"/>
        </w:rPr>
        <w:t xml:space="preserve">Nombre del proyecto</w:t>
      </w:r>
      <w:r w:rsidDel="00000000" w:rsidR="00000000" w:rsidRPr="00000000">
        <w:rPr>
          <w:rtl w:val="0"/>
        </w:rPr>
      </w:r>
    </w:p>
    <w:p w:rsidR="00000000" w:rsidDel="00000000" w:rsidP="00000000" w:rsidRDefault="00000000" w:rsidRPr="00000000" w14:paraId="0000007B">
      <w:pPr>
        <w:jc w:val="both"/>
        <w:rPr>
          <w:sz w:val="24"/>
          <w:szCs w:val="24"/>
        </w:rPr>
      </w:pPr>
      <w:r w:rsidDel="00000000" w:rsidR="00000000" w:rsidRPr="00000000">
        <w:rPr>
          <w:sz w:val="24"/>
          <w:szCs w:val="24"/>
          <w:rtl w:val="0"/>
        </w:rPr>
        <w:t xml:space="preserve">CloudScope: Diagramador y Analizador Interactivo de Infraestructura Cloud con Auditoría de Seguridad, Estimación de Costos (FinOps) y Generación de Infraestructura como Código (IaC) </w:t>
      </w:r>
      <w:r w:rsidDel="00000000" w:rsidR="00000000" w:rsidRPr="00000000">
        <w:rPr>
          <w:rtl w:val="0"/>
        </w:rPr>
      </w:r>
    </w:p>
    <w:p w:rsidR="00000000" w:rsidDel="00000000" w:rsidP="00000000" w:rsidRDefault="00000000" w:rsidRPr="00000000" w14:paraId="0000007C">
      <w:pPr>
        <w:pStyle w:val="Heading2"/>
        <w:numPr>
          <w:ilvl w:val="1"/>
          <w:numId w:val="3"/>
        </w:numPr>
        <w:spacing w:after="0" w:line="360" w:lineRule="auto"/>
        <w:ind w:left="360" w:hanging="76.00000000000001"/>
        <w:jc w:val="both"/>
        <w:rPr>
          <w:sz w:val="24"/>
          <w:szCs w:val="24"/>
        </w:rPr>
      </w:pPr>
      <w:bookmarkStart w:colFirst="0" w:colLast="0" w:name="_heading=h.o3svpl7frmje" w:id="4"/>
      <w:bookmarkEnd w:id="4"/>
      <w:r w:rsidDel="00000000" w:rsidR="00000000" w:rsidRPr="00000000">
        <w:rPr>
          <w:sz w:val="24"/>
          <w:szCs w:val="24"/>
          <w:vertAlign w:val="baseline"/>
          <w:rtl w:val="0"/>
        </w:rPr>
        <w:t xml:space="preserve">Duración del proyecto</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sz w:val="24"/>
          <w:szCs w:val="24"/>
        </w:rPr>
      </w:pPr>
      <w:r w:rsidDel="00000000" w:rsidR="00000000" w:rsidRPr="00000000">
        <w:rPr>
          <w:sz w:val="24"/>
          <w:szCs w:val="24"/>
          <w:rtl w:val="0"/>
        </w:rPr>
        <w:t xml:space="preserve">3 meses</w:t>
      </w:r>
    </w:p>
    <w:p w:rsidR="00000000" w:rsidDel="00000000" w:rsidP="00000000" w:rsidRDefault="00000000" w:rsidRPr="00000000" w14:paraId="0000007E">
      <w:pPr>
        <w:pStyle w:val="Heading2"/>
        <w:numPr>
          <w:ilvl w:val="1"/>
          <w:numId w:val="3"/>
        </w:numPr>
        <w:spacing w:after="0" w:line="360" w:lineRule="auto"/>
        <w:ind w:left="360" w:hanging="76.00000000000001"/>
        <w:jc w:val="both"/>
        <w:rPr>
          <w:sz w:val="24"/>
          <w:szCs w:val="24"/>
        </w:rPr>
      </w:pPr>
      <w:bookmarkStart w:colFirst="0" w:colLast="0" w:name="_heading=h.1ba6i7puhltv" w:id="5"/>
      <w:bookmarkEnd w:id="5"/>
      <w:r w:rsidDel="00000000" w:rsidR="00000000" w:rsidRPr="00000000">
        <w:rPr>
          <w:sz w:val="24"/>
          <w:szCs w:val="24"/>
          <w:vertAlign w:val="baseline"/>
          <w:rtl w:val="0"/>
        </w:rPr>
        <w:t xml:space="preserve">Descripción </w:t>
      </w:r>
    </w:p>
    <w:p w:rsidR="00000000" w:rsidDel="00000000" w:rsidP="00000000" w:rsidRDefault="00000000" w:rsidRPr="00000000" w14:paraId="0000007F">
      <w:pPr>
        <w:spacing w:line="360" w:lineRule="auto"/>
        <w:jc w:val="both"/>
        <w:rPr>
          <w:sz w:val="24"/>
          <w:szCs w:val="24"/>
        </w:rPr>
      </w:pPr>
      <w:r w:rsidDel="00000000" w:rsidR="00000000" w:rsidRPr="00000000">
        <w:rPr>
          <w:sz w:val="24"/>
          <w:szCs w:val="24"/>
          <w:rtl w:val="0"/>
        </w:rPr>
        <w:t xml:space="preserve">El proyecto consiste en una plataforma web interactiva enfocada en cerrar la brecha existente entre el diseño gráfico de arquitecturas en la nube y su posterior validación técnica, de costos y de seguridad. A diferencia de los lienzos estáticos convencionales (como Draw.io o Lucidchart) que funcionan como representaciones gráficas pasivas, esta herramienta integra un motor de reglas en tiempo de diseño y un módulo de simulación de impacto interactivo, el cual permite modelar fallos de componentes, evaluar la propagación de riesgos de seguridad y proyectar variaciones de costos antes del despliegue en producción.</w:t>
      </w:r>
    </w:p>
    <w:p w:rsidR="00000000" w:rsidDel="00000000" w:rsidP="00000000" w:rsidRDefault="00000000" w:rsidRPr="00000000" w14:paraId="00000080">
      <w:pPr>
        <w:pStyle w:val="Heading2"/>
        <w:spacing w:after="0" w:before="120" w:line="360" w:lineRule="auto"/>
        <w:ind w:left="360" w:hanging="76.00000000000001"/>
        <w:jc w:val="both"/>
        <w:rPr>
          <w:sz w:val="24"/>
          <w:szCs w:val="24"/>
        </w:rPr>
      </w:pPr>
      <w:bookmarkStart w:colFirst="0" w:colLast="0" w:name="_heading=h.ebibi9k80yp1" w:id="6"/>
      <w:bookmarkEnd w:id="6"/>
      <w:r w:rsidDel="00000000" w:rsidR="00000000" w:rsidRPr="00000000">
        <w:rPr>
          <w:sz w:val="24"/>
          <w:szCs w:val="24"/>
          <w:rtl w:val="0"/>
        </w:rPr>
        <w:t xml:space="preserve">1.4 Objetivos</w:t>
      </w:r>
    </w:p>
    <w:p w:rsidR="00000000" w:rsidDel="00000000" w:rsidP="00000000" w:rsidRDefault="00000000" w:rsidRPr="00000000" w14:paraId="00000081">
      <w:pPr>
        <w:pStyle w:val="Heading3"/>
        <w:spacing w:after="0" w:before="120" w:line="360" w:lineRule="auto"/>
        <w:ind w:left="360" w:hanging="76.00000000000001"/>
        <w:jc w:val="both"/>
        <w:rPr>
          <w:sz w:val="24"/>
          <w:szCs w:val="24"/>
        </w:rPr>
      </w:pPr>
      <w:bookmarkStart w:colFirst="0" w:colLast="0" w:name="_heading=h.v56wnfo2jim1" w:id="7"/>
      <w:bookmarkEnd w:id="7"/>
      <w:r w:rsidDel="00000000" w:rsidR="00000000" w:rsidRPr="00000000">
        <w:rPr>
          <w:sz w:val="24"/>
          <w:szCs w:val="24"/>
          <w:rtl w:val="0"/>
        </w:rPr>
        <w:t xml:space="preserve">       1.4.1 Objetivo general</w:t>
      </w:r>
    </w:p>
    <w:p w:rsidR="00000000" w:rsidDel="00000000" w:rsidP="00000000" w:rsidRDefault="00000000" w:rsidRPr="00000000" w14:paraId="00000082">
      <w:pPr>
        <w:spacing w:after="0" w:before="120" w:line="360" w:lineRule="auto"/>
        <w:ind w:left="360" w:hanging="76.00000000000001"/>
        <w:jc w:val="both"/>
        <w:rPr>
          <w:sz w:val="24"/>
          <w:szCs w:val="24"/>
        </w:rPr>
      </w:pPr>
      <w:r w:rsidDel="00000000" w:rsidR="00000000" w:rsidRPr="00000000">
        <w:rPr>
          <w:sz w:val="24"/>
          <w:szCs w:val="24"/>
          <w:rtl w:val="0"/>
        </w:rPr>
        <w:t xml:space="preserve">Desarrollar un sistema interactivo de diagramación y análisis de infraestructura cloud que unifique el diseño visual con la auditoría en tiempo real de seguridad, estimación de costos y generación de código de infraestructura para optimizar el ciclo de diseño y aprovisionamiento en la nube. </w:t>
      </w:r>
    </w:p>
    <w:p w:rsidR="00000000" w:rsidDel="00000000" w:rsidP="00000000" w:rsidRDefault="00000000" w:rsidRPr="00000000" w14:paraId="00000083">
      <w:pPr>
        <w:pStyle w:val="Heading3"/>
        <w:spacing w:after="0" w:before="120" w:line="360" w:lineRule="auto"/>
        <w:ind w:left="360" w:hanging="76.00000000000001"/>
        <w:jc w:val="both"/>
        <w:rPr>
          <w:sz w:val="24"/>
          <w:szCs w:val="24"/>
        </w:rPr>
      </w:pPr>
      <w:bookmarkStart w:colFirst="0" w:colLast="0" w:name="_heading=h.8augcc4agceo" w:id="8"/>
      <w:bookmarkEnd w:id="8"/>
      <w:r w:rsidDel="00000000" w:rsidR="00000000" w:rsidRPr="00000000">
        <w:rPr>
          <w:rtl w:val="0"/>
        </w:rPr>
        <w:t xml:space="preserve">        </w:t>
      </w:r>
      <w:r w:rsidDel="00000000" w:rsidR="00000000" w:rsidRPr="00000000">
        <w:rPr>
          <w:sz w:val="24"/>
          <w:szCs w:val="24"/>
          <w:rtl w:val="0"/>
        </w:rPr>
        <w:t xml:space="preserve">1.4.2 Objetivos Específicos</w:t>
      </w:r>
    </w:p>
    <w:p w:rsidR="00000000" w:rsidDel="00000000" w:rsidP="00000000" w:rsidRDefault="00000000" w:rsidRPr="00000000" w14:paraId="00000084">
      <w:pPr>
        <w:numPr>
          <w:ilvl w:val="0"/>
          <w:numId w:val="7"/>
        </w:numPr>
        <w:spacing w:after="0" w:afterAutospacing="0" w:before="120" w:line="360" w:lineRule="auto"/>
        <w:ind w:left="720" w:hanging="360"/>
        <w:jc w:val="both"/>
        <w:rPr>
          <w:sz w:val="24"/>
          <w:szCs w:val="24"/>
        </w:rPr>
      </w:pPr>
      <w:r w:rsidDel="00000000" w:rsidR="00000000" w:rsidRPr="00000000">
        <w:rPr>
          <w:sz w:val="24"/>
          <w:szCs w:val="24"/>
          <w:rtl w:val="0"/>
        </w:rPr>
        <w:t xml:space="preserve">Diseñar e implementar un lienzo web interactivo basado en grafos que permita construir, editar y visualizar topologías de arquitectura cloud y sus dependencias de red de manera dinámica. </w:t>
      </w:r>
    </w:p>
    <w:p w:rsidR="00000000" w:rsidDel="00000000" w:rsidP="00000000" w:rsidRDefault="00000000" w:rsidRPr="00000000" w14:paraId="00000085">
      <w:pPr>
        <w:numPr>
          <w:ilvl w:val="0"/>
          <w:numId w:val="7"/>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Construir un motor de reglas de análisis estático que audite la topología en tiempo de diseño frente a estándares de la industria (</w:t>
      </w:r>
      <w:r w:rsidDel="00000000" w:rsidR="00000000" w:rsidRPr="00000000">
        <w:rPr>
          <w:i w:val="1"/>
          <w:iCs w:val="1"/>
          <w:sz w:val="24"/>
          <w:szCs w:val="24"/>
          <w:rtl w:val="0"/>
        </w:rPr>
        <w:t xml:space="preserve">AWS Well-Architected Framework</w:t>
      </w:r>
      <w:r w:rsidDel="00000000" w:rsidR="00000000" w:rsidRPr="00000000">
        <w:rPr>
          <w:sz w:val="24"/>
          <w:szCs w:val="24"/>
          <w:rtl w:val="0"/>
        </w:rPr>
        <w:t xml:space="preserve"> y </w:t>
      </w:r>
      <w:r w:rsidDel="00000000" w:rsidR="00000000" w:rsidRPr="00000000">
        <w:rPr>
          <w:i w:val="1"/>
          <w:iCs w:val="1"/>
          <w:sz w:val="24"/>
          <w:szCs w:val="24"/>
          <w:rtl w:val="0"/>
        </w:rPr>
        <w:t xml:space="preserve">CIS Benchmarks</w:t>
      </w:r>
      <w:r w:rsidDel="00000000" w:rsidR="00000000" w:rsidRPr="00000000">
        <w:rPr>
          <w:sz w:val="24"/>
          <w:szCs w:val="24"/>
          <w:rtl w:val="0"/>
        </w:rPr>
        <w:t xml:space="preserve">), alertando vulnerabilidades, configuraciones erróneas y puntos únicos de falla (SPOF). </w:t>
      </w:r>
    </w:p>
    <w:p w:rsidR="00000000" w:rsidDel="00000000" w:rsidP="00000000" w:rsidRDefault="00000000" w:rsidRPr="00000000" w14:paraId="00000086">
      <w:pPr>
        <w:numPr>
          <w:ilvl w:val="0"/>
          <w:numId w:val="7"/>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Integrar un módulo de cálculo financiero predictivo que estime de forma dinámica el gasto mensual acumulado de la arquitectura según los componentes, tipos de instancia y conexiones agregadas al lienzo. </w:t>
      </w:r>
    </w:p>
    <w:p w:rsidR="00000000" w:rsidDel="00000000" w:rsidP="00000000" w:rsidRDefault="00000000" w:rsidRPr="00000000" w14:paraId="00000087">
      <w:pPr>
        <w:numPr>
          <w:ilvl w:val="0"/>
          <w:numId w:val="7"/>
        </w:numPr>
        <w:spacing w:after="0" w:before="0" w:beforeAutospacing="0" w:line="360" w:lineRule="auto"/>
        <w:ind w:left="720" w:hanging="360"/>
        <w:jc w:val="both"/>
        <w:rPr>
          <w:sz w:val="24"/>
          <w:szCs w:val="24"/>
        </w:rPr>
      </w:pPr>
      <w:r w:rsidDel="00000000" w:rsidR="00000000" w:rsidRPr="00000000">
        <w:rPr>
          <w:sz w:val="24"/>
          <w:szCs w:val="24"/>
          <w:rtl w:val="0"/>
        </w:rPr>
        <w:t xml:space="preserve">Implementar la simulación interactiva de radio de impacto ante modificaciones o caídas de componentes, y habilitar la exportación automatizada de la arquitectura a plantillas reproducibles de Infraestructura como Código en formato </w:t>
      </w:r>
      <w:r w:rsidDel="00000000" w:rsidR="00000000" w:rsidRPr="00000000">
        <w:rPr>
          <w:i w:val="1"/>
          <w:iCs w:val="1"/>
          <w:sz w:val="24"/>
          <w:szCs w:val="24"/>
          <w:rtl w:val="0"/>
        </w:rPr>
        <w:t xml:space="preserve">Terraform</w:t>
      </w:r>
      <w:r w:rsidDel="00000000" w:rsidR="00000000" w:rsidRPr="00000000">
        <w:rPr>
          <w:sz w:val="24"/>
          <w:szCs w:val="24"/>
          <w:rtl w:val="0"/>
        </w:rPr>
        <w:t xml:space="preserve">. </w:t>
      </w:r>
    </w:p>
    <w:p w:rsidR="00000000" w:rsidDel="00000000" w:rsidP="00000000" w:rsidRDefault="00000000" w:rsidRPr="00000000" w14:paraId="00000088">
      <w:pPr>
        <w:pStyle w:val="Heading1"/>
        <w:numPr>
          <w:ilvl w:val="0"/>
          <w:numId w:val="3"/>
        </w:numPr>
        <w:spacing w:after="0" w:before="120" w:line="360" w:lineRule="auto"/>
        <w:ind w:left="360"/>
        <w:jc w:val="both"/>
        <w:rPr>
          <w:b w:val="1"/>
          <w:bCs w:val="1"/>
          <w:color w:val="000000"/>
          <w:sz w:val="24"/>
          <w:szCs w:val="24"/>
        </w:rPr>
      </w:pPr>
      <w:bookmarkStart w:colFirst="0" w:colLast="0" w:name="_heading=h.kjteu2tcxgww" w:id="9"/>
      <w:bookmarkEnd w:id="9"/>
      <w:r w:rsidDel="00000000" w:rsidR="00000000" w:rsidRPr="00000000">
        <w:rPr>
          <w:b w:val="1"/>
          <w:bCs w:val="1"/>
          <w:color w:val="000000"/>
          <w:sz w:val="24"/>
          <w:szCs w:val="24"/>
          <w:vertAlign w:val="baseline"/>
          <w:rtl w:val="0"/>
        </w:rPr>
        <w:t xml:space="preserve">Riesgos</w:t>
      </w:r>
      <w:r w:rsidDel="00000000" w:rsidR="00000000" w:rsidRPr="00000000">
        <w:rPr>
          <w:rtl w:val="0"/>
        </w:rPr>
      </w:r>
    </w:p>
    <w:tbl>
      <w:tblPr>
        <w:tblStyle w:val="Table2"/>
        <w:tblW w:w="10515.0" w:type="dxa"/>
        <w:jc w:val="left"/>
        <w:tblInd w:w="-9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2985"/>
        <w:gridCol w:w="1725"/>
        <w:gridCol w:w="1485"/>
        <w:gridCol w:w="3510"/>
        <w:tblGridChange w:id="0">
          <w:tblGrid>
            <w:gridCol w:w="810"/>
            <w:gridCol w:w="2985"/>
            <w:gridCol w:w="1725"/>
            <w:gridCol w:w="1485"/>
            <w:gridCol w:w="3510"/>
          </w:tblGrid>
        </w:tblGridChange>
      </w:tblGrid>
      <w:tr>
        <w:trPr>
          <w:cantSplit w:val="0"/>
          <w:trHeight w:val="741.9140625" w:hRule="atLeast"/>
          <w:tblHeader w:val="0"/>
        </w:trPr>
        <w:tc>
          <w:tcPr>
            <w:tcBorders>
              <w:top w:color="c4c7c5" w:space="0" w:sz="8" w:val="single"/>
              <w:left w:color="c4c7c5" w:space="0" w:sz="8" w:val="single"/>
              <w:bottom w:color="c4c7c5" w:space="0" w:sz="8" w:val="single"/>
              <w:right w:color="c4c7c5" w:space="0" w:sz="8" w:val="single"/>
            </w:tcBorders>
            <w:shd w:fill="1c4587" w:val="clear"/>
            <w:tcMar>
              <w:top w:w="120.0" w:type="dxa"/>
              <w:left w:w="180.0" w:type="dxa"/>
              <w:bottom w:w="120.0" w:type="dxa"/>
              <w:right w:w="180.0" w:type="dxa"/>
            </w:tcMar>
            <w:vAlign w:val="top"/>
          </w:tcPr>
          <w:p w:rsidR="00000000" w:rsidDel="00000000" w:rsidP="00000000" w:rsidRDefault="00000000" w:rsidRPr="00000000" w14:paraId="00000089">
            <w:pPr>
              <w:spacing w:after="480" w:line="276" w:lineRule="auto"/>
              <w:jc w:val="both"/>
              <w:rPr>
                <w:i w:val="1"/>
                <w:iCs w:val="1"/>
                <w:sz w:val="24"/>
                <w:szCs w:val="24"/>
              </w:rPr>
            </w:pPr>
            <w:r w:rsidDel="00000000" w:rsidR="00000000" w:rsidRPr="00000000">
              <w:rPr>
                <w:b w:val="1"/>
                <w:bCs w:val="1"/>
                <w:i w:val="1"/>
                <w:iCs w:val="1"/>
                <w:sz w:val="24"/>
                <w:szCs w:val="24"/>
                <w:rtl w:val="0"/>
              </w:rPr>
              <w:t xml:space="preserve">ID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1c4587" w:val="clear"/>
            <w:tcMar>
              <w:top w:w="120.0" w:type="dxa"/>
              <w:left w:w="180.0" w:type="dxa"/>
              <w:bottom w:w="120.0" w:type="dxa"/>
              <w:right w:w="180.0" w:type="dxa"/>
            </w:tcMar>
            <w:vAlign w:val="top"/>
          </w:tcPr>
          <w:p w:rsidR="00000000" w:rsidDel="00000000" w:rsidP="00000000" w:rsidRDefault="00000000" w:rsidRPr="00000000" w14:paraId="0000008A">
            <w:pPr>
              <w:spacing w:after="480" w:line="276" w:lineRule="auto"/>
              <w:jc w:val="both"/>
              <w:rPr>
                <w:i w:val="1"/>
                <w:iCs w:val="1"/>
                <w:sz w:val="24"/>
                <w:szCs w:val="24"/>
              </w:rPr>
            </w:pPr>
            <w:r w:rsidDel="00000000" w:rsidR="00000000" w:rsidRPr="00000000">
              <w:rPr>
                <w:b w:val="1"/>
                <w:bCs w:val="1"/>
                <w:i w:val="1"/>
                <w:iCs w:val="1"/>
                <w:sz w:val="24"/>
                <w:szCs w:val="24"/>
                <w:rtl w:val="0"/>
              </w:rPr>
              <w:t xml:space="preserve">Riesgo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1c4587" w:val="clear"/>
            <w:tcMar>
              <w:top w:w="120.0" w:type="dxa"/>
              <w:left w:w="180.0" w:type="dxa"/>
              <w:bottom w:w="120.0" w:type="dxa"/>
              <w:right w:w="180.0" w:type="dxa"/>
            </w:tcMar>
            <w:vAlign w:val="top"/>
          </w:tcPr>
          <w:p w:rsidR="00000000" w:rsidDel="00000000" w:rsidP="00000000" w:rsidRDefault="00000000" w:rsidRPr="00000000" w14:paraId="0000008B">
            <w:pPr>
              <w:spacing w:after="480" w:line="276" w:lineRule="auto"/>
              <w:jc w:val="both"/>
              <w:rPr>
                <w:i w:val="1"/>
                <w:iCs w:val="1"/>
                <w:sz w:val="24"/>
                <w:szCs w:val="24"/>
              </w:rPr>
            </w:pPr>
            <w:r w:rsidDel="00000000" w:rsidR="00000000" w:rsidRPr="00000000">
              <w:rPr>
                <w:b w:val="1"/>
                <w:bCs w:val="1"/>
                <w:i w:val="1"/>
                <w:iCs w:val="1"/>
                <w:sz w:val="24"/>
                <w:szCs w:val="24"/>
                <w:rtl w:val="0"/>
              </w:rPr>
              <w:t xml:space="preserve">Probabilidad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1c4587" w:val="clear"/>
            <w:tcMar>
              <w:top w:w="120.0" w:type="dxa"/>
              <w:left w:w="180.0" w:type="dxa"/>
              <w:bottom w:w="120.0" w:type="dxa"/>
              <w:right w:w="180.0" w:type="dxa"/>
            </w:tcMar>
            <w:vAlign w:val="top"/>
          </w:tcPr>
          <w:p w:rsidR="00000000" w:rsidDel="00000000" w:rsidP="00000000" w:rsidRDefault="00000000" w:rsidRPr="00000000" w14:paraId="0000008C">
            <w:pPr>
              <w:spacing w:after="480" w:line="276" w:lineRule="auto"/>
              <w:jc w:val="both"/>
              <w:rPr>
                <w:i w:val="1"/>
                <w:iCs w:val="1"/>
                <w:sz w:val="24"/>
                <w:szCs w:val="24"/>
              </w:rPr>
            </w:pPr>
            <w:r w:rsidDel="00000000" w:rsidR="00000000" w:rsidRPr="00000000">
              <w:rPr>
                <w:b w:val="1"/>
                <w:bCs w:val="1"/>
                <w:i w:val="1"/>
                <w:iCs w:val="1"/>
                <w:sz w:val="24"/>
                <w:szCs w:val="24"/>
                <w:rtl w:val="0"/>
              </w:rPr>
              <w:t xml:space="preserve">Impacto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1c4587" w:val="clear"/>
            <w:tcMar>
              <w:top w:w="120.0" w:type="dxa"/>
              <w:left w:w="180.0" w:type="dxa"/>
              <w:bottom w:w="120.0" w:type="dxa"/>
              <w:right w:w="180.0" w:type="dxa"/>
            </w:tcMar>
            <w:vAlign w:val="top"/>
          </w:tcPr>
          <w:p w:rsidR="00000000" w:rsidDel="00000000" w:rsidP="00000000" w:rsidRDefault="00000000" w:rsidRPr="00000000" w14:paraId="0000008D">
            <w:pPr>
              <w:spacing w:after="480" w:line="276" w:lineRule="auto"/>
              <w:jc w:val="both"/>
              <w:rPr>
                <w:i w:val="1"/>
                <w:iCs w:val="1"/>
                <w:sz w:val="24"/>
                <w:szCs w:val="24"/>
              </w:rPr>
            </w:pPr>
            <w:r w:rsidDel="00000000" w:rsidR="00000000" w:rsidRPr="00000000">
              <w:rPr>
                <w:b w:val="1"/>
                <w:bCs w:val="1"/>
                <w:i w:val="1"/>
                <w:iCs w:val="1"/>
                <w:sz w:val="24"/>
                <w:szCs w:val="24"/>
                <w:rtl w:val="0"/>
              </w:rPr>
              <w:t xml:space="preserve">Estrategia de Mitigación</w:t>
            </w:r>
            <w:r w:rsidDel="00000000" w:rsidR="00000000" w:rsidRPr="00000000">
              <w:rPr>
                <w:rtl w:val="0"/>
              </w:rPr>
            </w:r>
          </w:p>
        </w:tc>
      </w:tr>
      <w:tr>
        <w:trPr>
          <w:cantSplit w:val="0"/>
          <w:trHeight w:val="2067.656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276" w:lineRule="auto"/>
              <w:jc w:val="both"/>
              <w:rPr>
                <w:i w:val="1"/>
                <w:iCs w:val="1"/>
                <w:sz w:val="24"/>
                <w:szCs w:val="24"/>
              </w:rPr>
            </w:pPr>
            <w:r w:rsidDel="00000000" w:rsidR="00000000" w:rsidRPr="00000000">
              <w:rPr>
                <w:b w:val="1"/>
                <w:bCs w:val="1"/>
                <w:i w:val="1"/>
                <w:iCs w:val="1"/>
                <w:sz w:val="24"/>
                <w:szCs w:val="24"/>
                <w:rtl w:val="0"/>
              </w:rPr>
              <w:t xml:space="preserve">R01</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276" w:lineRule="auto"/>
              <w:jc w:val="both"/>
              <w:rPr>
                <w:i w:val="1"/>
                <w:iCs w:val="1"/>
                <w:sz w:val="24"/>
                <w:szCs w:val="24"/>
              </w:rPr>
            </w:pPr>
            <w:r w:rsidDel="00000000" w:rsidR="00000000" w:rsidRPr="00000000">
              <w:rPr>
                <w:i w:val="1"/>
                <w:iCs w:val="1"/>
                <w:sz w:val="24"/>
                <w:szCs w:val="24"/>
                <w:rtl w:val="0"/>
              </w:rPr>
              <w:t xml:space="preserve">Complejidad en el renderizado y manipulación de grafos de arquitectura extensos.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276" w:lineRule="auto"/>
              <w:jc w:val="center"/>
              <w:rPr>
                <w:i w:val="1"/>
                <w:iCs w:val="1"/>
                <w:sz w:val="24"/>
                <w:szCs w:val="24"/>
              </w:rPr>
            </w:pPr>
            <w:r w:rsidDel="00000000" w:rsidR="00000000" w:rsidRPr="00000000">
              <w:rPr>
                <w:i w:val="1"/>
                <w:iCs w:val="1"/>
                <w:sz w:val="24"/>
                <w:szCs w:val="24"/>
                <w:rtl w:val="0"/>
              </w:rPr>
              <w:t xml:space="preserve">Media</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276" w:lineRule="auto"/>
              <w:jc w:val="center"/>
              <w:rPr>
                <w:i w:val="1"/>
                <w:iCs w:val="1"/>
                <w:sz w:val="24"/>
                <w:szCs w:val="24"/>
              </w:rPr>
            </w:pPr>
            <w:r w:rsidDel="00000000" w:rsidR="00000000" w:rsidRPr="00000000">
              <w:rPr>
                <w:i w:val="1"/>
                <w:iCs w:val="1"/>
                <w:sz w:val="24"/>
                <w:szCs w:val="24"/>
                <w:rtl w:val="0"/>
              </w:rPr>
              <w:t xml:space="preserve">Alto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276" w:lineRule="auto"/>
              <w:jc w:val="both"/>
              <w:rPr>
                <w:i w:val="1"/>
                <w:iCs w:val="1"/>
                <w:sz w:val="24"/>
                <w:szCs w:val="24"/>
              </w:rPr>
            </w:pPr>
            <w:r w:rsidDel="00000000" w:rsidR="00000000" w:rsidRPr="00000000">
              <w:rPr>
                <w:i w:val="1"/>
                <w:iCs w:val="1"/>
                <w:sz w:val="24"/>
                <w:szCs w:val="24"/>
                <w:rtl w:val="0"/>
              </w:rPr>
              <w:t xml:space="preserve">Empleo de librerías especializadas en renderizado reactivo como </w:t>
            </w:r>
            <w:r w:rsidDel="00000000" w:rsidR="00000000" w:rsidRPr="00000000">
              <w:rPr>
                <w:b w:val="1"/>
                <w:bCs w:val="1"/>
                <w:i w:val="1"/>
                <w:iCs w:val="1"/>
                <w:sz w:val="24"/>
                <w:szCs w:val="24"/>
                <w:rtl w:val="0"/>
              </w:rPr>
              <w:t xml:space="preserve">React Flow</w:t>
            </w:r>
            <w:r w:rsidDel="00000000" w:rsidR="00000000" w:rsidRPr="00000000">
              <w:rPr>
                <w:i w:val="1"/>
                <w:iCs w:val="1"/>
                <w:sz w:val="24"/>
                <w:szCs w:val="24"/>
                <w:rtl w:val="0"/>
              </w:rPr>
              <w:t xml:space="preserve">.</w:t>
            </w:r>
          </w:p>
        </w:tc>
      </w:tr>
      <w:tr>
        <w:trPr>
          <w:cantSplit w:val="0"/>
          <w:trHeight w:val="2067.656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276" w:lineRule="auto"/>
              <w:jc w:val="both"/>
              <w:rPr>
                <w:i w:val="1"/>
                <w:iCs w:val="1"/>
                <w:sz w:val="24"/>
                <w:szCs w:val="24"/>
              </w:rPr>
            </w:pPr>
            <w:r w:rsidDel="00000000" w:rsidR="00000000" w:rsidRPr="00000000">
              <w:rPr>
                <w:b w:val="1"/>
                <w:bCs w:val="1"/>
                <w:i w:val="1"/>
                <w:iCs w:val="1"/>
                <w:sz w:val="24"/>
                <w:szCs w:val="24"/>
                <w:rtl w:val="0"/>
              </w:rPr>
              <w:t xml:space="preserve">R02</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276" w:lineRule="auto"/>
              <w:jc w:val="both"/>
              <w:rPr>
                <w:i w:val="1"/>
                <w:iCs w:val="1"/>
                <w:sz w:val="24"/>
                <w:szCs w:val="24"/>
              </w:rPr>
            </w:pPr>
            <w:r w:rsidDel="00000000" w:rsidR="00000000" w:rsidRPr="00000000">
              <w:rPr>
                <w:i w:val="1"/>
                <w:iCs w:val="1"/>
                <w:sz w:val="24"/>
                <w:szCs w:val="24"/>
                <w:rtl w:val="0"/>
              </w:rPr>
              <w:t xml:space="preserve">Variabilidad de tarifas públicas de los proveedores cloud.</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276" w:lineRule="auto"/>
              <w:jc w:val="center"/>
              <w:rPr>
                <w:i w:val="1"/>
                <w:iCs w:val="1"/>
                <w:sz w:val="24"/>
                <w:szCs w:val="24"/>
              </w:rPr>
            </w:pPr>
            <w:r w:rsidDel="00000000" w:rsidR="00000000" w:rsidRPr="00000000">
              <w:rPr>
                <w:i w:val="1"/>
                <w:iCs w:val="1"/>
                <w:sz w:val="24"/>
                <w:szCs w:val="24"/>
                <w:rtl w:val="0"/>
              </w:rPr>
              <w:t xml:space="preserve">Media</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276" w:lineRule="auto"/>
              <w:jc w:val="center"/>
              <w:rPr>
                <w:i w:val="1"/>
                <w:iCs w:val="1"/>
                <w:sz w:val="24"/>
                <w:szCs w:val="24"/>
              </w:rPr>
            </w:pPr>
            <w:r w:rsidDel="00000000" w:rsidR="00000000" w:rsidRPr="00000000">
              <w:rPr>
                <w:i w:val="1"/>
                <w:iCs w:val="1"/>
                <w:sz w:val="24"/>
                <w:szCs w:val="24"/>
                <w:rtl w:val="0"/>
              </w:rPr>
              <w:t xml:space="preserve">Medio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276" w:lineRule="auto"/>
              <w:jc w:val="both"/>
              <w:rPr>
                <w:i w:val="1"/>
                <w:iCs w:val="1"/>
                <w:sz w:val="24"/>
                <w:szCs w:val="24"/>
              </w:rPr>
            </w:pPr>
            <w:r w:rsidDel="00000000" w:rsidR="00000000" w:rsidRPr="00000000">
              <w:rPr>
                <w:i w:val="1"/>
                <w:iCs w:val="1"/>
                <w:sz w:val="24"/>
                <w:szCs w:val="24"/>
                <w:rtl w:val="0"/>
              </w:rPr>
              <w:t xml:space="preserve">Consumo de catálogos y esquemas estandarizados de precios mediante endpoints o datasets cacheados.</w:t>
            </w:r>
          </w:p>
        </w:tc>
      </w:tr>
      <w:tr>
        <w:trPr>
          <w:cantSplit w:val="0"/>
          <w:trHeight w:val="2067.656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98">
            <w:pPr>
              <w:spacing w:after="480" w:line="276" w:lineRule="auto"/>
              <w:jc w:val="both"/>
              <w:rPr>
                <w:i w:val="1"/>
                <w:iCs w:val="1"/>
                <w:sz w:val="24"/>
                <w:szCs w:val="24"/>
              </w:rPr>
            </w:pPr>
            <w:r w:rsidDel="00000000" w:rsidR="00000000" w:rsidRPr="00000000">
              <w:rPr>
                <w:b w:val="1"/>
                <w:bCs w:val="1"/>
                <w:i w:val="1"/>
                <w:iCs w:val="1"/>
                <w:sz w:val="24"/>
                <w:szCs w:val="24"/>
                <w:rtl w:val="0"/>
              </w:rPr>
              <w:t xml:space="preserve">R03</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99">
            <w:pPr>
              <w:spacing w:after="480" w:line="276" w:lineRule="auto"/>
              <w:jc w:val="both"/>
              <w:rPr>
                <w:i w:val="1"/>
                <w:iCs w:val="1"/>
                <w:sz w:val="24"/>
                <w:szCs w:val="24"/>
              </w:rPr>
            </w:pPr>
            <w:r w:rsidDel="00000000" w:rsidR="00000000" w:rsidRPr="00000000">
              <w:rPr>
                <w:i w:val="1"/>
                <w:iCs w:val="1"/>
                <w:sz w:val="24"/>
                <w:szCs w:val="24"/>
                <w:rtl w:val="0"/>
              </w:rPr>
              <w:t xml:space="preserve">Restricción temporal de entrega (3 meses).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9A">
            <w:pPr>
              <w:spacing w:after="480" w:line="276" w:lineRule="auto"/>
              <w:jc w:val="center"/>
              <w:rPr>
                <w:i w:val="1"/>
                <w:iCs w:val="1"/>
                <w:sz w:val="24"/>
                <w:szCs w:val="24"/>
              </w:rPr>
            </w:pPr>
            <w:r w:rsidDel="00000000" w:rsidR="00000000" w:rsidRPr="00000000">
              <w:rPr>
                <w:i w:val="1"/>
                <w:iCs w:val="1"/>
                <w:sz w:val="24"/>
                <w:szCs w:val="24"/>
                <w:rtl w:val="0"/>
              </w:rPr>
              <w:t xml:space="preserve">Media</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9B">
            <w:pPr>
              <w:spacing w:after="480" w:line="276" w:lineRule="auto"/>
              <w:jc w:val="center"/>
              <w:rPr>
                <w:i w:val="1"/>
                <w:iCs w:val="1"/>
                <w:sz w:val="24"/>
                <w:szCs w:val="24"/>
              </w:rPr>
            </w:pPr>
            <w:r w:rsidDel="00000000" w:rsidR="00000000" w:rsidRPr="00000000">
              <w:rPr>
                <w:i w:val="1"/>
                <w:iCs w:val="1"/>
                <w:sz w:val="24"/>
                <w:szCs w:val="24"/>
                <w:rtl w:val="0"/>
              </w:rPr>
              <w:t xml:space="preserve">Alto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9C">
            <w:pPr>
              <w:spacing w:after="480" w:line="276" w:lineRule="auto"/>
              <w:jc w:val="both"/>
              <w:rPr>
                <w:i w:val="1"/>
                <w:iCs w:val="1"/>
                <w:sz w:val="24"/>
                <w:szCs w:val="24"/>
              </w:rPr>
            </w:pPr>
            <w:r w:rsidDel="00000000" w:rsidR="00000000" w:rsidRPr="00000000">
              <w:rPr>
                <w:i w:val="1"/>
                <w:iCs w:val="1"/>
                <w:sz w:val="24"/>
                <w:szCs w:val="24"/>
                <w:rtl w:val="0"/>
              </w:rPr>
              <w:t xml:space="preserve">Delimitación estricta a un Producto Mínimo Viable (MVP) enfocado en los servicios principales de AWS (VPC, Subnets, EC2, RDS, ALB, S3).</w:t>
            </w:r>
          </w:p>
        </w:tc>
      </w:tr>
    </w:tbl>
    <w:p w:rsidR="00000000" w:rsidDel="00000000" w:rsidP="00000000" w:rsidRDefault="00000000" w:rsidRPr="00000000" w14:paraId="0000009D">
      <w:pPr>
        <w:spacing w:after="120" w:before="120" w:line="360" w:lineRule="auto"/>
        <w:jc w:val="both"/>
        <w:rPr>
          <w:b w:val="1"/>
          <w:bCs w:val="1"/>
          <w:i w:val="1"/>
          <w:iCs w:val="1"/>
          <w:sz w:val="24"/>
          <w:szCs w:val="24"/>
        </w:rPr>
      </w:pPr>
      <w:r w:rsidDel="00000000" w:rsidR="00000000" w:rsidRPr="00000000">
        <w:rPr>
          <w:rtl w:val="0"/>
        </w:rPr>
      </w:r>
    </w:p>
    <w:p w:rsidR="00000000" w:rsidDel="00000000" w:rsidP="00000000" w:rsidRDefault="00000000" w:rsidRPr="00000000" w14:paraId="0000009E">
      <w:pPr>
        <w:pStyle w:val="Heading1"/>
        <w:numPr>
          <w:ilvl w:val="0"/>
          <w:numId w:val="3"/>
        </w:numPr>
        <w:spacing w:after="0" w:before="120" w:line="360" w:lineRule="auto"/>
        <w:ind w:left="360"/>
        <w:jc w:val="both"/>
        <w:rPr>
          <w:b w:val="1"/>
          <w:bCs w:val="1"/>
          <w:color w:val="000000"/>
          <w:sz w:val="24"/>
          <w:szCs w:val="24"/>
        </w:rPr>
      </w:pPr>
      <w:bookmarkStart w:colFirst="0" w:colLast="0" w:name="_heading=h.k2m5gy2n87n1" w:id="10"/>
      <w:bookmarkEnd w:id="10"/>
      <w:r w:rsidDel="00000000" w:rsidR="00000000" w:rsidRPr="00000000">
        <w:rPr>
          <w:b w:val="1"/>
          <w:bCs w:val="1"/>
          <w:color w:val="000000"/>
          <w:sz w:val="24"/>
          <w:szCs w:val="24"/>
          <w:vertAlign w:val="baseline"/>
          <w:rtl w:val="0"/>
        </w:rPr>
        <w:t xml:space="preserve">Análisis de la Situación actual</w:t>
      </w:r>
    </w:p>
    <w:p w:rsidR="00000000" w:rsidDel="00000000" w:rsidP="00000000" w:rsidRDefault="00000000" w:rsidRPr="00000000" w14:paraId="0000009F">
      <w:pPr>
        <w:pStyle w:val="Heading2"/>
        <w:numPr>
          <w:ilvl w:val="1"/>
          <w:numId w:val="3"/>
        </w:numPr>
        <w:spacing w:after="0" w:line="360" w:lineRule="auto"/>
        <w:ind w:left="709" w:hanging="360"/>
        <w:jc w:val="both"/>
        <w:rPr>
          <w:sz w:val="24"/>
          <w:szCs w:val="24"/>
        </w:rPr>
      </w:pPr>
      <w:bookmarkStart w:colFirst="0" w:colLast="0" w:name="_heading=h.ympas4x7qnx8" w:id="11"/>
      <w:bookmarkEnd w:id="11"/>
      <w:r w:rsidDel="00000000" w:rsidR="00000000" w:rsidRPr="00000000">
        <w:rPr>
          <w:sz w:val="24"/>
          <w:szCs w:val="24"/>
          <w:vertAlign w:val="baseline"/>
          <w:rtl w:val="0"/>
        </w:rPr>
        <w:t xml:space="preserve">Planteamiento del problema</w:t>
      </w:r>
    </w:p>
    <w:p w:rsidR="00000000" w:rsidDel="00000000" w:rsidP="00000000" w:rsidRDefault="00000000" w:rsidRPr="00000000" w14:paraId="000000A0">
      <w:pPr>
        <w:spacing w:line="360" w:lineRule="auto"/>
        <w:jc w:val="both"/>
        <w:rPr>
          <w:sz w:val="24"/>
          <w:szCs w:val="24"/>
        </w:rPr>
      </w:pPr>
      <w:r w:rsidDel="00000000" w:rsidR="00000000" w:rsidRPr="00000000">
        <w:rPr>
          <w:sz w:val="24"/>
          <w:szCs w:val="24"/>
          <w:rtl w:val="0"/>
        </w:rPr>
        <w:t xml:space="preserve">Las organizaciones que migran cargas de trabajo a la nube enfrentan de forma recurrente dos problemas: incidentes de seguridad originados en errores de configuración y un gasto significativo desperdiciado por sobredimensionamiento de recursos. Según Gartner, a través de 2023 al menos el 99% de las fallas de seguridad en entornos cloud serían atribuibles a errores del cliente —principalmente configuraciones incorrectas— y no a fallas del proveedor de nube [1]. En la misma línea, el reporte Flexera 2026 State of the Cloud Report, elaborado a partir de una encuesta a 753 profesionales de TI, encontró que el gasto estimado como desperdiciado en servicios IaaS y PaaS subió a 29% en 2026, revirtiendo cinco años consecutivos de disminución, en parte por la creciente complejidad introducida por cargas de trabajo de inteligencia artificial [2].</w:t>
      </w:r>
    </w:p>
    <w:p w:rsidR="00000000" w:rsidDel="00000000" w:rsidP="00000000" w:rsidRDefault="00000000" w:rsidRPr="00000000" w14:paraId="000000A1">
      <w:pPr>
        <w:spacing w:line="360" w:lineRule="auto"/>
        <w:jc w:val="both"/>
        <w:rPr>
          <w:sz w:val="24"/>
          <w:szCs w:val="24"/>
        </w:rPr>
      </w:pPr>
      <w:r w:rsidDel="00000000" w:rsidR="00000000" w:rsidRPr="00000000">
        <w:rPr>
          <w:sz w:val="24"/>
          <w:szCs w:val="24"/>
          <w:rtl w:val="0"/>
        </w:rPr>
        <w:t xml:space="preserve">Frente a este escenario, las soluciones actuales están fragmentadas: herramientas de diagramación como Draw.io o Lucidchart funcionan como lienzos de dibujo sin capacidad de validación (“ciegos” a la configuración real), mientras que los analizadores de seguridad como Checkov o Prowler entregan reportes técnicos en consola, sin una representación visual accesible para perfiles no especializados. Esta fragmentación obliga a los equipos a alternar entre herramientas desconectadas entre sí, retrasando la detección de errores hasta etapas avanzadas del ciclo de vida del proyecto, cuando corregirlos resulta más costoso. Existe, por tanto, la necesidad de una herramienta unificada y accesible que permita evaluar y simular la infraestructura desde la propia etapa de diseño gráfico.     </w:t>
        <w:tab/>
      </w:r>
    </w:p>
    <w:p w:rsidR="00000000" w:rsidDel="00000000" w:rsidP="00000000" w:rsidRDefault="00000000" w:rsidRPr="00000000" w14:paraId="000000A2">
      <w:pPr>
        <w:pStyle w:val="Heading2"/>
        <w:numPr>
          <w:ilvl w:val="1"/>
          <w:numId w:val="3"/>
        </w:numPr>
        <w:spacing w:after="0" w:line="360" w:lineRule="auto"/>
        <w:ind w:left="709" w:hanging="360"/>
        <w:jc w:val="both"/>
        <w:rPr>
          <w:sz w:val="24"/>
          <w:szCs w:val="24"/>
        </w:rPr>
      </w:pPr>
      <w:bookmarkStart w:colFirst="0" w:colLast="0" w:name="_heading=h.9jjefqknfmfy" w:id="12"/>
      <w:bookmarkEnd w:id="12"/>
      <w:r w:rsidDel="00000000" w:rsidR="00000000" w:rsidRPr="00000000">
        <w:rPr>
          <w:sz w:val="24"/>
          <w:szCs w:val="24"/>
          <w:vertAlign w:val="baseline"/>
          <w:rtl w:val="0"/>
        </w:rPr>
        <w:t xml:space="preserve">Consideraciones de hardware y software</w:t>
      </w:r>
    </w:p>
    <w:p w:rsidR="00000000" w:rsidDel="00000000" w:rsidP="00000000" w:rsidRDefault="00000000" w:rsidRPr="00000000" w14:paraId="000000A3">
      <w:pPr>
        <w:spacing w:line="360" w:lineRule="auto"/>
        <w:jc w:val="both"/>
        <w:rPr>
          <w:sz w:val="24"/>
          <w:szCs w:val="24"/>
        </w:rPr>
      </w:pPr>
      <w:r w:rsidDel="00000000" w:rsidR="00000000" w:rsidRPr="00000000">
        <w:rPr>
          <w:sz w:val="24"/>
          <w:szCs w:val="24"/>
          <w:rtl w:val="0"/>
        </w:rPr>
        <w:t xml:space="preserve">Las organizaciones que migran cargas de trabajo a la nube enfrentan de forma recurrente dos problemas: incidentes de seguridad originados en errores de configuración y un gasto significativo desperdiciado por sobredimensionamiento de recursos. Según Gartner, a través de 2023 al menos el 99% de las fallas de seguridad en entornos cloud serían atribuibles a errores del cliente —principalmente configuraciones incorrectas— y no a fallas del proveedor de nube [1]. En la misma línea, el reporte Flexera 2026 State of the Cloud Report, elaborado a partir de una encuesta a 753 profesionales de TI, encontró que el gasto estimado como desperdiciado en servicios IaaS y PaaS subió a 29% en 2026, revirtiendo cinco años consecutivos de disminución, en parte por la creciente complejidad introducida por cargas de trabajo de inteligencia artificial [2].</w:t>
      </w:r>
    </w:p>
    <w:p w:rsidR="00000000" w:rsidDel="00000000" w:rsidP="00000000" w:rsidRDefault="00000000" w:rsidRPr="00000000" w14:paraId="000000A4">
      <w:pPr>
        <w:spacing w:line="360" w:lineRule="auto"/>
        <w:jc w:val="both"/>
        <w:rPr>
          <w:sz w:val="24"/>
          <w:szCs w:val="24"/>
        </w:rPr>
      </w:pPr>
      <w:r w:rsidDel="00000000" w:rsidR="00000000" w:rsidRPr="00000000">
        <w:rPr>
          <w:sz w:val="24"/>
          <w:szCs w:val="24"/>
          <w:rtl w:val="0"/>
        </w:rPr>
        <w:t xml:space="preserve">Frente a este escenario, las soluciones actuales están fragmentadas: herramientas de diagramación como Draw.io o Lucidchart funcionan como lienzos de dibujo sin capacidad de validación (“ciegos” a la configuración real), mientras que los analizadores de seguridad como Checkov o Prowler entregan reportes técnicos en consola, sin una representación visual accesible para perfiles no especializados. Esta fragmentación obliga a los equipos a alternar entre herramientas desconectadas entre sí, retrasando la detección de errores hasta etapas avanzadas del ciclo de vida del proyecto, cuando corregirlos resulta más costoso. Existe, por tanto, la necesidad de una herramienta unificada y accesible que permita evaluar y simular la infraestructura desde la propia etapa de diseño gráfico.</w:t>
      </w:r>
      <w:r w:rsidDel="00000000" w:rsidR="00000000" w:rsidRPr="00000000">
        <w:rPr>
          <w:rtl w:val="0"/>
        </w:rPr>
      </w:r>
    </w:p>
    <w:p w:rsidR="00000000" w:rsidDel="00000000" w:rsidP="00000000" w:rsidRDefault="00000000" w:rsidRPr="00000000" w14:paraId="000000A5">
      <w:pPr>
        <w:pStyle w:val="Heading1"/>
        <w:numPr>
          <w:ilvl w:val="0"/>
          <w:numId w:val="3"/>
        </w:numPr>
        <w:spacing w:after="0" w:before="120" w:line="360" w:lineRule="auto"/>
        <w:ind w:left="360"/>
        <w:jc w:val="both"/>
        <w:rPr>
          <w:b w:val="1"/>
          <w:bCs w:val="1"/>
          <w:color w:val="000000"/>
          <w:sz w:val="24"/>
          <w:szCs w:val="24"/>
        </w:rPr>
      </w:pPr>
      <w:bookmarkStart w:colFirst="0" w:colLast="0" w:name="_heading=h.ct7f0x58ufbb" w:id="13"/>
      <w:bookmarkEnd w:id="13"/>
      <w:r w:rsidDel="00000000" w:rsidR="00000000" w:rsidRPr="00000000">
        <w:rPr>
          <w:b w:val="1"/>
          <w:bCs w:val="1"/>
          <w:color w:val="000000"/>
          <w:sz w:val="24"/>
          <w:szCs w:val="24"/>
          <w:vertAlign w:val="baseline"/>
          <w:rtl w:val="0"/>
        </w:rPr>
        <w:t xml:space="preserve">Estudio de Factibilidad</w:t>
      </w:r>
    </w:p>
    <w:p w:rsidR="00000000" w:rsidDel="00000000" w:rsidP="00000000" w:rsidRDefault="00000000" w:rsidRPr="00000000" w14:paraId="000000A6">
      <w:pPr>
        <w:spacing w:line="360" w:lineRule="auto"/>
        <w:jc w:val="both"/>
        <w:rPr>
          <w:sz w:val="24"/>
          <w:szCs w:val="24"/>
        </w:rPr>
      </w:pPr>
      <w:r w:rsidDel="00000000" w:rsidR="00000000" w:rsidRPr="00000000">
        <w:rPr>
          <w:sz w:val="24"/>
          <w:szCs w:val="24"/>
          <w:rtl w:val="0"/>
        </w:rPr>
        <w:t xml:space="preserve">El estudio de factibilidad busca determinar si CLOUD SCOPE  puede desarrollarse con los recursos técnicos, económicos, operativos, legales, sociales y ambientales disponibles para un equipo de 2 integrantes, dentro del plazo de 3 meses establecido. </w:t>
      </w:r>
    </w:p>
    <w:p w:rsidR="00000000" w:rsidDel="00000000" w:rsidP="00000000" w:rsidRDefault="00000000" w:rsidRPr="00000000" w14:paraId="000000A7">
      <w:pPr>
        <w:spacing w:line="360" w:lineRule="auto"/>
        <w:jc w:val="both"/>
        <w:rPr>
          <w:sz w:val="24"/>
          <w:szCs w:val="24"/>
        </w:rPr>
      </w:pPr>
      <w:r w:rsidDel="00000000" w:rsidR="00000000" w:rsidRPr="00000000">
        <w:rPr>
          <w:rtl w:val="0"/>
        </w:rPr>
      </w:r>
    </w:p>
    <w:p w:rsidR="00000000" w:rsidDel="00000000" w:rsidP="00000000" w:rsidRDefault="00000000" w:rsidRPr="00000000" w14:paraId="000000A8">
      <w:pPr>
        <w:spacing w:line="360" w:lineRule="auto"/>
        <w:jc w:val="both"/>
        <w:rPr>
          <w:sz w:val="24"/>
          <w:szCs w:val="24"/>
        </w:rPr>
      </w:pPr>
      <w:r w:rsidDel="00000000" w:rsidR="00000000" w:rsidRPr="00000000">
        <w:rPr>
          <w:rtl w:val="0"/>
        </w:rPr>
      </w:r>
    </w:p>
    <w:p w:rsidR="00000000" w:rsidDel="00000000" w:rsidP="00000000" w:rsidRDefault="00000000" w:rsidRPr="00000000" w14:paraId="000000A9">
      <w:pPr>
        <w:spacing w:line="360" w:lineRule="auto"/>
        <w:jc w:val="both"/>
        <w:rPr>
          <w:sz w:val="24"/>
          <w:szCs w:val="24"/>
        </w:rPr>
      </w:pPr>
      <w:r w:rsidDel="00000000" w:rsidR="00000000" w:rsidRPr="00000000">
        <w:rPr>
          <w:rtl w:val="0"/>
        </w:rPr>
      </w:r>
    </w:p>
    <w:p w:rsidR="00000000" w:rsidDel="00000000" w:rsidP="00000000" w:rsidRDefault="00000000" w:rsidRPr="00000000" w14:paraId="000000AA">
      <w:pPr>
        <w:pStyle w:val="Heading2"/>
        <w:numPr>
          <w:ilvl w:val="1"/>
          <w:numId w:val="3"/>
        </w:numPr>
        <w:spacing w:after="0" w:lineRule="auto"/>
        <w:ind w:left="360"/>
        <w:jc w:val="both"/>
        <w:rPr>
          <w:sz w:val="24"/>
          <w:szCs w:val="24"/>
        </w:rPr>
      </w:pPr>
      <w:bookmarkStart w:colFirst="0" w:colLast="0" w:name="_heading=h.cwc5e6e5avn3" w:id="14"/>
      <w:bookmarkEnd w:id="14"/>
      <w:r w:rsidDel="00000000" w:rsidR="00000000" w:rsidRPr="00000000">
        <w:rPr>
          <w:sz w:val="24"/>
          <w:szCs w:val="24"/>
          <w:vertAlign w:val="baseline"/>
          <w:rtl w:val="0"/>
        </w:rPr>
        <w:t xml:space="preserve">Factibilidad Técnica</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sz w:val="24"/>
          <w:szCs w:val="24"/>
        </w:rPr>
      </w:pPr>
      <w:bookmarkStart w:colFirst="0" w:colLast="0" w:name="_heading=h.kcgvsiuj0fy9" w:id="15"/>
      <w:bookmarkEnd w:id="15"/>
      <w:r w:rsidDel="00000000" w:rsidR="00000000" w:rsidRPr="00000000">
        <w:rPr>
          <w:rtl w:val="0"/>
        </w:rPr>
      </w:r>
    </w:p>
    <w:p w:rsidR="00000000" w:rsidDel="00000000" w:rsidP="00000000" w:rsidRDefault="00000000" w:rsidRPr="00000000" w14:paraId="000000AC">
      <w:pPr>
        <w:spacing w:line="360" w:lineRule="auto"/>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sz w:val="24"/>
          <w:szCs w:val="24"/>
          <w:rtl w:val="0"/>
        </w:rPr>
        <w:t xml:space="preserve">El proyecto es técnicamente viable gracias a la madurez del ecosistema Java y frameworks como Spring Boot para la construcción de la API REST. El uso de librerías especializadas en renderizado reactivo mitigará la complejidad gráfica, mientras que la integración con los SDKs oficiales de proveedores cloud (como AWS SDK for Java) elimina la necesidad de montar infraestructura de simulación propia. El equipo cuenta con la capacidad de manejar bases de datos PostgreSQL y control de versiones vía GitHub. </w:t>
      </w:r>
      <w:r w:rsidDel="00000000" w:rsidR="00000000" w:rsidRPr="00000000">
        <w:rPr>
          <w:rtl w:val="0"/>
        </w:rPr>
      </w:r>
    </w:p>
    <w:p w:rsidR="00000000" w:rsidDel="00000000" w:rsidP="00000000" w:rsidRDefault="00000000" w:rsidRPr="00000000" w14:paraId="000000AD">
      <w:pPr>
        <w:pStyle w:val="Heading2"/>
        <w:numPr>
          <w:ilvl w:val="1"/>
          <w:numId w:val="3"/>
        </w:numPr>
        <w:spacing w:after="0" w:lineRule="auto"/>
        <w:ind w:left="360"/>
        <w:jc w:val="both"/>
        <w:rPr>
          <w:sz w:val="24"/>
          <w:szCs w:val="24"/>
        </w:rPr>
      </w:pPr>
      <w:bookmarkStart w:colFirst="0" w:colLast="0" w:name="_heading=h.71tsl5d17c2q" w:id="16"/>
      <w:bookmarkEnd w:id="16"/>
      <w:r w:rsidDel="00000000" w:rsidR="00000000" w:rsidRPr="00000000">
        <w:rPr>
          <w:sz w:val="24"/>
          <w:szCs w:val="24"/>
          <w:vertAlign w:val="baseline"/>
          <w:rtl w:val="0"/>
        </w:rPr>
        <w:t xml:space="preserve">Factibilidad Económica</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360" w:right="0" w:firstLine="0"/>
        <w:jc w:val="left"/>
        <w:rPr>
          <w:rFonts w:ascii="Calibri" w:cs="Calibri" w:eastAsia="Calibri" w:hAnsi="Calibri"/>
          <w:b w:val="0"/>
          <w:bCs w:val="0"/>
          <w:i w:val="1"/>
          <w:iCs w:val="1"/>
          <w:smallCaps w:val="0"/>
          <w:strike w:val="0"/>
          <w:color w:val="00b05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spacing w:line="360" w:lineRule="auto"/>
        <w:jc w:val="both"/>
        <w:rPr>
          <w:sz w:val="24"/>
          <w:szCs w:val="24"/>
        </w:rPr>
      </w:pPr>
      <w:r w:rsidDel="00000000" w:rsidR="00000000" w:rsidRPr="00000000">
        <w:rPr>
          <w:sz w:val="24"/>
          <w:szCs w:val="24"/>
          <w:rtl w:val="0"/>
        </w:rPr>
        <w:t xml:space="preserve">El proyecto será autofinanciado por sus 2 integrantes, sin inversión externa ni deuda: se apoya en herramientas de código abierto y en los créditos/niveles gratuitos que ofrecen los proveedores cloud para reducir el capital de arranque necesario durante la fase de desarrollo y validación del producto. Los montos y tarifas usados a continuación provienen de fuentes de mercado peruanas e internacionales verificadas, citadas al pie de cada sección.</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Definir los siguientes costos: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C7">
      <w:pPr>
        <w:pStyle w:val="Heading3"/>
        <w:numPr>
          <w:ilvl w:val="2"/>
          <w:numId w:val="3"/>
        </w:numPr>
        <w:spacing w:after="0" w:lineRule="auto"/>
        <w:ind w:left="1134" w:hanging="720"/>
        <w:jc w:val="both"/>
        <w:rPr>
          <w:sz w:val="24"/>
          <w:szCs w:val="24"/>
        </w:rPr>
      </w:pPr>
      <w:bookmarkStart w:colFirst="0" w:colLast="0" w:name="_heading=h.v52u1me9yb59" w:id="17"/>
      <w:bookmarkEnd w:id="17"/>
      <w:r w:rsidDel="00000000" w:rsidR="00000000" w:rsidRPr="00000000">
        <w:rPr>
          <w:sz w:val="24"/>
          <w:szCs w:val="24"/>
          <w:vertAlign w:val="baseline"/>
          <w:rtl w:val="0"/>
        </w:rPr>
        <w:t xml:space="preserve">Costos Generales </w:t>
      </w:r>
    </w:p>
    <w:p w:rsidR="00000000" w:rsidDel="00000000" w:rsidP="00000000" w:rsidRDefault="00000000" w:rsidRPr="00000000" w14:paraId="000000C8">
      <w:pPr>
        <w:rPr/>
      </w:pPr>
      <w:r w:rsidDel="00000000" w:rsidR="00000000" w:rsidRPr="00000000">
        <w:rPr>
          <w:rtl w:val="0"/>
        </w:rPr>
      </w:r>
    </w:p>
    <w:tbl>
      <w:tblPr>
        <w:tblStyle w:val="Table3"/>
        <w:tblW w:w="8503.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4.8454171918743"/>
        <w:gridCol w:w="3995.4130338697273"/>
        <w:gridCol w:w="1264.0355394764847"/>
        <w:gridCol w:w="1529.2178204855372"/>
        <w:tblGridChange w:id="0">
          <w:tblGrid>
            <w:gridCol w:w="1714.8454171918743"/>
            <w:gridCol w:w="3995.4130338697273"/>
            <w:gridCol w:w="1264.0355394764847"/>
            <w:gridCol w:w="1529.2178204855372"/>
          </w:tblGrid>
        </w:tblGridChange>
      </w:tblGrid>
      <w:tr>
        <w:trPr>
          <w:cantSplit w:val="0"/>
          <w:trHeight w:val="710" w:hRule="atLeast"/>
          <w:tblHeader w:val="0"/>
        </w:trPr>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0" w:lineRule="auto"/>
              <w:jc w:val="center"/>
              <w:rPr>
                <w:sz w:val="24"/>
                <w:szCs w:val="24"/>
              </w:rPr>
            </w:pPr>
            <w:r w:rsidDel="00000000" w:rsidR="00000000" w:rsidRPr="00000000">
              <w:rPr>
                <w:b w:val="1"/>
                <w:bCs w:val="1"/>
                <w:sz w:val="24"/>
                <w:szCs w:val="24"/>
                <w:rtl w:val="0"/>
              </w:rPr>
              <w:t xml:space="preserve">Concepto General</w:t>
            </w:r>
            <w:r w:rsidDel="00000000" w:rsidR="00000000" w:rsidRPr="00000000">
              <w:rPr>
                <w:rtl w:val="0"/>
              </w:rPr>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0" w:lineRule="auto"/>
              <w:jc w:val="center"/>
              <w:rPr>
                <w:sz w:val="24"/>
                <w:szCs w:val="24"/>
              </w:rPr>
            </w:pPr>
            <w:r w:rsidDel="00000000" w:rsidR="00000000" w:rsidRPr="00000000">
              <w:rPr>
                <w:b w:val="1"/>
                <w:bCs w:val="1"/>
                <w:sz w:val="24"/>
                <w:szCs w:val="24"/>
                <w:rtl w:val="0"/>
              </w:rPr>
              <w:t xml:space="preserve">Detalle Administrativo</w:t>
            </w:r>
            <w:r w:rsidDel="00000000" w:rsidR="00000000" w:rsidRPr="00000000">
              <w:rPr>
                <w:rtl w:val="0"/>
              </w:rPr>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0" w:lineRule="auto"/>
              <w:jc w:val="center"/>
              <w:rPr>
                <w:sz w:val="24"/>
                <w:szCs w:val="24"/>
              </w:rPr>
            </w:pPr>
            <w:r w:rsidDel="00000000" w:rsidR="00000000" w:rsidRPr="00000000">
              <w:rPr>
                <w:b w:val="1"/>
                <w:bCs w:val="1"/>
                <w:sz w:val="24"/>
                <w:szCs w:val="24"/>
                <w:rtl w:val="0"/>
              </w:rPr>
              <w:t xml:space="preserve">Costo Mensual</w:t>
            </w:r>
            <w:r w:rsidDel="00000000" w:rsidR="00000000" w:rsidRPr="00000000">
              <w:rPr>
                <w:rtl w:val="0"/>
              </w:rPr>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0" w:lineRule="auto"/>
              <w:jc w:val="center"/>
              <w:rPr>
                <w:sz w:val="24"/>
                <w:szCs w:val="24"/>
              </w:rPr>
            </w:pPr>
            <w:r w:rsidDel="00000000" w:rsidR="00000000" w:rsidRPr="00000000">
              <w:rPr>
                <w:b w:val="1"/>
                <w:bCs w:val="1"/>
                <w:sz w:val="24"/>
                <w:szCs w:val="24"/>
                <w:rtl w:val="0"/>
              </w:rPr>
              <w:t xml:space="preserve">Costo Total (3 meses)</w:t>
            </w:r>
            <w:r w:rsidDel="00000000" w:rsidR="00000000" w:rsidRPr="00000000">
              <w:rPr>
                <w:rtl w:val="0"/>
              </w:rPr>
            </w:r>
          </w:p>
        </w:tc>
      </w:tr>
      <w:tr>
        <w:trPr>
          <w:cantSplit w:val="0"/>
          <w:trHeight w:val="710" w:hRule="atLeast"/>
          <w:tblHeader w:val="0"/>
        </w:trPr>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0" w:lineRule="auto"/>
              <w:rPr>
                <w:sz w:val="24"/>
                <w:szCs w:val="24"/>
              </w:rPr>
            </w:pPr>
            <w:r w:rsidDel="00000000" w:rsidR="00000000" w:rsidRPr="00000000">
              <w:rPr>
                <w:sz w:val="24"/>
                <w:szCs w:val="24"/>
                <w:rtl w:val="0"/>
              </w:rPr>
              <w:t xml:space="preserve">Luz Proporcional</w:t>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0" w:lineRule="auto"/>
              <w:rPr>
                <w:sz w:val="24"/>
                <w:szCs w:val="24"/>
              </w:rPr>
            </w:pPr>
            <w:r w:rsidDel="00000000" w:rsidR="00000000" w:rsidRPr="00000000">
              <w:rPr>
                <w:sz w:val="24"/>
                <w:szCs w:val="24"/>
                <w:rtl w:val="0"/>
              </w:rPr>
              <w:t xml:space="preserve">Subsidio de consumo eléctrico (S/40 por integrante)</w:t>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0" w:lineRule="auto"/>
              <w:rPr>
                <w:sz w:val="24"/>
                <w:szCs w:val="24"/>
              </w:rPr>
            </w:pPr>
            <w:r w:rsidDel="00000000" w:rsidR="00000000" w:rsidRPr="00000000">
              <w:rPr>
                <w:sz w:val="24"/>
                <w:szCs w:val="24"/>
                <w:rtl w:val="0"/>
              </w:rPr>
              <w:t xml:space="preserve">S/ 80.00</w:t>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0" w:lineRule="auto"/>
              <w:rPr>
                <w:sz w:val="24"/>
                <w:szCs w:val="24"/>
              </w:rPr>
            </w:pPr>
            <w:r w:rsidDel="00000000" w:rsidR="00000000" w:rsidRPr="00000000">
              <w:rPr>
                <w:sz w:val="24"/>
                <w:szCs w:val="24"/>
                <w:rtl w:val="0"/>
              </w:rPr>
              <w:t xml:space="preserve">S/ 240.00</w:t>
            </w:r>
          </w:p>
        </w:tc>
      </w:tr>
      <w:tr>
        <w:trPr>
          <w:cantSplit w:val="0"/>
          <w:trHeight w:val="725" w:hRule="atLeast"/>
          <w:tblHeader w:val="0"/>
        </w:trPr>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0" w:lineRule="auto"/>
              <w:rPr>
                <w:sz w:val="24"/>
                <w:szCs w:val="24"/>
              </w:rPr>
            </w:pPr>
            <w:r w:rsidDel="00000000" w:rsidR="00000000" w:rsidRPr="00000000">
              <w:rPr>
                <w:sz w:val="24"/>
                <w:szCs w:val="24"/>
                <w:rtl w:val="0"/>
              </w:rPr>
              <w:t xml:space="preserve">Suite de Oficina</w:t>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0" w:lineRule="auto"/>
              <w:rPr>
                <w:sz w:val="24"/>
                <w:szCs w:val="24"/>
              </w:rPr>
            </w:pPr>
            <w:r w:rsidDel="00000000" w:rsidR="00000000" w:rsidRPr="00000000">
              <w:rPr>
                <w:sz w:val="24"/>
                <w:szCs w:val="24"/>
                <w:rtl w:val="0"/>
              </w:rPr>
              <w:t xml:space="preserve">Cuentas Google Workspace y almacenamiento</w:t>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0" w:lineRule="auto"/>
              <w:rPr>
                <w:sz w:val="24"/>
                <w:szCs w:val="24"/>
              </w:rPr>
            </w:pPr>
            <w:r w:rsidDel="00000000" w:rsidR="00000000" w:rsidRPr="00000000">
              <w:rPr>
                <w:sz w:val="24"/>
                <w:szCs w:val="24"/>
                <w:rtl w:val="0"/>
              </w:rPr>
              <w:t xml:space="preserve">S/ 60.00</w:t>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0" w:lineRule="auto"/>
              <w:rPr>
                <w:sz w:val="24"/>
                <w:szCs w:val="24"/>
              </w:rPr>
            </w:pPr>
            <w:r w:rsidDel="00000000" w:rsidR="00000000" w:rsidRPr="00000000">
              <w:rPr>
                <w:sz w:val="24"/>
                <w:szCs w:val="24"/>
                <w:rtl w:val="0"/>
              </w:rPr>
              <w:t xml:space="preserve">S/ 180.00</w:t>
            </w:r>
          </w:p>
        </w:tc>
      </w:tr>
      <w:tr>
        <w:trPr>
          <w:cantSplit w:val="0"/>
          <w:trHeight w:val="881.1932373046875" w:hRule="atLeast"/>
          <w:tblHeader w:val="0"/>
        </w:trPr>
        <w:tc>
          <w:tcPr>
            <w:tcBorders>
              <w:top w:color="000000" w:space="0" w:sz="8" w:val="single"/>
              <w:left w:color="000000" w:space="0" w:sz="8" w:val="single"/>
              <w:bottom w:color="e6e8f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0" w:lineRule="auto"/>
              <w:rPr>
                <w:sz w:val="24"/>
                <w:szCs w:val="24"/>
              </w:rPr>
            </w:pPr>
            <w:r w:rsidDel="00000000" w:rsidR="00000000" w:rsidRPr="00000000">
              <w:rPr>
                <w:b w:val="1"/>
                <w:bCs w:val="1"/>
                <w:sz w:val="24"/>
                <w:szCs w:val="24"/>
                <w:rtl w:val="0"/>
              </w:rPr>
              <w:t xml:space="preserve">TOTAL GENERALES</w:t>
            </w:r>
            <w:r w:rsidDel="00000000" w:rsidR="00000000" w:rsidRPr="00000000">
              <w:rPr>
                <w:rtl w:val="0"/>
              </w:rPr>
            </w:r>
          </w:p>
        </w:tc>
        <w:tc>
          <w:tcPr>
            <w:tcBorders>
              <w:top w:color="000000" w:space="0" w:sz="8" w:val="single"/>
              <w:left w:color="000000" w:space="0" w:sz="8" w:val="single"/>
              <w:bottom w:color="e6e8f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0" w:lineRule="auto"/>
              <w:rPr>
                <w:sz w:val="24"/>
                <w:szCs w:val="24"/>
              </w:rPr>
            </w:pPr>
            <w:r w:rsidDel="00000000" w:rsidR="00000000" w:rsidRPr="00000000">
              <w:rPr>
                <w:b w:val="1"/>
                <w:bCs w:val="1"/>
                <w:sz w:val="24"/>
                <w:szCs w:val="24"/>
                <w:rtl w:val="0"/>
              </w:rPr>
              <w:t xml:space="preserve">Soporte administrativo y operativo base</w:t>
            </w:r>
            <w:r w:rsidDel="00000000" w:rsidR="00000000" w:rsidRPr="00000000">
              <w:rPr>
                <w:rtl w:val="0"/>
              </w:rPr>
            </w:r>
          </w:p>
        </w:tc>
        <w:tc>
          <w:tcPr>
            <w:tcBorders>
              <w:top w:color="000000" w:space="0" w:sz="8" w:val="single"/>
              <w:left w:color="000000" w:space="0" w:sz="8" w:val="single"/>
              <w:bottom w:color="e6e8f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0" w:lineRule="auto"/>
              <w:rPr>
                <w:sz w:val="24"/>
                <w:szCs w:val="24"/>
              </w:rPr>
            </w:pPr>
            <w:r w:rsidDel="00000000" w:rsidR="00000000" w:rsidRPr="00000000">
              <w:rPr>
                <w:b w:val="1"/>
                <w:bCs w:val="1"/>
                <w:sz w:val="24"/>
                <w:szCs w:val="24"/>
                <w:rtl w:val="0"/>
              </w:rPr>
              <w:t xml:space="preserve">S/ 140.00</w:t>
            </w:r>
            <w:r w:rsidDel="00000000" w:rsidR="00000000" w:rsidRPr="00000000">
              <w:rPr>
                <w:rtl w:val="0"/>
              </w:rPr>
            </w:r>
          </w:p>
        </w:tc>
        <w:tc>
          <w:tcPr>
            <w:tcBorders>
              <w:top w:color="000000" w:space="0" w:sz="8" w:val="single"/>
              <w:left w:color="000000" w:space="0" w:sz="8" w:val="single"/>
              <w:bottom w:color="e6e8f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0" w:lineRule="auto"/>
              <w:rPr>
                <w:sz w:val="24"/>
                <w:szCs w:val="24"/>
              </w:rPr>
            </w:pPr>
            <w:r w:rsidDel="00000000" w:rsidR="00000000" w:rsidRPr="00000000">
              <w:rPr>
                <w:b w:val="1"/>
                <w:bCs w:val="1"/>
                <w:sz w:val="24"/>
                <w:szCs w:val="24"/>
                <w:rtl w:val="0"/>
              </w:rPr>
              <w:t xml:space="preserve">S/ 420.00</w:t>
            </w:r>
            <w:r w:rsidDel="00000000" w:rsidR="00000000" w:rsidRPr="00000000">
              <w:rPr>
                <w:rtl w:val="0"/>
              </w:rPr>
            </w:r>
          </w:p>
        </w:tc>
      </w:tr>
    </w:tbl>
    <w:p w:rsidR="00000000" w:rsidDel="00000000" w:rsidP="00000000" w:rsidRDefault="00000000" w:rsidRPr="00000000" w14:paraId="000000D9">
      <w:pPr>
        <w:rPr>
          <w:sz w:val="24"/>
          <w:szCs w:val="24"/>
        </w:rPr>
      </w:pPr>
      <w:r w:rsidDel="00000000" w:rsidR="00000000" w:rsidRPr="00000000">
        <w:rPr>
          <w:rtl w:val="0"/>
        </w:rPr>
      </w:r>
    </w:p>
    <w:p w:rsidR="00000000" w:rsidDel="00000000" w:rsidP="00000000" w:rsidRDefault="00000000" w:rsidRPr="00000000" w14:paraId="000000DA">
      <w:pPr>
        <w:pStyle w:val="Heading3"/>
        <w:numPr>
          <w:ilvl w:val="2"/>
          <w:numId w:val="3"/>
        </w:numPr>
        <w:spacing w:after="0" w:line="240" w:lineRule="auto"/>
        <w:ind w:left="993" w:hanging="720"/>
        <w:jc w:val="both"/>
        <w:rPr>
          <w:sz w:val="24"/>
          <w:szCs w:val="24"/>
        </w:rPr>
      </w:pPr>
      <w:bookmarkStart w:colFirst="0" w:colLast="0" w:name="_heading=h.fz9bnl20wqym" w:id="18"/>
      <w:bookmarkEnd w:id="18"/>
      <w:r w:rsidDel="00000000" w:rsidR="00000000" w:rsidRPr="00000000">
        <w:rPr>
          <w:sz w:val="24"/>
          <w:szCs w:val="24"/>
          <w:vertAlign w:val="baseline"/>
          <w:rtl w:val="0"/>
        </w:rPr>
        <w:t xml:space="preserve">Costos operativos durante el desarrollo </w:t>
      </w:r>
    </w:p>
    <w:p w:rsidR="00000000" w:rsidDel="00000000" w:rsidP="00000000" w:rsidRDefault="00000000" w:rsidRPr="00000000" w14:paraId="000000DB">
      <w:pPr>
        <w:rPr>
          <w:sz w:val="24"/>
          <w:szCs w:val="24"/>
        </w:rPr>
      </w:pPr>
      <w:r w:rsidDel="00000000" w:rsidR="00000000" w:rsidRPr="00000000">
        <w:rPr>
          <w:rtl w:val="0"/>
        </w:rPr>
      </w:r>
    </w:p>
    <w:tbl>
      <w:tblPr>
        <w:tblStyle w:val="Table4"/>
        <w:tblW w:w="8503.511811023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8.469093260432"/>
        <w:gridCol w:w="3160.0888486912118"/>
        <w:gridCol w:w="1343.5902237792004"/>
        <w:gridCol w:w="1741.3636452927794"/>
        <w:tblGridChange w:id="0">
          <w:tblGrid>
            <w:gridCol w:w="2258.469093260432"/>
            <w:gridCol w:w="3160.0888486912118"/>
            <w:gridCol w:w="1343.5902237792004"/>
            <w:gridCol w:w="1741.3636452927794"/>
          </w:tblGrid>
        </w:tblGridChange>
      </w:tblGrid>
      <w:tr>
        <w:trPr>
          <w:cantSplit w:val="0"/>
          <w:trHeight w:val="710" w:hRule="atLeast"/>
          <w:tblHeader w:val="0"/>
        </w:trPr>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C">
            <w:pPr>
              <w:spacing w:after="0" w:lineRule="auto"/>
              <w:jc w:val="center"/>
              <w:rPr>
                <w:sz w:val="24"/>
                <w:szCs w:val="24"/>
              </w:rPr>
            </w:pPr>
            <w:r w:rsidDel="00000000" w:rsidR="00000000" w:rsidRPr="00000000">
              <w:rPr>
                <w:b w:val="1"/>
                <w:bCs w:val="1"/>
                <w:sz w:val="24"/>
                <w:szCs w:val="24"/>
                <w:rtl w:val="0"/>
              </w:rPr>
              <w:t xml:space="preserve">Concepto de Gasto Operativo</w:t>
            </w:r>
            <w:r w:rsidDel="00000000" w:rsidR="00000000" w:rsidRPr="00000000">
              <w:rPr>
                <w:rtl w:val="0"/>
              </w:rPr>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D">
            <w:pPr>
              <w:spacing w:after="0" w:lineRule="auto"/>
              <w:jc w:val="center"/>
              <w:rPr>
                <w:sz w:val="24"/>
                <w:szCs w:val="24"/>
              </w:rPr>
            </w:pPr>
            <w:r w:rsidDel="00000000" w:rsidR="00000000" w:rsidRPr="00000000">
              <w:rPr>
                <w:b w:val="1"/>
                <w:bCs w:val="1"/>
                <w:sz w:val="24"/>
                <w:szCs w:val="24"/>
                <w:rtl w:val="0"/>
              </w:rPr>
              <w:t xml:space="preserve">Detalle Comercial del Recurso</w:t>
            </w:r>
            <w:r w:rsidDel="00000000" w:rsidR="00000000" w:rsidRPr="00000000">
              <w:rPr>
                <w:rtl w:val="0"/>
              </w:rPr>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E">
            <w:pPr>
              <w:spacing w:after="0" w:lineRule="auto"/>
              <w:jc w:val="center"/>
              <w:rPr>
                <w:sz w:val="24"/>
                <w:szCs w:val="24"/>
              </w:rPr>
            </w:pPr>
            <w:r w:rsidDel="00000000" w:rsidR="00000000" w:rsidRPr="00000000">
              <w:rPr>
                <w:b w:val="1"/>
                <w:bCs w:val="1"/>
                <w:sz w:val="24"/>
                <w:szCs w:val="24"/>
                <w:rtl w:val="0"/>
              </w:rPr>
              <w:t xml:space="preserve">Costo Mensual</w:t>
            </w:r>
            <w:r w:rsidDel="00000000" w:rsidR="00000000" w:rsidRPr="00000000">
              <w:rPr>
                <w:rtl w:val="0"/>
              </w:rPr>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F">
            <w:pPr>
              <w:spacing w:after="0" w:lineRule="auto"/>
              <w:jc w:val="center"/>
              <w:rPr>
                <w:sz w:val="24"/>
                <w:szCs w:val="24"/>
              </w:rPr>
            </w:pPr>
            <w:r w:rsidDel="00000000" w:rsidR="00000000" w:rsidRPr="00000000">
              <w:rPr>
                <w:b w:val="1"/>
                <w:bCs w:val="1"/>
                <w:sz w:val="24"/>
                <w:szCs w:val="24"/>
                <w:rtl w:val="0"/>
              </w:rPr>
              <w:t xml:space="preserve">Costo Total (3 meses)</w:t>
            </w:r>
            <w:r w:rsidDel="00000000" w:rsidR="00000000" w:rsidRPr="00000000">
              <w:rPr>
                <w:rtl w:val="0"/>
              </w:rPr>
            </w:r>
          </w:p>
        </w:tc>
      </w:tr>
      <w:tr>
        <w:trPr>
          <w:cantSplit w:val="0"/>
          <w:trHeight w:val="710" w:hRule="atLeast"/>
          <w:tblHeader w:val="0"/>
        </w:trPr>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0">
            <w:pPr>
              <w:spacing w:after="0" w:lineRule="auto"/>
              <w:rPr>
                <w:sz w:val="24"/>
                <w:szCs w:val="24"/>
              </w:rPr>
            </w:pPr>
            <w:r w:rsidDel="00000000" w:rsidR="00000000" w:rsidRPr="00000000">
              <w:rPr>
                <w:b w:val="1"/>
                <w:bCs w:val="1"/>
                <w:sz w:val="24"/>
                <w:szCs w:val="24"/>
                <w:rtl w:val="0"/>
              </w:rPr>
              <w:t xml:space="preserve">Bono de Internet</w:t>
            </w:r>
            <w:r w:rsidDel="00000000" w:rsidR="00000000" w:rsidRPr="00000000">
              <w:rPr>
                <w:rtl w:val="0"/>
              </w:rPr>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1">
            <w:pPr>
              <w:spacing w:after="0" w:lineRule="auto"/>
              <w:rPr>
                <w:sz w:val="24"/>
                <w:szCs w:val="24"/>
              </w:rPr>
            </w:pPr>
            <w:r w:rsidDel="00000000" w:rsidR="00000000" w:rsidRPr="00000000">
              <w:rPr>
                <w:sz w:val="24"/>
                <w:szCs w:val="24"/>
                <w:rtl w:val="0"/>
              </w:rPr>
              <w:t xml:space="preserve">Internet de Fibra Óptica (2 integrantes)</w:t>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2">
            <w:pPr>
              <w:spacing w:after="0" w:lineRule="auto"/>
              <w:rPr>
                <w:sz w:val="24"/>
                <w:szCs w:val="24"/>
              </w:rPr>
            </w:pPr>
            <w:r w:rsidDel="00000000" w:rsidR="00000000" w:rsidRPr="00000000">
              <w:rPr>
                <w:sz w:val="24"/>
                <w:szCs w:val="24"/>
                <w:rtl w:val="0"/>
              </w:rPr>
              <w:t xml:space="preserve">S/ 240.00</w:t>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3">
            <w:pPr>
              <w:spacing w:after="0" w:lineRule="auto"/>
              <w:rPr>
                <w:sz w:val="24"/>
                <w:szCs w:val="24"/>
              </w:rPr>
            </w:pPr>
            <w:r w:rsidDel="00000000" w:rsidR="00000000" w:rsidRPr="00000000">
              <w:rPr>
                <w:sz w:val="24"/>
                <w:szCs w:val="24"/>
                <w:rtl w:val="0"/>
              </w:rPr>
              <w:t xml:space="preserve">S/ 720.00</w:t>
            </w:r>
          </w:p>
        </w:tc>
      </w:tr>
      <w:tr>
        <w:trPr>
          <w:cantSplit w:val="0"/>
          <w:trHeight w:val="710" w:hRule="atLeast"/>
          <w:tblHeader w:val="0"/>
        </w:trPr>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4">
            <w:pPr>
              <w:spacing w:after="0" w:lineRule="auto"/>
              <w:rPr>
                <w:sz w:val="24"/>
                <w:szCs w:val="24"/>
              </w:rPr>
            </w:pPr>
            <w:r w:rsidDel="00000000" w:rsidR="00000000" w:rsidRPr="00000000">
              <w:rPr>
                <w:b w:val="1"/>
                <w:bCs w:val="1"/>
                <w:sz w:val="24"/>
                <w:szCs w:val="24"/>
                <w:rtl w:val="0"/>
              </w:rPr>
              <w:t xml:space="preserve">Movilidad / Pasajes</w:t>
            </w:r>
            <w:r w:rsidDel="00000000" w:rsidR="00000000" w:rsidRPr="00000000">
              <w:rPr>
                <w:rtl w:val="0"/>
              </w:rPr>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5">
            <w:pPr>
              <w:spacing w:after="0" w:lineRule="auto"/>
              <w:rPr>
                <w:sz w:val="24"/>
                <w:szCs w:val="24"/>
              </w:rPr>
            </w:pPr>
            <w:r w:rsidDel="00000000" w:rsidR="00000000" w:rsidRPr="00000000">
              <w:rPr>
                <w:sz w:val="24"/>
                <w:szCs w:val="24"/>
                <w:rtl w:val="0"/>
              </w:rPr>
              <w:t xml:space="preserve">Taxis/Transporte para Sprints presenciales</w:t>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6">
            <w:pPr>
              <w:spacing w:after="0" w:lineRule="auto"/>
              <w:rPr>
                <w:sz w:val="24"/>
                <w:szCs w:val="24"/>
              </w:rPr>
            </w:pPr>
            <w:r w:rsidDel="00000000" w:rsidR="00000000" w:rsidRPr="00000000">
              <w:rPr>
                <w:sz w:val="24"/>
                <w:szCs w:val="24"/>
                <w:rtl w:val="0"/>
              </w:rPr>
              <w:t xml:space="preserve">S/ 320.00</w:t>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7">
            <w:pPr>
              <w:spacing w:after="0" w:lineRule="auto"/>
              <w:rPr>
                <w:sz w:val="24"/>
                <w:szCs w:val="24"/>
              </w:rPr>
            </w:pPr>
            <w:r w:rsidDel="00000000" w:rsidR="00000000" w:rsidRPr="00000000">
              <w:rPr>
                <w:sz w:val="24"/>
                <w:szCs w:val="24"/>
                <w:rtl w:val="0"/>
              </w:rPr>
              <w:t xml:space="preserve">S/ 960.00</w:t>
            </w:r>
          </w:p>
        </w:tc>
      </w:tr>
      <w:tr>
        <w:trPr>
          <w:cantSplit w:val="0"/>
          <w:trHeight w:val="710" w:hRule="atLeast"/>
          <w:tblHeader w:val="0"/>
        </w:trPr>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8">
            <w:pPr>
              <w:spacing w:after="0" w:lineRule="auto"/>
              <w:rPr>
                <w:sz w:val="24"/>
                <w:szCs w:val="24"/>
              </w:rPr>
            </w:pPr>
            <w:r w:rsidDel="00000000" w:rsidR="00000000" w:rsidRPr="00000000">
              <w:rPr>
                <w:b w:val="1"/>
                <w:bCs w:val="1"/>
                <w:sz w:val="24"/>
                <w:szCs w:val="24"/>
                <w:rtl w:val="0"/>
              </w:rPr>
              <w:t xml:space="preserve">Licencias Técnicas</w:t>
            </w:r>
            <w:r w:rsidDel="00000000" w:rsidR="00000000" w:rsidRPr="00000000">
              <w:rPr>
                <w:rtl w:val="0"/>
              </w:rPr>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9">
            <w:pPr>
              <w:spacing w:after="0" w:lineRule="auto"/>
              <w:rPr>
                <w:sz w:val="24"/>
                <w:szCs w:val="24"/>
              </w:rPr>
            </w:pPr>
            <w:r w:rsidDel="00000000" w:rsidR="00000000" w:rsidRPr="00000000">
              <w:rPr>
                <w:sz w:val="24"/>
                <w:szCs w:val="24"/>
                <w:rtl w:val="0"/>
              </w:rPr>
              <w:t xml:space="preserve">Figma Pro y herramientas de diseño</w:t>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A">
            <w:pPr>
              <w:spacing w:after="0" w:lineRule="auto"/>
              <w:rPr>
                <w:sz w:val="24"/>
                <w:szCs w:val="24"/>
              </w:rPr>
            </w:pPr>
            <w:r w:rsidDel="00000000" w:rsidR="00000000" w:rsidRPr="00000000">
              <w:rPr>
                <w:sz w:val="24"/>
                <w:szCs w:val="24"/>
                <w:rtl w:val="0"/>
              </w:rPr>
              <w:t xml:space="preserve">S/ 140.00</w:t>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B">
            <w:pPr>
              <w:spacing w:after="0" w:lineRule="auto"/>
              <w:rPr>
                <w:sz w:val="24"/>
                <w:szCs w:val="24"/>
              </w:rPr>
            </w:pPr>
            <w:r w:rsidDel="00000000" w:rsidR="00000000" w:rsidRPr="00000000">
              <w:rPr>
                <w:sz w:val="24"/>
                <w:szCs w:val="24"/>
                <w:rtl w:val="0"/>
              </w:rPr>
              <w:t xml:space="preserve">S/ 420.00</w:t>
            </w:r>
          </w:p>
        </w:tc>
      </w:tr>
      <w:tr>
        <w:trPr>
          <w:cantSplit w:val="0"/>
          <w:trHeight w:val="695" w:hRule="atLeast"/>
          <w:tblHeader w:val="0"/>
        </w:trPr>
        <w:tc>
          <w:tcPr>
            <w:tcBorders>
              <w:top w:color="000000" w:space="0" w:sz="8" w:val="single"/>
              <w:left w:color="000000" w:space="0" w:sz="8" w:val="single"/>
              <w:bottom w:color="e6e8f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C">
            <w:pPr>
              <w:spacing w:after="0" w:lineRule="auto"/>
              <w:rPr>
                <w:sz w:val="24"/>
                <w:szCs w:val="24"/>
              </w:rPr>
            </w:pPr>
            <w:r w:rsidDel="00000000" w:rsidR="00000000" w:rsidRPr="00000000">
              <w:rPr>
                <w:b w:val="1"/>
                <w:bCs w:val="1"/>
                <w:sz w:val="24"/>
                <w:szCs w:val="24"/>
                <w:rtl w:val="0"/>
              </w:rPr>
              <w:t xml:space="preserve">TOTALES</w:t>
            </w:r>
            <w:r w:rsidDel="00000000" w:rsidR="00000000" w:rsidRPr="00000000">
              <w:rPr>
                <w:rtl w:val="0"/>
              </w:rPr>
            </w:r>
          </w:p>
        </w:tc>
        <w:tc>
          <w:tcPr>
            <w:tcBorders>
              <w:top w:color="000000" w:space="0" w:sz="8" w:val="single"/>
              <w:left w:color="000000" w:space="0" w:sz="8" w:val="single"/>
              <w:bottom w:color="e6e8f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D">
            <w:pPr>
              <w:spacing w:after="0" w:lineRule="auto"/>
              <w:rPr>
                <w:sz w:val="24"/>
                <w:szCs w:val="24"/>
              </w:rPr>
            </w:pPr>
            <w:r w:rsidDel="00000000" w:rsidR="00000000" w:rsidRPr="00000000">
              <w:rPr>
                <w:b w:val="1"/>
                <w:bCs w:val="1"/>
                <w:sz w:val="24"/>
                <w:szCs w:val="24"/>
                <w:rtl w:val="0"/>
              </w:rPr>
              <w:t xml:space="preserve">Gastos de Ejecución Técnica CloudScope</w:t>
            </w:r>
            <w:r w:rsidDel="00000000" w:rsidR="00000000" w:rsidRPr="00000000">
              <w:rPr>
                <w:rtl w:val="0"/>
              </w:rPr>
            </w:r>
          </w:p>
        </w:tc>
        <w:tc>
          <w:tcPr>
            <w:tcBorders>
              <w:top w:color="000000" w:space="0" w:sz="8" w:val="single"/>
              <w:left w:color="000000" w:space="0" w:sz="8" w:val="single"/>
              <w:bottom w:color="e6e8f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E">
            <w:pPr>
              <w:spacing w:after="0" w:lineRule="auto"/>
              <w:rPr>
                <w:sz w:val="24"/>
                <w:szCs w:val="24"/>
              </w:rPr>
            </w:pPr>
            <w:r w:rsidDel="00000000" w:rsidR="00000000" w:rsidRPr="00000000">
              <w:rPr>
                <w:b w:val="1"/>
                <w:bCs w:val="1"/>
                <w:sz w:val="24"/>
                <w:szCs w:val="24"/>
                <w:rtl w:val="0"/>
              </w:rPr>
              <w:t xml:space="preserve">S/ 700.00</w:t>
            </w:r>
            <w:r w:rsidDel="00000000" w:rsidR="00000000" w:rsidRPr="00000000">
              <w:rPr>
                <w:rtl w:val="0"/>
              </w:rPr>
            </w:r>
          </w:p>
        </w:tc>
        <w:tc>
          <w:tcPr>
            <w:tcBorders>
              <w:top w:color="000000" w:space="0" w:sz="8" w:val="single"/>
              <w:left w:color="000000" w:space="0" w:sz="8" w:val="single"/>
              <w:bottom w:color="e6e8f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F">
            <w:pPr>
              <w:spacing w:after="0" w:lineRule="auto"/>
              <w:rPr>
                <w:sz w:val="24"/>
                <w:szCs w:val="24"/>
              </w:rPr>
            </w:pPr>
            <w:r w:rsidDel="00000000" w:rsidR="00000000" w:rsidRPr="00000000">
              <w:rPr>
                <w:b w:val="1"/>
                <w:bCs w:val="1"/>
                <w:sz w:val="24"/>
                <w:szCs w:val="24"/>
                <w:rtl w:val="0"/>
              </w:rPr>
              <w:t xml:space="preserve">S/ 2,100.00</w:t>
            </w:r>
            <w:r w:rsidDel="00000000" w:rsidR="00000000" w:rsidRPr="00000000">
              <w:rPr>
                <w:rtl w:val="0"/>
              </w:rPr>
            </w:r>
          </w:p>
        </w:tc>
      </w:tr>
    </w:tbl>
    <w:p w:rsidR="00000000" w:rsidDel="00000000" w:rsidP="00000000" w:rsidRDefault="00000000" w:rsidRPr="00000000" w14:paraId="000000F0">
      <w:pPr>
        <w:ind w:left="0" w:firstLine="0"/>
        <w:rPr>
          <w:sz w:val="24"/>
          <w:szCs w:val="24"/>
        </w:rPr>
      </w:pPr>
      <w:r w:rsidDel="00000000" w:rsidR="00000000" w:rsidRPr="00000000">
        <w:rPr>
          <w:rtl w:val="0"/>
        </w:rPr>
      </w:r>
    </w:p>
    <w:p w:rsidR="00000000" w:rsidDel="00000000" w:rsidP="00000000" w:rsidRDefault="00000000" w:rsidRPr="00000000" w14:paraId="000000F1">
      <w:pPr>
        <w:ind w:left="0" w:firstLine="0"/>
        <w:rPr>
          <w:sz w:val="24"/>
          <w:szCs w:val="24"/>
        </w:rPr>
      </w:pPr>
      <w:r w:rsidDel="00000000" w:rsidR="00000000" w:rsidRPr="00000000">
        <w:rPr>
          <w:rtl w:val="0"/>
        </w:rPr>
      </w:r>
    </w:p>
    <w:p w:rsidR="00000000" w:rsidDel="00000000" w:rsidP="00000000" w:rsidRDefault="00000000" w:rsidRPr="00000000" w14:paraId="000000F2">
      <w:pPr>
        <w:ind w:left="0" w:firstLine="0"/>
        <w:rPr>
          <w:sz w:val="24"/>
          <w:szCs w:val="24"/>
        </w:rPr>
      </w:pPr>
      <w:r w:rsidDel="00000000" w:rsidR="00000000" w:rsidRPr="00000000">
        <w:rPr>
          <w:rtl w:val="0"/>
        </w:rPr>
      </w:r>
    </w:p>
    <w:p w:rsidR="00000000" w:rsidDel="00000000" w:rsidP="00000000" w:rsidRDefault="00000000" w:rsidRPr="00000000" w14:paraId="000000F3">
      <w:pPr>
        <w:ind w:left="0" w:firstLine="0"/>
        <w:rPr>
          <w:sz w:val="24"/>
          <w:szCs w:val="24"/>
        </w:rPr>
      </w:pPr>
      <w:r w:rsidDel="00000000" w:rsidR="00000000" w:rsidRPr="00000000">
        <w:rPr>
          <w:rtl w:val="0"/>
        </w:rPr>
      </w:r>
    </w:p>
    <w:p w:rsidR="00000000" w:rsidDel="00000000" w:rsidP="00000000" w:rsidRDefault="00000000" w:rsidRPr="00000000" w14:paraId="000000F4">
      <w:pPr>
        <w:ind w:left="0" w:firstLine="0"/>
        <w:rPr>
          <w:sz w:val="24"/>
          <w:szCs w:val="24"/>
        </w:rPr>
      </w:pPr>
      <w:r w:rsidDel="00000000" w:rsidR="00000000" w:rsidRPr="00000000">
        <w:rPr>
          <w:rtl w:val="0"/>
        </w:rPr>
      </w:r>
    </w:p>
    <w:p w:rsidR="00000000" w:rsidDel="00000000" w:rsidP="00000000" w:rsidRDefault="00000000" w:rsidRPr="00000000" w14:paraId="000000F5">
      <w:pPr>
        <w:ind w:left="0" w:firstLine="0"/>
        <w:rPr>
          <w:sz w:val="24"/>
          <w:szCs w:val="24"/>
        </w:rPr>
      </w:pPr>
      <w:r w:rsidDel="00000000" w:rsidR="00000000" w:rsidRPr="00000000">
        <w:rPr>
          <w:rtl w:val="0"/>
        </w:rPr>
      </w:r>
    </w:p>
    <w:p w:rsidR="00000000" w:rsidDel="00000000" w:rsidP="00000000" w:rsidRDefault="00000000" w:rsidRPr="00000000" w14:paraId="000000F6">
      <w:pPr>
        <w:ind w:left="0" w:firstLine="0"/>
        <w:rPr>
          <w:sz w:val="24"/>
          <w:szCs w:val="24"/>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i w:val="1"/>
          <w:iCs w:val="1"/>
          <w:sz w:val="24"/>
          <w:szCs w:val="24"/>
        </w:rPr>
      </w:pPr>
      <w:r w:rsidDel="00000000" w:rsidR="00000000" w:rsidRPr="00000000">
        <w:rPr>
          <w:rtl w:val="0"/>
        </w:rPr>
      </w:r>
    </w:p>
    <w:p w:rsidR="00000000" w:rsidDel="00000000" w:rsidP="00000000" w:rsidRDefault="00000000" w:rsidRPr="00000000" w14:paraId="000000F8">
      <w:pPr>
        <w:pStyle w:val="Heading3"/>
        <w:numPr>
          <w:ilvl w:val="2"/>
          <w:numId w:val="3"/>
        </w:numPr>
        <w:tabs>
          <w:tab w:val="left" w:leader="none" w:pos="993"/>
        </w:tabs>
        <w:spacing w:after="0" w:lineRule="auto"/>
        <w:ind w:left="720" w:hanging="436"/>
        <w:jc w:val="both"/>
        <w:rPr>
          <w:sz w:val="24"/>
          <w:szCs w:val="24"/>
        </w:rPr>
      </w:pPr>
      <w:bookmarkStart w:colFirst="0" w:colLast="0" w:name="_heading=h.s9jox8e8ruy6" w:id="19"/>
      <w:bookmarkEnd w:id="19"/>
      <w:r w:rsidDel="00000000" w:rsidR="00000000" w:rsidRPr="00000000">
        <w:rPr>
          <w:sz w:val="24"/>
          <w:szCs w:val="24"/>
          <w:vertAlign w:val="baseline"/>
          <w:rtl w:val="0"/>
        </w:rPr>
        <w:t xml:space="preserve">Costos del ambiente</w:t>
      </w:r>
    </w:p>
    <w:p w:rsidR="00000000" w:rsidDel="00000000" w:rsidP="00000000" w:rsidRDefault="00000000" w:rsidRPr="00000000" w14:paraId="000000F9">
      <w:pPr>
        <w:spacing w:line="276" w:lineRule="auto"/>
        <w:jc w:val="both"/>
        <w:rPr>
          <w:sz w:val="24"/>
          <w:szCs w:val="24"/>
        </w:rPr>
      </w:pPr>
      <w:r w:rsidDel="00000000" w:rsidR="00000000" w:rsidRPr="00000000">
        <w:rPr>
          <w:rtl w:val="0"/>
        </w:rPr>
      </w:r>
    </w:p>
    <w:tbl>
      <w:tblPr>
        <w:tblStyle w:val="Table5"/>
        <w:tblW w:w="8503.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7.801119714506"/>
        <w:gridCol w:w="3239.6435329939272"/>
        <w:gridCol w:w="1290.5537675773899"/>
        <w:gridCol w:w="1595.5133907378004"/>
        <w:tblGridChange w:id="0">
          <w:tblGrid>
            <w:gridCol w:w="2377.801119714506"/>
            <w:gridCol w:w="3239.6435329939272"/>
            <w:gridCol w:w="1290.5537675773899"/>
            <w:gridCol w:w="1595.5133907378004"/>
          </w:tblGrid>
        </w:tblGridChange>
      </w:tblGrid>
      <w:tr>
        <w:trPr>
          <w:cantSplit w:val="0"/>
          <w:trHeight w:val="710" w:hRule="atLeast"/>
          <w:tblHeader w:val="0"/>
        </w:trPr>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0" w:line="276" w:lineRule="auto"/>
              <w:jc w:val="center"/>
              <w:rPr>
                <w:sz w:val="24"/>
                <w:szCs w:val="24"/>
              </w:rPr>
            </w:pPr>
            <w:r w:rsidDel="00000000" w:rsidR="00000000" w:rsidRPr="00000000">
              <w:rPr>
                <w:b w:val="1"/>
                <w:bCs w:val="1"/>
                <w:sz w:val="24"/>
                <w:szCs w:val="24"/>
                <w:rtl w:val="0"/>
              </w:rPr>
              <w:t xml:space="preserve">Componente de Infraestructura</w:t>
            </w:r>
            <w:r w:rsidDel="00000000" w:rsidR="00000000" w:rsidRPr="00000000">
              <w:rPr>
                <w:rtl w:val="0"/>
              </w:rPr>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B">
            <w:pPr>
              <w:spacing w:after="0" w:line="276" w:lineRule="auto"/>
              <w:jc w:val="center"/>
              <w:rPr>
                <w:sz w:val="24"/>
                <w:szCs w:val="24"/>
              </w:rPr>
            </w:pPr>
            <w:r w:rsidDel="00000000" w:rsidR="00000000" w:rsidRPr="00000000">
              <w:rPr>
                <w:b w:val="1"/>
                <w:bCs w:val="1"/>
                <w:sz w:val="24"/>
                <w:szCs w:val="24"/>
                <w:rtl w:val="0"/>
              </w:rPr>
              <w:t xml:space="preserve">Especificación Comercial (AWS)</w:t>
            </w:r>
            <w:r w:rsidDel="00000000" w:rsidR="00000000" w:rsidRPr="00000000">
              <w:rPr>
                <w:rtl w:val="0"/>
              </w:rPr>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0" w:line="276" w:lineRule="auto"/>
              <w:jc w:val="center"/>
              <w:rPr>
                <w:sz w:val="24"/>
                <w:szCs w:val="24"/>
              </w:rPr>
            </w:pPr>
            <w:r w:rsidDel="00000000" w:rsidR="00000000" w:rsidRPr="00000000">
              <w:rPr>
                <w:b w:val="1"/>
                <w:bCs w:val="1"/>
                <w:sz w:val="24"/>
                <w:szCs w:val="24"/>
                <w:rtl w:val="0"/>
              </w:rPr>
              <w:t xml:space="preserve">Costo Mensual</w:t>
            </w:r>
            <w:r w:rsidDel="00000000" w:rsidR="00000000" w:rsidRPr="00000000">
              <w:rPr>
                <w:rtl w:val="0"/>
              </w:rPr>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after="0" w:line="276" w:lineRule="auto"/>
              <w:jc w:val="center"/>
              <w:rPr>
                <w:sz w:val="24"/>
                <w:szCs w:val="24"/>
              </w:rPr>
            </w:pPr>
            <w:r w:rsidDel="00000000" w:rsidR="00000000" w:rsidRPr="00000000">
              <w:rPr>
                <w:b w:val="1"/>
                <w:bCs w:val="1"/>
                <w:sz w:val="24"/>
                <w:szCs w:val="24"/>
                <w:rtl w:val="0"/>
              </w:rPr>
              <w:t xml:space="preserve">Costo Total (3 meses)</w:t>
            </w:r>
            <w:r w:rsidDel="00000000" w:rsidR="00000000" w:rsidRPr="00000000">
              <w:rPr>
                <w:rtl w:val="0"/>
              </w:rPr>
            </w:r>
          </w:p>
        </w:tc>
      </w:tr>
      <w:tr>
        <w:trPr>
          <w:cantSplit w:val="0"/>
          <w:trHeight w:val="710" w:hRule="atLeast"/>
          <w:tblHeader w:val="0"/>
        </w:trPr>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after="0" w:line="276" w:lineRule="auto"/>
              <w:jc w:val="both"/>
              <w:rPr>
                <w:sz w:val="24"/>
                <w:szCs w:val="24"/>
              </w:rPr>
            </w:pPr>
            <w:r w:rsidDel="00000000" w:rsidR="00000000" w:rsidRPr="00000000">
              <w:rPr>
                <w:b w:val="1"/>
                <w:bCs w:val="1"/>
                <w:sz w:val="24"/>
                <w:szCs w:val="24"/>
                <w:rtl w:val="0"/>
              </w:rPr>
              <w:t xml:space="preserve">Hosting Frontend</w:t>
            </w:r>
            <w:r w:rsidDel="00000000" w:rsidR="00000000" w:rsidRPr="00000000">
              <w:rPr>
                <w:rtl w:val="0"/>
              </w:rPr>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after="0" w:line="276" w:lineRule="auto"/>
              <w:jc w:val="both"/>
              <w:rPr>
                <w:sz w:val="24"/>
                <w:szCs w:val="24"/>
              </w:rPr>
            </w:pPr>
            <w:r w:rsidDel="00000000" w:rsidR="00000000" w:rsidRPr="00000000">
              <w:rPr>
                <w:sz w:val="24"/>
                <w:szCs w:val="24"/>
                <w:rtl w:val="0"/>
              </w:rPr>
              <w:t xml:space="preserve">AWS Amplify (Plan On-Demand Corporativo)</w:t>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0" w:line="276" w:lineRule="auto"/>
              <w:jc w:val="both"/>
              <w:rPr>
                <w:sz w:val="24"/>
                <w:szCs w:val="24"/>
              </w:rPr>
            </w:pPr>
            <w:r w:rsidDel="00000000" w:rsidR="00000000" w:rsidRPr="00000000">
              <w:rPr>
                <w:sz w:val="24"/>
                <w:szCs w:val="24"/>
                <w:rtl w:val="0"/>
              </w:rPr>
              <w:t xml:space="preserve">S/ 93.80</w:t>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0" w:line="276" w:lineRule="auto"/>
              <w:jc w:val="both"/>
              <w:rPr>
                <w:sz w:val="24"/>
                <w:szCs w:val="24"/>
              </w:rPr>
            </w:pPr>
            <w:r w:rsidDel="00000000" w:rsidR="00000000" w:rsidRPr="00000000">
              <w:rPr>
                <w:sz w:val="24"/>
                <w:szCs w:val="24"/>
                <w:rtl w:val="0"/>
              </w:rPr>
              <w:t xml:space="preserve">S/ 281.40</w:t>
            </w:r>
          </w:p>
        </w:tc>
      </w:tr>
      <w:tr>
        <w:trPr>
          <w:cantSplit w:val="0"/>
          <w:trHeight w:val="705" w:hRule="atLeast"/>
          <w:tblHeader w:val="0"/>
        </w:trPr>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after="0" w:line="276" w:lineRule="auto"/>
              <w:jc w:val="both"/>
              <w:rPr>
                <w:sz w:val="24"/>
                <w:szCs w:val="24"/>
              </w:rPr>
            </w:pPr>
            <w:r w:rsidDel="00000000" w:rsidR="00000000" w:rsidRPr="00000000">
              <w:rPr>
                <w:b w:val="1"/>
                <w:bCs w:val="1"/>
                <w:sz w:val="24"/>
                <w:szCs w:val="24"/>
                <w:rtl w:val="0"/>
              </w:rPr>
              <w:t xml:space="preserve">Servidor Backend</w:t>
            </w:r>
            <w:r w:rsidDel="00000000" w:rsidR="00000000" w:rsidRPr="00000000">
              <w:rPr>
                <w:rtl w:val="0"/>
              </w:rPr>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0" w:line="276" w:lineRule="auto"/>
              <w:jc w:val="both"/>
              <w:rPr>
                <w:sz w:val="24"/>
                <w:szCs w:val="24"/>
              </w:rPr>
            </w:pPr>
            <w:r w:rsidDel="00000000" w:rsidR="00000000" w:rsidRPr="00000000">
              <w:rPr>
                <w:sz w:val="24"/>
                <w:szCs w:val="24"/>
                <w:rtl w:val="0"/>
              </w:rPr>
              <w:t xml:space="preserve">AWS EC2 + 80GB SSD gp3</w:t>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0" w:line="276" w:lineRule="auto"/>
              <w:jc w:val="both"/>
              <w:rPr>
                <w:sz w:val="24"/>
                <w:szCs w:val="24"/>
              </w:rPr>
            </w:pPr>
            <w:r w:rsidDel="00000000" w:rsidR="00000000" w:rsidRPr="00000000">
              <w:rPr>
                <w:sz w:val="24"/>
                <w:szCs w:val="24"/>
                <w:rtl w:val="0"/>
              </w:rPr>
              <w:t xml:space="preserve">S/ 133.00</w:t>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after="0" w:line="276" w:lineRule="auto"/>
              <w:jc w:val="both"/>
              <w:rPr>
                <w:sz w:val="24"/>
                <w:szCs w:val="24"/>
              </w:rPr>
            </w:pPr>
            <w:r w:rsidDel="00000000" w:rsidR="00000000" w:rsidRPr="00000000">
              <w:rPr>
                <w:sz w:val="24"/>
                <w:szCs w:val="24"/>
                <w:rtl w:val="0"/>
              </w:rPr>
              <w:t xml:space="preserve">S/ 399.00</w:t>
            </w:r>
          </w:p>
        </w:tc>
      </w:tr>
      <w:tr>
        <w:trPr>
          <w:cantSplit w:val="0"/>
          <w:trHeight w:val="725" w:hRule="atLeast"/>
          <w:tblHeader w:val="0"/>
        </w:trPr>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after="0" w:line="276" w:lineRule="auto"/>
              <w:jc w:val="both"/>
              <w:rPr>
                <w:sz w:val="24"/>
                <w:szCs w:val="24"/>
              </w:rPr>
            </w:pPr>
            <w:r w:rsidDel="00000000" w:rsidR="00000000" w:rsidRPr="00000000">
              <w:rPr>
                <w:b w:val="1"/>
                <w:bCs w:val="1"/>
                <w:sz w:val="24"/>
                <w:szCs w:val="24"/>
                <w:rtl w:val="0"/>
              </w:rPr>
              <w:t xml:space="preserve">Base de Datos</w:t>
            </w:r>
            <w:r w:rsidDel="00000000" w:rsidR="00000000" w:rsidRPr="00000000">
              <w:rPr>
                <w:rtl w:val="0"/>
              </w:rPr>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after="0" w:line="276" w:lineRule="auto"/>
              <w:jc w:val="both"/>
              <w:rPr>
                <w:sz w:val="24"/>
                <w:szCs w:val="24"/>
              </w:rPr>
            </w:pPr>
            <w:r w:rsidDel="00000000" w:rsidR="00000000" w:rsidRPr="00000000">
              <w:rPr>
                <w:sz w:val="24"/>
                <w:szCs w:val="24"/>
                <w:rtl w:val="0"/>
              </w:rPr>
              <w:t xml:space="preserve">AWS RDS PostgreSQL + 50GB gp3</w:t>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0" w:line="276" w:lineRule="auto"/>
              <w:jc w:val="both"/>
              <w:rPr>
                <w:sz w:val="24"/>
                <w:szCs w:val="24"/>
              </w:rPr>
            </w:pPr>
            <w:r w:rsidDel="00000000" w:rsidR="00000000" w:rsidRPr="00000000">
              <w:rPr>
                <w:sz w:val="24"/>
                <w:szCs w:val="24"/>
                <w:rtl w:val="0"/>
              </w:rPr>
              <w:t xml:space="preserve">S/ 216.41</w:t>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0" w:line="276" w:lineRule="auto"/>
              <w:jc w:val="both"/>
              <w:rPr>
                <w:sz w:val="24"/>
                <w:szCs w:val="24"/>
              </w:rPr>
            </w:pPr>
            <w:r w:rsidDel="00000000" w:rsidR="00000000" w:rsidRPr="00000000">
              <w:rPr>
                <w:sz w:val="24"/>
                <w:szCs w:val="24"/>
                <w:rtl w:val="0"/>
              </w:rPr>
              <w:t xml:space="preserve">S/ 649.23</w:t>
            </w:r>
          </w:p>
        </w:tc>
      </w:tr>
      <w:tr>
        <w:trPr>
          <w:cantSplit w:val="0"/>
          <w:trHeight w:val="710" w:hRule="atLeast"/>
          <w:tblHeader w:val="0"/>
        </w:trPr>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0" w:line="276" w:lineRule="auto"/>
              <w:jc w:val="both"/>
              <w:rPr>
                <w:sz w:val="24"/>
                <w:szCs w:val="24"/>
              </w:rPr>
            </w:pPr>
            <w:r w:rsidDel="00000000" w:rsidR="00000000" w:rsidRPr="00000000">
              <w:rPr>
                <w:b w:val="1"/>
                <w:bCs w:val="1"/>
                <w:sz w:val="24"/>
                <w:szCs w:val="24"/>
                <w:rtl w:val="0"/>
              </w:rPr>
              <w:t xml:space="preserve">Sandbox de Pruebas IaC</w:t>
            </w:r>
            <w:r w:rsidDel="00000000" w:rsidR="00000000" w:rsidRPr="00000000">
              <w:rPr>
                <w:rtl w:val="0"/>
              </w:rPr>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0" w:line="276" w:lineRule="auto"/>
              <w:jc w:val="both"/>
              <w:rPr>
                <w:sz w:val="24"/>
                <w:szCs w:val="24"/>
              </w:rPr>
            </w:pPr>
            <w:r w:rsidDel="00000000" w:rsidR="00000000" w:rsidRPr="00000000">
              <w:rPr>
                <w:sz w:val="24"/>
                <w:szCs w:val="24"/>
                <w:rtl w:val="0"/>
              </w:rPr>
              <w:t xml:space="preserve">Orquestación y destrucción dinámica de recursos</w:t>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0" w:line="276" w:lineRule="auto"/>
              <w:jc w:val="both"/>
              <w:rPr>
                <w:sz w:val="24"/>
                <w:szCs w:val="24"/>
              </w:rPr>
            </w:pPr>
            <w:r w:rsidDel="00000000" w:rsidR="00000000" w:rsidRPr="00000000">
              <w:rPr>
                <w:sz w:val="24"/>
                <w:szCs w:val="24"/>
                <w:rtl w:val="0"/>
              </w:rPr>
              <w:t xml:space="preserve">S/ 117.25</w:t>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0" w:line="276" w:lineRule="auto"/>
              <w:jc w:val="both"/>
              <w:rPr>
                <w:sz w:val="24"/>
                <w:szCs w:val="24"/>
              </w:rPr>
            </w:pPr>
            <w:r w:rsidDel="00000000" w:rsidR="00000000" w:rsidRPr="00000000">
              <w:rPr>
                <w:sz w:val="24"/>
                <w:szCs w:val="24"/>
                <w:rtl w:val="0"/>
              </w:rPr>
              <w:t xml:space="preserve">S/ 351.75</w:t>
            </w:r>
          </w:p>
        </w:tc>
      </w:tr>
      <w:tr>
        <w:trPr>
          <w:cantSplit w:val="0"/>
          <w:trHeight w:val="868.8281250000001" w:hRule="atLeast"/>
          <w:tblHeader w:val="0"/>
        </w:trPr>
        <w:tc>
          <w:tcPr>
            <w:tcBorders>
              <w:top w:color="000000" w:space="0" w:sz="8" w:val="single"/>
              <w:left w:color="000000" w:space="0" w:sz="8" w:val="single"/>
              <w:bottom w:color="e6e8f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0" w:line="276" w:lineRule="auto"/>
              <w:jc w:val="both"/>
              <w:rPr>
                <w:sz w:val="24"/>
                <w:szCs w:val="24"/>
              </w:rPr>
            </w:pPr>
            <w:r w:rsidDel="00000000" w:rsidR="00000000" w:rsidRPr="00000000">
              <w:rPr>
                <w:b w:val="1"/>
                <w:bCs w:val="1"/>
                <w:sz w:val="24"/>
                <w:szCs w:val="24"/>
                <w:rtl w:val="0"/>
              </w:rPr>
              <w:t xml:space="preserve">TOTALES</w:t>
            </w:r>
            <w:r w:rsidDel="00000000" w:rsidR="00000000" w:rsidRPr="00000000">
              <w:rPr>
                <w:rtl w:val="0"/>
              </w:rPr>
            </w:r>
          </w:p>
        </w:tc>
        <w:tc>
          <w:tcPr>
            <w:tcBorders>
              <w:top w:color="000000" w:space="0" w:sz="8" w:val="single"/>
              <w:left w:color="000000" w:space="0" w:sz="8" w:val="single"/>
              <w:bottom w:color="e6e8f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0" w:line="276" w:lineRule="auto"/>
              <w:jc w:val="both"/>
              <w:rPr>
                <w:sz w:val="24"/>
                <w:szCs w:val="24"/>
              </w:rPr>
            </w:pPr>
            <w:r w:rsidDel="00000000" w:rsidR="00000000" w:rsidRPr="00000000">
              <w:rPr>
                <w:b w:val="1"/>
                <w:bCs w:val="1"/>
                <w:sz w:val="24"/>
                <w:szCs w:val="24"/>
                <w:rtl w:val="0"/>
              </w:rPr>
              <w:t xml:space="preserve">Infraestructura Cloud de CloudScope</w:t>
            </w:r>
            <w:r w:rsidDel="00000000" w:rsidR="00000000" w:rsidRPr="00000000">
              <w:rPr>
                <w:rtl w:val="0"/>
              </w:rPr>
            </w:r>
          </w:p>
        </w:tc>
        <w:tc>
          <w:tcPr>
            <w:tcBorders>
              <w:top w:color="000000" w:space="0" w:sz="8" w:val="single"/>
              <w:left w:color="000000" w:space="0" w:sz="8" w:val="single"/>
              <w:bottom w:color="e6e8f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0" w:line="276" w:lineRule="auto"/>
              <w:jc w:val="both"/>
              <w:rPr>
                <w:sz w:val="24"/>
                <w:szCs w:val="24"/>
              </w:rPr>
            </w:pPr>
            <w:r w:rsidDel="00000000" w:rsidR="00000000" w:rsidRPr="00000000">
              <w:rPr>
                <w:b w:val="1"/>
                <w:bCs w:val="1"/>
                <w:sz w:val="24"/>
                <w:szCs w:val="24"/>
                <w:rtl w:val="0"/>
              </w:rPr>
              <w:t xml:space="preserve">S/ 560.46</w:t>
            </w:r>
            <w:r w:rsidDel="00000000" w:rsidR="00000000" w:rsidRPr="00000000">
              <w:rPr>
                <w:rtl w:val="0"/>
              </w:rPr>
            </w:r>
          </w:p>
        </w:tc>
        <w:tc>
          <w:tcPr>
            <w:tcBorders>
              <w:top w:color="000000" w:space="0" w:sz="8" w:val="single"/>
              <w:left w:color="000000" w:space="0" w:sz="8" w:val="single"/>
              <w:bottom w:color="e6e8f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0" w:line="276" w:lineRule="auto"/>
              <w:jc w:val="both"/>
              <w:rPr>
                <w:sz w:val="24"/>
                <w:szCs w:val="24"/>
              </w:rPr>
            </w:pPr>
            <w:r w:rsidDel="00000000" w:rsidR="00000000" w:rsidRPr="00000000">
              <w:rPr>
                <w:b w:val="1"/>
                <w:bCs w:val="1"/>
                <w:sz w:val="24"/>
                <w:szCs w:val="24"/>
                <w:rtl w:val="0"/>
              </w:rPr>
              <w:t xml:space="preserve">S/ 1,681.</w:t>
            </w:r>
            <w:r w:rsidDel="00000000" w:rsidR="00000000" w:rsidRPr="00000000">
              <w:rPr>
                <w:rtl w:val="0"/>
              </w:rPr>
            </w:r>
          </w:p>
        </w:tc>
      </w:tr>
    </w:tbl>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13">
      <w:pPr>
        <w:pStyle w:val="Heading3"/>
        <w:numPr>
          <w:ilvl w:val="2"/>
          <w:numId w:val="3"/>
        </w:numPr>
        <w:spacing w:after="0" w:lineRule="auto"/>
        <w:ind w:left="993" w:hanging="720"/>
        <w:jc w:val="both"/>
        <w:rPr>
          <w:sz w:val="24"/>
          <w:szCs w:val="24"/>
        </w:rPr>
      </w:pPr>
      <w:bookmarkStart w:colFirst="0" w:colLast="0" w:name="_heading=h.20o1rv8fygvb" w:id="20"/>
      <w:bookmarkEnd w:id="20"/>
      <w:r w:rsidDel="00000000" w:rsidR="00000000" w:rsidRPr="00000000">
        <w:rPr>
          <w:sz w:val="24"/>
          <w:szCs w:val="24"/>
          <w:vertAlign w:val="baseline"/>
          <w:rtl w:val="0"/>
        </w:rPr>
        <w:t xml:space="preserve">Costos de personal</w:t>
      </w:r>
    </w:p>
    <w:p w:rsidR="00000000" w:rsidDel="00000000" w:rsidP="00000000" w:rsidRDefault="00000000" w:rsidRPr="00000000" w14:paraId="00000114">
      <w:pPr>
        <w:rPr>
          <w:sz w:val="24"/>
          <w:szCs w:val="24"/>
        </w:rPr>
      </w:pPr>
      <w:r w:rsidDel="00000000" w:rsidR="00000000" w:rsidRPr="00000000">
        <w:rPr>
          <w:rtl w:val="0"/>
        </w:rPr>
      </w:r>
    </w:p>
    <w:tbl>
      <w:tblPr>
        <w:tblStyle w:val="Table6"/>
        <w:tblW w:w="8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5"/>
        <w:gridCol w:w="1275"/>
        <w:gridCol w:w="1590"/>
        <w:gridCol w:w="2325"/>
        <w:tblGridChange w:id="0">
          <w:tblGrid>
            <w:gridCol w:w="3315"/>
            <w:gridCol w:w="1275"/>
            <w:gridCol w:w="1590"/>
            <w:gridCol w:w="2325"/>
          </w:tblGrid>
        </w:tblGridChange>
      </w:tblGrid>
      <w:tr>
        <w:trPr>
          <w:cantSplit w:val="0"/>
          <w:trHeight w:val="485" w:hRule="atLeast"/>
          <w:tblHeader w:val="0"/>
        </w:trPr>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5">
            <w:pPr>
              <w:spacing w:after="0" w:lineRule="auto"/>
              <w:jc w:val="center"/>
              <w:rPr>
                <w:sz w:val="24"/>
                <w:szCs w:val="24"/>
              </w:rPr>
            </w:pPr>
            <w:r w:rsidDel="00000000" w:rsidR="00000000" w:rsidRPr="00000000">
              <w:rPr>
                <w:b w:val="1"/>
                <w:bCs w:val="1"/>
                <w:sz w:val="24"/>
                <w:szCs w:val="24"/>
                <w:rtl w:val="0"/>
              </w:rPr>
              <w:t xml:space="preserve">Rol Técnico Especializado</w:t>
            </w:r>
            <w:r w:rsidDel="00000000" w:rsidR="00000000" w:rsidRPr="00000000">
              <w:rPr>
                <w:rtl w:val="0"/>
              </w:rPr>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6">
            <w:pPr>
              <w:spacing w:after="0" w:lineRule="auto"/>
              <w:jc w:val="center"/>
              <w:rPr>
                <w:sz w:val="24"/>
                <w:szCs w:val="24"/>
              </w:rPr>
            </w:pPr>
            <w:r w:rsidDel="00000000" w:rsidR="00000000" w:rsidRPr="00000000">
              <w:rPr>
                <w:b w:val="1"/>
                <w:bCs w:val="1"/>
                <w:sz w:val="24"/>
                <w:szCs w:val="24"/>
                <w:rtl w:val="0"/>
              </w:rPr>
              <w:t xml:space="preserve">Cantidad</w:t>
            </w:r>
            <w:r w:rsidDel="00000000" w:rsidR="00000000" w:rsidRPr="00000000">
              <w:rPr>
                <w:rtl w:val="0"/>
              </w:rPr>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7">
            <w:pPr>
              <w:spacing w:after="0" w:lineRule="auto"/>
              <w:jc w:val="center"/>
              <w:rPr>
                <w:sz w:val="24"/>
                <w:szCs w:val="24"/>
              </w:rPr>
            </w:pPr>
            <w:r w:rsidDel="00000000" w:rsidR="00000000" w:rsidRPr="00000000">
              <w:rPr>
                <w:b w:val="1"/>
                <w:bCs w:val="1"/>
                <w:sz w:val="24"/>
                <w:szCs w:val="24"/>
                <w:rtl w:val="0"/>
              </w:rPr>
              <w:t xml:space="preserve">Pago Mensual</w:t>
            </w:r>
            <w:r w:rsidDel="00000000" w:rsidR="00000000" w:rsidRPr="00000000">
              <w:rPr>
                <w:rtl w:val="0"/>
              </w:rPr>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8">
            <w:pPr>
              <w:spacing w:after="0" w:lineRule="auto"/>
              <w:jc w:val="center"/>
              <w:rPr>
                <w:sz w:val="24"/>
                <w:szCs w:val="24"/>
              </w:rPr>
            </w:pPr>
            <w:r w:rsidDel="00000000" w:rsidR="00000000" w:rsidRPr="00000000">
              <w:rPr>
                <w:b w:val="1"/>
                <w:bCs w:val="1"/>
                <w:sz w:val="24"/>
                <w:szCs w:val="24"/>
                <w:rtl w:val="0"/>
              </w:rPr>
              <w:t xml:space="preserve">Costo Total (3 meses)</w:t>
            </w: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9">
            <w:pPr>
              <w:spacing w:after="0" w:lineRule="auto"/>
              <w:rPr>
                <w:sz w:val="24"/>
                <w:szCs w:val="24"/>
              </w:rPr>
            </w:pPr>
            <w:r w:rsidDel="00000000" w:rsidR="00000000" w:rsidRPr="00000000">
              <w:rPr>
                <w:sz w:val="24"/>
                <w:szCs w:val="24"/>
                <w:rtl w:val="0"/>
              </w:rPr>
              <w:t xml:space="preserve">Líder de Proyecto / Arquitecto Cloud</w:t>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A">
            <w:pPr>
              <w:spacing w:after="0" w:lineRule="auto"/>
              <w:rPr>
                <w:sz w:val="24"/>
                <w:szCs w:val="24"/>
              </w:rPr>
            </w:pPr>
            <w:r w:rsidDel="00000000" w:rsidR="00000000" w:rsidRPr="00000000">
              <w:rPr>
                <w:sz w:val="24"/>
                <w:szCs w:val="24"/>
                <w:rtl w:val="0"/>
              </w:rPr>
              <w:t xml:space="preserve">1</w:t>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B">
            <w:pPr>
              <w:spacing w:after="0" w:lineRule="auto"/>
              <w:rPr>
                <w:sz w:val="24"/>
                <w:szCs w:val="24"/>
              </w:rPr>
            </w:pPr>
            <w:r w:rsidDel="00000000" w:rsidR="00000000" w:rsidRPr="00000000">
              <w:rPr>
                <w:sz w:val="24"/>
                <w:szCs w:val="24"/>
                <w:rtl w:val="0"/>
              </w:rPr>
              <w:t xml:space="preserve">S/ 6,000.00</w:t>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C">
            <w:pPr>
              <w:spacing w:after="0" w:lineRule="auto"/>
              <w:rPr>
                <w:sz w:val="24"/>
                <w:szCs w:val="24"/>
              </w:rPr>
            </w:pPr>
            <w:r w:rsidDel="00000000" w:rsidR="00000000" w:rsidRPr="00000000">
              <w:rPr>
                <w:sz w:val="24"/>
                <w:szCs w:val="24"/>
                <w:rtl w:val="0"/>
              </w:rPr>
              <w:t xml:space="preserve">S/ 18,000.00</w:t>
            </w:r>
          </w:p>
        </w:tc>
      </w:tr>
      <w:tr>
        <w:trPr>
          <w:cantSplit w:val="0"/>
          <w:trHeight w:val="485" w:hRule="atLeast"/>
          <w:tblHeader w:val="0"/>
        </w:trPr>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D">
            <w:pPr>
              <w:spacing w:after="0" w:lineRule="auto"/>
              <w:rPr>
                <w:sz w:val="24"/>
                <w:szCs w:val="24"/>
              </w:rPr>
            </w:pPr>
            <w:r w:rsidDel="00000000" w:rsidR="00000000" w:rsidRPr="00000000">
              <w:rPr>
                <w:sz w:val="24"/>
                <w:szCs w:val="24"/>
                <w:rtl w:val="0"/>
              </w:rPr>
              <w:t xml:space="preserve">Desarrollador Fullstack Senior</w:t>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E">
            <w:pPr>
              <w:spacing w:after="0" w:lineRule="auto"/>
              <w:rPr>
                <w:sz w:val="24"/>
                <w:szCs w:val="24"/>
              </w:rPr>
            </w:pPr>
            <w:r w:rsidDel="00000000" w:rsidR="00000000" w:rsidRPr="00000000">
              <w:rPr>
                <w:sz w:val="24"/>
                <w:szCs w:val="24"/>
                <w:rtl w:val="0"/>
              </w:rPr>
              <w:t xml:space="preserve">1</w:t>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F">
            <w:pPr>
              <w:spacing w:after="0" w:lineRule="auto"/>
              <w:rPr>
                <w:sz w:val="24"/>
                <w:szCs w:val="24"/>
              </w:rPr>
            </w:pPr>
            <w:r w:rsidDel="00000000" w:rsidR="00000000" w:rsidRPr="00000000">
              <w:rPr>
                <w:sz w:val="24"/>
                <w:szCs w:val="24"/>
                <w:rtl w:val="0"/>
              </w:rPr>
              <w:t xml:space="preserve">S/ 5,000.00</w:t>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0">
            <w:pPr>
              <w:spacing w:after="0" w:lineRule="auto"/>
              <w:rPr>
                <w:sz w:val="24"/>
                <w:szCs w:val="24"/>
              </w:rPr>
            </w:pPr>
            <w:r w:rsidDel="00000000" w:rsidR="00000000" w:rsidRPr="00000000">
              <w:rPr>
                <w:sz w:val="24"/>
                <w:szCs w:val="24"/>
                <w:rtl w:val="0"/>
              </w:rPr>
              <w:t xml:space="preserve">S/ 15,000.00</w:t>
            </w:r>
          </w:p>
        </w:tc>
      </w:tr>
      <w:tr>
        <w:trPr>
          <w:cantSplit w:val="0"/>
          <w:trHeight w:val="470" w:hRule="atLeast"/>
          <w:tblHeader w:val="0"/>
        </w:trPr>
        <w:tc>
          <w:tcPr>
            <w:tcBorders>
              <w:top w:color="000000" w:space="0" w:sz="8" w:val="single"/>
              <w:left w:color="000000" w:space="0" w:sz="8" w:val="single"/>
              <w:bottom w:color="e6e8f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1">
            <w:pPr>
              <w:spacing w:after="0" w:lineRule="auto"/>
              <w:rPr>
                <w:sz w:val="24"/>
                <w:szCs w:val="24"/>
              </w:rPr>
            </w:pPr>
            <w:r w:rsidDel="00000000" w:rsidR="00000000" w:rsidRPr="00000000">
              <w:rPr>
                <w:b w:val="1"/>
                <w:bCs w:val="1"/>
                <w:sz w:val="24"/>
                <w:szCs w:val="24"/>
                <w:rtl w:val="0"/>
              </w:rPr>
              <w:t xml:space="preserve">Subtotal Personal</w:t>
            </w:r>
            <w:r w:rsidDel="00000000" w:rsidR="00000000" w:rsidRPr="00000000">
              <w:rPr>
                <w:rtl w:val="0"/>
              </w:rPr>
            </w:r>
          </w:p>
        </w:tc>
        <w:tc>
          <w:tcPr>
            <w:tcBorders>
              <w:top w:color="000000" w:space="0" w:sz="8" w:val="single"/>
              <w:left w:color="000000" w:space="0" w:sz="8" w:val="single"/>
              <w:bottom w:color="e6e8f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2">
            <w:pPr>
              <w:spacing w:after="0" w:lineRule="auto"/>
              <w:rPr>
                <w:sz w:val="24"/>
                <w:szCs w:val="24"/>
              </w:rPr>
            </w:pPr>
            <w:r w:rsidDel="00000000" w:rsidR="00000000" w:rsidRPr="00000000">
              <w:rPr>
                <w:b w:val="1"/>
                <w:bCs w:val="1"/>
                <w:sz w:val="24"/>
                <w:szCs w:val="24"/>
                <w:rtl w:val="0"/>
              </w:rPr>
              <w:t xml:space="preserve">2</w:t>
            </w:r>
            <w:r w:rsidDel="00000000" w:rsidR="00000000" w:rsidRPr="00000000">
              <w:rPr>
                <w:rtl w:val="0"/>
              </w:rPr>
            </w:r>
          </w:p>
        </w:tc>
        <w:tc>
          <w:tcPr>
            <w:tcBorders>
              <w:top w:color="000000" w:space="0" w:sz="8" w:val="single"/>
              <w:left w:color="000000" w:space="0" w:sz="8" w:val="single"/>
              <w:bottom w:color="e6e8f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3">
            <w:pPr>
              <w:spacing w:after="0" w:lineRule="auto"/>
              <w:rPr>
                <w:sz w:val="24"/>
                <w:szCs w:val="24"/>
              </w:rPr>
            </w:pPr>
            <w:r w:rsidDel="00000000" w:rsidR="00000000" w:rsidRPr="00000000">
              <w:rPr>
                <w:b w:val="1"/>
                <w:bCs w:val="1"/>
                <w:sz w:val="24"/>
                <w:szCs w:val="24"/>
                <w:rtl w:val="0"/>
              </w:rPr>
              <w:t xml:space="preserve">S/ 11,000.00</w:t>
            </w:r>
            <w:r w:rsidDel="00000000" w:rsidR="00000000" w:rsidRPr="00000000">
              <w:rPr>
                <w:rtl w:val="0"/>
              </w:rPr>
            </w:r>
          </w:p>
        </w:tc>
        <w:tc>
          <w:tcPr>
            <w:tcBorders>
              <w:top w:color="000000" w:space="0" w:sz="8" w:val="single"/>
              <w:left w:color="000000" w:space="0" w:sz="8" w:val="single"/>
              <w:bottom w:color="e6e8f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4">
            <w:pPr>
              <w:spacing w:after="0" w:lineRule="auto"/>
              <w:rPr>
                <w:sz w:val="24"/>
                <w:szCs w:val="24"/>
              </w:rPr>
            </w:pPr>
            <w:r w:rsidDel="00000000" w:rsidR="00000000" w:rsidRPr="00000000">
              <w:rPr>
                <w:b w:val="1"/>
                <w:bCs w:val="1"/>
                <w:sz w:val="24"/>
                <w:szCs w:val="24"/>
                <w:rtl w:val="0"/>
              </w:rPr>
              <w:t xml:space="preserve">S/ 33,000.00</w:t>
            </w:r>
            <w:r w:rsidDel="00000000" w:rsidR="00000000" w:rsidRPr="00000000">
              <w:rPr>
                <w:rtl w:val="0"/>
              </w:rPr>
            </w:r>
          </w:p>
        </w:tc>
      </w:tr>
    </w:tbl>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3"/>
        <w:numPr>
          <w:ilvl w:val="2"/>
          <w:numId w:val="3"/>
        </w:numPr>
        <w:spacing w:after="0" w:line="240" w:lineRule="auto"/>
        <w:ind w:left="993" w:hanging="720"/>
        <w:jc w:val="both"/>
        <w:rPr>
          <w:sz w:val="24"/>
          <w:szCs w:val="24"/>
        </w:rPr>
      </w:pPr>
      <w:bookmarkStart w:colFirst="0" w:colLast="0" w:name="_heading=h.ejmbt5kf9i79" w:id="21"/>
      <w:bookmarkEnd w:id="21"/>
      <w:r w:rsidDel="00000000" w:rsidR="00000000" w:rsidRPr="00000000">
        <w:rPr>
          <w:sz w:val="24"/>
          <w:szCs w:val="24"/>
          <w:vertAlign w:val="baseline"/>
          <w:rtl w:val="0"/>
        </w:rPr>
        <w:t xml:space="preserve">Costos totales del desarrollo del sistema </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i w:val="1"/>
          <w:iCs w:val="1"/>
          <w:sz w:val="24"/>
          <w:szCs w:val="24"/>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1"/>
          <w:iCs w:val="1"/>
          <w:sz w:val="24"/>
          <w:szCs w:val="24"/>
        </w:rPr>
      </w:pPr>
      <w:r w:rsidDel="00000000" w:rsidR="00000000" w:rsidRPr="00000000">
        <w:rPr>
          <w:rtl w:val="0"/>
        </w:rPr>
      </w:r>
    </w:p>
    <w:p w:rsidR="00000000" w:rsidDel="00000000" w:rsidP="00000000" w:rsidRDefault="00000000" w:rsidRPr="00000000" w14:paraId="0000012E">
      <w:pPr>
        <w:spacing w:after="0" w:line="240" w:lineRule="auto"/>
        <w:jc w:val="both"/>
        <w:rPr>
          <w:b w:val="1"/>
          <w:bCs w:val="1"/>
          <w:i w:val="1"/>
          <w:iCs w:val="1"/>
          <w:sz w:val="24"/>
          <w:szCs w:val="24"/>
        </w:rPr>
      </w:pPr>
      <w:r w:rsidDel="00000000" w:rsidR="00000000" w:rsidRPr="00000000">
        <w:rPr>
          <w:rtl w:val="0"/>
        </w:rPr>
      </w:r>
    </w:p>
    <w:tbl>
      <w:tblPr>
        <w:tblStyle w:val="Table7"/>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3435"/>
        <w:gridCol w:w="1605"/>
        <w:gridCol w:w="1590"/>
        <w:tblGridChange w:id="0">
          <w:tblGrid>
            <w:gridCol w:w="2130"/>
            <w:gridCol w:w="3435"/>
            <w:gridCol w:w="1605"/>
            <w:gridCol w:w="1590"/>
          </w:tblGrid>
        </w:tblGridChange>
      </w:tblGrid>
      <w:tr>
        <w:trPr>
          <w:cantSplit w:val="0"/>
          <w:trHeight w:val="710" w:hRule="atLeast"/>
          <w:tblHeader w:val="0"/>
        </w:trPr>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after="0" w:line="240" w:lineRule="auto"/>
              <w:jc w:val="center"/>
              <w:rPr>
                <w:i w:val="1"/>
                <w:iCs w:val="1"/>
                <w:sz w:val="24"/>
                <w:szCs w:val="24"/>
              </w:rPr>
            </w:pPr>
            <w:r w:rsidDel="00000000" w:rsidR="00000000" w:rsidRPr="00000000">
              <w:rPr>
                <w:b w:val="1"/>
                <w:bCs w:val="1"/>
                <w:i w:val="1"/>
                <w:iCs w:val="1"/>
                <w:sz w:val="24"/>
                <w:szCs w:val="24"/>
                <w:rtl w:val="0"/>
              </w:rPr>
              <w:t xml:space="preserve">Categoría Presupuestaria</w:t>
            </w:r>
            <w:r w:rsidDel="00000000" w:rsidR="00000000" w:rsidRPr="00000000">
              <w:rPr>
                <w:rtl w:val="0"/>
              </w:rPr>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0" w:line="240" w:lineRule="auto"/>
              <w:jc w:val="center"/>
              <w:rPr>
                <w:i w:val="1"/>
                <w:iCs w:val="1"/>
                <w:sz w:val="24"/>
                <w:szCs w:val="24"/>
              </w:rPr>
            </w:pPr>
            <w:r w:rsidDel="00000000" w:rsidR="00000000" w:rsidRPr="00000000">
              <w:rPr>
                <w:b w:val="1"/>
                <w:bCs w:val="1"/>
                <w:i w:val="1"/>
                <w:iCs w:val="1"/>
                <w:sz w:val="24"/>
                <w:szCs w:val="24"/>
                <w:rtl w:val="0"/>
              </w:rPr>
              <w:t xml:space="preserve">Componente Clave Incluido</w:t>
            </w:r>
            <w:r w:rsidDel="00000000" w:rsidR="00000000" w:rsidRPr="00000000">
              <w:rPr>
                <w:rtl w:val="0"/>
              </w:rPr>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0" w:line="240" w:lineRule="auto"/>
              <w:jc w:val="center"/>
              <w:rPr>
                <w:i w:val="1"/>
                <w:iCs w:val="1"/>
                <w:sz w:val="24"/>
                <w:szCs w:val="24"/>
              </w:rPr>
            </w:pPr>
            <w:r w:rsidDel="00000000" w:rsidR="00000000" w:rsidRPr="00000000">
              <w:rPr>
                <w:b w:val="1"/>
                <w:bCs w:val="1"/>
                <w:i w:val="1"/>
                <w:iCs w:val="1"/>
                <w:sz w:val="24"/>
                <w:szCs w:val="24"/>
                <w:rtl w:val="0"/>
              </w:rPr>
              <w:t xml:space="preserve">Costo Mensual</w:t>
            </w:r>
            <w:r w:rsidDel="00000000" w:rsidR="00000000" w:rsidRPr="00000000">
              <w:rPr>
                <w:rtl w:val="0"/>
              </w:rPr>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0" w:line="240" w:lineRule="auto"/>
              <w:jc w:val="center"/>
              <w:rPr>
                <w:i w:val="1"/>
                <w:iCs w:val="1"/>
                <w:sz w:val="24"/>
                <w:szCs w:val="24"/>
              </w:rPr>
            </w:pPr>
            <w:r w:rsidDel="00000000" w:rsidR="00000000" w:rsidRPr="00000000">
              <w:rPr>
                <w:b w:val="1"/>
                <w:bCs w:val="1"/>
                <w:i w:val="1"/>
                <w:iCs w:val="1"/>
                <w:sz w:val="24"/>
                <w:szCs w:val="24"/>
                <w:rtl w:val="0"/>
              </w:rPr>
              <w:t xml:space="preserve">Costo Total (3 meses)</w:t>
            </w:r>
            <w:r w:rsidDel="00000000" w:rsidR="00000000" w:rsidRPr="00000000">
              <w:rPr>
                <w:rtl w:val="0"/>
              </w:rPr>
            </w:r>
          </w:p>
        </w:tc>
      </w:tr>
      <w:tr>
        <w:trPr>
          <w:cantSplit w:val="0"/>
          <w:trHeight w:val="710" w:hRule="atLeast"/>
          <w:tblHeader w:val="0"/>
        </w:trPr>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0" w:line="240" w:lineRule="auto"/>
              <w:jc w:val="both"/>
              <w:rPr>
                <w:i w:val="1"/>
                <w:iCs w:val="1"/>
                <w:sz w:val="24"/>
                <w:szCs w:val="24"/>
              </w:rPr>
            </w:pPr>
            <w:r w:rsidDel="00000000" w:rsidR="00000000" w:rsidRPr="00000000">
              <w:rPr>
                <w:b w:val="1"/>
                <w:bCs w:val="1"/>
                <w:i w:val="1"/>
                <w:iCs w:val="1"/>
                <w:sz w:val="24"/>
                <w:szCs w:val="24"/>
                <w:rtl w:val="0"/>
              </w:rPr>
              <w:t xml:space="preserve">Costos Generales</w:t>
            </w:r>
            <w:r w:rsidDel="00000000" w:rsidR="00000000" w:rsidRPr="00000000">
              <w:rPr>
                <w:rtl w:val="0"/>
              </w:rPr>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0" w:line="240" w:lineRule="auto"/>
              <w:jc w:val="both"/>
              <w:rPr>
                <w:i w:val="1"/>
                <w:iCs w:val="1"/>
                <w:sz w:val="24"/>
                <w:szCs w:val="24"/>
              </w:rPr>
            </w:pPr>
            <w:r w:rsidDel="00000000" w:rsidR="00000000" w:rsidRPr="00000000">
              <w:rPr>
                <w:i w:val="1"/>
                <w:iCs w:val="1"/>
                <w:sz w:val="24"/>
                <w:szCs w:val="24"/>
                <w:rtl w:val="0"/>
              </w:rPr>
              <w:t xml:space="preserve">Luz proporcional + Google Workspace corporativo</w:t>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0" w:line="240" w:lineRule="auto"/>
              <w:jc w:val="both"/>
              <w:rPr>
                <w:i w:val="1"/>
                <w:iCs w:val="1"/>
                <w:sz w:val="24"/>
                <w:szCs w:val="24"/>
              </w:rPr>
            </w:pPr>
            <w:r w:rsidDel="00000000" w:rsidR="00000000" w:rsidRPr="00000000">
              <w:rPr>
                <w:i w:val="1"/>
                <w:iCs w:val="1"/>
                <w:sz w:val="24"/>
                <w:szCs w:val="24"/>
                <w:rtl w:val="0"/>
              </w:rPr>
              <w:t xml:space="preserve">S/ 140.00</w:t>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after="0" w:line="240" w:lineRule="auto"/>
              <w:jc w:val="both"/>
              <w:rPr>
                <w:i w:val="1"/>
                <w:iCs w:val="1"/>
                <w:sz w:val="24"/>
                <w:szCs w:val="24"/>
              </w:rPr>
            </w:pPr>
            <w:r w:rsidDel="00000000" w:rsidR="00000000" w:rsidRPr="00000000">
              <w:rPr>
                <w:i w:val="1"/>
                <w:iCs w:val="1"/>
                <w:sz w:val="24"/>
                <w:szCs w:val="24"/>
                <w:rtl w:val="0"/>
              </w:rPr>
              <w:t xml:space="preserve">S/ 420.00</w:t>
            </w:r>
          </w:p>
        </w:tc>
      </w:tr>
      <w:tr>
        <w:trPr>
          <w:cantSplit w:val="0"/>
          <w:trHeight w:val="710" w:hRule="atLeast"/>
          <w:tblHeader w:val="0"/>
        </w:trPr>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after="0" w:line="240" w:lineRule="auto"/>
              <w:jc w:val="both"/>
              <w:rPr>
                <w:i w:val="1"/>
                <w:iCs w:val="1"/>
                <w:sz w:val="24"/>
                <w:szCs w:val="24"/>
              </w:rPr>
            </w:pPr>
            <w:r w:rsidDel="00000000" w:rsidR="00000000" w:rsidRPr="00000000">
              <w:rPr>
                <w:b w:val="1"/>
                <w:bCs w:val="1"/>
                <w:i w:val="1"/>
                <w:iCs w:val="1"/>
                <w:sz w:val="24"/>
                <w:szCs w:val="24"/>
                <w:rtl w:val="0"/>
              </w:rPr>
              <w:t xml:space="preserve">Costos Operativos</w:t>
            </w:r>
            <w:r w:rsidDel="00000000" w:rsidR="00000000" w:rsidRPr="00000000">
              <w:rPr>
                <w:rtl w:val="0"/>
              </w:rPr>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0" w:line="240" w:lineRule="auto"/>
              <w:jc w:val="both"/>
              <w:rPr>
                <w:i w:val="1"/>
                <w:iCs w:val="1"/>
                <w:sz w:val="24"/>
                <w:szCs w:val="24"/>
              </w:rPr>
            </w:pPr>
            <w:r w:rsidDel="00000000" w:rsidR="00000000" w:rsidRPr="00000000">
              <w:rPr>
                <w:i w:val="1"/>
                <w:iCs w:val="1"/>
                <w:sz w:val="24"/>
                <w:szCs w:val="24"/>
                <w:rtl w:val="0"/>
              </w:rPr>
              <w:t xml:space="preserve">Internet de fibra óptica + Movilidad presencial + Figma Pro</w:t>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0" w:line="240" w:lineRule="auto"/>
              <w:jc w:val="both"/>
              <w:rPr>
                <w:i w:val="1"/>
                <w:iCs w:val="1"/>
                <w:sz w:val="24"/>
                <w:szCs w:val="24"/>
              </w:rPr>
            </w:pPr>
            <w:r w:rsidDel="00000000" w:rsidR="00000000" w:rsidRPr="00000000">
              <w:rPr>
                <w:i w:val="1"/>
                <w:iCs w:val="1"/>
                <w:sz w:val="24"/>
                <w:szCs w:val="24"/>
                <w:rtl w:val="0"/>
              </w:rPr>
              <w:t xml:space="preserve">S/ 700.00</w:t>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0" w:line="240" w:lineRule="auto"/>
              <w:jc w:val="both"/>
              <w:rPr>
                <w:i w:val="1"/>
                <w:iCs w:val="1"/>
                <w:sz w:val="24"/>
                <w:szCs w:val="24"/>
              </w:rPr>
            </w:pPr>
            <w:r w:rsidDel="00000000" w:rsidR="00000000" w:rsidRPr="00000000">
              <w:rPr>
                <w:i w:val="1"/>
                <w:iCs w:val="1"/>
                <w:sz w:val="24"/>
                <w:szCs w:val="24"/>
                <w:rtl w:val="0"/>
              </w:rPr>
              <w:t xml:space="preserve">S/ 2,100.00</w:t>
            </w:r>
          </w:p>
        </w:tc>
      </w:tr>
      <w:tr>
        <w:trPr>
          <w:cantSplit w:val="0"/>
          <w:trHeight w:val="710" w:hRule="atLeast"/>
          <w:tblHeader w:val="0"/>
        </w:trPr>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0" w:line="240" w:lineRule="auto"/>
              <w:jc w:val="both"/>
              <w:rPr>
                <w:i w:val="1"/>
                <w:iCs w:val="1"/>
                <w:sz w:val="24"/>
                <w:szCs w:val="24"/>
              </w:rPr>
            </w:pPr>
            <w:r w:rsidDel="00000000" w:rsidR="00000000" w:rsidRPr="00000000">
              <w:rPr>
                <w:b w:val="1"/>
                <w:bCs w:val="1"/>
                <w:i w:val="1"/>
                <w:iCs w:val="1"/>
                <w:sz w:val="24"/>
                <w:szCs w:val="24"/>
                <w:rtl w:val="0"/>
              </w:rPr>
              <w:t xml:space="preserve">Costos del Ambiente</w:t>
            </w:r>
            <w:r w:rsidDel="00000000" w:rsidR="00000000" w:rsidRPr="00000000">
              <w:rPr>
                <w:rtl w:val="0"/>
              </w:rPr>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0" w:line="240" w:lineRule="auto"/>
              <w:jc w:val="both"/>
              <w:rPr>
                <w:i w:val="1"/>
                <w:iCs w:val="1"/>
                <w:sz w:val="24"/>
                <w:szCs w:val="24"/>
              </w:rPr>
            </w:pPr>
            <w:r w:rsidDel="00000000" w:rsidR="00000000" w:rsidRPr="00000000">
              <w:rPr>
                <w:i w:val="1"/>
                <w:iCs w:val="1"/>
                <w:sz w:val="24"/>
                <w:szCs w:val="24"/>
                <w:rtl w:val="0"/>
              </w:rPr>
              <w:t xml:space="preserve">Infraestructura Cloud de nivel empresarial (AWS)</w:t>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0" w:line="240" w:lineRule="auto"/>
              <w:jc w:val="both"/>
              <w:rPr>
                <w:i w:val="1"/>
                <w:iCs w:val="1"/>
                <w:sz w:val="24"/>
                <w:szCs w:val="24"/>
              </w:rPr>
            </w:pPr>
            <w:r w:rsidDel="00000000" w:rsidR="00000000" w:rsidRPr="00000000">
              <w:rPr>
                <w:i w:val="1"/>
                <w:iCs w:val="1"/>
                <w:sz w:val="24"/>
                <w:szCs w:val="24"/>
                <w:rtl w:val="0"/>
              </w:rPr>
              <w:t xml:space="preserve">S/ 560.46</w:t>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0" w:line="240" w:lineRule="auto"/>
              <w:jc w:val="both"/>
              <w:rPr>
                <w:i w:val="1"/>
                <w:iCs w:val="1"/>
                <w:sz w:val="24"/>
                <w:szCs w:val="24"/>
              </w:rPr>
            </w:pPr>
            <w:r w:rsidDel="00000000" w:rsidR="00000000" w:rsidRPr="00000000">
              <w:rPr>
                <w:i w:val="1"/>
                <w:iCs w:val="1"/>
                <w:sz w:val="24"/>
                <w:szCs w:val="24"/>
                <w:rtl w:val="0"/>
              </w:rPr>
              <w:t xml:space="preserve">S/ 1,681.38</w:t>
            </w:r>
          </w:p>
        </w:tc>
      </w:tr>
      <w:tr>
        <w:trPr>
          <w:cantSplit w:val="0"/>
          <w:trHeight w:val="710" w:hRule="atLeast"/>
          <w:tblHeader w:val="0"/>
        </w:trPr>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0" w:line="240" w:lineRule="auto"/>
              <w:jc w:val="both"/>
              <w:rPr>
                <w:i w:val="1"/>
                <w:iCs w:val="1"/>
                <w:sz w:val="24"/>
                <w:szCs w:val="24"/>
              </w:rPr>
            </w:pPr>
            <w:r w:rsidDel="00000000" w:rsidR="00000000" w:rsidRPr="00000000">
              <w:rPr>
                <w:b w:val="1"/>
                <w:bCs w:val="1"/>
                <w:i w:val="1"/>
                <w:iCs w:val="1"/>
                <w:sz w:val="24"/>
                <w:szCs w:val="24"/>
                <w:rtl w:val="0"/>
              </w:rPr>
              <w:t xml:space="preserve">Costos de Personal</w:t>
            </w:r>
            <w:r w:rsidDel="00000000" w:rsidR="00000000" w:rsidRPr="00000000">
              <w:rPr>
                <w:rtl w:val="0"/>
              </w:rPr>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0" w:line="240" w:lineRule="auto"/>
              <w:jc w:val="both"/>
              <w:rPr>
                <w:i w:val="1"/>
                <w:iCs w:val="1"/>
                <w:sz w:val="24"/>
                <w:szCs w:val="24"/>
              </w:rPr>
            </w:pPr>
            <w:r w:rsidDel="00000000" w:rsidR="00000000" w:rsidRPr="00000000">
              <w:rPr>
                <w:i w:val="1"/>
                <w:iCs w:val="1"/>
                <w:sz w:val="24"/>
                <w:szCs w:val="24"/>
                <w:rtl w:val="0"/>
              </w:rPr>
              <w:t xml:space="preserve">1 Arquitecto Cloud/DevOps + 1 Desarrollador Fullstack</w:t>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0" w:line="240" w:lineRule="auto"/>
              <w:jc w:val="both"/>
              <w:rPr>
                <w:i w:val="1"/>
                <w:iCs w:val="1"/>
                <w:sz w:val="24"/>
                <w:szCs w:val="24"/>
              </w:rPr>
            </w:pPr>
            <w:r w:rsidDel="00000000" w:rsidR="00000000" w:rsidRPr="00000000">
              <w:rPr>
                <w:i w:val="1"/>
                <w:iCs w:val="1"/>
                <w:sz w:val="24"/>
                <w:szCs w:val="24"/>
                <w:rtl w:val="0"/>
              </w:rPr>
              <w:t xml:space="preserve">S/ 11,000.00</w:t>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0" w:line="240" w:lineRule="auto"/>
              <w:jc w:val="both"/>
              <w:rPr>
                <w:i w:val="1"/>
                <w:iCs w:val="1"/>
                <w:sz w:val="24"/>
                <w:szCs w:val="24"/>
              </w:rPr>
            </w:pPr>
            <w:r w:rsidDel="00000000" w:rsidR="00000000" w:rsidRPr="00000000">
              <w:rPr>
                <w:i w:val="1"/>
                <w:iCs w:val="1"/>
                <w:sz w:val="24"/>
                <w:szCs w:val="24"/>
                <w:rtl w:val="0"/>
              </w:rPr>
              <w:t xml:space="preserve">S/ 33,000.00</w:t>
            </w:r>
          </w:p>
        </w:tc>
      </w:tr>
      <w:tr>
        <w:trPr>
          <w:cantSplit w:val="0"/>
          <w:trHeight w:val="740" w:hRule="atLeast"/>
          <w:tblHeader w:val="0"/>
        </w:trPr>
        <w:tc>
          <w:tcPr>
            <w:tcBorders>
              <w:top w:color="000000" w:space="0" w:sz="8" w:val="single"/>
              <w:left w:color="000000" w:space="0" w:sz="8" w:val="single"/>
              <w:bottom w:color="e6e8f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0" w:line="240" w:lineRule="auto"/>
              <w:jc w:val="both"/>
              <w:rPr>
                <w:i w:val="1"/>
                <w:iCs w:val="1"/>
                <w:sz w:val="24"/>
                <w:szCs w:val="24"/>
              </w:rPr>
            </w:pPr>
            <w:r w:rsidDel="00000000" w:rsidR="00000000" w:rsidRPr="00000000">
              <w:rPr>
                <w:b w:val="1"/>
                <w:bCs w:val="1"/>
                <w:i w:val="1"/>
                <w:iCs w:val="1"/>
                <w:sz w:val="24"/>
                <w:szCs w:val="24"/>
                <w:rtl w:val="0"/>
              </w:rPr>
              <w:t xml:space="preserve">TOTAL CONSOLIDADO</w:t>
            </w:r>
            <w:r w:rsidDel="00000000" w:rsidR="00000000" w:rsidRPr="00000000">
              <w:rPr>
                <w:rtl w:val="0"/>
              </w:rPr>
            </w:r>
          </w:p>
        </w:tc>
        <w:tc>
          <w:tcPr>
            <w:tcBorders>
              <w:top w:color="000000" w:space="0" w:sz="8" w:val="single"/>
              <w:left w:color="000000" w:space="0" w:sz="8" w:val="single"/>
              <w:bottom w:color="e6e8f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0" w:line="240" w:lineRule="auto"/>
              <w:jc w:val="both"/>
              <w:rPr>
                <w:i w:val="1"/>
                <w:iCs w:val="1"/>
                <w:sz w:val="24"/>
                <w:szCs w:val="24"/>
              </w:rPr>
            </w:pPr>
            <w:r w:rsidDel="00000000" w:rsidR="00000000" w:rsidRPr="00000000">
              <w:rPr>
                <w:b w:val="1"/>
                <w:bCs w:val="1"/>
                <w:i w:val="1"/>
                <w:iCs w:val="1"/>
                <w:sz w:val="24"/>
                <w:szCs w:val="24"/>
                <w:rtl w:val="0"/>
              </w:rPr>
              <w:t xml:space="preserve">Presupuesto de Ejecución del Proyecto</w:t>
            </w:r>
            <w:r w:rsidDel="00000000" w:rsidR="00000000" w:rsidRPr="00000000">
              <w:rPr>
                <w:rtl w:val="0"/>
              </w:rPr>
            </w:r>
          </w:p>
        </w:tc>
        <w:tc>
          <w:tcPr>
            <w:tcBorders>
              <w:top w:color="000000" w:space="0" w:sz="8" w:val="single"/>
              <w:left w:color="000000" w:space="0" w:sz="8" w:val="single"/>
              <w:bottom w:color="e6e8f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0" w:line="240" w:lineRule="auto"/>
              <w:jc w:val="both"/>
              <w:rPr>
                <w:i w:val="1"/>
                <w:iCs w:val="1"/>
                <w:sz w:val="24"/>
                <w:szCs w:val="24"/>
              </w:rPr>
            </w:pPr>
            <w:r w:rsidDel="00000000" w:rsidR="00000000" w:rsidRPr="00000000">
              <w:rPr>
                <w:b w:val="1"/>
                <w:bCs w:val="1"/>
                <w:i w:val="1"/>
                <w:iCs w:val="1"/>
                <w:sz w:val="24"/>
                <w:szCs w:val="24"/>
                <w:rtl w:val="0"/>
              </w:rPr>
              <w:t xml:space="preserve">S/ 12,400.46</w:t>
            </w:r>
            <w:r w:rsidDel="00000000" w:rsidR="00000000" w:rsidRPr="00000000">
              <w:rPr>
                <w:rtl w:val="0"/>
              </w:rPr>
            </w:r>
          </w:p>
        </w:tc>
        <w:tc>
          <w:tcPr>
            <w:tcBorders>
              <w:top w:color="000000" w:space="0" w:sz="8" w:val="single"/>
              <w:left w:color="000000" w:space="0" w:sz="8" w:val="single"/>
              <w:bottom w:color="e6e8f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0" w:line="240" w:lineRule="auto"/>
              <w:jc w:val="both"/>
              <w:rPr>
                <w:i w:val="1"/>
                <w:iCs w:val="1"/>
                <w:sz w:val="24"/>
                <w:szCs w:val="24"/>
              </w:rPr>
            </w:pPr>
            <w:r w:rsidDel="00000000" w:rsidR="00000000" w:rsidRPr="00000000">
              <w:rPr>
                <w:b w:val="1"/>
                <w:bCs w:val="1"/>
                <w:i w:val="1"/>
                <w:iCs w:val="1"/>
                <w:sz w:val="24"/>
                <w:szCs w:val="24"/>
                <w:rtl w:val="0"/>
              </w:rPr>
              <w:t xml:space="preserve">S/ 37,201.38 </w:t>
            </w:r>
            <w:r w:rsidDel="00000000" w:rsidR="00000000" w:rsidRPr="00000000">
              <w:rPr>
                <w:rtl w:val="0"/>
              </w:rPr>
            </w:r>
          </w:p>
        </w:tc>
      </w:tr>
    </w:tbl>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1"/>
          <w:iCs w:val="1"/>
          <w:sz w:val="24"/>
          <w:szCs w:val="24"/>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1"/>
          <w:iCs w:val="1"/>
          <w:sz w:val="24"/>
          <w:szCs w:val="24"/>
        </w:rPr>
      </w:pPr>
      <w:r w:rsidDel="00000000" w:rsidR="00000000" w:rsidRPr="00000000">
        <w:rPr>
          <w:rtl w:val="0"/>
        </w:rPr>
      </w:r>
    </w:p>
    <w:p w:rsidR="00000000" w:rsidDel="00000000" w:rsidP="00000000" w:rsidRDefault="00000000" w:rsidRPr="00000000" w14:paraId="00000149">
      <w:pPr>
        <w:pStyle w:val="Heading2"/>
        <w:numPr>
          <w:ilvl w:val="1"/>
          <w:numId w:val="3"/>
        </w:numPr>
        <w:ind w:left="360"/>
        <w:jc w:val="both"/>
        <w:rPr>
          <w:sz w:val="24"/>
          <w:szCs w:val="24"/>
        </w:rPr>
      </w:pPr>
      <w:bookmarkStart w:colFirst="0" w:colLast="0" w:name="_heading=h.eyzxihg1o8ti" w:id="22"/>
      <w:bookmarkEnd w:id="22"/>
      <w:r w:rsidDel="00000000" w:rsidR="00000000" w:rsidRPr="00000000">
        <w:rPr>
          <w:sz w:val="24"/>
          <w:szCs w:val="24"/>
          <w:vertAlign w:val="baseline"/>
          <w:rtl w:val="0"/>
        </w:rPr>
        <w:t xml:space="preserve">Factibilidad Operativa</w:t>
      </w:r>
      <w:r w:rsidDel="00000000" w:rsidR="00000000" w:rsidRPr="00000000">
        <w:rPr>
          <w:rtl w:val="0"/>
        </w:rPr>
      </w:r>
    </w:p>
    <w:p w:rsidR="00000000" w:rsidDel="00000000" w:rsidP="00000000" w:rsidRDefault="00000000" w:rsidRPr="00000000" w14:paraId="0000014A">
      <w:pPr>
        <w:spacing w:line="360" w:lineRule="auto"/>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CloudScope beneficia principalmente a estudiantes y equipos pequeños de desarrollo en Perú que diseñan arquitecturas cloud sin contar con un especialista en seguridad o FinOps dedicado, permitiéndoles detectar errores de configuración y sobrecostos antes del despliegue real. Al ser una aplicación web sin instalación local, el propio equipo desarrollador puede mantenerla operativa durante y después del curso con un esfuerzo de mantenimiento bajo, dado que se apoya en servicios administrados (base de datos y hosting gestionados).</w:t>
      </w:r>
      <w:r w:rsidDel="00000000" w:rsidR="00000000" w:rsidRPr="00000000">
        <w:rPr>
          <w:rtl w:val="0"/>
        </w:rPr>
      </w:r>
    </w:p>
    <w:p w:rsidR="00000000" w:rsidDel="00000000" w:rsidP="00000000" w:rsidRDefault="00000000" w:rsidRPr="00000000" w14:paraId="0000014B">
      <w:pPr>
        <w:pStyle w:val="Heading2"/>
        <w:numPr>
          <w:ilvl w:val="1"/>
          <w:numId w:val="3"/>
        </w:numPr>
        <w:spacing w:line="360" w:lineRule="auto"/>
        <w:ind w:left="360"/>
        <w:jc w:val="both"/>
        <w:rPr>
          <w:sz w:val="24"/>
          <w:szCs w:val="24"/>
        </w:rPr>
      </w:pPr>
      <w:bookmarkStart w:colFirst="0" w:colLast="0" w:name="_heading=h.yz2o1f3aeji8" w:id="23"/>
      <w:bookmarkEnd w:id="23"/>
      <w:r w:rsidDel="00000000" w:rsidR="00000000" w:rsidRPr="00000000">
        <w:rPr>
          <w:sz w:val="24"/>
          <w:szCs w:val="24"/>
          <w:vertAlign w:val="baseline"/>
          <w:rtl w:val="0"/>
        </w:rPr>
        <w:t xml:space="preserve">Factibilidad Legal</w:t>
      </w:r>
    </w:p>
    <w:p w:rsidR="00000000" w:rsidDel="00000000" w:rsidP="00000000" w:rsidRDefault="00000000" w:rsidRPr="00000000" w14:paraId="0000014C">
      <w:pPr>
        <w:spacing w:line="360" w:lineRule="auto"/>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El proyecto cumple con la Ley N.º 29733 (Ley de Protección de Datos Personales de Perú) al implementar cifrado y autenticación para proteger la identidad y diagramas de los usuarios. Además, se apoya íntegramente en tecnologías con licencias de código abierto permisivas (Apache 2.0 / MIT), lo que blinda al proyecto ante riesgos de propiedad intelectual. </w:t>
      </w:r>
      <w:r w:rsidDel="00000000" w:rsidR="00000000" w:rsidRPr="00000000">
        <w:rPr>
          <w:rtl w:val="0"/>
        </w:rPr>
      </w:r>
    </w:p>
    <w:p w:rsidR="00000000" w:rsidDel="00000000" w:rsidP="00000000" w:rsidRDefault="00000000" w:rsidRPr="00000000" w14:paraId="0000014D">
      <w:pPr>
        <w:pStyle w:val="Heading2"/>
        <w:numPr>
          <w:ilvl w:val="1"/>
          <w:numId w:val="3"/>
        </w:numPr>
        <w:ind w:left="360"/>
        <w:jc w:val="both"/>
        <w:rPr>
          <w:sz w:val="24"/>
          <w:szCs w:val="24"/>
        </w:rPr>
      </w:pPr>
      <w:bookmarkStart w:colFirst="0" w:colLast="0" w:name="_heading=h.rkiitbz27y5" w:id="24"/>
      <w:bookmarkEnd w:id="24"/>
      <w:r w:rsidDel="00000000" w:rsidR="00000000" w:rsidRPr="00000000">
        <w:rPr>
          <w:sz w:val="24"/>
          <w:szCs w:val="24"/>
          <w:vertAlign w:val="baseline"/>
          <w:rtl w:val="0"/>
        </w:rPr>
        <w:t xml:space="preserve">Factibilidad Social</w:t>
      </w:r>
    </w:p>
    <w:p w:rsidR="00000000" w:rsidDel="00000000" w:rsidP="00000000" w:rsidRDefault="00000000" w:rsidRPr="00000000" w14:paraId="0000014E">
      <w:pPr>
        <w:ind w:left="360" w:firstLine="0"/>
        <w:rP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4"/>
          <w:szCs w:val="24"/>
        </w:rPr>
      </w:pPr>
      <w:bookmarkStart w:colFirst="0" w:colLast="0" w:name="_heading=h.8vscgqou15ne" w:id="25"/>
      <w:bookmarkEnd w:id="25"/>
      <w:r w:rsidDel="00000000" w:rsidR="00000000" w:rsidRPr="00000000">
        <w:rPr>
          <w:sz w:val="24"/>
          <w:szCs w:val="24"/>
          <w:rtl w:val="0"/>
        </w:rPr>
        <w:t xml:space="preserve">El proyecto presenta un impacto social netamente positivo, enfocado en el ámbito educativo y profesional. Contribuye directamente a fortalecer la cultura de seguridad y las buenas prácticas cloud entre los estudiantes de Ingeniería de Sistemas y pequeños equipos de desarrollo. Al hacer visibles y accesibles conceptos de auditoría y control de costos que normalmente están restringidos a herramientas empresariales de pago, CloudGuard democratiza este conocimiento técnico. Asimismo, tras el análisis del entorno, no se ha identificado ningún tipo de riesgo o conflicto de índole social, cultural o política asociado a la implementación o uso del sistema. </w:t>
      </w:r>
      <w:r w:rsidDel="00000000" w:rsidR="00000000" w:rsidRPr="00000000">
        <w:rPr>
          <w:rtl w:val="0"/>
        </w:rPr>
      </w:r>
    </w:p>
    <w:p w:rsidR="00000000" w:rsidDel="00000000" w:rsidP="00000000" w:rsidRDefault="00000000" w:rsidRPr="00000000" w14:paraId="00000150">
      <w:pPr>
        <w:pStyle w:val="Heading2"/>
        <w:numPr>
          <w:ilvl w:val="1"/>
          <w:numId w:val="3"/>
        </w:numPr>
        <w:spacing w:line="360" w:lineRule="auto"/>
        <w:ind w:left="360"/>
        <w:jc w:val="both"/>
        <w:rPr>
          <w:sz w:val="24"/>
          <w:szCs w:val="24"/>
        </w:rPr>
      </w:pPr>
      <w:bookmarkStart w:colFirst="0" w:colLast="0" w:name="_heading=h.t6e9ltzhnkdx" w:id="26"/>
      <w:bookmarkEnd w:id="26"/>
      <w:r w:rsidDel="00000000" w:rsidR="00000000" w:rsidRPr="00000000">
        <w:rPr>
          <w:sz w:val="24"/>
          <w:szCs w:val="24"/>
          <w:vertAlign w:val="baseline"/>
          <w:rtl w:val="0"/>
        </w:rPr>
        <w:t xml:space="preserve">Factibilidad Ambiental</w:t>
      </w:r>
    </w:p>
    <w:p w:rsidR="00000000" w:rsidDel="00000000" w:rsidP="00000000" w:rsidRDefault="00000000" w:rsidRPr="00000000" w14:paraId="00000151">
      <w:pPr>
        <w:spacing w:line="360" w:lineRule="auto"/>
        <w:jc w:val="both"/>
        <w:rPr>
          <w:sz w:val="24"/>
          <w:szCs w:val="24"/>
        </w:rPr>
      </w:pPr>
      <w:r w:rsidDel="00000000" w:rsidR="00000000" w:rsidRPr="00000000">
        <w:rPr>
          <w:sz w:val="24"/>
          <w:szCs w:val="24"/>
          <w:rtl w:val="0"/>
        </w:rPr>
        <w:t xml:space="preserve">Desde la perspectiva de la sustentabilidad, el proyecto es altamente viable. En primer lugar, al ser una plataforma 100% digital bajo el modelo SaaS, reduce significativamente la dependencia de representaciones impresas y la generación de documentación física asociada al diseño de arquitecturas. En segundo lugar, y de forma mucho más estratégica, su funcionalidad de estimación de costos y detección de sobredimensionamiento (oversizing) genera un impacto ecológico indirecto muy valioso. Al evitar que los usuarios aprovisionen recursos en la nube más grandes de lo estrictamente necesario, CloudGuard ayuda a mitigar el consumo energético excesivo e injustificado en los centros de datos de los proveedores </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1"/>
          <w:b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3">
      <w:pPr>
        <w:pStyle w:val="Heading1"/>
        <w:numPr>
          <w:ilvl w:val="0"/>
          <w:numId w:val="3"/>
        </w:numPr>
        <w:spacing w:after="0" w:line="240" w:lineRule="auto"/>
        <w:ind w:left="360"/>
        <w:jc w:val="both"/>
        <w:rPr>
          <w:b w:val="1"/>
          <w:bCs w:val="1"/>
          <w:color w:val="000000"/>
          <w:sz w:val="24"/>
          <w:szCs w:val="24"/>
        </w:rPr>
      </w:pPr>
      <w:bookmarkStart w:colFirst="0" w:colLast="0" w:name="_heading=h.x1o2wn29h8fo" w:id="27"/>
      <w:bookmarkEnd w:id="27"/>
      <w:r w:rsidDel="00000000" w:rsidR="00000000" w:rsidRPr="00000000">
        <w:rPr>
          <w:b w:val="1"/>
          <w:bCs w:val="1"/>
          <w:color w:val="000000"/>
          <w:sz w:val="24"/>
          <w:szCs w:val="24"/>
          <w:vertAlign w:val="baseline"/>
          <w:rtl w:val="0"/>
        </w:rPr>
        <w:t xml:space="preserve">Análisis Financiero</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bookmarkStart w:colFirst="0" w:colLast="0" w:name="_heading=h.ad5r9mn4zgow" w:id="28"/>
      <w:bookmarkEnd w:id="28"/>
      <w:r w:rsidDel="00000000" w:rsidR="00000000" w:rsidRPr="00000000">
        <w:rPr>
          <w:rtl w:val="0"/>
        </w:rPr>
      </w:r>
    </w:p>
    <w:p w:rsidR="00000000" w:rsidDel="00000000" w:rsidP="00000000" w:rsidRDefault="00000000" w:rsidRPr="00000000" w14:paraId="00000155">
      <w:pPr>
        <w:spacing w:line="360" w:lineRule="auto"/>
        <w:jc w:val="both"/>
        <w:rPr>
          <w:sz w:val="24"/>
          <w:szCs w:val="24"/>
        </w:rPr>
      </w:pPr>
      <w:r w:rsidDel="00000000" w:rsidR="00000000" w:rsidRPr="00000000">
        <w:rPr>
          <w:sz w:val="24"/>
          <w:szCs w:val="24"/>
          <w:rtl w:val="0"/>
        </w:rPr>
        <w:t xml:space="preserve">Cloud Scope Studio se plantea como un producto real, con un modelo de negocio de suscripción (SaaS) dirigido a equipos pequeños de desarrollo que hoy no cuentan con un especialista dedicado en seguridad cloud o FinOps. El análisis financiero compara la inversión valorizada del proyecto (sección 4.2.5) con los ingresos que generaría dicho modelo de suscripción, usando como referencia precios y comportamiento de mercado de herramientas comparables ya validadas comercialmente.</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pStyle w:val="Heading2"/>
        <w:numPr>
          <w:ilvl w:val="1"/>
          <w:numId w:val="3"/>
        </w:numPr>
        <w:spacing w:after="0" w:line="240" w:lineRule="auto"/>
        <w:ind w:left="709" w:hanging="360"/>
        <w:jc w:val="both"/>
        <w:rPr>
          <w:sz w:val="24"/>
          <w:szCs w:val="24"/>
        </w:rPr>
      </w:pPr>
      <w:bookmarkStart w:colFirst="0" w:colLast="0" w:name="_heading=h.la875anzuiz" w:id="29"/>
      <w:bookmarkEnd w:id="29"/>
      <w:r w:rsidDel="00000000" w:rsidR="00000000" w:rsidRPr="00000000">
        <w:rPr>
          <w:sz w:val="24"/>
          <w:szCs w:val="24"/>
          <w:vertAlign w:val="baseline"/>
          <w:rtl w:val="0"/>
        </w:rPr>
        <w:t xml:space="preserve">Justificación de la Inversión</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sz w:val="24"/>
          <w:szCs w:val="24"/>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49" w:right="0" w:firstLine="0"/>
        <w:jc w:val="both"/>
        <w:rPr>
          <w:sz w:val="24"/>
          <w:szCs w:val="24"/>
        </w:rPr>
      </w:pPr>
      <w:r w:rsidDel="00000000" w:rsidR="00000000" w:rsidRPr="00000000">
        <w:rPr>
          <w:sz w:val="24"/>
          <w:szCs w:val="24"/>
          <w:rtl w:val="0"/>
        </w:rPr>
        <w:t xml:space="preserve">La inversión en el desarrollo e implementación del sistema CloudScope se justifica al abordar de manera directa dos de las problemáticas más recurrentes y costosas en la adopción de la nube: el gasto desperdiciado por sobredimensionamiento de recursos (que alcanza hasta un 29% según la industria) y los incidentes de seguridad originados por errores de configuración humana. Bajo un modelo de negocio SaaS, el proyecto demuestra viabilidad financiera al recuperar rápidamente la inversión y, simultáneamente, generar un alto valor para sus usuarios mediante la prevención proactiva de errores técnicos y financieros </w:t>
      </w:r>
      <w:r w:rsidDel="00000000" w:rsidR="00000000" w:rsidRPr="00000000">
        <w:rPr>
          <w:rtl w:val="0"/>
        </w:rPr>
      </w:r>
    </w:p>
    <w:p w:rsidR="00000000" w:rsidDel="00000000" w:rsidP="00000000" w:rsidRDefault="00000000" w:rsidRPr="00000000" w14:paraId="0000015A">
      <w:pPr>
        <w:pStyle w:val="Heading3"/>
        <w:spacing w:after="0" w:line="240" w:lineRule="auto"/>
        <w:ind w:left="338" w:firstLine="11.000000000000014"/>
        <w:jc w:val="both"/>
        <w:rPr>
          <w:sz w:val="24"/>
          <w:szCs w:val="24"/>
          <w:vertAlign w:val="baseline"/>
        </w:rPr>
      </w:pPr>
      <w:bookmarkStart w:colFirst="0" w:colLast="0" w:name="_heading=h.22ko3nskrwfn" w:id="30"/>
      <w:bookmarkEnd w:id="30"/>
      <w:r w:rsidDel="00000000" w:rsidR="00000000" w:rsidRPr="00000000">
        <w:rPr>
          <w:i w:val="1"/>
          <w:iCs w:val="1"/>
          <w:sz w:val="24"/>
          <w:szCs w:val="24"/>
          <w:vertAlign w:val="baseline"/>
          <w:rtl w:val="0"/>
        </w:rPr>
        <w:t xml:space="preserve">5.1.1 Beneficios</w:t>
      </w:r>
      <w:r w:rsidDel="00000000" w:rsidR="00000000" w:rsidRPr="00000000">
        <w:rPr>
          <w:sz w:val="24"/>
          <w:szCs w:val="24"/>
          <w:vertAlign w:val="baseline"/>
          <w:rtl w:val="0"/>
        </w:rPr>
        <w:t xml:space="preserve"> del Proyecto</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8" w:right="0" w:firstLine="11.000000000000014"/>
        <w:jc w:val="both"/>
        <w:rPr>
          <w:sz w:val="24"/>
          <w:szCs w:val="24"/>
        </w:rPr>
      </w:pPr>
      <w:r w:rsidDel="00000000" w:rsidR="00000000" w:rsidRPr="00000000">
        <w:rPr>
          <w:rtl w:val="0"/>
        </w:rPr>
      </w:r>
    </w:p>
    <w:p w:rsidR="00000000" w:rsidDel="00000000" w:rsidP="00000000" w:rsidRDefault="00000000" w:rsidRPr="00000000" w14:paraId="0000015C">
      <w:pPr>
        <w:shd w:fill="ffffff" w:val="clear"/>
        <w:spacing w:line="276" w:lineRule="auto"/>
        <w:ind w:left="0" w:firstLine="0"/>
        <w:jc w:val="both"/>
        <w:rPr>
          <w:b w:val="1"/>
          <w:bCs w:val="1"/>
          <w:i w:val="1"/>
          <w:iCs w:val="1"/>
          <w:sz w:val="24"/>
          <w:szCs w:val="24"/>
        </w:rPr>
      </w:pPr>
      <w:r w:rsidDel="00000000" w:rsidR="00000000" w:rsidRPr="00000000">
        <w:rPr>
          <w:b w:val="1"/>
          <w:bCs w:val="1"/>
          <w:i w:val="1"/>
          <w:iCs w:val="1"/>
          <w:sz w:val="24"/>
          <w:szCs w:val="24"/>
          <w:rtl w:val="0"/>
        </w:rPr>
        <w:t xml:space="preserve">Beneficios tangibles:</w:t>
      </w:r>
    </w:p>
    <w:p w:rsidR="00000000" w:rsidDel="00000000" w:rsidP="00000000" w:rsidRDefault="00000000" w:rsidRPr="00000000" w14:paraId="0000015D">
      <w:pPr>
        <w:numPr>
          <w:ilvl w:val="0"/>
          <w:numId w:val="2"/>
        </w:numPr>
        <w:shd w:fill="ffffff" w:val="clear"/>
        <w:spacing w:after="0" w:afterAutospacing="0" w:line="360" w:lineRule="auto"/>
        <w:ind w:left="720" w:hanging="360"/>
        <w:jc w:val="both"/>
        <w:rPr>
          <w:sz w:val="24"/>
          <w:szCs w:val="24"/>
        </w:rPr>
      </w:pPr>
      <w:r w:rsidDel="00000000" w:rsidR="00000000" w:rsidRPr="00000000">
        <w:rPr>
          <w:sz w:val="24"/>
          <w:szCs w:val="24"/>
          <w:rtl w:val="0"/>
        </w:rPr>
        <w:t xml:space="preserve">Reducción de costos operativos cloud (FinOps): Ahorro económico directo para los equipos al detectar y prevenir el sobredimensionamiento de la infraestructura (oversizing) antes de su despliegue en producción, empleando el módulo de cálculo financiero predictivo.</w:t>
      </w:r>
    </w:p>
    <w:p w:rsidR="00000000" w:rsidDel="00000000" w:rsidP="00000000" w:rsidRDefault="00000000" w:rsidRPr="00000000" w14:paraId="0000015E">
      <w:pPr>
        <w:numPr>
          <w:ilvl w:val="0"/>
          <w:numId w:val="2"/>
        </w:numPr>
        <w:shd w:fill="ffffff" w:val="clear"/>
        <w:spacing w:after="0" w:afterAutospacing="0" w:line="360" w:lineRule="auto"/>
        <w:ind w:left="720" w:hanging="360"/>
        <w:jc w:val="both"/>
        <w:rPr>
          <w:sz w:val="24"/>
          <w:szCs w:val="24"/>
        </w:rPr>
      </w:pPr>
      <w:r w:rsidDel="00000000" w:rsidR="00000000" w:rsidRPr="00000000">
        <w:rPr>
          <w:sz w:val="24"/>
          <w:szCs w:val="24"/>
          <w:rtl w:val="0"/>
        </w:rPr>
        <w:t xml:space="preserve">Optimización de horas-hombre: Disminución significativa del tiempo que el personal técnico invierte realizando auditorías manuales de seguridad y programando plantillas de Infraestructura como Código (IaC) desde cero, gracias a la exportación automatizada a Terraform.</w:t>
      </w:r>
    </w:p>
    <w:p w:rsidR="00000000" w:rsidDel="00000000" w:rsidP="00000000" w:rsidRDefault="00000000" w:rsidRPr="00000000" w14:paraId="0000015F">
      <w:pPr>
        <w:numPr>
          <w:ilvl w:val="0"/>
          <w:numId w:val="2"/>
        </w:numPr>
        <w:shd w:fill="ffffff" w:val="clear"/>
        <w:spacing w:after="0" w:afterAutospacing="0" w:line="360" w:lineRule="auto"/>
        <w:ind w:left="720" w:hanging="360"/>
        <w:jc w:val="both"/>
        <w:rPr>
          <w:sz w:val="24"/>
          <w:szCs w:val="24"/>
        </w:rPr>
      </w:pPr>
      <w:r w:rsidDel="00000000" w:rsidR="00000000" w:rsidRPr="00000000">
        <w:rPr>
          <w:sz w:val="24"/>
          <w:szCs w:val="24"/>
          <w:rtl w:val="0"/>
        </w:rPr>
        <w:t xml:space="preserve">Generación de ingresos (Modelo SaaS): Flujo de caja constante y directo proveniente de las suscripciones de los equipos de desarrollo y organizaciones que utilicen la plataforma para diseñar sus arquitecturas.</w:t>
      </w:r>
    </w:p>
    <w:p w:rsidR="00000000" w:rsidDel="00000000" w:rsidP="00000000" w:rsidRDefault="00000000" w:rsidRPr="00000000" w14:paraId="00000160">
      <w:pPr>
        <w:numPr>
          <w:ilvl w:val="0"/>
          <w:numId w:val="2"/>
        </w:numPr>
        <w:shd w:fill="ffffff" w:val="clear"/>
        <w:spacing w:line="360" w:lineRule="auto"/>
        <w:ind w:left="720" w:hanging="360"/>
        <w:jc w:val="both"/>
        <w:rPr>
          <w:sz w:val="24"/>
          <w:szCs w:val="24"/>
        </w:rPr>
      </w:pPr>
      <w:r w:rsidDel="00000000" w:rsidR="00000000" w:rsidRPr="00000000">
        <w:rPr>
          <w:sz w:val="24"/>
          <w:szCs w:val="24"/>
          <w:rtl w:val="0"/>
        </w:rPr>
        <w:t xml:space="preserve">Prevención de gastos de remediación: Ahorro asociado a la mitigación de costos legales, operativos y técnicos que surgen al tener que corregir vulnerabilidades o fallas de arquitectura en etapas productivas tardías</w:t>
      </w:r>
      <w:r w:rsidDel="00000000" w:rsidR="00000000" w:rsidRPr="00000000">
        <w:rPr>
          <w:rtl w:val="0"/>
        </w:rPr>
      </w:r>
    </w:p>
    <w:p w:rsidR="00000000" w:rsidDel="00000000" w:rsidP="00000000" w:rsidRDefault="00000000" w:rsidRPr="00000000" w14:paraId="00000161">
      <w:pPr>
        <w:shd w:fill="ffffff" w:val="clear"/>
        <w:spacing w:after="80" w:line="360" w:lineRule="auto"/>
        <w:ind w:left="0" w:firstLine="0"/>
        <w:rPr>
          <w:i w:val="1"/>
          <w:iCs w:val="1"/>
          <w:sz w:val="24"/>
          <w:szCs w:val="24"/>
        </w:rPr>
      </w:pPr>
      <w:r w:rsidDel="00000000" w:rsidR="00000000" w:rsidRPr="00000000">
        <w:rPr>
          <w:rtl w:val="0"/>
        </w:rPr>
      </w:r>
    </w:p>
    <w:p w:rsidR="00000000" w:rsidDel="00000000" w:rsidP="00000000" w:rsidRDefault="00000000" w:rsidRPr="00000000" w14:paraId="00000162">
      <w:pPr>
        <w:shd w:fill="ffffff" w:val="clear"/>
        <w:spacing w:after="80" w:line="360" w:lineRule="auto"/>
        <w:ind w:left="0" w:firstLine="0"/>
        <w:rPr>
          <w:i w:val="1"/>
          <w:iCs w:val="1"/>
          <w:sz w:val="24"/>
          <w:szCs w:val="24"/>
        </w:rPr>
      </w:pPr>
      <w:r w:rsidDel="00000000" w:rsidR="00000000" w:rsidRPr="00000000">
        <w:rPr>
          <w:rtl w:val="0"/>
        </w:rPr>
      </w:r>
    </w:p>
    <w:p w:rsidR="00000000" w:rsidDel="00000000" w:rsidP="00000000" w:rsidRDefault="00000000" w:rsidRPr="00000000" w14:paraId="00000163">
      <w:pPr>
        <w:shd w:fill="ffffff" w:val="clear"/>
        <w:spacing w:after="80" w:line="360" w:lineRule="auto"/>
        <w:ind w:left="0" w:firstLine="0"/>
        <w:rPr>
          <w:i w:val="1"/>
          <w:iCs w:val="1"/>
          <w:sz w:val="24"/>
          <w:szCs w:val="24"/>
        </w:rPr>
      </w:pPr>
      <w:r w:rsidDel="00000000" w:rsidR="00000000" w:rsidRPr="00000000">
        <w:rPr>
          <w:rtl w:val="0"/>
        </w:rPr>
      </w:r>
    </w:p>
    <w:p w:rsidR="00000000" w:rsidDel="00000000" w:rsidP="00000000" w:rsidRDefault="00000000" w:rsidRPr="00000000" w14:paraId="00000164">
      <w:pPr>
        <w:shd w:fill="ffffff" w:val="clear"/>
        <w:spacing w:after="80" w:line="360" w:lineRule="auto"/>
        <w:ind w:left="0" w:firstLine="0"/>
        <w:rPr>
          <w:i w:val="1"/>
          <w:iCs w:val="1"/>
          <w:sz w:val="24"/>
          <w:szCs w:val="24"/>
        </w:rPr>
      </w:pPr>
      <w:r w:rsidDel="00000000" w:rsidR="00000000" w:rsidRPr="00000000">
        <w:rPr>
          <w:rtl w:val="0"/>
        </w:rPr>
      </w:r>
    </w:p>
    <w:p w:rsidR="00000000" w:rsidDel="00000000" w:rsidP="00000000" w:rsidRDefault="00000000" w:rsidRPr="00000000" w14:paraId="00000165">
      <w:pPr>
        <w:shd w:fill="ffffff" w:val="clear"/>
        <w:spacing w:line="360" w:lineRule="auto"/>
        <w:ind w:left="0" w:firstLine="0"/>
        <w:rPr>
          <w:b w:val="1"/>
          <w:bCs w:val="1"/>
          <w:i w:val="1"/>
          <w:iCs w:val="1"/>
          <w:sz w:val="24"/>
          <w:szCs w:val="24"/>
        </w:rPr>
      </w:pPr>
      <w:r w:rsidDel="00000000" w:rsidR="00000000" w:rsidRPr="00000000">
        <w:rPr>
          <w:b w:val="1"/>
          <w:bCs w:val="1"/>
          <w:i w:val="1"/>
          <w:iCs w:val="1"/>
          <w:sz w:val="24"/>
          <w:szCs w:val="24"/>
          <w:rtl w:val="0"/>
        </w:rPr>
        <w:t xml:space="preserve">Beneficios intangibles:</w:t>
      </w:r>
    </w:p>
    <w:p w:rsidR="00000000" w:rsidDel="00000000" w:rsidP="00000000" w:rsidRDefault="00000000" w:rsidRPr="00000000" w14:paraId="00000166">
      <w:pPr>
        <w:numPr>
          <w:ilvl w:val="0"/>
          <w:numId w:val="6"/>
        </w:numPr>
        <w:shd w:fill="ffffff" w:val="clear"/>
        <w:spacing w:after="0" w:afterAutospacing="0" w:line="360" w:lineRule="auto"/>
        <w:ind w:left="720" w:hanging="360"/>
        <w:rPr>
          <w:sz w:val="24"/>
          <w:szCs w:val="24"/>
        </w:rPr>
      </w:pPr>
      <w:r w:rsidDel="00000000" w:rsidR="00000000" w:rsidRPr="00000000">
        <w:rPr>
          <w:sz w:val="24"/>
          <w:szCs w:val="24"/>
          <w:rtl w:val="0"/>
        </w:rPr>
        <w:t xml:space="preserve">Fortalecimiento de la cultura DevSecOps: Democratización del conocimiento técnico sobre seguridad en la nube y control de costos para estudiantes de Ingeniería de Sistemas y pequeños equipos, integrando estas buenas prácticas desde la fase inicial de diseño gráfico.</w:t>
      </w:r>
    </w:p>
    <w:p w:rsidR="00000000" w:rsidDel="00000000" w:rsidP="00000000" w:rsidRDefault="00000000" w:rsidRPr="00000000" w14:paraId="00000167">
      <w:pPr>
        <w:numPr>
          <w:ilvl w:val="0"/>
          <w:numId w:val="6"/>
        </w:numPr>
        <w:shd w:fill="ffffff" w:val="clear"/>
        <w:spacing w:after="0" w:afterAutospacing="0" w:line="360" w:lineRule="auto"/>
        <w:ind w:left="720" w:hanging="360"/>
        <w:rPr>
          <w:sz w:val="24"/>
          <w:szCs w:val="24"/>
        </w:rPr>
      </w:pPr>
      <w:r w:rsidDel="00000000" w:rsidR="00000000" w:rsidRPr="00000000">
        <w:rPr>
          <w:sz w:val="24"/>
          <w:szCs w:val="24"/>
          <w:rtl w:val="0"/>
        </w:rPr>
        <w:t xml:space="preserve">Reducción de la huella de carbono: Impacto ecológico positivo, ya que, al evitar que los usuarios aprovisionen recursos informáticos más grandes de lo estrictamente necesario, se ayuda a mitigar el consumo energético excesivo en los centros de datos de los proveedores cloud.</w:t>
      </w:r>
    </w:p>
    <w:p w:rsidR="00000000" w:rsidDel="00000000" w:rsidP="00000000" w:rsidRDefault="00000000" w:rsidRPr="00000000" w14:paraId="00000168">
      <w:pPr>
        <w:numPr>
          <w:ilvl w:val="0"/>
          <w:numId w:val="6"/>
        </w:numPr>
        <w:shd w:fill="ffffff" w:val="clear"/>
        <w:spacing w:after="0" w:afterAutospacing="0" w:line="360" w:lineRule="auto"/>
        <w:ind w:left="720" w:hanging="360"/>
        <w:rPr>
          <w:sz w:val="24"/>
          <w:szCs w:val="24"/>
        </w:rPr>
      </w:pPr>
      <w:r w:rsidDel="00000000" w:rsidR="00000000" w:rsidRPr="00000000">
        <w:rPr>
          <w:sz w:val="24"/>
          <w:szCs w:val="24"/>
          <w:rtl w:val="0"/>
        </w:rPr>
        <w:t xml:space="preserve">Incremento de la confianza técnica y operativa: Mayor tranquilidad para los desarrolladores y líderes de proyecto al tener la certeza de que su arquitectura está siendo auditada en tiempo de diseño frente a estándares globales como el AWS Well-Architected Framework y CIS Benchmarks.</w:t>
      </w:r>
    </w:p>
    <w:p w:rsidR="00000000" w:rsidDel="00000000" w:rsidP="00000000" w:rsidRDefault="00000000" w:rsidRPr="00000000" w14:paraId="00000169">
      <w:pPr>
        <w:numPr>
          <w:ilvl w:val="0"/>
          <w:numId w:val="6"/>
        </w:numPr>
        <w:shd w:fill="ffffff" w:val="clear"/>
        <w:spacing w:line="360" w:lineRule="auto"/>
        <w:ind w:left="720" w:hanging="360"/>
        <w:rPr>
          <w:sz w:val="24"/>
          <w:szCs w:val="24"/>
        </w:rPr>
      </w:pPr>
      <w:r w:rsidDel="00000000" w:rsidR="00000000" w:rsidRPr="00000000">
        <w:rPr>
          <w:sz w:val="24"/>
          <w:szCs w:val="24"/>
          <w:rtl w:val="0"/>
        </w:rPr>
        <w:t xml:space="preserve">Mejora en la resiliencia del sistema: Capacidad de visualizar y anticipar riesgos mediante la simulación interactiva de propagación de fallos de componentes (SPOF), mejorando estratégicamente la toma de decisiones del equipo antes de impactar el entorno real.</w:t>
      </w:r>
    </w:p>
    <w:p w:rsidR="00000000" w:rsidDel="00000000" w:rsidP="00000000" w:rsidRDefault="00000000" w:rsidRPr="00000000" w14:paraId="0000016A">
      <w:pPr>
        <w:shd w:fill="ffffff" w:val="clear"/>
        <w:spacing w:line="360" w:lineRule="auto"/>
        <w:ind w:left="0" w:firstLine="0"/>
        <w:rPr>
          <w:b w:val="1"/>
          <w:bCs w:val="1"/>
          <w:i w:val="1"/>
          <w:iCs w:val="1"/>
          <w:sz w:val="24"/>
          <w:szCs w:val="24"/>
        </w:rPr>
      </w:pPr>
      <w:r w:rsidDel="00000000" w:rsidR="00000000" w:rsidRPr="00000000">
        <w:rPr>
          <w:rtl w:val="0"/>
        </w:rPr>
      </w:r>
    </w:p>
    <w:p w:rsidR="00000000" w:rsidDel="00000000" w:rsidP="00000000" w:rsidRDefault="00000000" w:rsidRPr="00000000" w14:paraId="0000016B">
      <w:pPr>
        <w:shd w:fill="ffffff" w:val="clear"/>
        <w:spacing w:line="360" w:lineRule="auto"/>
        <w:ind w:left="0" w:firstLine="0"/>
        <w:rPr>
          <w:b w:val="1"/>
          <w:bCs w:val="1"/>
          <w:i w:val="1"/>
          <w:iCs w:val="1"/>
          <w:sz w:val="24"/>
          <w:szCs w:val="24"/>
        </w:rPr>
      </w:pPr>
      <w:r w:rsidDel="00000000" w:rsidR="00000000" w:rsidRPr="00000000">
        <w:rPr>
          <w:rtl w:val="0"/>
        </w:rPr>
      </w:r>
    </w:p>
    <w:p w:rsidR="00000000" w:rsidDel="00000000" w:rsidP="00000000" w:rsidRDefault="00000000" w:rsidRPr="00000000" w14:paraId="0000016C">
      <w:pPr>
        <w:shd w:fill="ffffff" w:val="clear"/>
        <w:spacing w:line="360" w:lineRule="auto"/>
        <w:ind w:left="0" w:firstLine="0"/>
        <w:rPr>
          <w:b w:val="1"/>
          <w:bCs w:val="1"/>
          <w:i w:val="1"/>
          <w:iCs w:val="1"/>
          <w:sz w:val="24"/>
          <w:szCs w:val="24"/>
        </w:rPr>
      </w:pPr>
      <w:r w:rsidDel="00000000" w:rsidR="00000000" w:rsidRPr="00000000">
        <w:rPr>
          <w:rtl w:val="0"/>
        </w:rPr>
      </w:r>
    </w:p>
    <w:p w:rsidR="00000000" w:rsidDel="00000000" w:rsidP="00000000" w:rsidRDefault="00000000" w:rsidRPr="00000000" w14:paraId="0000016D">
      <w:pPr>
        <w:shd w:fill="ffffff" w:val="clear"/>
        <w:spacing w:line="360" w:lineRule="auto"/>
        <w:ind w:left="0" w:firstLine="0"/>
        <w:rPr>
          <w:b w:val="1"/>
          <w:bCs w:val="1"/>
          <w:i w:val="1"/>
          <w:iCs w:val="1"/>
          <w:sz w:val="24"/>
          <w:szCs w:val="24"/>
        </w:rPr>
      </w:pPr>
      <w:r w:rsidDel="00000000" w:rsidR="00000000" w:rsidRPr="00000000">
        <w:rPr>
          <w:rtl w:val="0"/>
        </w:rPr>
      </w:r>
    </w:p>
    <w:p w:rsidR="00000000" w:rsidDel="00000000" w:rsidP="00000000" w:rsidRDefault="00000000" w:rsidRPr="00000000" w14:paraId="0000016E">
      <w:pPr>
        <w:shd w:fill="ffffff" w:val="clear"/>
        <w:spacing w:line="360" w:lineRule="auto"/>
        <w:ind w:left="0" w:firstLine="0"/>
        <w:rPr>
          <w:b w:val="1"/>
          <w:bCs w:val="1"/>
          <w:i w:val="1"/>
          <w:iCs w:val="1"/>
          <w:sz w:val="24"/>
          <w:szCs w:val="24"/>
        </w:rPr>
      </w:pPr>
      <w:r w:rsidDel="00000000" w:rsidR="00000000" w:rsidRPr="00000000">
        <w:rPr>
          <w:rtl w:val="0"/>
        </w:rPr>
      </w:r>
    </w:p>
    <w:p w:rsidR="00000000" w:rsidDel="00000000" w:rsidP="00000000" w:rsidRDefault="00000000" w:rsidRPr="00000000" w14:paraId="0000016F">
      <w:pPr>
        <w:shd w:fill="ffffff" w:val="clear"/>
        <w:spacing w:line="360" w:lineRule="auto"/>
        <w:ind w:left="0" w:firstLine="0"/>
        <w:rPr>
          <w:b w:val="1"/>
          <w:bCs w:val="1"/>
          <w:i w:val="1"/>
          <w:iCs w:val="1"/>
          <w:sz w:val="24"/>
          <w:szCs w:val="24"/>
        </w:rPr>
      </w:pPr>
      <w:r w:rsidDel="00000000" w:rsidR="00000000" w:rsidRPr="00000000">
        <w:rPr>
          <w:rtl w:val="0"/>
        </w:rPr>
      </w:r>
    </w:p>
    <w:p w:rsidR="00000000" w:rsidDel="00000000" w:rsidP="00000000" w:rsidRDefault="00000000" w:rsidRPr="00000000" w14:paraId="00000170">
      <w:pPr>
        <w:shd w:fill="ffffff" w:val="clear"/>
        <w:spacing w:line="360" w:lineRule="auto"/>
        <w:ind w:left="0" w:firstLine="0"/>
        <w:rPr>
          <w:b w:val="1"/>
          <w:bCs w:val="1"/>
          <w:i w:val="1"/>
          <w:iCs w:val="1"/>
          <w:sz w:val="24"/>
          <w:szCs w:val="24"/>
        </w:rPr>
      </w:pPr>
      <w:r w:rsidDel="00000000" w:rsidR="00000000" w:rsidRPr="00000000">
        <w:rPr>
          <w:rtl w:val="0"/>
        </w:rPr>
      </w:r>
    </w:p>
    <w:p w:rsidR="00000000" w:rsidDel="00000000" w:rsidP="00000000" w:rsidRDefault="00000000" w:rsidRPr="00000000" w14:paraId="00000171">
      <w:pPr>
        <w:shd w:fill="ffffff" w:val="clear"/>
        <w:spacing w:line="360" w:lineRule="auto"/>
        <w:ind w:left="0" w:firstLine="0"/>
        <w:rPr>
          <w:b w:val="1"/>
          <w:bCs w:val="1"/>
          <w:i w:val="1"/>
          <w:iCs w:val="1"/>
          <w:sz w:val="24"/>
          <w:szCs w:val="24"/>
        </w:rPr>
      </w:pPr>
      <w:r w:rsidDel="00000000" w:rsidR="00000000" w:rsidRPr="00000000">
        <w:rPr>
          <w:rtl w:val="0"/>
        </w:rPr>
      </w:r>
    </w:p>
    <w:p w:rsidR="00000000" w:rsidDel="00000000" w:rsidP="00000000" w:rsidRDefault="00000000" w:rsidRPr="00000000" w14:paraId="00000172">
      <w:pPr>
        <w:shd w:fill="ffffff" w:val="clear"/>
        <w:spacing w:line="360" w:lineRule="auto"/>
        <w:ind w:left="0" w:firstLine="0"/>
        <w:rPr>
          <w:b w:val="1"/>
          <w:bCs w:val="1"/>
          <w:i w:val="1"/>
          <w:iCs w:val="1"/>
          <w:sz w:val="24"/>
          <w:szCs w:val="24"/>
        </w:rPr>
      </w:pPr>
      <w:r w:rsidDel="00000000" w:rsidR="00000000" w:rsidRPr="00000000">
        <w:rPr>
          <w:rtl w:val="0"/>
        </w:rPr>
      </w:r>
    </w:p>
    <w:p w:rsidR="00000000" w:rsidDel="00000000" w:rsidP="00000000" w:rsidRDefault="00000000" w:rsidRPr="00000000" w14:paraId="00000173">
      <w:pPr>
        <w:shd w:fill="ffffff" w:val="clear"/>
        <w:spacing w:line="360" w:lineRule="auto"/>
        <w:ind w:left="0" w:firstLine="0"/>
        <w:rPr>
          <w:b w:val="1"/>
          <w:bCs w:val="1"/>
          <w:i w:val="1"/>
          <w:iCs w:val="1"/>
          <w:sz w:val="24"/>
          <w:szCs w:val="24"/>
        </w:rPr>
      </w:pPr>
      <w:r w:rsidDel="00000000" w:rsidR="00000000" w:rsidRPr="00000000">
        <w:rPr>
          <w:rtl w:val="0"/>
        </w:rPr>
      </w:r>
    </w:p>
    <w:p w:rsidR="00000000" w:rsidDel="00000000" w:rsidP="00000000" w:rsidRDefault="00000000" w:rsidRPr="00000000" w14:paraId="00000174">
      <w:pPr>
        <w:shd w:fill="ffffff" w:val="clear"/>
        <w:spacing w:line="360" w:lineRule="auto"/>
        <w:ind w:left="0" w:firstLine="0"/>
        <w:rPr>
          <w:b w:val="1"/>
          <w:bCs w:val="1"/>
          <w:i w:val="1"/>
          <w:iCs w:val="1"/>
          <w:sz w:val="24"/>
          <w:szCs w:val="24"/>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sz w:val="24"/>
          <w:szCs w:val="24"/>
        </w:rPr>
      </w:pPr>
      <w:r w:rsidDel="00000000" w:rsidR="00000000" w:rsidRPr="00000000">
        <w:rPr>
          <w:sz w:val="24"/>
          <w:szCs w:val="24"/>
          <w:rtl w:val="0"/>
        </w:rPr>
        <w:t xml:space="preserve">Tabla de Costos de Mantenimiento Anual</w:t>
      </w:r>
      <w:r w:rsidDel="00000000" w:rsidR="00000000" w:rsidRPr="00000000">
        <w:rPr>
          <w:rtl w:val="0"/>
        </w:rPr>
      </w:r>
    </w:p>
    <w:p w:rsidR="00000000" w:rsidDel="00000000" w:rsidP="00000000" w:rsidRDefault="00000000" w:rsidRPr="00000000" w14:paraId="00000176">
      <w:pPr>
        <w:spacing w:after="0" w:line="240" w:lineRule="auto"/>
        <w:ind w:left="349" w:firstLine="0"/>
        <w:jc w:val="both"/>
        <w:rPr>
          <w:sz w:val="24"/>
          <w:szCs w:val="24"/>
        </w:rPr>
      </w:pPr>
      <w:r w:rsidDel="00000000" w:rsidR="00000000" w:rsidRPr="00000000">
        <w:rPr>
          <w:rtl w:val="0"/>
        </w:rPr>
      </w:r>
    </w:p>
    <w:tbl>
      <w:tblPr>
        <w:tblStyle w:val="Table8"/>
        <w:tblW w:w="9600.0" w:type="dxa"/>
        <w:jc w:val="left"/>
        <w:tblInd w:w="-6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35"/>
        <w:gridCol w:w="1950"/>
        <w:gridCol w:w="2415"/>
        <w:tblGridChange w:id="0">
          <w:tblGrid>
            <w:gridCol w:w="5235"/>
            <w:gridCol w:w="1950"/>
            <w:gridCol w:w="2415"/>
          </w:tblGrid>
        </w:tblGridChange>
      </w:tblGrid>
      <w:tr>
        <w:trPr>
          <w:cantSplit w:val="0"/>
          <w:trHeight w:val="515" w:hRule="atLeast"/>
          <w:tblHeader w:val="0"/>
        </w:trPr>
        <w:tc>
          <w:tcPr>
            <w:tcBorders>
              <w:top w:color="cccccc" w:space="0" w:sz="7" w:val="single"/>
              <w:left w:color="cccccc" w:space="0" w:sz="7" w:val="single"/>
              <w:bottom w:color="cccccc" w:space="0" w:sz="7" w:val="single"/>
              <w:right w:color="cccccc" w:space="0" w:sz="7" w:val="single"/>
            </w:tcBorders>
            <w:shd w:fill="2e5395" w:val="clear"/>
            <w:tcMar>
              <w:top w:w="100.0" w:type="dxa"/>
              <w:left w:w="100.0" w:type="dxa"/>
              <w:bottom w:w="100.0" w:type="dxa"/>
              <w:right w:w="100.0" w:type="dxa"/>
            </w:tcMar>
            <w:vAlign w:val="top"/>
          </w:tcPr>
          <w:p w:rsidR="00000000" w:rsidDel="00000000" w:rsidP="00000000" w:rsidRDefault="00000000" w:rsidRPr="00000000" w14:paraId="00000177">
            <w:pPr>
              <w:spacing w:after="0" w:line="240" w:lineRule="auto"/>
              <w:ind w:left="349" w:firstLine="0"/>
              <w:jc w:val="both"/>
              <w:rPr>
                <w:sz w:val="24"/>
                <w:szCs w:val="24"/>
              </w:rPr>
            </w:pPr>
            <w:r w:rsidDel="00000000" w:rsidR="00000000" w:rsidRPr="00000000">
              <w:rPr>
                <w:sz w:val="24"/>
                <w:szCs w:val="24"/>
                <w:rtl w:val="0"/>
              </w:rPr>
              <w:t xml:space="preserve">Concepto</w:t>
            </w:r>
          </w:p>
        </w:tc>
        <w:tc>
          <w:tcPr>
            <w:tcBorders>
              <w:top w:color="cccccc" w:space="0" w:sz="7" w:val="single"/>
              <w:left w:color="000000" w:space="0" w:sz="0" w:val="nil"/>
              <w:bottom w:color="cccccc" w:space="0" w:sz="7" w:val="single"/>
              <w:right w:color="cccccc" w:space="0" w:sz="7" w:val="single"/>
            </w:tcBorders>
            <w:shd w:fill="2e5395" w:val="clear"/>
            <w:tcMar>
              <w:top w:w="100.0" w:type="dxa"/>
              <w:left w:w="100.0" w:type="dxa"/>
              <w:bottom w:w="100.0" w:type="dxa"/>
              <w:right w:w="100.0" w:type="dxa"/>
            </w:tcMar>
            <w:vAlign w:val="top"/>
          </w:tcPr>
          <w:p w:rsidR="00000000" w:rsidDel="00000000" w:rsidP="00000000" w:rsidRDefault="00000000" w:rsidRPr="00000000" w14:paraId="00000178">
            <w:pPr>
              <w:spacing w:after="0" w:line="240" w:lineRule="auto"/>
              <w:ind w:left="349" w:firstLine="0"/>
              <w:jc w:val="both"/>
              <w:rPr>
                <w:sz w:val="24"/>
                <w:szCs w:val="24"/>
              </w:rPr>
            </w:pPr>
            <w:r w:rsidDel="00000000" w:rsidR="00000000" w:rsidRPr="00000000">
              <w:rPr>
                <w:sz w:val="24"/>
                <w:szCs w:val="24"/>
                <w:rtl w:val="0"/>
              </w:rPr>
              <w:t xml:space="preserve">Costo Anual</w:t>
            </w:r>
          </w:p>
        </w:tc>
        <w:tc>
          <w:tcPr>
            <w:tcBorders>
              <w:top w:color="cccccc" w:space="0" w:sz="7" w:val="single"/>
              <w:left w:color="000000" w:space="0" w:sz="0" w:val="nil"/>
              <w:bottom w:color="cccccc" w:space="0" w:sz="7" w:val="single"/>
              <w:right w:color="cccccc" w:space="0" w:sz="7" w:val="single"/>
            </w:tcBorders>
            <w:shd w:fill="2e5395" w:val="clear"/>
            <w:tcMar>
              <w:top w:w="100.0" w:type="dxa"/>
              <w:left w:w="100.0" w:type="dxa"/>
              <w:bottom w:w="100.0" w:type="dxa"/>
              <w:right w:w="100.0" w:type="dxa"/>
            </w:tcMar>
            <w:vAlign w:val="top"/>
          </w:tcPr>
          <w:p w:rsidR="00000000" w:rsidDel="00000000" w:rsidP="00000000" w:rsidRDefault="00000000" w:rsidRPr="00000000" w14:paraId="00000179">
            <w:pPr>
              <w:spacing w:after="0" w:line="240" w:lineRule="auto"/>
              <w:ind w:left="349" w:firstLine="0"/>
              <w:jc w:val="both"/>
              <w:rPr>
                <w:sz w:val="24"/>
                <w:szCs w:val="24"/>
              </w:rPr>
            </w:pPr>
            <w:r w:rsidDel="00000000" w:rsidR="00000000" w:rsidRPr="00000000">
              <w:rPr>
                <w:sz w:val="24"/>
                <w:szCs w:val="24"/>
                <w:rtl w:val="0"/>
              </w:rPr>
              <w:t xml:space="preserve">Costo Mensual</w:t>
            </w:r>
          </w:p>
        </w:tc>
      </w:tr>
      <w:tr>
        <w:trPr>
          <w:cantSplit w:val="0"/>
          <w:trHeight w:val="515" w:hRule="atLeast"/>
          <w:tblHeader w:val="0"/>
        </w:trPr>
        <w:tc>
          <w:tcPr>
            <w:tcBorders>
              <w:top w:color="000000" w:space="0" w:sz="0" w:val="nil"/>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17A">
            <w:pPr>
              <w:spacing w:after="0" w:line="240" w:lineRule="auto"/>
              <w:ind w:left="349" w:firstLine="0"/>
              <w:jc w:val="both"/>
              <w:rPr>
                <w:sz w:val="24"/>
                <w:szCs w:val="24"/>
              </w:rPr>
            </w:pPr>
            <w:r w:rsidDel="00000000" w:rsidR="00000000" w:rsidRPr="00000000">
              <w:rPr>
                <w:sz w:val="24"/>
                <w:szCs w:val="24"/>
                <w:rtl w:val="0"/>
              </w:rPr>
              <w:t xml:space="preserve">Infraestructura Cloud (Azure SQL Database)</w:t>
            </w:r>
          </w:p>
        </w:tc>
        <w:tc>
          <w:tcPr>
            <w:tcBorders>
              <w:top w:color="000000" w:space="0" w:sz="0" w:val="nil"/>
              <w:left w:color="000000" w:space="0" w:sz="0" w:val="nil"/>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17B">
            <w:pPr>
              <w:spacing w:after="0" w:line="240" w:lineRule="auto"/>
              <w:ind w:left="349" w:firstLine="0"/>
              <w:jc w:val="both"/>
              <w:rPr>
                <w:sz w:val="24"/>
                <w:szCs w:val="24"/>
              </w:rPr>
            </w:pPr>
            <w:r w:rsidDel="00000000" w:rsidR="00000000" w:rsidRPr="00000000">
              <w:rPr>
                <w:sz w:val="24"/>
                <w:szCs w:val="24"/>
                <w:rtl w:val="0"/>
              </w:rPr>
              <w:t xml:space="preserve">S/ 3,000.00</w:t>
            </w:r>
          </w:p>
        </w:tc>
        <w:tc>
          <w:tcPr>
            <w:tcBorders>
              <w:top w:color="000000" w:space="0" w:sz="0" w:val="nil"/>
              <w:left w:color="000000" w:space="0" w:sz="0" w:val="nil"/>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17C">
            <w:pPr>
              <w:spacing w:after="0" w:line="240" w:lineRule="auto"/>
              <w:ind w:left="349" w:firstLine="0"/>
              <w:jc w:val="both"/>
              <w:rPr>
                <w:sz w:val="24"/>
                <w:szCs w:val="24"/>
              </w:rPr>
            </w:pPr>
            <w:r w:rsidDel="00000000" w:rsidR="00000000" w:rsidRPr="00000000">
              <w:rPr>
                <w:sz w:val="24"/>
                <w:szCs w:val="24"/>
                <w:rtl w:val="0"/>
              </w:rPr>
              <w:t xml:space="preserve">S/ 250.00</w:t>
            </w:r>
          </w:p>
        </w:tc>
      </w:tr>
      <w:tr>
        <w:trPr>
          <w:cantSplit w:val="0"/>
          <w:trHeight w:val="515" w:hRule="atLeast"/>
          <w:tblHeader w:val="0"/>
        </w:trPr>
        <w:tc>
          <w:tcPr>
            <w:tcBorders>
              <w:top w:color="000000" w:space="0" w:sz="0" w:val="nil"/>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17D">
            <w:pPr>
              <w:spacing w:after="0" w:line="240" w:lineRule="auto"/>
              <w:ind w:left="349" w:firstLine="0"/>
              <w:jc w:val="both"/>
              <w:rPr>
                <w:sz w:val="24"/>
                <w:szCs w:val="24"/>
              </w:rPr>
            </w:pPr>
            <w:r w:rsidDel="00000000" w:rsidR="00000000" w:rsidRPr="00000000">
              <w:rPr>
                <w:sz w:val="24"/>
                <w:szCs w:val="24"/>
                <w:rtl w:val="0"/>
              </w:rPr>
              <w:t xml:space="preserve">Soporte Técnico y Gestión de Incidencias</w:t>
            </w:r>
          </w:p>
        </w:tc>
        <w:tc>
          <w:tcPr>
            <w:tcBorders>
              <w:top w:color="000000" w:space="0" w:sz="0" w:val="nil"/>
              <w:left w:color="000000" w:space="0" w:sz="0" w:val="nil"/>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17E">
            <w:pPr>
              <w:spacing w:after="0" w:line="240" w:lineRule="auto"/>
              <w:ind w:left="349" w:firstLine="0"/>
              <w:jc w:val="both"/>
              <w:rPr>
                <w:sz w:val="24"/>
                <w:szCs w:val="24"/>
              </w:rPr>
            </w:pPr>
            <w:r w:rsidDel="00000000" w:rsidR="00000000" w:rsidRPr="00000000">
              <w:rPr>
                <w:sz w:val="24"/>
                <w:szCs w:val="24"/>
                <w:rtl w:val="0"/>
              </w:rPr>
              <w:t xml:space="preserve">S/ 4,000.00</w:t>
            </w:r>
          </w:p>
        </w:tc>
        <w:tc>
          <w:tcPr>
            <w:tcBorders>
              <w:top w:color="000000" w:space="0" w:sz="0" w:val="nil"/>
              <w:left w:color="000000" w:space="0" w:sz="0" w:val="nil"/>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17F">
            <w:pPr>
              <w:spacing w:after="0" w:line="240" w:lineRule="auto"/>
              <w:ind w:left="349" w:firstLine="0"/>
              <w:jc w:val="both"/>
              <w:rPr>
                <w:sz w:val="24"/>
                <w:szCs w:val="24"/>
              </w:rPr>
            </w:pPr>
            <w:r w:rsidDel="00000000" w:rsidR="00000000" w:rsidRPr="00000000">
              <w:rPr>
                <w:sz w:val="24"/>
                <w:szCs w:val="24"/>
                <w:rtl w:val="0"/>
              </w:rPr>
              <w:t xml:space="preserve">S/ 333.33</w:t>
            </w:r>
          </w:p>
        </w:tc>
      </w:tr>
      <w:tr>
        <w:trPr>
          <w:cantSplit w:val="0"/>
          <w:trHeight w:val="515" w:hRule="atLeast"/>
          <w:tblHeader w:val="0"/>
        </w:trPr>
        <w:tc>
          <w:tcPr>
            <w:tcBorders>
              <w:top w:color="000000" w:space="0" w:sz="0" w:val="nil"/>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180">
            <w:pPr>
              <w:spacing w:after="0" w:line="240" w:lineRule="auto"/>
              <w:ind w:left="349" w:firstLine="0"/>
              <w:jc w:val="both"/>
              <w:rPr>
                <w:sz w:val="24"/>
                <w:szCs w:val="24"/>
              </w:rPr>
            </w:pPr>
            <w:r w:rsidDel="00000000" w:rsidR="00000000" w:rsidRPr="00000000">
              <w:rPr>
                <w:sz w:val="24"/>
                <w:szCs w:val="24"/>
                <w:rtl w:val="0"/>
              </w:rPr>
              <w:t xml:space="preserve">Bolsa de Contingencias de Operación</w:t>
            </w:r>
          </w:p>
        </w:tc>
        <w:tc>
          <w:tcPr>
            <w:tcBorders>
              <w:top w:color="000000" w:space="0" w:sz="0" w:val="nil"/>
              <w:left w:color="000000" w:space="0" w:sz="0" w:val="nil"/>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181">
            <w:pPr>
              <w:spacing w:after="0" w:line="240" w:lineRule="auto"/>
              <w:ind w:left="349" w:firstLine="0"/>
              <w:jc w:val="both"/>
              <w:rPr>
                <w:sz w:val="24"/>
                <w:szCs w:val="24"/>
              </w:rPr>
            </w:pPr>
            <w:r w:rsidDel="00000000" w:rsidR="00000000" w:rsidRPr="00000000">
              <w:rPr>
                <w:sz w:val="24"/>
                <w:szCs w:val="24"/>
                <w:rtl w:val="0"/>
              </w:rPr>
              <w:t xml:space="preserve">S/ 1,440.00</w:t>
            </w:r>
          </w:p>
        </w:tc>
        <w:tc>
          <w:tcPr>
            <w:tcBorders>
              <w:top w:color="000000" w:space="0" w:sz="0" w:val="nil"/>
              <w:left w:color="000000" w:space="0" w:sz="0" w:val="nil"/>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182">
            <w:pPr>
              <w:spacing w:after="0" w:line="240" w:lineRule="auto"/>
              <w:ind w:left="349" w:firstLine="0"/>
              <w:jc w:val="both"/>
              <w:rPr>
                <w:sz w:val="24"/>
                <w:szCs w:val="24"/>
              </w:rPr>
            </w:pPr>
            <w:r w:rsidDel="00000000" w:rsidR="00000000" w:rsidRPr="00000000">
              <w:rPr>
                <w:sz w:val="24"/>
                <w:szCs w:val="24"/>
                <w:rtl w:val="0"/>
              </w:rPr>
              <w:t xml:space="preserve">S/ 120.00</w:t>
            </w:r>
          </w:p>
        </w:tc>
      </w:tr>
      <w:tr>
        <w:trPr>
          <w:cantSplit w:val="0"/>
          <w:trHeight w:val="515" w:hRule="atLeast"/>
          <w:tblHeader w:val="0"/>
        </w:trPr>
        <w:tc>
          <w:tcPr>
            <w:tcBorders>
              <w:top w:color="000000" w:space="0" w:sz="0" w:val="nil"/>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183">
            <w:pPr>
              <w:spacing w:after="0" w:line="240" w:lineRule="auto"/>
              <w:ind w:left="349" w:firstLine="0"/>
              <w:jc w:val="both"/>
              <w:rPr>
                <w:sz w:val="24"/>
                <w:szCs w:val="24"/>
              </w:rPr>
            </w:pPr>
            <w:r w:rsidDel="00000000" w:rsidR="00000000" w:rsidRPr="00000000">
              <w:rPr>
                <w:sz w:val="24"/>
                <w:szCs w:val="24"/>
                <w:rtl w:val="0"/>
              </w:rPr>
              <w:t xml:space="preserve">Actualizaciones y mejoras</w:t>
            </w:r>
          </w:p>
        </w:tc>
        <w:tc>
          <w:tcPr>
            <w:tcBorders>
              <w:top w:color="000000" w:space="0" w:sz="0" w:val="nil"/>
              <w:left w:color="000000" w:space="0" w:sz="0" w:val="nil"/>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184">
            <w:pPr>
              <w:spacing w:after="0" w:line="240" w:lineRule="auto"/>
              <w:ind w:left="349" w:firstLine="0"/>
              <w:jc w:val="both"/>
              <w:rPr>
                <w:sz w:val="24"/>
                <w:szCs w:val="24"/>
              </w:rPr>
            </w:pPr>
            <w:r w:rsidDel="00000000" w:rsidR="00000000" w:rsidRPr="00000000">
              <w:rPr>
                <w:sz w:val="24"/>
                <w:szCs w:val="24"/>
                <w:rtl w:val="0"/>
              </w:rPr>
              <w:t xml:space="preserve">S/ 1,500.00</w:t>
            </w:r>
          </w:p>
        </w:tc>
        <w:tc>
          <w:tcPr>
            <w:tcBorders>
              <w:top w:color="000000" w:space="0" w:sz="0" w:val="nil"/>
              <w:left w:color="000000" w:space="0" w:sz="0" w:val="nil"/>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185">
            <w:pPr>
              <w:spacing w:after="0" w:line="240" w:lineRule="auto"/>
              <w:ind w:left="349" w:firstLine="0"/>
              <w:jc w:val="both"/>
              <w:rPr>
                <w:sz w:val="24"/>
                <w:szCs w:val="24"/>
              </w:rPr>
            </w:pPr>
            <w:r w:rsidDel="00000000" w:rsidR="00000000" w:rsidRPr="00000000">
              <w:rPr>
                <w:sz w:val="24"/>
                <w:szCs w:val="24"/>
                <w:rtl w:val="0"/>
              </w:rPr>
              <w:t xml:space="preserve">S/ 125.00</w:t>
            </w:r>
          </w:p>
        </w:tc>
      </w:tr>
      <w:tr>
        <w:trPr>
          <w:cantSplit w:val="0"/>
          <w:trHeight w:val="515" w:hRule="atLeast"/>
          <w:tblHeader w:val="0"/>
        </w:trPr>
        <w:tc>
          <w:tcPr>
            <w:tcBorders>
              <w:top w:color="000000" w:space="0" w:sz="0" w:val="nil"/>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186">
            <w:pPr>
              <w:spacing w:after="0" w:line="240" w:lineRule="auto"/>
              <w:ind w:left="349" w:firstLine="0"/>
              <w:jc w:val="both"/>
              <w:rPr>
                <w:sz w:val="24"/>
                <w:szCs w:val="24"/>
              </w:rPr>
            </w:pPr>
            <w:r w:rsidDel="00000000" w:rsidR="00000000" w:rsidRPr="00000000">
              <w:rPr>
                <w:sz w:val="24"/>
                <w:szCs w:val="24"/>
                <w:rtl w:val="0"/>
              </w:rPr>
              <w:t xml:space="preserve">Total Mantenimiento Anual</w:t>
            </w:r>
          </w:p>
        </w:tc>
        <w:tc>
          <w:tcPr>
            <w:tcBorders>
              <w:top w:color="000000" w:space="0" w:sz="0" w:val="nil"/>
              <w:left w:color="000000" w:space="0" w:sz="0" w:val="nil"/>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187">
            <w:pPr>
              <w:spacing w:after="0" w:line="240" w:lineRule="auto"/>
              <w:ind w:left="349" w:firstLine="0"/>
              <w:jc w:val="both"/>
              <w:rPr>
                <w:sz w:val="24"/>
                <w:szCs w:val="24"/>
              </w:rPr>
            </w:pPr>
            <w:r w:rsidDel="00000000" w:rsidR="00000000" w:rsidRPr="00000000">
              <w:rPr>
                <w:sz w:val="24"/>
                <w:szCs w:val="24"/>
                <w:rtl w:val="0"/>
              </w:rPr>
              <w:t xml:space="preserve">S/ 9,940.00</w:t>
            </w:r>
          </w:p>
        </w:tc>
        <w:tc>
          <w:tcPr>
            <w:tcBorders>
              <w:top w:color="000000" w:space="0" w:sz="0" w:val="nil"/>
              <w:left w:color="000000" w:space="0" w:sz="0" w:val="nil"/>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188">
            <w:pPr>
              <w:spacing w:after="0" w:line="240" w:lineRule="auto"/>
              <w:ind w:left="349" w:firstLine="0"/>
              <w:jc w:val="both"/>
              <w:rPr>
                <w:sz w:val="24"/>
                <w:szCs w:val="24"/>
              </w:rPr>
            </w:pPr>
            <w:r w:rsidDel="00000000" w:rsidR="00000000" w:rsidRPr="00000000">
              <w:rPr>
                <w:sz w:val="24"/>
                <w:szCs w:val="24"/>
                <w:rtl w:val="0"/>
              </w:rPr>
              <w:t xml:space="preserve">S/ 828.33</w:t>
            </w:r>
          </w:p>
        </w:tc>
      </w:tr>
    </w:tbl>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sz w:val="24"/>
          <w:szCs w:val="24"/>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sz w:val="24"/>
          <w:szCs w:val="24"/>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sz w:val="24"/>
          <w:szCs w:val="24"/>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sz w:val="24"/>
          <w:szCs w:val="24"/>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sz w:val="24"/>
          <w:szCs w:val="24"/>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sz w:val="24"/>
          <w:szCs w:val="24"/>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sz w:val="24"/>
          <w:szCs w:val="24"/>
        </w:rPr>
      </w:pPr>
      <w:r w:rsidDel="00000000" w:rsidR="00000000" w:rsidRPr="00000000">
        <w:rPr>
          <w:sz w:val="24"/>
          <w:szCs w:val="24"/>
          <w:rtl w:val="0"/>
        </w:rPr>
        <w:t xml:space="preserve">Tabla de Ingresos / Ahorros Estimados</w:t>
      </w:r>
    </w:p>
    <w:p w:rsidR="00000000" w:rsidDel="00000000" w:rsidP="00000000" w:rsidRDefault="00000000" w:rsidRPr="00000000" w14:paraId="00000190">
      <w:pPr>
        <w:spacing w:after="0" w:line="240" w:lineRule="auto"/>
        <w:ind w:left="349" w:firstLine="0"/>
        <w:jc w:val="both"/>
        <w:rPr>
          <w:sz w:val="24"/>
          <w:szCs w:val="24"/>
        </w:rPr>
      </w:pPr>
      <w:r w:rsidDel="00000000" w:rsidR="00000000" w:rsidRPr="00000000">
        <w:rPr>
          <w:rtl w:val="0"/>
        </w:rPr>
      </w:r>
    </w:p>
    <w:tbl>
      <w:tblPr>
        <w:tblStyle w:val="Table9"/>
        <w:tblW w:w="9480.0" w:type="dxa"/>
        <w:jc w:val="left"/>
        <w:tblInd w:w="-5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60"/>
        <w:gridCol w:w="1935"/>
        <w:gridCol w:w="2385"/>
        <w:tblGridChange w:id="0">
          <w:tblGrid>
            <w:gridCol w:w="5160"/>
            <w:gridCol w:w="1935"/>
            <w:gridCol w:w="2385"/>
          </w:tblGrid>
        </w:tblGridChange>
      </w:tblGrid>
      <w:tr>
        <w:trPr>
          <w:cantSplit w:val="0"/>
          <w:trHeight w:val="515" w:hRule="atLeast"/>
          <w:tblHeader w:val="0"/>
        </w:trPr>
        <w:tc>
          <w:tcPr>
            <w:tcBorders>
              <w:top w:color="cccccc" w:space="0" w:sz="7" w:val="single"/>
              <w:left w:color="cccccc" w:space="0" w:sz="7" w:val="single"/>
              <w:bottom w:color="cccccc" w:space="0" w:sz="7" w:val="single"/>
              <w:right w:color="cccccc" w:space="0" w:sz="7" w:val="single"/>
            </w:tcBorders>
            <w:shd w:fill="2e5395" w:val="clear"/>
            <w:tcMar>
              <w:top w:w="100.0" w:type="dxa"/>
              <w:left w:w="100.0" w:type="dxa"/>
              <w:bottom w:w="100.0" w:type="dxa"/>
              <w:right w:w="100.0" w:type="dxa"/>
            </w:tcMar>
            <w:vAlign w:val="top"/>
          </w:tcPr>
          <w:p w:rsidR="00000000" w:rsidDel="00000000" w:rsidP="00000000" w:rsidRDefault="00000000" w:rsidRPr="00000000" w14:paraId="00000191">
            <w:pPr>
              <w:spacing w:after="0" w:line="240" w:lineRule="auto"/>
              <w:ind w:left="349" w:firstLine="0"/>
              <w:jc w:val="both"/>
              <w:rPr>
                <w:sz w:val="24"/>
                <w:szCs w:val="24"/>
              </w:rPr>
            </w:pPr>
            <w:r w:rsidDel="00000000" w:rsidR="00000000" w:rsidRPr="00000000">
              <w:rPr>
                <w:sz w:val="24"/>
                <w:szCs w:val="24"/>
                <w:rtl w:val="0"/>
              </w:rPr>
              <w:t xml:space="preserve">Concepto</w:t>
            </w:r>
          </w:p>
        </w:tc>
        <w:tc>
          <w:tcPr>
            <w:tcBorders>
              <w:top w:color="cccccc" w:space="0" w:sz="7" w:val="single"/>
              <w:left w:color="000000" w:space="0" w:sz="0" w:val="nil"/>
              <w:bottom w:color="cccccc" w:space="0" w:sz="7" w:val="single"/>
              <w:right w:color="cccccc" w:space="0" w:sz="7" w:val="single"/>
            </w:tcBorders>
            <w:shd w:fill="2e5395" w:val="clear"/>
            <w:tcMar>
              <w:top w:w="100.0" w:type="dxa"/>
              <w:left w:w="100.0" w:type="dxa"/>
              <w:bottom w:w="100.0" w:type="dxa"/>
              <w:right w:w="100.0" w:type="dxa"/>
            </w:tcMar>
            <w:vAlign w:val="top"/>
          </w:tcPr>
          <w:p w:rsidR="00000000" w:rsidDel="00000000" w:rsidP="00000000" w:rsidRDefault="00000000" w:rsidRPr="00000000" w14:paraId="00000192">
            <w:pPr>
              <w:spacing w:after="0" w:line="240" w:lineRule="auto"/>
              <w:ind w:left="349" w:firstLine="0"/>
              <w:jc w:val="both"/>
              <w:rPr>
                <w:sz w:val="24"/>
                <w:szCs w:val="24"/>
              </w:rPr>
            </w:pPr>
            <w:r w:rsidDel="00000000" w:rsidR="00000000" w:rsidRPr="00000000">
              <w:rPr>
                <w:sz w:val="24"/>
                <w:szCs w:val="24"/>
                <w:rtl w:val="0"/>
              </w:rPr>
              <w:t xml:space="preserve">Estimación Anual</w:t>
            </w:r>
          </w:p>
        </w:tc>
        <w:tc>
          <w:tcPr>
            <w:tcBorders>
              <w:top w:color="cccccc" w:space="0" w:sz="7" w:val="single"/>
              <w:left w:color="000000" w:space="0" w:sz="0" w:val="nil"/>
              <w:bottom w:color="cccccc" w:space="0" w:sz="7" w:val="single"/>
              <w:right w:color="cccccc" w:space="0" w:sz="7" w:val="single"/>
            </w:tcBorders>
            <w:shd w:fill="2e5395" w:val="clear"/>
            <w:tcMar>
              <w:top w:w="100.0" w:type="dxa"/>
              <w:left w:w="100.0" w:type="dxa"/>
              <w:bottom w:w="100.0" w:type="dxa"/>
              <w:right w:w="100.0" w:type="dxa"/>
            </w:tcMar>
            <w:vAlign w:val="top"/>
          </w:tcPr>
          <w:p w:rsidR="00000000" w:rsidDel="00000000" w:rsidP="00000000" w:rsidRDefault="00000000" w:rsidRPr="00000000" w14:paraId="00000193">
            <w:pPr>
              <w:spacing w:after="0" w:line="240" w:lineRule="auto"/>
              <w:ind w:left="349" w:firstLine="0"/>
              <w:jc w:val="both"/>
              <w:rPr>
                <w:sz w:val="24"/>
                <w:szCs w:val="24"/>
              </w:rPr>
            </w:pPr>
            <w:r w:rsidDel="00000000" w:rsidR="00000000" w:rsidRPr="00000000">
              <w:rPr>
                <w:sz w:val="24"/>
                <w:szCs w:val="24"/>
                <w:rtl w:val="0"/>
              </w:rPr>
              <w:t xml:space="preserve">Estimación Mensual</w:t>
            </w:r>
          </w:p>
        </w:tc>
      </w:tr>
      <w:tr>
        <w:trPr>
          <w:cantSplit w:val="0"/>
          <w:trHeight w:val="515" w:hRule="atLeast"/>
          <w:tblHeader w:val="0"/>
        </w:trPr>
        <w:tc>
          <w:tcPr>
            <w:tcBorders>
              <w:top w:color="000000" w:space="0" w:sz="0" w:val="nil"/>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194">
            <w:pPr>
              <w:spacing w:after="0" w:line="240" w:lineRule="auto"/>
              <w:ind w:left="349" w:firstLine="0"/>
              <w:jc w:val="both"/>
              <w:rPr>
                <w:sz w:val="24"/>
                <w:szCs w:val="24"/>
              </w:rPr>
            </w:pPr>
            <w:r w:rsidDel="00000000" w:rsidR="00000000" w:rsidRPr="00000000">
              <w:rPr>
                <w:sz w:val="24"/>
                <w:szCs w:val="24"/>
                <w:rtl w:val="0"/>
              </w:rPr>
              <w:t xml:space="preserve">Eliminación Total de Logística y Materiales Físicos</w:t>
            </w:r>
          </w:p>
        </w:tc>
        <w:tc>
          <w:tcPr>
            <w:tcBorders>
              <w:top w:color="000000" w:space="0" w:sz="0" w:val="nil"/>
              <w:left w:color="000000" w:space="0" w:sz="0" w:val="nil"/>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195">
            <w:pPr>
              <w:spacing w:after="0" w:line="240" w:lineRule="auto"/>
              <w:ind w:left="349" w:firstLine="0"/>
              <w:jc w:val="both"/>
              <w:rPr>
                <w:sz w:val="24"/>
                <w:szCs w:val="24"/>
              </w:rPr>
            </w:pPr>
            <w:r w:rsidDel="00000000" w:rsidR="00000000" w:rsidRPr="00000000">
              <w:rPr>
                <w:sz w:val="24"/>
                <w:szCs w:val="24"/>
                <w:rtl w:val="0"/>
              </w:rPr>
              <w:t xml:space="preserve">S/ 12,000.00</w:t>
            </w:r>
          </w:p>
        </w:tc>
        <w:tc>
          <w:tcPr>
            <w:tcBorders>
              <w:top w:color="000000" w:space="0" w:sz="0" w:val="nil"/>
              <w:left w:color="000000" w:space="0" w:sz="0" w:val="nil"/>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196">
            <w:pPr>
              <w:spacing w:after="0" w:line="240" w:lineRule="auto"/>
              <w:ind w:left="349" w:firstLine="0"/>
              <w:jc w:val="both"/>
              <w:rPr>
                <w:sz w:val="24"/>
                <w:szCs w:val="24"/>
              </w:rPr>
            </w:pPr>
            <w:r w:rsidDel="00000000" w:rsidR="00000000" w:rsidRPr="00000000">
              <w:rPr>
                <w:sz w:val="24"/>
                <w:szCs w:val="24"/>
                <w:rtl w:val="0"/>
              </w:rPr>
              <w:t xml:space="preserve">S/ 1,000.00</w:t>
            </w:r>
          </w:p>
        </w:tc>
      </w:tr>
      <w:tr>
        <w:trPr>
          <w:cantSplit w:val="0"/>
          <w:trHeight w:val="515" w:hRule="atLeast"/>
          <w:tblHeader w:val="0"/>
        </w:trPr>
        <w:tc>
          <w:tcPr>
            <w:tcBorders>
              <w:top w:color="000000" w:space="0" w:sz="0" w:val="nil"/>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197">
            <w:pPr>
              <w:spacing w:after="0" w:line="240" w:lineRule="auto"/>
              <w:ind w:left="349" w:firstLine="0"/>
              <w:jc w:val="both"/>
              <w:rPr>
                <w:sz w:val="24"/>
                <w:szCs w:val="24"/>
              </w:rPr>
            </w:pPr>
            <w:r w:rsidDel="00000000" w:rsidR="00000000" w:rsidRPr="00000000">
              <w:rPr>
                <w:sz w:val="24"/>
                <w:szCs w:val="24"/>
                <w:rtl w:val="0"/>
              </w:rPr>
              <w:t xml:space="preserve">Optimización de Horas-Hombre del Personal Técnico</w:t>
            </w:r>
          </w:p>
        </w:tc>
        <w:tc>
          <w:tcPr>
            <w:tcBorders>
              <w:top w:color="000000" w:space="0" w:sz="0" w:val="nil"/>
              <w:left w:color="000000" w:space="0" w:sz="0" w:val="nil"/>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198">
            <w:pPr>
              <w:spacing w:after="0" w:line="240" w:lineRule="auto"/>
              <w:ind w:left="349" w:firstLine="0"/>
              <w:jc w:val="both"/>
              <w:rPr>
                <w:sz w:val="24"/>
                <w:szCs w:val="24"/>
              </w:rPr>
            </w:pPr>
            <w:r w:rsidDel="00000000" w:rsidR="00000000" w:rsidRPr="00000000">
              <w:rPr>
                <w:sz w:val="24"/>
                <w:szCs w:val="24"/>
                <w:rtl w:val="0"/>
              </w:rPr>
              <w:t xml:space="preserve">S/ 29,000.00</w:t>
            </w:r>
          </w:p>
        </w:tc>
        <w:tc>
          <w:tcPr>
            <w:tcBorders>
              <w:top w:color="000000" w:space="0" w:sz="0" w:val="nil"/>
              <w:left w:color="000000" w:space="0" w:sz="0" w:val="nil"/>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199">
            <w:pPr>
              <w:spacing w:after="0" w:line="240" w:lineRule="auto"/>
              <w:ind w:left="349" w:firstLine="0"/>
              <w:jc w:val="both"/>
              <w:rPr>
                <w:sz w:val="24"/>
                <w:szCs w:val="24"/>
              </w:rPr>
            </w:pPr>
            <w:r w:rsidDel="00000000" w:rsidR="00000000" w:rsidRPr="00000000">
              <w:rPr>
                <w:sz w:val="24"/>
                <w:szCs w:val="24"/>
                <w:rtl w:val="0"/>
              </w:rPr>
              <w:t xml:space="preserve">S/ 2,416.67</w:t>
            </w:r>
          </w:p>
        </w:tc>
      </w:tr>
      <w:tr>
        <w:trPr>
          <w:cantSplit w:val="0"/>
          <w:trHeight w:val="515" w:hRule="atLeast"/>
          <w:tblHeader w:val="0"/>
        </w:trPr>
        <w:tc>
          <w:tcPr>
            <w:tcBorders>
              <w:top w:color="000000" w:space="0" w:sz="0" w:val="nil"/>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19A">
            <w:pPr>
              <w:spacing w:after="0" w:line="240" w:lineRule="auto"/>
              <w:ind w:left="349" w:firstLine="0"/>
              <w:jc w:val="both"/>
              <w:rPr>
                <w:sz w:val="24"/>
                <w:szCs w:val="24"/>
              </w:rPr>
            </w:pPr>
            <w:r w:rsidDel="00000000" w:rsidR="00000000" w:rsidRPr="00000000">
              <w:rPr>
                <w:sz w:val="24"/>
                <w:szCs w:val="24"/>
                <w:rtl w:val="0"/>
              </w:rPr>
              <w:t xml:space="preserve">Automatización del Proceso de Evaluación y Reportes</w:t>
            </w:r>
          </w:p>
        </w:tc>
        <w:tc>
          <w:tcPr>
            <w:tcBorders>
              <w:top w:color="000000" w:space="0" w:sz="0" w:val="nil"/>
              <w:left w:color="000000" w:space="0" w:sz="0" w:val="nil"/>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19B">
            <w:pPr>
              <w:spacing w:after="0" w:line="240" w:lineRule="auto"/>
              <w:ind w:left="349" w:firstLine="0"/>
              <w:jc w:val="both"/>
              <w:rPr>
                <w:sz w:val="24"/>
                <w:szCs w:val="24"/>
              </w:rPr>
            </w:pPr>
            <w:r w:rsidDel="00000000" w:rsidR="00000000" w:rsidRPr="00000000">
              <w:rPr>
                <w:sz w:val="24"/>
                <w:szCs w:val="24"/>
                <w:rtl w:val="0"/>
              </w:rPr>
              <w:t xml:space="preserve">S/ 7,000.00</w:t>
            </w:r>
          </w:p>
        </w:tc>
        <w:tc>
          <w:tcPr>
            <w:tcBorders>
              <w:top w:color="000000" w:space="0" w:sz="0" w:val="nil"/>
              <w:left w:color="000000" w:space="0" w:sz="0" w:val="nil"/>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19C">
            <w:pPr>
              <w:spacing w:after="0" w:line="240" w:lineRule="auto"/>
              <w:ind w:left="349" w:firstLine="0"/>
              <w:jc w:val="both"/>
              <w:rPr>
                <w:sz w:val="24"/>
                <w:szCs w:val="24"/>
              </w:rPr>
            </w:pPr>
            <w:r w:rsidDel="00000000" w:rsidR="00000000" w:rsidRPr="00000000">
              <w:rPr>
                <w:sz w:val="24"/>
                <w:szCs w:val="24"/>
                <w:rtl w:val="0"/>
              </w:rPr>
              <w:t xml:space="preserve">S/ 583.33</w:t>
            </w:r>
          </w:p>
        </w:tc>
      </w:tr>
      <w:tr>
        <w:trPr>
          <w:cantSplit w:val="0"/>
          <w:trHeight w:val="515" w:hRule="atLeast"/>
          <w:tblHeader w:val="0"/>
        </w:trPr>
        <w:tc>
          <w:tcPr>
            <w:tcBorders>
              <w:top w:color="000000" w:space="0" w:sz="0" w:val="nil"/>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19D">
            <w:pPr>
              <w:spacing w:after="0" w:line="240" w:lineRule="auto"/>
              <w:ind w:left="349" w:firstLine="0"/>
              <w:jc w:val="both"/>
              <w:rPr>
                <w:sz w:val="24"/>
                <w:szCs w:val="24"/>
              </w:rPr>
            </w:pPr>
            <w:r w:rsidDel="00000000" w:rsidR="00000000" w:rsidRPr="00000000">
              <w:rPr>
                <w:sz w:val="24"/>
                <w:szCs w:val="24"/>
                <w:rtl w:val="0"/>
              </w:rPr>
              <w:t xml:space="preserve">Mitigación de Gastos en Asistencia Social y Legal</w:t>
            </w:r>
          </w:p>
        </w:tc>
        <w:tc>
          <w:tcPr>
            <w:tcBorders>
              <w:top w:color="000000" w:space="0" w:sz="0" w:val="nil"/>
              <w:left w:color="000000" w:space="0" w:sz="0" w:val="nil"/>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19E">
            <w:pPr>
              <w:spacing w:after="0" w:line="240" w:lineRule="auto"/>
              <w:ind w:left="349" w:firstLine="0"/>
              <w:jc w:val="both"/>
              <w:rPr>
                <w:sz w:val="24"/>
                <w:szCs w:val="24"/>
              </w:rPr>
            </w:pPr>
            <w:r w:rsidDel="00000000" w:rsidR="00000000" w:rsidRPr="00000000">
              <w:rPr>
                <w:sz w:val="24"/>
                <w:szCs w:val="24"/>
                <w:rtl w:val="0"/>
              </w:rPr>
              <w:t xml:space="preserve">S/ 15,000.00</w:t>
            </w:r>
          </w:p>
        </w:tc>
        <w:tc>
          <w:tcPr>
            <w:tcBorders>
              <w:top w:color="000000" w:space="0" w:sz="0" w:val="nil"/>
              <w:left w:color="000000" w:space="0" w:sz="0" w:val="nil"/>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19F">
            <w:pPr>
              <w:spacing w:after="0" w:line="240" w:lineRule="auto"/>
              <w:ind w:left="349" w:firstLine="0"/>
              <w:jc w:val="both"/>
              <w:rPr>
                <w:sz w:val="24"/>
                <w:szCs w:val="24"/>
              </w:rPr>
            </w:pPr>
            <w:r w:rsidDel="00000000" w:rsidR="00000000" w:rsidRPr="00000000">
              <w:rPr>
                <w:sz w:val="24"/>
                <w:szCs w:val="24"/>
                <w:rtl w:val="0"/>
              </w:rPr>
              <w:t xml:space="preserve">S/ 1,250.00</w:t>
            </w:r>
          </w:p>
        </w:tc>
      </w:tr>
      <w:tr>
        <w:trPr>
          <w:cantSplit w:val="0"/>
          <w:trHeight w:val="515" w:hRule="atLeast"/>
          <w:tblHeader w:val="0"/>
        </w:trPr>
        <w:tc>
          <w:tcPr>
            <w:tcBorders>
              <w:top w:color="000000" w:space="0" w:sz="0" w:val="nil"/>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1A0">
            <w:pPr>
              <w:spacing w:after="0" w:line="240" w:lineRule="auto"/>
              <w:ind w:left="349" w:firstLine="0"/>
              <w:jc w:val="both"/>
              <w:rPr>
                <w:sz w:val="24"/>
                <w:szCs w:val="24"/>
              </w:rPr>
            </w:pPr>
            <w:r w:rsidDel="00000000" w:rsidR="00000000" w:rsidRPr="00000000">
              <w:rPr>
                <w:sz w:val="24"/>
                <w:szCs w:val="24"/>
                <w:rtl w:val="0"/>
              </w:rPr>
              <w:t xml:space="preserve">Total Beneficios Anuales</w:t>
            </w:r>
          </w:p>
        </w:tc>
        <w:tc>
          <w:tcPr>
            <w:tcBorders>
              <w:top w:color="000000" w:space="0" w:sz="0" w:val="nil"/>
              <w:left w:color="000000" w:space="0" w:sz="0" w:val="nil"/>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1A1">
            <w:pPr>
              <w:spacing w:after="0" w:line="240" w:lineRule="auto"/>
              <w:ind w:left="349" w:firstLine="0"/>
              <w:jc w:val="both"/>
              <w:rPr>
                <w:sz w:val="24"/>
                <w:szCs w:val="24"/>
              </w:rPr>
            </w:pPr>
            <w:r w:rsidDel="00000000" w:rsidR="00000000" w:rsidRPr="00000000">
              <w:rPr>
                <w:sz w:val="24"/>
                <w:szCs w:val="24"/>
                <w:rtl w:val="0"/>
              </w:rPr>
              <w:t xml:space="preserve">S/ 63,000.00</w:t>
            </w:r>
          </w:p>
        </w:tc>
        <w:tc>
          <w:tcPr>
            <w:tcBorders>
              <w:top w:color="000000" w:space="0" w:sz="0" w:val="nil"/>
              <w:left w:color="000000" w:space="0" w:sz="0" w:val="nil"/>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1A2">
            <w:pPr>
              <w:spacing w:after="0" w:line="240" w:lineRule="auto"/>
              <w:ind w:left="349" w:firstLine="0"/>
              <w:jc w:val="both"/>
              <w:rPr>
                <w:sz w:val="24"/>
                <w:szCs w:val="24"/>
              </w:rPr>
            </w:pPr>
            <w:r w:rsidDel="00000000" w:rsidR="00000000" w:rsidRPr="00000000">
              <w:rPr>
                <w:sz w:val="24"/>
                <w:szCs w:val="24"/>
                <w:rtl w:val="0"/>
              </w:rPr>
              <w:t xml:space="preserve">S/ 5,250.00</w:t>
            </w:r>
          </w:p>
        </w:tc>
      </w:tr>
    </w:tbl>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AD">
      <w:pPr>
        <w:spacing w:after="0" w:line="240" w:lineRule="auto"/>
        <w:ind w:left="349" w:firstLine="0"/>
        <w:jc w:val="both"/>
        <w:rPr/>
      </w:pPr>
      <w:r w:rsidDel="00000000" w:rsidR="00000000" w:rsidRPr="00000000">
        <w:rPr>
          <w:sz w:val="24"/>
          <w:szCs w:val="24"/>
          <w:rtl w:val="0"/>
        </w:rPr>
        <w:t xml:space="preserve">Tabla de Inversión</w:t>
      </w: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AF">
      <w:pPr>
        <w:spacing w:after="0" w:line="240" w:lineRule="auto"/>
        <w:jc w:val="both"/>
        <w:rPr/>
      </w:pPr>
      <w:r w:rsidDel="00000000" w:rsidR="00000000" w:rsidRPr="00000000">
        <w:rPr>
          <w:rtl w:val="0"/>
        </w:rPr>
      </w:r>
    </w:p>
    <w:sdt>
      <w:sdtPr>
        <w:lock w:val="contentLocked"/>
        <w:id w:val="-2070972551"/>
        <w:tag w:val="goog_rdk_0"/>
      </w:sdtPr>
      <w:sdtContent>
        <w:tbl>
          <w:tblPr>
            <w:tblStyle w:val="Table10"/>
            <w:tblpPr w:leftFromText="180" w:rightFromText="180" w:topFromText="180" w:bottomFromText="180" w:vertAnchor="text" w:horzAnchor="text" w:tblpX="-80.99999999999966" w:tblpY="0"/>
            <w:tblW w:w="6720.0" w:type="dxa"/>
            <w:jc w:val="left"/>
            <w:tblInd w:w="8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380"/>
            <w:gridCol w:w="1785"/>
            <w:gridCol w:w="2205"/>
            <w:tblGridChange w:id="0">
              <w:tblGrid>
                <w:gridCol w:w="1350"/>
                <w:gridCol w:w="1380"/>
                <w:gridCol w:w="1785"/>
                <w:gridCol w:w="2205"/>
              </w:tblGrid>
            </w:tblGridChange>
          </w:tblGrid>
          <w:tr>
            <w:trPr>
              <w:cantSplit w:val="0"/>
              <w:trHeight w:val="515" w:hRule="atLeast"/>
              <w:tblHeader w:val="1"/>
            </w:trPr>
            <w:tc>
              <w:tcPr>
                <w:tcBorders>
                  <w:top w:color="cccccc" w:space="0" w:sz="7" w:val="single"/>
                  <w:left w:color="cccccc" w:space="0" w:sz="7" w:val="single"/>
                  <w:bottom w:color="cccccc" w:space="0" w:sz="7" w:val="single"/>
                  <w:right w:color="cccccc" w:space="0" w:sz="7" w:val="single"/>
                </w:tcBorders>
                <w:shd w:fill="2e5395" w:val="clear"/>
              </w:tcPr>
              <w:p w:rsidR="00000000" w:rsidDel="00000000" w:rsidP="00000000" w:rsidRDefault="00000000" w:rsidRPr="00000000" w14:paraId="000001B0">
                <w:pPr>
                  <w:spacing w:after="0" w:line="240" w:lineRule="auto"/>
                  <w:jc w:val="center"/>
                  <w:rPr>
                    <w:b w:val="1"/>
                    <w:bCs w:val="1"/>
                  </w:rPr>
                </w:pPr>
                <w:r w:rsidDel="00000000" w:rsidR="00000000" w:rsidRPr="00000000">
                  <w:rPr>
                    <w:b w:val="1"/>
                    <w:bCs w:val="1"/>
                    <w:rtl w:val="0"/>
                  </w:rPr>
                  <w:t xml:space="preserve">Periodo</w:t>
                </w:r>
              </w:p>
            </w:tc>
            <w:tc>
              <w:tcPr>
                <w:tcBorders>
                  <w:top w:color="cccccc" w:space="0" w:sz="7" w:val="single"/>
                  <w:left w:color="cccccc" w:space="0" w:sz="7" w:val="single"/>
                  <w:bottom w:color="cccccc" w:space="0" w:sz="7" w:val="single"/>
                  <w:right w:color="cccccc" w:space="0" w:sz="7" w:val="single"/>
                </w:tcBorders>
                <w:shd w:fill="2e5395" w:val="clear"/>
              </w:tcPr>
              <w:p w:rsidR="00000000" w:rsidDel="00000000" w:rsidP="00000000" w:rsidRDefault="00000000" w:rsidRPr="00000000" w14:paraId="000001B1">
                <w:pPr>
                  <w:spacing w:after="0" w:line="240" w:lineRule="auto"/>
                  <w:jc w:val="center"/>
                  <w:rPr>
                    <w:b w:val="1"/>
                    <w:bCs w:val="1"/>
                  </w:rPr>
                </w:pPr>
                <w:r w:rsidDel="00000000" w:rsidR="00000000" w:rsidRPr="00000000">
                  <w:rPr>
                    <w:b w:val="1"/>
                    <w:bCs w:val="1"/>
                    <w:rtl w:val="0"/>
                  </w:rPr>
                  <w:t xml:space="preserve">Beneficios Brutos</w:t>
                </w:r>
              </w:p>
            </w:tc>
            <w:tc>
              <w:tcPr>
                <w:tcBorders>
                  <w:top w:color="cccccc" w:space="0" w:sz="7" w:val="single"/>
                  <w:left w:color="cccccc" w:space="0" w:sz="7" w:val="single"/>
                  <w:bottom w:color="cccccc" w:space="0" w:sz="7" w:val="single"/>
                  <w:right w:color="cccccc" w:space="0" w:sz="7" w:val="single"/>
                </w:tcBorders>
                <w:shd w:fill="2e5395" w:val="clear"/>
              </w:tcPr>
              <w:p w:rsidR="00000000" w:rsidDel="00000000" w:rsidP="00000000" w:rsidRDefault="00000000" w:rsidRPr="00000000" w14:paraId="000001B2">
                <w:pPr>
                  <w:spacing w:after="0" w:line="240" w:lineRule="auto"/>
                  <w:jc w:val="center"/>
                  <w:rPr>
                    <w:b w:val="1"/>
                    <w:bCs w:val="1"/>
                  </w:rPr>
                </w:pPr>
                <w:r w:rsidDel="00000000" w:rsidR="00000000" w:rsidRPr="00000000">
                  <w:rPr>
                    <w:b w:val="1"/>
                    <w:bCs w:val="1"/>
                    <w:rtl w:val="0"/>
                  </w:rPr>
                  <w:t xml:space="preserve">Costos (Inversión + Mantenimiento)</w:t>
                </w:r>
              </w:p>
            </w:tc>
            <w:tc>
              <w:tcPr>
                <w:tcBorders>
                  <w:top w:color="cccccc" w:space="0" w:sz="7" w:val="single"/>
                  <w:left w:color="cccccc" w:space="0" w:sz="7" w:val="single"/>
                  <w:bottom w:color="cccccc" w:space="0" w:sz="7" w:val="single"/>
                  <w:right w:color="cccccc" w:space="0" w:sz="7" w:val="single"/>
                </w:tcBorders>
                <w:shd w:fill="2e5395" w:val="clear"/>
              </w:tcPr>
              <w:p w:rsidR="00000000" w:rsidDel="00000000" w:rsidP="00000000" w:rsidRDefault="00000000" w:rsidRPr="00000000" w14:paraId="000001B3">
                <w:pPr>
                  <w:spacing w:after="0" w:line="240" w:lineRule="auto"/>
                  <w:jc w:val="center"/>
                  <w:rPr>
                    <w:b w:val="1"/>
                    <w:bCs w:val="1"/>
                  </w:rPr>
                </w:pPr>
                <w:r w:rsidDel="00000000" w:rsidR="00000000" w:rsidRPr="00000000">
                  <w:rPr>
                    <w:b w:val="1"/>
                    <w:bCs w:val="1"/>
                    <w:rtl w:val="0"/>
                  </w:rPr>
                  <w:t xml:space="preserve">Flujo Neto (Beneficios - Costos)</w:t>
                </w:r>
              </w:p>
            </w:tc>
          </w:tr>
          <w:tr>
            <w:trPr>
              <w:cantSplit w:val="0"/>
              <w:trHeight w:val="515" w:hRule="atLeast"/>
              <w:tblHeader w:val="1"/>
            </w:trPr>
            <w:tc>
              <w:tcPr>
                <w:tcBorders>
                  <w:top w:color="cccccc" w:space="0" w:sz="7" w:val="single"/>
                  <w:left w:color="cccccc" w:space="0" w:sz="7" w:val="single"/>
                  <w:bottom w:color="cccccc" w:space="0" w:sz="7" w:val="single"/>
                  <w:right w:color="cccccc" w:space="0" w:sz="7" w:val="single"/>
                </w:tcBorders>
              </w:tcPr>
              <w:p w:rsidR="00000000" w:rsidDel="00000000" w:rsidP="00000000" w:rsidRDefault="00000000" w:rsidRPr="00000000" w14:paraId="000001B4">
                <w:pPr>
                  <w:spacing w:after="0" w:line="240" w:lineRule="auto"/>
                  <w:jc w:val="center"/>
                  <w:rPr/>
                </w:pPr>
                <w:r w:rsidDel="00000000" w:rsidR="00000000" w:rsidRPr="00000000">
                  <w:rPr>
                    <w:rtl w:val="0"/>
                  </w:rPr>
                  <w:t xml:space="preserve">0</w:t>
                </w:r>
              </w:p>
            </w:tc>
            <w:tc>
              <w:tcPr>
                <w:tcBorders>
                  <w:top w:color="cccccc" w:space="0" w:sz="7" w:val="single"/>
                  <w:left w:color="cccccc" w:space="0" w:sz="7" w:val="single"/>
                  <w:bottom w:color="cccccc" w:space="0" w:sz="7" w:val="single"/>
                  <w:right w:color="cccccc" w:space="0" w:sz="7" w:val="single"/>
                </w:tcBorders>
              </w:tcPr>
              <w:p w:rsidR="00000000" w:rsidDel="00000000" w:rsidP="00000000" w:rsidRDefault="00000000" w:rsidRPr="00000000" w14:paraId="000001B5">
                <w:pPr>
                  <w:spacing w:after="0" w:line="240" w:lineRule="auto"/>
                  <w:jc w:val="center"/>
                  <w:rPr/>
                </w:pPr>
                <w:r w:rsidDel="00000000" w:rsidR="00000000" w:rsidRPr="00000000">
                  <w:rPr>
                    <w:rtl w:val="0"/>
                  </w:rPr>
                  <w:t xml:space="preserve">S/ 0.00</w:t>
                </w:r>
              </w:p>
            </w:tc>
            <w:tc>
              <w:tcPr>
                <w:tcBorders>
                  <w:top w:color="cccccc" w:space="0" w:sz="7" w:val="single"/>
                  <w:left w:color="cccccc" w:space="0" w:sz="7" w:val="single"/>
                  <w:bottom w:color="cccccc" w:space="0" w:sz="7" w:val="single"/>
                  <w:right w:color="cccccc" w:space="0" w:sz="7" w:val="single"/>
                </w:tcBorders>
              </w:tcPr>
              <w:p w:rsidR="00000000" w:rsidDel="00000000" w:rsidP="00000000" w:rsidRDefault="00000000" w:rsidRPr="00000000" w14:paraId="000001B6">
                <w:pPr>
                  <w:spacing w:after="0" w:line="240" w:lineRule="auto"/>
                  <w:jc w:val="center"/>
                  <w:rPr/>
                </w:pPr>
                <w:r w:rsidDel="00000000" w:rsidR="00000000" w:rsidRPr="00000000">
                  <w:rPr>
                    <w:rtl w:val="0"/>
                  </w:rPr>
                  <w:t xml:space="preserve">S/ 38,519.60</w:t>
                </w:r>
              </w:p>
            </w:tc>
            <w:tc>
              <w:tcPr>
                <w:tcBorders>
                  <w:top w:color="cccccc" w:space="0" w:sz="7" w:val="single"/>
                  <w:left w:color="cccccc" w:space="0" w:sz="7" w:val="single"/>
                  <w:bottom w:color="cccccc" w:space="0" w:sz="7" w:val="single"/>
                  <w:right w:color="cccccc" w:space="0" w:sz="7" w:val="single"/>
                </w:tcBorders>
              </w:tcPr>
              <w:p w:rsidR="00000000" w:rsidDel="00000000" w:rsidP="00000000" w:rsidRDefault="00000000" w:rsidRPr="00000000" w14:paraId="000001B7">
                <w:pPr>
                  <w:spacing w:after="0" w:line="240" w:lineRule="auto"/>
                  <w:jc w:val="center"/>
                  <w:rPr/>
                </w:pPr>
                <w:r w:rsidDel="00000000" w:rsidR="00000000" w:rsidRPr="00000000">
                  <w:rPr>
                    <w:rtl w:val="0"/>
                  </w:rPr>
                  <w:t xml:space="preserve">-S/ 38,519.60</w:t>
                </w:r>
              </w:p>
            </w:tc>
          </w:tr>
          <w:tr>
            <w:trPr>
              <w:cantSplit w:val="0"/>
              <w:trHeight w:val="515" w:hRule="atLeast"/>
              <w:tblHeader w:val="0"/>
            </w:trPr>
            <w:tc>
              <w:tcPr>
                <w:tcBorders>
                  <w:top w:color="cccccc" w:space="0" w:sz="7" w:val="single"/>
                  <w:left w:color="cccccc" w:space="0" w:sz="7" w:val="single"/>
                  <w:bottom w:color="cccccc" w:space="0" w:sz="7" w:val="single"/>
                  <w:right w:color="cccccc" w:space="0" w:sz="7" w:val="single"/>
                </w:tcBorders>
              </w:tcPr>
              <w:p w:rsidR="00000000" w:rsidDel="00000000" w:rsidP="00000000" w:rsidRDefault="00000000" w:rsidRPr="00000000" w14:paraId="000001B8">
                <w:pPr>
                  <w:spacing w:after="0" w:line="240" w:lineRule="auto"/>
                  <w:jc w:val="center"/>
                  <w:rPr/>
                </w:pPr>
                <w:r w:rsidDel="00000000" w:rsidR="00000000" w:rsidRPr="00000000">
                  <w:rPr>
                    <w:rtl w:val="0"/>
                  </w:rPr>
                  <w:t xml:space="preserve">1</w:t>
                </w:r>
              </w:p>
            </w:tc>
            <w:tc>
              <w:tcPr>
                <w:tcBorders>
                  <w:top w:color="cccccc" w:space="0" w:sz="7" w:val="single"/>
                  <w:left w:color="cccccc" w:space="0" w:sz="7" w:val="single"/>
                  <w:bottom w:color="cccccc" w:space="0" w:sz="7" w:val="single"/>
                  <w:right w:color="cccccc" w:space="0" w:sz="7" w:val="single"/>
                </w:tcBorders>
              </w:tcPr>
              <w:p w:rsidR="00000000" w:rsidDel="00000000" w:rsidP="00000000" w:rsidRDefault="00000000" w:rsidRPr="00000000" w14:paraId="000001B9">
                <w:pPr>
                  <w:spacing w:after="0" w:line="240" w:lineRule="auto"/>
                  <w:jc w:val="center"/>
                  <w:rPr/>
                </w:pPr>
                <w:r w:rsidDel="00000000" w:rsidR="00000000" w:rsidRPr="00000000">
                  <w:rPr>
                    <w:rtl w:val="0"/>
                  </w:rPr>
                  <w:t xml:space="preserve">S/ 5,250.00</w:t>
                </w:r>
              </w:p>
            </w:tc>
            <w:tc>
              <w:tcPr>
                <w:tcBorders>
                  <w:top w:color="cccccc" w:space="0" w:sz="7" w:val="single"/>
                  <w:left w:color="cccccc" w:space="0" w:sz="7" w:val="single"/>
                  <w:bottom w:color="cccccc" w:space="0" w:sz="7" w:val="single"/>
                  <w:right w:color="cccccc" w:space="0" w:sz="7" w:val="single"/>
                </w:tcBorders>
              </w:tcPr>
              <w:p w:rsidR="00000000" w:rsidDel="00000000" w:rsidP="00000000" w:rsidRDefault="00000000" w:rsidRPr="00000000" w14:paraId="000001BA">
                <w:pPr>
                  <w:spacing w:after="0" w:line="240" w:lineRule="auto"/>
                  <w:jc w:val="center"/>
                  <w:rPr/>
                </w:pPr>
                <w:r w:rsidDel="00000000" w:rsidR="00000000" w:rsidRPr="00000000">
                  <w:rPr>
                    <w:rtl w:val="0"/>
                  </w:rPr>
                  <w:t xml:space="preserve">S/ 828.33</w:t>
                </w:r>
              </w:p>
            </w:tc>
            <w:tc>
              <w:tcPr>
                <w:tcBorders>
                  <w:top w:color="cccccc" w:space="0" w:sz="7" w:val="single"/>
                  <w:left w:color="cccccc" w:space="0" w:sz="7" w:val="single"/>
                  <w:bottom w:color="cccccc" w:space="0" w:sz="7" w:val="single"/>
                  <w:right w:color="cccccc" w:space="0" w:sz="7" w:val="single"/>
                </w:tcBorders>
              </w:tcPr>
              <w:p w:rsidR="00000000" w:rsidDel="00000000" w:rsidP="00000000" w:rsidRDefault="00000000" w:rsidRPr="00000000" w14:paraId="000001BB">
                <w:pPr>
                  <w:spacing w:after="0" w:line="240" w:lineRule="auto"/>
                  <w:jc w:val="center"/>
                  <w:rPr/>
                </w:pPr>
                <w:r w:rsidDel="00000000" w:rsidR="00000000" w:rsidRPr="00000000">
                  <w:rPr>
                    <w:rtl w:val="0"/>
                  </w:rPr>
                  <w:t xml:space="preserve">S/ 4,421.67</w:t>
                </w:r>
              </w:p>
            </w:tc>
          </w:tr>
          <w:tr>
            <w:trPr>
              <w:cantSplit w:val="0"/>
              <w:trHeight w:val="515" w:hRule="atLeast"/>
              <w:tblHeader w:val="0"/>
            </w:trPr>
            <w:tc>
              <w:tcPr>
                <w:tcBorders>
                  <w:top w:color="cccccc" w:space="0" w:sz="7" w:val="single"/>
                  <w:left w:color="cccccc" w:space="0" w:sz="7" w:val="single"/>
                  <w:bottom w:color="cccccc" w:space="0" w:sz="7" w:val="single"/>
                  <w:right w:color="cccccc" w:space="0" w:sz="7" w:val="single"/>
                </w:tcBorders>
              </w:tcPr>
              <w:p w:rsidR="00000000" w:rsidDel="00000000" w:rsidP="00000000" w:rsidRDefault="00000000" w:rsidRPr="00000000" w14:paraId="000001BC">
                <w:pPr>
                  <w:spacing w:after="0" w:line="240" w:lineRule="auto"/>
                  <w:jc w:val="center"/>
                  <w:rPr/>
                </w:pPr>
                <w:r w:rsidDel="00000000" w:rsidR="00000000" w:rsidRPr="00000000">
                  <w:rPr>
                    <w:rtl w:val="0"/>
                  </w:rPr>
                  <w:t xml:space="preserve">2</w:t>
                </w:r>
              </w:p>
            </w:tc>
            <w:tc>
              <w:tcPr>
                <w:tcBorders>
                  <w:top w:color="cccccc" w:space="0" w:sz="7" w:val="single"/>
                  <w:left w:color="cccccc" w:space="0" w:sz="7" w:val="single"/>
                  <w:bottom w:color="cccccc" w:space="0" w:sz="7" w:val="single"/>
                  <w:right w:color="cccccc" w:space="0" w:sz="7" w:val="single"/>
                </w:tcBorders>
              </w:tcPr>
              <w:p w:rsidR="00000000" w:rsidDel="00000000" w:rsidP="00000000" w:rsidRDefault="00000000" w:rsidRPr="00000000" w14:paraId="000001BD">
                <w:pPr>
                  <w:spacing w:after="0" w:line="240" w:lineRule="auto"/>
                  <w:jc w:val="center"/>
                  <w:rPr/>
                </w:pPr>
                <w:r w:rsidDel="00000000" w:rsidR="00000000" w:rsidRPr="00000000">
                  <w:rPr>
                    <w:rtl w:val="0"/>
                  </w:rPr>
                  <w:t xml:space="preserve">S/ 5,250.00</w:t>
                </w:r>
              </w:p>
            </w:tc>
            <w:tc>
              <w:tcPr>
                <w:tcBorders>
                  <w:top w:color="cccccc" w:space="0" w:sz="7" w:val="single"/>
                  <w:left w:color="cccccc" w:space="0" w:sz="7" w:val="single"/>
                  <w:bottom w:color="cccccc" w:space="0" w:sz="7" w:val="single"/>
                  <w:right w:color="cccccc" w:space="0" w:sz="7" w:val="single"/>
                </w:tcBorders>
              </w:tcPr>
              <w:p w:rsidR="00000000" w:rsidDel="00000000" w:rsidP="00000000" w:rsidRDefault="00000000" w:rsidRPr="00000000" w14:paraId="000001BE">
                <w:pPr>
                  <w:spacing w:after="0" w:line="240" w:lineRule="auto"/>
                  <w:jc w:val="center"/>
                  <w:rPr/>
                </w:pPr>
                <w:r w:rsidDel="00000000" w:rsidR="00000000" w:rsidRPr="00000000">
                  <w:rPr>
                    <w:rtl w:val="0"/>
                  </w:rPr>
                  <w:t xml:space="preserve">S/ 828.33</w:t>
                </w:r>
              </w:p>
            </w:tc>
            <w:tc>
              <w:tcPr>
                <w:tcBorders>
                  <w:top w:color="cccccc" w:space="0" w:sz="7" w:val="single"/>
                  <w:left w:color="cccccc" w:space="0" w:sz="7" w:val="single"/>
                  <w:bottom w:color="cccccc" w:space="0" w:sz="7" w:val="single"/>
                  <w:right w:color="cccccc" w:space="0" w:sz="7" w:val="single"/>
                </w:tcBorders>
              </w:tcPr>
              <w:p w:rsidR="00000000" w:rsidDel="00000000" w:rsidP="00000000" w:rsidRDefault="00000000" w:rsidRPr="00000000" w14:paraId="000001BF">
                <w:pPr>
                  <w:spacing w:after="0" w:line="240" w:lineRule="auto"/>
                  <w:jc w:val="center"/>
                  <w:rPr/>
                </w:pPr>
                <w:r w:rsidDel="00000000" w:rsidR="00000000" w:rsidRPr="00000000">
                  <w:rPr>
                    <w:rtl w:val="0"/>
                  </w:rPr>
                  <w:t xml:space="preserve">S/ 4,421.67</w:t>
                </w:r>
              </w:p>
            </w:tc>
          </w:tr>
          <w:tr>
            <w:trPr>
              <w:cantSplit w:val="0"/>
              <w:trHeight w:val="515" w:hRule="atLeast"/>
              <w:tblHeader w:val="0"/>
            </w:trPr>
            <w:tc>
              <w:tcPr>
                <w:tcBorders>
                  <w:top w:color="cccccc" w:space="0" w:sz="7" w:val="single"/>
                  <w:left w:color="cccccc" w:space="0" w:sz="7" w:val="single"/>
                  <w:bottom w:color="cccccc" w:space="0" w:sz="7" w:val="single"/>
                  <w:right w:color="cccccc" w:space="0" w:sz="7" w:val="single"/>
                </w:tcBorders>
              </w:tcPr>
              <w:p w:rsidR="00000000" w:rsidDel="00000000" w:rsidP="00000000" w:rsidRDefault="00000000" w:rsidRPr="00000000" w14:paraId="000001C0">
                <w:pPr>
                  <w:spacing w:after="0" w:line="240" w:lineRule="auto"/>
                  <w:jc w:val="center"/>
                  <w:rPr/>
                </w:pPr>
                <w:r w:rsidDel="00000000" w:rsidR="00000000" w:rsidRPr="00000000">
                  <w:rPr>
                    <w:rtl w:val="0"/>
                  </w:rPr>
                  <w:t xml:space="preserve">3</w:t>
                </w:r>
              </w:p>
            </w:tc>
            <w:tc>
              <w:tcPr>
                <w:tcBorders>
                  <w:top w:color="cccccc" w:space="0" w:sz="7" w:val="single"/>
                  <w:left w:color="cccccc" w:space="0" w:sz="7" w:val="single"/>
                  <w:bottom w:color="cccccc" w:space="0" w:sz="7" w:val="single"/>
                  <w:right w:color="cccccc" w:space="0" w:sz="7" w:val="single"/>
                </w:tcBorders>
              </w:tcPr>
              <w:p w:rsidR="00000000" w:rsidDel="00000000" w:rsidP="00000000" w:rsidRDefault="00000000" w:rsidRPr="00000000" w14:paraId="000001C1">
                <w:pPr>
                  <w:spacing w:after="0" w:line="240" w:lineRule="auto"/>
                  <w:jc w:val="center"/>
                  <w:rPr/>
                </w:pPr>
                <w:r w:rsidDel="00000000" w:rsidR="00000000" w:rsidRPr="00000000">
                  <w:rPr>
                    <w:rtl w:val="0"/>
                  </w:rPr>
                  <w:t xml:space="preserve">S/ 5,250.00</w:t>
                </w:r>
              </w:p>
            </w:tc>
            <w:tc>
              <w:tcPr>
                <w:tcBorders>
                  <w:top w:color="cccccc" w:space="0" w:sz="7" w:val="single"/>
                  <w:left w:color="cccccc" w:space="0" w:sz="7" w:val="single"/>
                  <w:bottom w:color="cccccc" w:space="0" w:sz="7" w:val="single"/>
                  <w:right w:color="cccccc" w:space="0" w:sz="7" w:val="single"/>
                </w:tcBorders>
              </w:tcPr>
              <w:p w:rsidR="00000000" w:rsidDel="00000000" w:rsidP="00000000" w:rsidRDefault="00000000" w:rsidRPr="00000000" w14:paraId="000001C2">
                <w:pPr>
                  <w:spacing w:after="0" w:line="240" w:lineRule="auto"/>
                  <w:jc w:val="center"/>
                  <w:rPr/>
                </w:pPr>
                <w:r w:rsidDel="00000000" w:rsidR="00000000" w:rsidRPr="00000000">
                  <w:rPr>
                    <w:rtl w:val="0"/>
                  </w:rPr>
                  <w:t xml:space="preserve">S/ 828.33</w:t>
                </w:r>
              </w:p>
            </w:tc>
            <w:tc>
              <w:tcPr>
                <w:tcBorders>
                  <w:top w:color="cccccc" w:space="0" w:sz="7" w:val="single"/>
                  <w:left w:color="cccccc" w:space="0" w:sz="7" w:val="single"/>
                  <w:bottom w:color="cccccc" w:space="0" w:sz="7" w:val="single"/>
                  <w:right w:color="cccccc" w:space="0" w:sz="7" w:val="single"/>
                </w:tcBorders>
              </w:tcPr>
              <w:p w:rsidR="00000000" w:rsidDel="00000000" w:rsidP="00000000" w:rsidRDefault="00000000" w:rsidRPr="00000000" w14:paraId="000001C3">
                <w:pPr>
                  <w:spacing w:after="0" w:line="240" w:lineRule="auto"/>
                  <w:jc w:val="center"/>
                  <w:rPr/>
                </w:pPr>
                <w:r w:rsidDel="00000000" w:rsidR="00000000" w:rsidRPr="00000000">
                  <w:rPr>
                    <w:rtl w:val="0"/>
                  </w:rPr>
                  <w:t xml:space="preserve">S/ 4,421.67</w:t>
                </w:r>
              </w:p>
            </w:tc>
          </w:tr>
          <w:tr>
            <w:trPr>
              <w:cantSplit w:val="0"/>
              <w:trHeight w:val="515" w:hRule="atLeast"/>
              <w:tblHeader w:val="0"/>
            </w:trPr>
            <w:tc>
              <w:tcPr>
                <w:tcBorders>
                  <w:top w:color="cccccc" w:space="0" w:sz="7" w:val="single"/>
                  <w:left w:color="cccccc" w:space="0" w:sz="7" w:val="single"/>
                  <w:bottom w:color="cccccc" w:space="0" w:sz="7" w:val="single"/>
                  <w:right w:color="cccccc" w:space="0" w:sz="7" w:val="single"/>
                </w:tcBorders>
              </w:tcPr>
              <w:p w:rsidR="00000000" w:rsidDel="00000000" w:rsidP="00000000" w:rsidRDefault="00000000" w:rsidRPr="00000000" w14:paraId="000001C4">
                <w:pPr>
                  <w:spacing w:after="0" w:line="240" w:lineRule="auto"/>
                  <w:jc w:val="center"/>
                  <w:rPr/>
                </w:pPr>
                <w:r w:rsidDel="00000000" w:rsidR="00000000" w:rsidRPr="00000000">
                  <w:rPr>
                    <w:rtl w:val="0"/>
                  </w:rPr>
                  <w:t xml:space="preserve">4</w:t>
                </w:r>
              </w:p>
            </w:tc>
            <w:tc>
              <w:tcPr>
                <w:tcBorders>
                  <w:top w:color="cccccc" w:space="0" w:sz="7" w:val="single"/>
                  <w:left w:color="cccccc" w:space="0" w:sz="7" w:val="single"/>
                  <w:bottom w:color="cccccc" w:space="0" w:sz="7" w:val="single"/>
                  <w:right w:color="cccccc" w:space="0" w:sz="7" w:val="single"/>
                </w:tcBorders>
              </w:tcPr>
              <w:p w:rsidR="00000000" w:rsidDel="00000000" w:rsidP="00000000" w:rsidRDefault="00000000" w:rsidRPr="00000000" w14:paraId="000001C5">
                <w:pPr>
                  <w:spacing w:after="0" w:line="240" w:lineRule="auto"/>
                  <w:jc w:val="center"/>
                  <w:rPr/>
                </w:pPr>
                <w:r w:rsidDel="00000000" w:rsidR="00000000" w:rsidRPr="00000000">
                  <w:rPr>
                    <w:rtl w:val="0"/>
                  </w:rPr>
                  <w:t xml:space="preserve">S/ 5,250.00</w:t>
                </w:r>
              </w:p>
            </w:tc>
            <w:tc>
              <w:tcPr>
                <w:tcBorders>
                  <w:top w:color="cccccc" w:space="0" w:sz="7" w:val="single"/>
                  <w:left w:color="cccccc" w:space="0" w:sz="7" w:val="single"/>
                  <w:bottom w:color="cccccc" w:space="0" w:sz="7" w:val="single"/>
                  <w:right w:color="cccccc" w:space="0" w:sz="7" w:val="single"/>
                </w:tcBorders>
              </w:tcPr>
              <w:p w:rsidR="00000000" w:rsidDel="00000000" w:rsidP="00000000" w:rsidRDefault="00000000" w:rsidRPr="00000000" w14:paraId="000001C6">
                <w:pPr>
                  <w:spacing w:after="0" w:line="240" w:lineRule="auto"/>
                  <w:jc w:val="center"/>
                  <w:rPr/>
                </w:pPr>
                <w:r w:rsidDel="00000000" w:rsidR="00000000" w:rsidRPr="00000000">
                  <w:rPr>
                    <w:rtl w:val="0"/>
                  </w:rPr>
                  <w:t xml:space="preserve">S/ 828.33</w:t>
                </w:r>
              </w:p>
            </w:tc>
            <w:tc>
              <w:tcPr>
                <w:tcBorders>
                  <w:top w:color="cccccc" w:space="0" w:sz="7" w:val="single"/>
                  <w:left w:color="cccccc" w:space="0" w:sz="7" w:val="single"/>
                  <w:bottom w:color="cccccc" w:space="0" w:sz="7" w:val="single"/>
                  <w:right w:color="cccccc" w:space="0" w:sz="7" w:val="single"/>
                </w:tcBorders>
              </w:tcPr>
              <w:p w:rsidR="00000000" w:rsidDel="00000000" w:rsidP="00000000" w:rsidRDefault="00000000" w:rsidRPr="00000000" w14:paraId="000001C7">
                <w:pPr>
                  <w:spacing w:after="0" w:line="240" w:lineRule="auto"/>
                  <w:jc w:val="center"/>
                  <w:rPr/>
                </w:pPr>
                <w:r w:rsidDel="00000000" w:rsidR="00000000" w:rsidRPr="00000000">
                  <w:rPr>
                    <w:rtl w:val="0"/>
                  </w:rPr>
                  <w:t xml:space="preserve">S/ 4,421.67</w:t>
                </w:r>
              </w:p>
            </w:tc>
          </w:tr>
          <w:tr>
            <w:trPr>
              <w:cantSplit w:val="0"/>
              <w:trHeight w:val="515" w:hRule="atLeast"/>
              <w:tblHeader w:val="0"/>
            </w:trPr>
            <w:tc>
              <w:tcPr>
                <w:tcBorders>
                  <w:top w:color="cccccc" w:space="0" w:sz="7" w:val="single"/>
                  <w:left w:color="cccccc" w:space="0" w:sz="7" w:val="single"/>
                  <w:bottom w:color="cccccc" w:space="0" w:sz="7" w:val="single"/>
                  <w:right w:color="cccccc" w:space="0" w:sz="7" w:val="single"/>
                </w:tcBorders>
              </w:tcPr>
              <w:p w:rsidR="00000000" w:rsidDel="00000000" w:rsidP="00000000" w:rsidRDefault="00000000" w:rsidRPr="00000000" w14:paraId="000001C8">
                <w:pPr>
                  <w:spacing w:after="0" w:line="240" w:lineRule="auto"/>
                  <w:jc w:val="center"/>
                  <w:rPr/>
                </w:pPr>
                <w:r w:rsidDel="00000000" w:rsidR="00000000" w:rsidRPr="00000000">
                  <w:rPr>
                    <w:rtl w:val="0"/>
                  </w:rPr>
                  <w:t xml:space="preserve">5</w:t>
                </w:r>
              </w:p>
            </w:tc>
            <w:tc>
              <w:tcPr>
                <w:tcBorders>
                  <w:top w:color="cccccc" w:space="0" w:sz="7" w:val="single"/>
                  <w:left w:color="cccccc" w:space="0" w:sz="7" w:val="single"/>
                  <w:bottom w:color="cccccc" w:space="0" w:sz="7" w:val="single"/>
                  <w:right w:color="cccccc" w:space="0" w:sz="7" w:val="single"/>
                </w:tcBorders>
              </w:tcPr>
              <w:p w:rsidR="00000000" w:rsidDel="00000000" w:rsidP="00000000" w:rsidRDefault="00000000" w:rsidRPr="00000000" w14:paraId="000001C9">
                <w:pPr>
                  <w:spacing w:after="0" w:line="240" w:lineRule="auto"/>
                  <w:jc w:val="center"/>
                  <w:rPr/>
                </w:pPr>
                <w:r w:rsidDel="00000000" w:rsidR="00000000" w:rsidRPr="00000000">
                  <w:rPr>
                    <w:rtl w:val="0"/>
                  </w:rPr>
                  <w:t xml:space="preserve">S/ 5,250.00</w:t>
                </w:r>
              </w:p>
            </w:tc>
            <w:tc>
              <w:tcPr>
                <w:tcBorders>
                  <w:top w:color="cccccc" w:space="0" w:sz="7" w:val="single"/>
                  <w:left w:color="cccccc" w:space="0" w:sz="7" w:val="single"/>
                  <w:bottom w:color="cccccc" w:space="0" w:sz="7" w:val="single"/>
                  <w:right w:color="cccccc" w:space="0" w:sz="7" w:val="single"/>
                </w:tcBorders>
              </w:tcPr>
              <w:p w:rsidR="00000000" w:rsidDel="00000000" w:rsidP="00000000" w:rsidRDefault="00000000" w:rsidRPr="00000000" w14:paraId="000001CA">
                <w:pPr>
                  <w:spacing w:after="0" w:line="240" w:lineRule="auto"/>
                  <w:jc w:val="center"/>
                  <w:rPr/>
                </w:pPr>
                <w:r w:rsidDel="00000000" w:rsidR="00000000" w:rsidRPr="00000000">
                  <w:rPr>
                    <w:rtl w:val="0"/>
                  </w:rPr>
                  <w:t xml:space="preserve">S/ 828.33</w:t>
                </w:r>
              </w:p>
            </w:tc>
            <w:tc>
              <w:tcPr>
                <w:tcBorders>
                  <w:top w:color="cccccc" w:space="0" w:sz="7" w:val="single"/>
                  <w:left w:color="cccccc" w:space="0" w:sz="7" w:val="single"/>
                  <w:bottom w:color="cccccc" w:space="0" w:sz="7" w:val="single"/>
                  <w:right w:color="cccccc" w:space="0" w:sz="7" w:val="single"/>
                </w:tcBorders>
              </w:tcPr>
              <w:p w:rsidR="00000000" w:rsidDel="00000000" w:rsidP="00000000" w:rsidRDefault="00000000" w:rsidRPr="00000000" w14:paraId="000001CB">
                <w:pPr>
                  <w:spacing w:after="0" w:line="240" w:lineRule="auto"/>
                  <w:jc w:val="center"/>
                  <w:rPr/>
                </w:pPr>
                <w:r w:rsidDel="00000000" w:rsidR="00000000" w:rsidRPr="00000000">
                  <w:rPr>
                    <w:rtl w:val="0"/>
                  </w:rPr>
                  <w:t xml:space="preserve">S/ 4,421.67</w:t>
                </w:r>
              </w:p>
            </w:tc>
          </w:tr>
          <w:tr>
            <w:trPr>
              <w:cantSplit w:val="0"/>
              <w:trHeight w:val="515" w:hRule="atLeast"/>
              <w:tblHeader w:val="0"/>
            </w:trPr>
            <w:tc>
              <w:tcPr>
                <w:tcBorders>
                  <w:top w:color="cccccc" w:space="0" w:sz="7" w:val="single"/>
                  <w:left w:color="cccccc" w:space="0" w:sz="7" w:val="single"/>
                  <w:bottom w:color="cccccc" w:space="0" w:sz="7" w:val="single"/>
                  <w:right w:color="cccccc" w:space="0" w:sz="7" w:val="single"/>
                </w:tcBorders>
              </w:tcPr>
              <w:p w:rsidR="00000000" w:rsidDel="00000000" w:rsidP="00000000" w:rsidRDefault="00000000" w:rsidRPr="00000000" w14:paraId="000001CC">
                <w:pPr>
                  <w:spacing w:after="0" w:line="240" w:lineRule="auto"/>
                  <w:jc w:val="center"/>
                  <w:rPr/>
                </w:pPr>
                <w:r w:rsidDel="00000000" w:rsidR="00000000" w:rsidRPr="00000000">
                  <w:rPr>
                    <w:rtl w:val="0"/>
                  </w:rPr>
                  <w:t xml:space="preserve">6</w:t>
                </w:r>
              </w:p>
            </w:tc>
            <w:tc>
              <w:tcPr>
                <w:tcBorders>
                  <w:top w:color="cccccc" w:space="0" w:sz="7" w:val="single"/>
                  <w:left w:color="cccccc" w:space="0" w:sz="7" w:val="single"/>
                  <w:bottom w:color="cccccc" w:space="0" w:sz="7" w:val="single"/>
                  <w:right w:color="cccccc" w:space="0" w:sz="7" w:val="single"/>
                </w:tcBorders>
              </w:tcPr>
              <w:p w:rsidR="00000000" w:rsidDel="00000000" w:rsidP="00000000" w:rsidRDefault="00000000" w:rsidRPr="00000000" w14:paraId="000001CD">
                <w:pPr>
                  <w:spacing w:after="0" w:line="240" w:lineRule="auto"/>
                  <w:jc w:val="center"/>
                  <w:rPr/>
                </w:pPr>
                <w:r w:rsidDel="00000000" w:rsidR="00000000" w:rsidRPr="00000000">
                  <w:rPr>
                    <w:rtl w:val="0"/>
                  </w:rPr>
                  <w:t xml:space="preserve">S/ 5,250.00</w:t>
                </w:r>
              </w:p>
            </w:tc>
            <w:tc>
              <w:tcPr>
                <w:tcBorders>
                  <w:top w:color="cccccc" w:space="0" w:sz="7" w:val="single"/>
                  <w:left w:color="cccccc" w:space="0" w:sz="7" w:val="single"/>
                  <w:bottom w:color="cccccc" w:space="0" w:sz="7" w:val="single"/>
                  <w:right w:color="cccccc" w:space="0" w:sz="7" w:val="single"/>
                </w:tcBorders>
              </w:tcPr>
              <w:p w:rsidR="00000000" w:rsidDel="00000000" w:rsidP="00000000" w:rsidRDefault="00000000" w:rsidRPr="00000000" w14:paraId="000001CE">
                <w:pPr>
                  <w:spacing w:after="0" w:line="240" w:lineRule="auto"/>
                  <w:jc w:val="center"/>
                  <w:rPr/>
                </w:pPr>
                <w:r w:rsidDel="00000000" w:rsidR="00000000" w:rsidRPr="00000000">
                  <w:rPr>
                    <w:rtl w:val="0"/>
                  </w:rPr>
                  <w:t xml:space="preserve">S/ 828.33</w:t>
                </w:r>
              </w:p>
            </w:tc>
            <w:tc>
              <w:tcPr>
                <w:tcBorders>
                  <w:top w:color="cccccc" w:space="0" w:sz="7" w:val="single"/>
                  <w:left w:color="cccccc" w:space="0" w:sz="7" w:val="single"/>
                  <w:bottom w:color="cccccc" w:space="0" w:sz="7" w:val="single"/>
                  <w:right w:color="cccccc" w:space="0" w:sz="7" w:val="single"/>
                </w:tcBorders>
              </w:tcPr>
              <w:p w:rsidR="00000000" w:rsidDel="00000000" w:rsidP="00000000" w:rsidRDefault="00000000" w:rsidRPr="00000000" w14:paraId="000001CF">
                <w:pPr>
                  <w:spacing w:after="0" w:line="240" w:lineRule="auto"/>
                  <w:jc w:val="center"/>
                  <w:rPr/>
                </w:pPr>
                <w:r w:rsidDel="00000000" w:rsidR="00000000" w:rsidRPr="00000000">
                  <w:rPr>
                    <w:rtl w:val="0"/>
                  </w:rPr>
                  <w:t xml:space="preserve">S/ 4,421.67</w:t>
                </w:r>
              </w:p>
            </w:tc>
          </w:tr>
          <w:tr>
            <w:trPr>
              <w:cantSplit w:val="0"/>
              <w:trHeight w:val="515" w:hRule="atLeast"/>
              <w:tblHeader w:val="0"/>
            </w:trPr>
            <w:tc>
              <w:tcPr>
                <w:tcBorders>
                  <w:top w:color="cccccc" w:space="0" w:sz="7" w:val="single"/>
                  <w:left w:color="cccccc" w:space="0" w:sz="7" w:val="single"/>
                  <w:bottom w:color="cccccc" w:space="0" w:sz="7" w:val="single"/>
                  <w:right w:color="cccccc" w:space="0" w:sz="7" w:val="single"/>
                </w:tcBorders>
              </w:tcPr>
              <w:p w:rsidR="00000000" w:rsidDel="00000000" w:rsidP="00000000" w:rsidRDefault="00000000" w:rsidRPr="00000000" w14:paraId="000001D0">
                <w:pPr>
                  <w:spacing w:after="0" w:line="240" w:lineRule="auto"/>
                  <w:jc w:val="center"/>
                  <w:rPr/>
                </w:pPr>
                <w:r w:rsidDel="00000000" w:rsidR="00000000" w:rsidRPr="00000000">
                  <w:rPr>
                    <w:rtl w:val="0"/>
                  </w:rPr>
                  <w:t xml:space="preserve">7</w:t>
                </w:r>
              </w:p>
            </w:tc>
            <w:tc>
              <w:tcPr>
                <w:tcBorders>
                  <w:top w:color="cccccc" w:space="0" w:sz="7" w:val="single"/>
                  <w:left w:color="cccccc" w:space="0" w:sz="7" w:val="single"/>
                  <w:bottom w:color="cccccc" w:space="0" w:sz="7" w:val="single"/>
                  <w:right w:color="cccccc" w:space="0" w:sz="7" w:val="single"/>
                </w:tcBorders>
              </w:tcPr>
              <w:p w:rsidR="00000000" w:rsidDel="00000000" w:rsidP="00000000" w:rsidRDefault="00000000" w:rsidRPr="00000000" w14:paraId="000001D1">
                <w:pPr>
                  <w:spacing w:after="0" w:line="240" w:lineRule="auto"/>
                  <w:jc w:val="center"/>
                  <w:rPr/>
                </w:pPr>
                <w:r w:rsidDel="00000000" w:rsidR="00000000" w:rsidRPr="00000000">
                  <w:rPr>
                    <w:rtl w:val="0"/>
                  </w:rPr>
                  <w:t xml:space="preserve">S/ 5,250.00</w:t>
                </w:r>
              </w:p>
            </w:tc>
            <w:tc>
              <w:tcPr>
                <w:tcBorders>
                  <w:top w:color="cccccc" w:space="0" w:sz="7" w:val="single"/>
                  <w:left w:color="cccccc" w:space="0" w:sz="7" w:val="single"/>
                  <w:bottom w:color="cccccc" w:space="0" w:sz="7" w:val="single"/>
                  <w:right w:color="cccccc" w:space="0" w:sz="7" w:val="single"/>
                </w:tcBorders>
              </w:tcPr>
              <w:p w:rsidR="00000000" w:rsidDel="00000000" w:rsidP="00000000" w:rsidRDefault="00000000" w:rsidRPr="00000000" w14:paraId="000001D2">
                <w:pPr>
                  <w:spacing w:after="0" w:line="240" w:lineRule="auto"/>
                  <w:jc w:val="center"/>
                  <w:rPr/>
                </w:pPr>
                <w:r w:rsidDel="00000000" w:rsidR="00000000" w:rsidRPr="00000000">
                  <w:rPr>
                    <w:rtl w:val="0"/>
                  </w:rPr>
                  <w:t xml:space="preserve">S/ 828.33</w:t>
                </w:r>
              </w:p>
            </w:tc>
            <w:tc>
              <w:tcPr>
                <w:tcBorders>
                  <w:top w:color="cccccc" w:space="0" w:sz="7" w:val="single"/>
                  <w:left w:color="cccccc" w:space="0" w:sz="7" w:val="single"/>
                  <w:bottom w:color="cccccc" w:space="0" w:sz="7" w:val="single"/>
                  <w:right w:color="cccccc" w:space="0" w:sz="7" w:val="single"/>
                </w:tcBorders>
              </w:tcPr>
              <w:p w:rsidR="00000000" w:rsidDel="00000000" w:rsidP="00000000" w:rsidRDefault="00000000" w:rsidRPr="00000000" w14:paraId="000001D3">
                <w:pPr>
                  <w:spacing w:after="0" w:line="240" w:lineRule="auto"/>
                  <w:jc w:val="center"/>
                  <w:rPr/>
                </w:pPr>
                <w:r w:rsidDel="00000000" w:rsidR="00000000" w:rsidRPr="00000000">
                  <w:rPr>
                    <w:rtl w:val="0"/>
                  </w:rPr>
                  <w:t xml:space="preserve">S/ 4,421.67</w:t>
                </w:r>
              </w:p>
            </w:tc>
          </w:tr>
          <w:tr>
            <w:trPr>
              <w:cantSplit w:val="0"/>
              <w:trHeight w:val="515" w:hRule="atLeast"/>
              <w:tblHeader w:val="0"/>
            </w:trPr>
            <w:tc>
              <w:tcPr>
                <w:tcBorders>
                  <w:top w:color="cccccc" w:space="0" w:sz="7" w:val="single"/>
                  <w:left w:color="cccccc" w:space="0" w:sz="7" w:val="single"/>
                  <w:bottom w:color="cccccc" w:space="0" w:sz="7" w:val="single"/>
                  <w:right w:color="cccccc" w:space="0" w:sz="7" w:val="single"/>
                </w:tcBorders>
              </w:tcPr>
              <w:p w:rsidR="00000000" w:rsidDel="00000000" w:rsidP="00000000" w:rsidRDefault="00000000" w:rsidRPr="00000000" w14:paraId="000001D4">
                <w:pPr>
                  <w:spacing w:after="0" w:line="240" w:lineRule="auto"/>
                  <w:jc w:val="center"/>
                  <w:rPr/>
                </w:pPr>
                <w:r w:rsidDel="00000000" w:rsidR="00000000" w:rsidRPr="00000000">
                  <w:rPr>
                    <w:rtl w:val="0"/>
                  </w:rPr>
                  <w:t xml:space="preserve">8</w:t>
                </w:r>
              </w:p>
            </w:tc>
            <w:tc>
              <w:tcPr>
                <w:tcBorders>
                  <w:top w:color="cccccc" w:space="0" w:sz="7" w:val="single"/>
                  <w:left w:color="cccccc" w:space="0" w:sz="7" w:val="single"/>
                  <w:bottom w:color="cccccc" w:space="0" w:sz="7" w:val="single"/>
                  <w:right w:color="cccccc" w:space="0" w:sz="7" w:val="single"/>
                </w:tcBorders>
              </w:tcPr>
              <w:p w:rsidR="00000000" w:rsidDel="00000000" w:rsidP="00000000" w:rsidRDefault="00000000" w:rsidRPr="00000000" w14:paraId="000001D5">
                <w:pPr>
                  <w:spacing w:after="0" w:line="240" w:lineRule="auto"/>
                  <w:jc w:val="center"/>
                  <w:rPr/>
                </w:pPr>
                <w:r w:rsidDel="00000000" w:rsidR="00000000" w:rsidRPr="00000000">
                  <w:rPr>
                    <w:rtl w:val="0"/>
                  </w:rPr>
                  <w:t xml:space="preserve">S/ 5,250.00</w:t>
                </w:r>
              </w:p>
            </w:tc>
            <w:tc>
              <w:tcPr>
                <w:tcBorders>
                  <w:top w:color="cccccc" w:space="0" w:sz="7" w:val="single"/>
                  <w:left w:color="cccccc" w:space="0" w:sz="7" w:val="single"/>
                  <w:bottom w:color="cccccc" w:space="0" w:sz="7" w:val="single"/>
                  <w:right w:color="cccccc" w:space="0" w:sz="7" w:val="single"/>
                </w:tcBorders>
              </w:tcPr>
              <w:p w:rsidR="00000000" w:rsidDel="00000000" w:rsidP="00000000" w:rsidRDefault="00000000" w:rsidRPr="00000000" w14:paraId="000001D6">
                <w:pPr>
                  <w:spacing w:after="0" w:line="240" w:lineRule="auto"/>
                  <w:jc w:val="center"/>
                  <w:rPr/>
                </w:pPr>
                <w:r w:rsidDel="00000000" w:rsidR="00000000" w:rsidRPr="00000000">
                  <w:rPr>
                    <w:rtl w:val="0"/>
                  </w:rPr>
                  <w:t xml:space="preserve">S/ 828.33</w:t>
                </w:r>
              </w:p>
            </w:tc>
            <w:tc>
              <w:tcPr>
                <w:tcBorders>
                  <w:top w:color="cccccc" w:space="0" w:sz="7" w:val="single"/>
                  <w:left w:color="cccccc" w:space="0" w:sz="7" w:val="single"/>
                  <w:bottom w:color="cccccc" w:space="0" w:sz="7" w:val="single"/>
                  <w:right w:color="cccccc" w:space="0" w:sz="7" w:val="single"/>
                </w:tcBorders>
              </w:tcPr>
              <w:p w:rsidR="00000000" w:rsidDel="00000000" w:rsidP="00000000" w:rsidRDefault="00000000" w:rsidRPr="00000000" w14:paraId="000001D7">
                <w:pPr>
                  <w:spacing w:after="0" w:line="240" w:lineRule="auto"/>
                  <w:jc w:val="center"/>
                  <w:rPr/>
                </w:pPr>
                <w:r w:rsidDel="00000000" w:rsidR="00000000" w:rsidRPr="00000000">
                  <w:rPr>
                    <w:rtl w:val="0"/>
                  </w:rPr>
                  <w:t xml:space="preserve">S/ 4,421.67</w:t>
                </w:r>
              </w:p>
            </w:tc>
          </w:tr>
          <w:tr>
            <w:trPr>
              <w:cantSplit w:val="0"/>
              <w:trHeight w:val="515" w:hRule="atLeast"/>
              <w:tblHeader w:val="0"/>
            </w:trPr>
            <w:tc>
              <w:tcPr>
                <w:tcBorders>
                  <w:top w:color="cccccc" w:space="0" w:sz="7" w:val="single"/>
                  <w:left w:color="cccccc" w:space="0" w:sz="7" w:val="single"/>
                  <w:bottom w:color="cccccc" w:space="0" w:sz="7" w:val="single"/>
                  <w:right w:color="cccccc" w:space="0" w:sz="7" w:val="single"/>
                </w:tcBorders>
              </w:tcPr>
              <w:p w:rsidR="00000000" w:rsidDel="00000000" w:rsidP="00000000" w:rsidRDefault="00000000" w:rsidRPr="00000000" w14:paraId="000001D8">
                <w:pPr>
                  <w:spacing w:after="0" w:line="240" w:lineRule="auto"/>
                  <w:jc w:val="center"/>
                  <w:rPr/>
                </w:pPr>
                <w:r w:rsidDel="00000000" w:rsidR="00000000" w:rsidRPr="00000000">
                  <w:rPr>
                    <w:rtl w:val="0"/>
                  </w:rPr>
                  <w:t xml:space="preserve">9</w:t>
                </w:r>
              </w:p>
            </w:tc>
            <w:tc>
              <w:tcPr>
                <w:tcBorders>
                  <w:top w:color="cccccc" w:space="0" w:sz="7" w:val="single"/>
                  <w:left w:color="cccccc" w:space="0" w:sz="7" w:val="single"/>
                  <w:bottom w:color="cccccc" w:space="0" w:sz="7" w:val="single"/>
                  <w:right w:color="cccccc" w:space="0" w:sz="7" w:val="single"/>
                </w:tcBorders>
              </w:tcPr>
              <w:p w:rsidR="00000000" w:rsidDel="00000000" w:rsidP="00000000" w:rsidRDefault="00000000" w:rsidRPr="00000000" w14:paraId="000001D9">
                <w:pPr>
                  <w:spacing w:after="0" w:line="240" w:lineRule="auto"/>
                  <w:jc w:val="center"/>
                  <w:rPr/>
                </w:pPr>
                <w:r w:rsidDel="00000000" w:rsidR="00000000" w:rsidRPr="00000000">
                  <w:rPr>
                    <w:rtl w:val="0"/>
                  </w:rPr>
                  <w:t xml:space="preserve">S/ 5,250.00</w:t>
                </w:r>
              </w:p>
            </w:tc>
            <w:tc>
              <w:tcPr>
                <w:tcBorders>
                  <w:top w:color="cccccc" w:space="0" w:sz="7" w:val="single"/>
                  <w:left w:color="cccccc" w:space="0" w:sz="7" w:val="single"/>
                  <w:bottom w:color="cccccc" w:space="0" w:sz="7" w:val="single"/>
                  <w:right w:color="cccccc" w:space="0" w:sz="7" w:val="single"/>
                </w:tcBorders>
              </w:tcPr>
              <w:p w:rsidR="00000000" w:rsidDel="00000000" w:rsidP="00000000" w:rsidRDefault="00000000" w:rsidRPr="00000000" w14:paraId="000001DA">
                <w:pPr>
                  <w:spacing w:after="0" w:line="240" w:lineRule="auto"/>
                  <w:jc w:val="center"/>
                  <w:rPr/>
                </w:pPr>
                <w:r w:rsidDel="00000000" w:rsidR="00000000" w:rsidRPr="00000000">
                  <w:rPr>
                    <w:rtl w:val="0"/>
                  </w:rPr>
                  <w:t xml:space="preserve">S/ 828.33</w:t>
                </w:r>
              </w:p>
            </w:tc>
            <w:tc>
              <w:tcPr>
                <w:tcBorders>
                  <w:top w:color="cccccc" w:space="0" w:sz="7" w:val="single"/>
                  <w:left w:color="cccccc" w:space="0" w:sz="7" w:val="single"/>
                  <w:bottom w:color="cccccc" w:space="0" w:sz="7" w:val="single"/>
                  <w:right w:color="cccccc" w:space="0" w:sz="7" w:val="single"/>
                </w:tcBorders>
              </w:tcPr>
              <w:p w:rsidR="00000000" w:rsidDel="00000000" w:rsidP="00000000" w:rsidRDefault="00000000" w:rsidRPr="00000000" w14:paraId="000001DB">
                <w:pPr>
                  <w:spacing w:after="0" w:line="240" w:lineRule="auto"/>
                  <w:jc w:val="center"/>
                  <w:rPr/>
                </w:pPr>
                <w:r w:rsidDel="00000000" w:rsidR="00000000" w:rsidRPr="00000000">
                  <w:rPr>
                    <w:rtl w:val="0"/>
                  </w:rPr>
                  <w:t xml:space="preserve">S/ 4,421.67</w:t>
                </w:r>
              </w:p>
            </w:tc>
          </w:tr>
          <w:tr>
            <w:trPr>
              <w:cantSplit w:val="0"/>
              <w:trHeight w:val="515" w:hRule="atLeast"/>
              <w:tblHeader w:val="0"/>
            </w:trPr>
            <w:tc>
              <w:tcPr>
                <w:tcBorders>
                  <w:top w:color="cccccc" w:space="0" w:sz="7" w:val="single"/>
                  <w:left w:color="cccccc" w:space="0" w:sz="7" w:val="single"/>
                  <w:bottom w:color="cccccc" w:space="0" w:sz="7" w:val="single"/>
                  <w:right w:color="cccccc" w:space="0" w:sz="7" w:val="single"/>
                </w:tcBorders>
              </w:tcPr>
              <w:p w:rsidR="00000000" w:rsidDel="00000000" w:rsidP="00000000" w:rsidRDefault="00000000" w:rsidRPr="00000000" w14:paraId="000001DC">
                <w:pPr>
                  <w:spacing w:after="0" w:line="240" w:lineRule="auto"/>
                  <w:jc w:val="center"/>
                  <w:rPr/>
                </w:pPr>
                <w:r w:rsidDel="00000000" w:rsidR="00000000" w:rsidRPr="00000000">
                  <w:rPr>
                    <w:rtl w:val="0"/>
                  </w:rPr>
                  <w:t xml:space="preserve">10</w:t>
                </w:r>
              </w:p>
            </w:tc>
            <w:tc>
              <w:tcPr>
                <w:tcBorders>
                  <w:top w:color="cccccc" w:space="0" w:sz="7" w:val="single"/>
                  <w:left w:color="cccccc" w:space="0" w:sz="7" w:val="single"/>
                  <w:bottom w:color="cccccc" w:space="0" w:sz="7" w:val="single"/>
                  <w:right w:color="cccccc" w:space="0" w:sz="7" w:val="single"/>
                </w:tcBorders>
              </w:tcPr>
              <w:p w:rsidR="00000000" w:rsidDel="00000000" w:rsidP="00000000" w:rsidRDefault="00000000" w:rsidRPr="00000000" w14:paraId="000001DD">
                <w:pPr>
                  <w:spacing w:after="0" w:line="240" w:lineRule="auto"/>
                  <w:jc w:val="center"/>
                  <w:rPr/>
                </w:pPr>
                <w:r w:rsidDel="00000000" w:rsidR="00000000" w:rsidRPr="00000000">
                  <w:rPr>
                    <w:rtl w:val="0"/>
                  </w:rPr>
                  <w:t xml:space="preserve">S/ 5,250.00</w:t>
                </w:r>
              </w:p>
            </w:tc>
            <w:tc>
              <w:tcPr>
                <w:tcBorders>
                  <w:top w:color="cccccc" w:space="0" w:sz="7" w:val="single"/>
                  <w:left w:color="cccccc" w:space="0" w:sz="7" w:val="single"/>
                  <w:bottom w:color="cccccc" w:space="0" w:sz="7" w:val="single"/>
                  <w:right w:color="cccccc" w:space="0" w:sz="7" w:val="single"/>
                </w:tcBorders>
              </w:tcPr>
              <w:p w:rsidR="00000000" w:rsidDel="00000000" w:rsidP="00000000" w:rsidRDefault="00000000" w:rsidRPr="00000000" w14:paraId="000001DE">
                <w:pPr>
                  <w:spacing w:after="0" w:line="240" w:lineRule="auto"/>
                  <w:jc w:val="center"/>
                  <w:rPr/>
                </w:pPr>
                <w:r w:rsidDel="00000000" w:rsidR="00000000" w:rsidRPr="00000000">
                  <w:rPr>
                    <w:rtl w:val="0"/>
                  </w:rPr>
                  <w:t xml:space="preserve">S/ 828.33</w:t>
                </w:r>
              </w:p>
            </w:tc>
            <w:tc>
              <w:tcPr>
                <w:tcBorders>
                  <w:top w:color="cccccc" w:space="0" w:sz="7" w:val="single"/>
                  <w:left w:color="cccccc" w:space="0" w:sz="7" w:val="single"/>
                  <w:bottom w:color="cccccc" w:space="0" w:sz="7" w:val="single"/>
                  <w:right w:color="cccccc" w:space="0" w:sz="7" w:val="single"/>
                </w:tcBorders>
              </w:tcPr>
              <w:p w:rsidR="00000000" w:rsidDel="00000000" w:rsidP="00000000" w:rsidRDefault="00000000" w:rsidRPr="00000000" w14:paraId="000001DF">
                <w:pPr>
                  <w:spacing w:after="0" w:line="240" w:lineRule="auto"/>
                  <w:jc w:val="center"/>
                  <w:rPr/>
                </w:pPr>
                <w:r w:rsidDel="00000000" w:rsidR="00000000" w:rsidRPr="00000000">
                  <w:rPr>
                    <w:rtl w:val="0"/>
                  </w:rPr>
                  <w:t xml:space="preserve">S/ 4,421.67</w:t>
                </w:r>
              </w:p>
            </w:tc>
          </w:tr>
          <w:tr>
            <w:trPr>
              <w:cantSplit w:val="0"/>
              <w:trHeight w:val="515" w:hRule="atLeast"/>
              <w:tblHeader w:val="0"/>
            </w:trPr>
            <w:tc>
              <w:tcPr>
                <w:tcBorders>
                  <w:top w:color="cccccc" w:space="0" w:sz="7" w:val="single"/>
                  <w:left w:color="cccccc" w:space="0" w:sz="7" w:val="single"/>
                  <w:bottom w:color="cccccc" w:space="0" w:sz="7" w:val="single"/>
                  <w:right w:color="cccccc" w:space="0" w:sz="7" w:val="single"/>
                </w:tcBorders>
              </w:tcPr>
              <w:p w:rsidR="00000000" w:rsidDel="00000000" w:rsidP="00000000" w:rsidRDefault="00000000" w:rsidRPr="00000000" w14:paraId="000001E0">
                <w:pPr>
                  <w:spacing w:after="0" w:line="240" w:lineRule="auto"/>
                  <w:jc w:val="center"/>
                  <w:rPr/>
                </w:pPr>
                <w:r w:rsidDel="00000000" w:rsidR="00000000" w:rsidRPr="00000000">
                  <w:rPr>
                    <w:rtl w:val="0"/>
                  </w:rPr>
                  <w:t xml:space="preserve">11</w:t>
                </w:r>
              </w:p>
            </w:tc>
            <w:tc>
              <w:tcPr>
                <w:tcBorders>
                  <w:top w:color="cccccc" w:space="0" w:sz="7" w:val="single"/>
                  <w:left w:color="cccccc" w:space="0" w:sz="7" w:val="single"/>
                  <w:bottom w:color="cccccc" w:space="0" w:sz="7" w:val="single"/>
                  <w:right w:color="cccccc" w:space="0" w:sz="7" w:val="single"/>
                </w:tcBorders>
              </w:tcPr>
              <w:p w:rsidR="00000000" w:rsidDel="00000000" w:rsidP="00000000" w:rsidRDefault="00000000" w:rsidRPr="00000000" w14:paraId="000001E1">
                <w:pPr>
                  <w:spacing w:after="0" w:line="240" w:lineRule="auto"/>
                  <w:jc w:val="center"/>
                  <w:rPr/>
                </w:pPr>
                <w:r w:rsidDel="00000000" w:rsidR="00000000" w:rsidRPr="00000000">
                  <w:rPr>
                    <w:rtl w:val="0"/>
                  </w:rPr>
                  <w:t xml:space="preserve">S/ 5,250.00</w:t>
                </w:r>
              </w:p>
            </w:tc>
            <w:tc>
              <w:tcPr>
                <w:tcBorders>
                  <w:top w:color="cccccc" w:space="0" w:sz="7" w:val="single"/>
                  <w:left w:color="cccccc" w:space="0" w:sz="7" w:val="single"/>
                  <w:bottom w:color="cccccc" w:space="0" w:sz="7" w:val="single"/>
                  <w:right w:color="cccccc" w:space="0" w:sz="7" w:val="single"/>
                </w:tcBorders>
              </w:tcPr>
              <w:p w:rsidR="00000000" w:rsidDel="00000000" w:rsidP="00000000" w:rsidRDefault="00000000" w:rsidRPr="00000000" w14:paraId="000001E2">
                <w:pPr>
                  <w:spacing w:after="0" w:line="240" w:lineRule="auto"/>
                  <w:jc w:val="center"/>
                  <w:rPr/>
                </w:pPr>
                <w:r w:rsidDel="00000000" w:rsidR="00000000" w:rsidRPr="00000000">
                  <w:rPr>
                    <w:rtl w:val="0"/>
                  </w:rPr>
                  <w:t xml:space="preserve">S/ 828.33</w:t>
                </w:r>
              </w:p>
            </w:tc>
            <w:tc>
              <w:tcPr>
                <w:tcBorders>
                  <w:top w:color="cccccc" w:space="0" w:sz="7" w:val="single"/>
                  <w:left w:color="cccccc" w:space="0" w:sz="7" w:val="single"/>
                  <w:bottom w:color="cccccc" w:space="0" w:sz="7" w:val="single"/>
                  <w:right w:color="cccccc" w:space="0" w:sz="7" w:val="single"/>
                </w:tcBorders>
              </w:tcPr>
              <w:p w:rsidR="00000000" w:rsidDel="00000000" w:rsidP="00000000" w:rsidRDefault="00000000" w:rsidRPr="00000000" w14:paraId="000001E3">
                <w:pPr>
                  <w:spacing w:after="0" w:line="240" w:lineRule="auto"/>
                  <w:jc w:val="center"/>
                  <w:rPr/>
                </w:pPr>
                <w:r w:rsidDel="00000000" w:rsidR="00000000" w:rsidRPr="00000000">
                  <w:rPr>
                    <w:rtl w:val="0"/>
                  </w:rPr>
                  <w:t xml:space="preserve">S/ 4,421.67</w:t>
                </w:r>
              </w:p>
            </w:tc>
          </w:tr>
          <w:tr>
            <w:trPr>
              <w:cantSplit w:val="0"/>
              <w:trHeight w:val="515" w:hRule="atLeast"/>
              <w:tblHeader w:val="0"/>
            </w:trPr>
            <w:tc>
              <w:tcPr>
                <w:tcBorders>
                  <w:top w:color="cccccc" w:space="0" w:sz="7" w:val="single"/>
                  <w:left w:color="cccccc" w:space="0" w:sz="7" w:val="single"/>
                  <w:bottom w:color="cccccc" w:space="0" w:sz="7" w:val="single"/>
                  <w:right w:color="cccccc" w:space="0" w:sz="7" w:val="single"/>
                </w:tcBorders>
              </w:tcPr>
              <w:p w:rsidR="00000000" w:rsidDel="00000000" w:rsidP="00000000" w:rsidRDefault="00000000" w:rsidRPr="00000000" w14:paraId="000001E4">
                <w:pPr>
                  <w:spacing w:after="0" w:line="240" w:lineRule="auto"/>
                  <w:jc w:val="center"/>
                  <w:rPr/>
                </w:pPr>
                <w:r w:rsidDel="00000000" w:rsidR="00000000" w:rsidRPr="00000000">
                  <w:rPr>
                    <w:rtl w:val="0"/>
                  </w:rPr>
                  <w:t xml:space="preserve">12</w:t>
                </w:r>
              </w:p>
            </w:tc>
            <w:tc>
              <w:tcPr>
                <w:tcBorders>
                  <w:top w:color="cccccc" w:space="0" w:sz="7" w:val="single"/>
                  <w:left w:color="cccccc" w:space="0" w:sz="7" w:val="single"/>
                  <w:bottom w:color="cccccc" w:space="0" w:sz="7" w:val="single"/>
                  <w:right w:color="cccccc" w:space="0" w:sz="7" w:val="single"/>
                </w:tcBorders>
              </w:tcPr>
              <w:p w:rsidR="00000000" w:rsidDel="00000000" w:rsidP="00000000" w:rsidRDefault="00000000" w:rsidRPr="00000000" w14:paraId="000001E5">
                <w:pPr>
                  <w:spacing w:after="0" w:line="240" w:lineRule="auto"/>
                  <w:jc w:val="center"/>
                  <w:rPr/>
                </w:pPr>
                <w:r w:rsidDel="00000000" w:rsidR="00000000" w:rsidRPr="00000000">
                  <w:rPr>
                    <w:rtl w:val="0"/>
                  </w:rPr>
                  <w:t xml:space="preserve">S/ 5,250.00</w:t>
                </w:r>
              </w:p>
            </w:tc>
            <w:tc>
              <w:tcPr>
                <w:tcBorders>
                  <w:top w:color="cccccc" w:space="0" w:sz="7" w:val="single"/>
                  <w:left w:color="cccccc" w:space="0" w:sz="7" w:val="single"/>
                  <w:bottom w:color="cccccc" w:space="0" w:sz="7" w:val="single"/>
                  <w:right w:color="cccccc" w:space="0" w:sz="7" w:val="single"/>
                </w:tcBorders>
              </w:tcPr>
              <w:p w:rsidR="00000000" w:rsidDel="00000000" w:rsidP="00000000" w:rsidRDefault="00000000" w:rsidRPr="00000000" w14:paraId="000001E6">
                <w:pPr>
                  <w:spacing w:after="0" w:line="240" w:lineRule="auto"/>
                  <w:jc w:val="center"/>
                  <w:rPr/>
                </w:pPr>
                <w:r w:rsidDel="00000000" w:rsidR="00000000" w:rsidRPr="00000000">
                  <w:rPr>
                    <w:rtl w:val="0"/>
                  </w:rPr>
                  <w:t xml:space="preserve">S/ 828.33</w:t>
                </w:r>
              </w:p>
            </w:tc>
            <w:tc>
              <w:tcPr>
                <w:tcBorders>
                  <w:top w:color="cccccc" w:space="0" w:sz="7" w:val="single"/>
                  <w:left w:color="cccccc" w:space="0" w:sz="7" w:val="single"/>
                  <w:bottom w:color="cccccc" w:space="0" w:sz="7" w:val="single"/>
                  <w:right w:color="cccccc" w:space="0" w:sz="7" w:val="single"/>
                </w:tcBorders>
              </w:tcPr>
              <w:p w:rsidR="00000000" w:rsidDel="00000000" w:rsidP="00000000" w:rsidRDefault="00000000" w:rsidRPr="00000000" w14:paraId="000001E7">
                <w:pPr>
                  <w:spacing w:after="0" w:line="240" w:lineRule="auto"/>
                  <w:jc w:val="center"/>
                  <w:rPr/>
                </w:pPr>
                <w:r w:rsidDel="00000000" w:rsidR="00000000" w:rsidRPr="00000000">
                  <w:rPr>
                    <w:rtl w:val="0"/>
                  </w:rPr>
                  <w:t xml:space="preserve">S/ 4,421.67</w:t>
                </w:r>
              </w:p>
            </w:tc>
          </w:tr>
          <w:tr>
            <w:trPr>
              <w:cantSplit w:val="0"/>
              <w:trHeight w:val="515" w:hRule="atLeast"/>
              <w:tblHeader w:val="0"/>
            </w:trPr>
            <w:tc>
              <w:tcPr>
                <w:tcBorders>
                  <w:top w:color="cccccc" w:space="0" w:sz="7" w:val="single"/>
                  <w:left w:color="cccccc" w:space="0" w:sz="7" w:val="single"/>
                  <w:bottom w:color="cccccc" w:space="0" w:sz="7" w:val="single"/>
                  <w:right w:color="cccccc" w:space="0" w:sz="7" w:val="single"/>
                </w:tcBorders>
              </w:tcPr>
              <w:p w:rsidR="00000000" w:rsidDel="00000000" w:rsidP="00000000" w:rsidRDefault="00000000" w:rsidRPr="00000000" w14:paraId="000001E8">
                <w:pPr>
                  <w:spacing w:after="0" w:line="240" w:lineRule="auto"/>
                  <w:jc w:val="center"/>
                  <w:rPr/>
                </w:pPr>
                <w:r w:rsidDel="00000000" w:rsidR="00000000" w:rsidRPr="00000000">
                  <w:rPr>
                    <w:rtl w:val="0"/>
                  </w:rPr>
                  <w:t xml:space="preserve">Totales</w:t>
                </w:r>
              </w:p>
            </w:tc>
            <w:tc>
              <w:tcPr>
                <w:tcBorders>
                  <w:top w:color="cccccc" w:space="0" w:sz="7" w:val="single"/>
                  <w:left w:color="cccccc" w:space="0" w:sz="7" w:val="single"/>
                  <w:bottom w:color="cccccc" w:space="0" w:sz="7" w:val="single"/>
                  <w:right w:color="cccccc" w:space="0" w:sz="7" w:val="single"/>
                </w:tcBorders>
              </w:tcPr>
              <w:p w:rsidR="00000000" w:rsidDel="00000000" w:rsidP="00000000" w:rsidRDefault="00000000" w:rsidRPr="00000000" w14:paraId="000001E9">
                <w:pPr>
                  <w:spacing w:after="0" w:line="240" w:lineRule="auto"/>
                  <w:jc w:val="center"/>
                  <w:rPr/>
                </w:pPr>
                <w:r w:rsidDel="00000000" w:rsidR="00000000" w:rsidRPr="00000000">
                  <w:rPr>
                    <w:rtl w:val="0"/>
                  </w:rPr>
                  <w:t xml:space="preserve">S/ 63,000.00</w:t>
                </w:r>
              </w:p>
            </w:tc>
            <w:tc>
              <w:tcPr>
                <w:tcBorders>
                  <w:top w:color="cccccc" w:space="0" w:sz="7" w:val="single"/>
                  <w:left w:color="cccccc" w:space="0" w:sz="7" w:val="single"/>
                  <w:bottom w:color="cccccc" w:space="0" w:sz="7" w:val="single"/>
                  <w:right w:color="cccccc" w:space="0" w:sz="7" w:val="single"/>
                </w:tcBorders>
              </w:tcPr>
              <w:p w:rsidR="00000000" w:rsidDel="00000000" w:rsidP="00000000" w:rsidRDefault="00000000" w:rsidRPr="00000000" w14:paraId="000001EA">
                <w:pPr>
                  <w:spacing w:after="0" w:line="240" w:lineRule="auto"/>
                  <w:jc w:val="center"/>
                  <w:rPr/>
                </w:pPr>
                <w:r w:rsidDel="00000000" w:rsidR="00000000" w:rsidRPr="00000000">
                  <w:rPr>
                    <w:rtl w:val="0"/>
                  </w:rPr>
                  <w:t xml:space="preserve">S/ 48,459.56</w:t>
                </w:r>
              </w:p>
            </w:tc>
            <w:tc>
              <w:tcPr>
                <w:tcBorders>
                  <w:top w:color="cccccc" w:space="0" w:sz="7" w:val="single"/>
                  <w:left w:color="cccccc" w:space="0" w:sz="7" w:val="single"/>
                  <w:bottom w:color="cccccc" w:space="0" w:sz="7" w:val="single"/>
                  <w:right w:color="cccccc" w:space="0" w:sz="7" w:val="single"/>
                </w:tcBorders>
              </w:tcPr>
              <w:p w:rsidR="00000000" w:rsidDel="00000000" w:rsidP="00000000" w:rsidRDefault="00000000" w:rsidRPr="00000000" w14:paraId="000001EB">
                <w:pPr>
                  <w:spacing w:after="0" w:line="240" w:lineRule="auto"/>
                  <w:jc w:val="center"/>
                  <w:rPr/>
                </w:pPr>
                <w:r w:rsidDel="00000000" w:rsidR="00000000" w:rsidRPr="00000000">
                  <w:rPr>
                    <w:rtl w:val="0"/>
                  </w:rPr>
                  <w:t xml:space="preserve">S/ 14,540.44</w:t>
                </w:r>
              </w:p>
            </w:tc>
          </w:tr>
        </w:tbl>
      </w:sdtContent>
    </w:sdt>
    <w:p w:rsidR="00000000" w:rsidDel="00000000" w:rsidP="00000000" w:rsidRDefault="00000000" w:rsidRPr="00000000" w14:paraId="000001EC">
      <w:pPr>
        <w:spacing w:after="0" w:line="240" w:lineRule="auto"/>
        <w:jc w:val="both"/>
        <w:rPr/>
      </w:pPr>
      <w:r w:rsidDel="00000000" w:rsidR="00000000" w:rsidRPr="00000000">
        <w:rPr>
          <w:rtl w:val="0"/>
        </w:rPr>
      </w:r>
    </w:p>
    <w:p w:rsidR="00000000" w:rsidDel="00000000" w:rsidP="00000000" w:rsidRDefault="00000000" w:rsidRPr="00000000" w14:paraId="000001ED">
      <w:pPr>
        <w:pStyle w:val="Heading3"/>
        <w:spacing w:after="0" w:line="240" w:lineRule="auto"/>
        <w:ind w:left="698" w:firstLine="0"/>
        <w:jc w:val="both"/>
        <w:rPr>
          <w:sz w:val="24"/>
          <w:szCs w:val="24"/>
        </w:rPr>
      </w:pPr>
      <w:bookmarkStart w:colFirst="0" w:colLast="0" w:name="_heading=h.ae4fv1pwxih3" w:id="31"/>
      <w:bookmarkEnd w:id="31"/>
      <w:r w:rsidDel="00000000" w:rsidR="00000000" w:rsidRPr="00000000">
        <w:rPr>
          <w:rtl w:val="0"/>
        </w:rPr>
      </w:r>
    </w:p>
    <w:p w:rsidR="00000000" w:rsidDel="00000000" w:rsidP="00000000" w:rsidRDefault="00000000" w:rsidRPr="00000000" w14:paraId="000001EE">
      <w:pPr>
        <w:pStyle w:val="Heading3"/>
        <w:spacing w:after="0" w:line="240" w:lineRule="auto"/>
        <w:ind w:left="698" w:firstLine="0"/>
        <w:jc w:val="both"/>
        <w:rPr>
          <w:sz w:val="24"/>
          <w:szCs w:val="24"/>
        </w:rPr>
      </w:pPr>
      <w:bookmarkStart w:colFirst="0" w:colLast="0" w:name="_heading=h.8e3yiig073ej" w:id="32"/>
      <w:bookmarkEnd w:id="32"/>
      <w:r w:rsidDel="00000000" w:rsidR="00000000" w:rsidRPr="00000000">
        <w:rPr>
          <w:rtl w:val="0"/>
        </w:rPr>
      </w:r>
    </w:p>
    <w:p w:rsidR="00000000" w:rsidDel="00000000" w:rsidP="00000000" w:rsidRDefault="00000000" w:rsidRPr="00000000" w14:paraId="000001EF">
      <w:pPr>
        <w:pStyle w:val="Heading3"/>
        <w:spacing w:after="0" w:line="240" w:lineRule="auto"/>
        <w:ind w:left="698" w:firstLine="0"/>
        <w:jc w:val="both"/>
        <w:rPr>
          <w:sz w:val="24"/>
          <w:szCs w:val="24"/>
        </w:rPr>
      </w:pPr>
      <w:bookmarkStart w:colFirst="0" w:colLast="0" w:name="_heading=h.vdoqep7hung" w:id="33"/>
      <w:bookmarkEnd w:id="33"/>
      <w:r w:rsidDel="00000000" w:rsidR="00000000" w:rsidRPr="00000000">
        <w:rPr>
          <w:rtl w:val="0"/>
        </w:rPr>
      </w:r>
    </w:p>
    <w:p w:rsidR="00000000" w:rsidDel="00000000" w:rsidP="00000000" w:rsidRDefault="00000000" w:rsidRPr="00000000" w14:paraId="000001F0">
      <w:pPr>
        <w:pStyle w:val="Heading3"/>
        <w:spacing w:after="0" w:line="240" w:lineRule="auto"/>
        <w:ind w:left="698" w:firstLine="0"/>
        <w:jc w:val="both"/>
        <w:rPr>
          <w:sz w:val="24"/>
          <w:szCs w:val="24"/>
        </w:rPr>
      </w:pPr>
      <w:bookmarkStart w:colFirst="0" w:colLast="0" w:name="_heading=h.puavshd21lbq" w:id="34"/>
      <w:bookmarkEnd w:id="34"/>
      <w:r w:rsidDel="00000000" w:rsidR="00000000" w:rsidRPr="00000000">
        <w:rPr>
          <w:rtl w:val="0"/>
        </w:rPr>
      </w:r>
    </w:p>
    <w:p w:rsidR="00000000" w:rsidDel="00000000" w:rsidP="00000000" w:rsidRDefault="00000000" w:rsidRPr="00000000" w14:paraId="000001F1">
      <w:pPr>
        <w:pStyle w:val="Heading3"/>
        <w:spacing w:after="0" w:line="240" w:lineRule="auto"/>
        <w:ind w:left="698" w:firstLine="0"/>
        <w:jc w:val="both"/>
        <w:rPr>
          <w:sz w:val="24"/>
          <w:szCs w:val="24"/>
        </w:rPr>
      </w:pPr>
      <w:bookmarkStart w:colFirst="0" w:colLast="0" w:name="_heading=h.oggyiy4wkbvj" w:id="35"/>
      <w:bookmarkEnd w:id="35"/>
      <w:r w:rsidDel="00000000" w:rsidR="00000000" w:rsidRPr="00000000">
        <w:rPr>
          <w:rtl w:val="0"/>
        </w:rPr>
      </w:r>
    </w:p>
    <w:p w:rsidR="00000000" w:rsidDel="00000000" w:rsidP="00000000" w:rsidRDefault="00000000" w:rsidRPr="00000000" w14:paraId="000001F2">
      <w:pPr>
        <w:pStyle w:val="Heading3"/>
        <w:spacing w:after="0" w:line="240" w:lineRule="auto"/>
        <w:ind w:left="698" w:firstLine="0"/>
        <w:jc w:val="both"/>
        <w:rPr>
          <w:sz w:val="24"/>
          <w:szCs w:val="24"/>
        </w:rPr>
      </w:pPr>
      <w:bookmarkStart w:colFirst="0" w:colLast="0" w:name="_heading=h.54vq6elvyecp" w:id="36"/>
      <w:bookmarkEnd w:id="36"/>
      <w:r w:rsidDel="00000000" w:rsidR="00000000" w:rsidRPr="00000000">
        <w:rPr>
          <w:rtl w:val="0"/>
        </w:rPr>
      </w:r>
    </w:p>
    <w:p w:rsidR="00000000" w:rsidDel="00000000" w:rsidP="00000000" w:rsidRDefault="00000000" w:rsidRPr="00000000" w14:paraId="000001F3">
      <w:pPr>
        <w:pStyle w:val="Heading3"/>
        <w:spacing w:after="0" w:line="240" w:lineRule="auto"/>
        <w:ind w:left="698" w:firstLine="0"/>
        <w:jc w:val="both"/>
        <w:rPr>
          <w:sz w:val="24"/>
          <w:szCs w:val="24"/>
        </w:rPr>
      </w:pPr>
      <w:bookmarkStart w:colFirst="0" w:colLast="0" w:name="_heading=h.6yhehd4ulc8d" w:id="37"/>
      <w:bookmarkEnd w:id="37"/>
      <w:r w:rsidDel="00000000" w:rsidR="00000000" w:rsidRPr="00000000">
        <w:rPr>
          <w:rtl w:val="0"/>
        </w:rPr>
      </w:r>
    </w:p>
    <w:p w:rsidR="00000000" w:rsidDel="00000000" w:rsidP="00000000" w:rsidRDefault="00000000" w:rsidRPr="00000000" w14:paraId="000001F4">
      <w:pPr>
        <w:pStyle w:val="Heading3"/>
        <w:spacing w:after="0" w:line="240" w:lineRule="auto"/>
        <w:ind w:left="698" w:firstLine="0"/>
        <w:jc w:val="both"/>
        <w:rPr>
          <w:sz w:val="24"/>
          <w:szCs w:val="24"/>
        </w:rPr>
      </w:pPr>
      <w:bookmarkStart w:colFirst="0" w:colLast="0" w:name="_heading=h.4qbtvz2om4sc" w:id="38"/>
      <w:bookmarkEnd w:id="38"/>
      <w:r w:rsidDel="00000000" w:rsidR="00000000" w:rsidRPr="00000000">
        <w:rPr>
          <w:rtl w:val="0"/>
        </w:rPr>
      </w:r>
    </w:p>
    <w:p w:rsidR="00000000" w:rsidDel="00000000" w:rsidP="00000000" w:rsidRDefault="00000000" w:rsidRPr="00000000" w14:paraId="000001F5">
      <w:pPr>
        <w:pStyle w:val="Heading3"/>
        <w:spacing w:after="0" w:line="240" w:lineRule="auto"/>
        <w:ind w:left="698" w:firstLine="0"/>
        <w:jc w:val="both"/>
        <w:rPr>
          <w:sz w:val="24"/>
          <w:szCs w:val="24"/>
        </w:rPr>
      </w:pPr>
      <w:bookmarkStart w:colFirst="0" w:colLast="0" w:name="_heading=h.sidxjk3up1qu" w:id="39"/>
      <w:bookmarkEnd w:id="39"/>
      <w:r w:rsidDel="00000000" w:rsidR="00000000" w:rsidRPr="00000000">
        <w:rPr>
          <w:rtl w:val="0"/>
        </w:rPr>
      </w:r>
    </w:p>
    <w:p w:rsidR="00000000" w:rsidDel="00000000" w:rsidP="00000000" w:rsidRDefault="00000000" w:rsidRPr="00000000" w14:paraId="000001F6">
      <w:pPr>
        <w:pStyle w:val="Heading3"/>
        <w:spacing w:after="0" w:line="240" w:lineRule="auto"/>
        <w:ind w:left="698" w:firstLine="0"/>
        <w:jc w:val="both"/>
        <w:rPr>
          <w:sz w:val="24"/>
          <w:szCs w:val="24"/>
        </w:rPr>
      </w:pPr>
      <w:bookmarkStart w:colFirst="0" w:colLast="0" w:name="_heading=h.tmqpaknoh5jw" w:id="40"/>
      <w:bookmarkEnd w:id="40"/>
      <w:r w:rsidDel="00000000" w:rsidR="00000000" w:rsidRPr="00000000">
        <w:rPr>
          <w:rtl w:val="0"/>
        </w:rPr>
      </w:r>
    </w:p>
    <w:p w:rsidR="00000000" w:rsidDel="00000000" w:rsidP="00000000" w:rsidRDefault="00000000" w:rsidRPr="00000000" w14:paraId="000001F7">
      <w:pPr>
        <w:pStyle w:val="Heading3"/>
        <w:spacing w:after="0" w:line="240" w:lineRule="auto"/>
        <w:ind w:left="698" w:firstLine="0"/>
        <w:jc w:val="both"/>
        <w:rPr>
          <w:sz w:val="24"/>
          <w:szCs w:val="24"/>
        </w:rPr>
      </w:pPr>
      <w:bookmarkStart w:colFirst="0" w:colLast="0" w:name="_heading=h.og4f2p72pewq" w:id="41"/>
      <w:bookmarkEnd w:id="41"/>
      <w:r w:rsidDel="00000000" w:rsidR="00000000" w:rsidRPr="00000000">
        <w:rPr>
          <w:rtl w:val="0"/>
        </w:rPr>
      </w:r>
    </w:p>
    <w:p w:rsidR="00000000" w:rsidDel="00000000" w:rsidP="00000000" w:rsidRDefault="00000000" w:rsidRPr="00000000" w14:paraId="000001F8">
      <w:pPr>
        <w:pStyle w:val="Heading3"/>
        <w:spacing w:after="0" w:line="240" w:lineRule="auto"/>
        <w:ind w:left="698" w:firstLine="0"/>
        <w:jc w:val="both"/>
        <w:rPr>
          <w:sz w:val="24"/>
          <w:szCs w:val="24"/>
        </w:rPr>
      </w:pPr>
      <w:bookmarkStart w:colFirst="0" w:colLast="0" w:name="_heading=h.k4yzkzgr13jp" w:id="42"/>
      <w:bookmarkEnd w:id="42"/>
      <w:r w:rsidDel="00000000" w:rsidR="00000000" w:rsidRPr="00000000">
        <w:rPr>
          <w:rtl w:val="0"/>
        </w:rPr>
      </w:r>
    </w:p>
    <w:p w:rsidR="00000000" w:rsidDel="00000000" w:rsidP="00000000" w:rsidRDefault="00000000" w:rsidRPr="00000000" w14:paraId="000001F9">
      <w:pPr>
        <w:pStyle w:val="Heading3"/>
        <w:spacing w:after="0" w:line="240" w:lineRule="auto"/>
        <w:ind w:left="698" w:firstLine="0"/>
        <w:jc w:val="both"/>
        <w:rPr>
          <w:sz w:val="24"/>
          <w:szCs w:val="24"/>
        </w:rPr>
      </w:pPr>
      <w:bookmarkStart w:colFirst="0" w:colLast="0" w:name="_heading=h.jwn5cdcr1uyg" w:id="43"/>
      <w:bookmarkEnd w:id="43"/>
      <w:r w:rsidDel="00000000" w:rsidR="00000000" w:rsidRPr="00000000">
        <w:rPr>
          <w:rtl w:val="0"/>
        </w:rPr>
      </w:r>
    </w:p>
    <w:p w:rsidR="00000000" w:rsidDel="00000000" w:rsidP="00000000" w:rsidRDefault="00000000" w:rsidRPr="00000000" w14:paraId="000001FA">
      <w:pPr>
        <w:pStyle w:val="Heading3"/>
        <w:spacing w:after="0" w:line="240" w:lineRule="auto"/>
        <w:ind w:left="698" w:firstLine="0"/>
        <w:jc w:val="both"/>
        <w:rPr>
          <w:sz w:val="24"/>
          <w:szCs w:val="24"/>
        </w:rPr>
      </w:pPr>
      <w:bookmarkStart w:colFirst="0" w:colLast="0" w:name="_heading=h.gh0m061zow5y" w:id="44"/>
      <w:bookmarkEnd w:id="44"/>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pStyle w:val="Heading3"/>
        <w:spacing w:after="0" w:line="240" w:lineRule="auto"/>
        <w:ind w:left="698" w:firstLine="0"/>
        <w:jc w:val="both"/>
        <w:rPr>
          <w:sz w:val="24"/>
          <w:szCs w:val="24"/>
          <w:vertAlign w:val="baseline"/>
        </w:rPr>
      </w:pPr>
      <w:bookmarkStart w:colFirst="0" w:colLast="0" w:name="_heading=h.47cfrzh7pxfq" w:id="45"/>
      <w:bookmarkEnd w:id="45"/>
      <w:r w:rsidDel="00000000" w:rsidR="00000000" w:rsidRPr="00000000">
        <w:rPr>
          <w:sz w:val="24"/>
          <w:szCs w:val="24"/>
          <w:vertAlign w:val="baseline"/>
          <w:rtl w:val="0"/>
        </w:rPr>
        <w:t xml:space="preserve">5.1.2 Criterios de Inversión</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98"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i w:val="1"/>
          <w:iCs w:val="1"/>
          <w:smallCaps w:val="0"/>
          <w:strike w:val="0"/>
          <w:color w:val="000000"/>
          <w:sz w:val="24"/>
          <w:szCs w:val="24"/>
          <w:u w:val="none"/>
          <w:shd w:fill="auto" w:val="clear"/>
          <w:vertAlign w:val="baseline"/>
        </w:rPr>
      </w:pPr>
      <w:r w:rsidDel="00000000" w:rsidR="00000000" w:rsidRPr="00000000">
        <w:rPr>
          <w:i w:val="1"/>
          <w:iCs w:val="1"/>
          <w:smallCaps w:val="0"/>
          <w:strike w:val="0"/>
          <w:color w:val="000000"/>
          <w:sz w:val="24"/>
          <w:szCs w:val="24"/>
          <w:u w:val="none"/>
          <w:shd w:fill="auto" w:val="clear"/>
          <w:vertAlign w:val="baseline"/>
          <w:rtl w:val="0"/>
        </w:rPr>
        <w:t xml:space="preserve">5.1.2.1 Relación Beneficio/Costo (B/C)</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i w:val="1"/>
          <w:iCs w:val="1"/>
          <w:sz w:val="24"/>
          <w:szCs w:val="24"/>
        </w:rPr>
      </w:pPr>
      <w:r w:rsidDel="00000000" w:rsidR="00000000" w:rsidRPr="00000000">
        <w:rPr>
          <w:rtl w:val="0"/>
        </w:rPr>
      </w:r>
    </w:p>
    <w:p w:rsidR="00000000" w:rsidDel="00000000" w:rsidP="00000000" w:rsidRDefault="00000000" w:rsidRPr="00000000" w14:paraId="00000200">
      <w:pPr>
        <w:spacing w:after="240" w:line="276" w:lineRule="auto"/>
        <w:jc w:val="both"/>
        <w:rPr>
          <w:i w:val="1"/>
          <w:iCs w:val="1"/>
          <w:sz w:val="24"/>
          <w:szCs w:val="24"/>
        </w:rPr>
      </w:pPr>
      <w:r w:rsidDel="00000000" w:rsidR="00000000" w:rsidRPr="00000000">
        <w:rPr>
          <w:i w:val="1"/>
          <w:iCs w:val="1"/>
          <w:sz w:val="24"/>
          <w:szCs w:val="24"/>
          <w:rtl w:val="0"/>
        </w:rPr>
        <w:t xml:space="preserve">La Relación Beneficio/Costo compara el valor presente de todos los ingresos frente al valor presente de todos los costos (incluyendo la inversión inicial).</w:t>
      </w:r>
    </w:p>
    <w:p w:rsidR="00000000" w:rsidDel="00000000" w:rsidP="00000000" w:rsidRDefault="00000000" w:rsidRPr="00000000" w14:paraId="00000201">
      <w:pPr>
        <w:numPr>
          <w:ilvl w:val="0"/>
          <w:numId w:val="4"/>
        </w:numPr>
        <w:spacing w:after="0" w:afterAutospacing="0" w:line="276" w:lineRule="auto"/>
        <w:ind w:left="720" w:hanging="360"/>
        <w:rPr>
          <w:rFonts w:ascii="Calibri" w:cs="Calibri" w:eastAsia="Calibri" w:hAnsi="Calibri"/>
          <w:i w:val="1"/>
          <w:iCs w:val="1"/>
          <w:sz w:val="24"/>
          <w:szCs w:val="24"/>
        </w:rPr>
      </w:pPr>
      <w:r w:rsidDel="00000000" w:rsidR="00000000" w:rsidRPr="00000000">
        <w:rPr>
          <w:b w:val="1"/>
          <w:bCs w:val="1"/>
          <w:i w:val="1"/>
          <w:iCs w:val="1"/>
          <w:sz w:val="24"/>
          <w:szCs w:val="24"/>
          <w:rtl w:val="0"/>
        </w:rPr>
        <w:t xml:space="preserve">Fórmula Aplicada:</w:t>
        <w:br w:type="textWrapping"/>
      </w:r>
      <w:r w:rsidDel="00000000" w:rsidR="00000000" w:rsidRPr="00000000">
        <w:rPr>
          <w:b w:val="1"/>
          <w:bCs w:val="1"/>
          <w:i w:val="1"/>
          <w:iCs w:val="1"/>
          <w:sz w:val="24"/>
          <w:szCs w:val="24"/>
        </w:rPr>
        <w:drawing>
          <wp:inline distB="114300" distT="114300" distL="114300" distR="114300">
            <wp:extent cx="3810000" cy="742950"/>
            <wp:effectExtent b="0" l="0" r="0" t="0"/>
            <wp:docPr id="1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810000" cy="742950"/>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numPr>
          <w:ilvl w:val="0"/>
          <w:numId w:val="4"/>
        </w:numPr>
        <w:spacing w:after="0" w:afterAutospacing="0" w:line="276" w:lineRule="auto"/>
        <w:ind w:left="720" w:hanging="360"/>
        <w:rPr>
          <w:i w:val="1"/>
          <w:iCs w:val="1"/>
          <w:sz w:val="24"/>
          <w:szCs w:val="24"/>
        </w:rPr>
      </w:pPr>
      <w:r w:rsidDel="00000000" w:rsidR="00000000" w:rsidRPr="00000000">
        <w:rPr>
          <w:b w:val="1"/>
          <w:bCs w:val="1"/>
          <w:i w:val="1"/>
          <w:iCs w:val="1"/>
          <w:sz w:val="24"/>
          <w:szCs w:val="24"/>
          <w:rtl w:val="0"/>
        </w:rPr>
        <w:t xml:space="preserve">Valor Presente de Ingresos:</w:t>
      </w:r>
      <w:r w:rsidDel="00000000" w:rsidR="00000000" w:rsidRPr="00000000">
        <w:rPr>
          <w:i w:val="1"/>
          <w:iCs w:val="1"/>
          <w:sz w:val="24"/>
          <w:szCs w:val="24"/>
          <w:rtl w:val="0"/>
        </w:rPr>
        <w:t xml:space="preserve"> S/ 59,716.17</w:t>
      </w:r>
    </w:p>
    <w:p w:rsidR="00000000" w:rsidDel="00000000" w:rsidP="00000000" w:rsidRDefault="00000000" w:rsidRPr="00000000" w14:paraId="00000203">
      <w:pPr>
        <w:numPr>
          <w:ilvl w:val="0"/>
          <w:numId w:val="4"/>
        </w:numPr>
        <w:spacing w:after="0" w:afterAutospacing="0" w:line="276" w:lineRule="auto"/>
        <w:ind w:left="720" w:hanging="360"/>
        <w:rPr>
          <w:i w:val="1"/>
          <w:iCs w:val="1"/>
          <w:sz w:val="24"/>
          <w:szCs w:val="24"/>
        </w:rPr>
      </w:pPr>
      <w:r w:rsidDel="00000000" w:rsidR="00000000" w:rsidRPr="00000000">
        <w:rPr>
          <w:b w:val="1"/>
          <w:bCs w:val="1"/>
          <w:i w:val="1"/>
          <w:iCs w:val="1"/>
          <w:sz w:val="24"/>
          <w:szCs w:val="24"/>
          <w:rtl w:val="0"/>
        </w:rPr>
        <w:t xml:space="preserve">Valor Presente de Costos:</w:t>
      </w:r>
      <w:r w:rsidDel="00000000" w:rsidR="00000000" w:rsidRPr="00000000">
        <w:rPr>
          <w:i w:val="1"/>
          <w:iCs w:val="1"/>
          <w:sz w:val="24"/>
          <w:szCs w:val="24"/>
          <w:rtl w:val="0"/>
        </w:rPr>
        <w:t xml:space="preserve"> S/ 47,941.45</w:t>
      </w:r>
    </w:p>
    <w:p w:rsidR="00000000" w:rsidDel="00000000" w:rsidP="00000000" w:rsidRDefault="00000000" w:rsidRPr="00000000" w14:paraId="00000204">
      <w:pPr>
        <w:numPr>
          <w:ilvl w:val="0"/>
          <w:numId w:val="4"/>
        </w:numPr>
        <w:spacing w:after="0" w:afterAutospacing="0" w:line="276" w:lineRule="auto"/>
        <w:ind w:left="720" w:hanging="360"/>
        <w:rPr>
          <w:i w:val="1"/>
          <w:iCs w:val="1"/>
          <w:sz w:val="24"/>
          <w:szCs w:val="24"/>
        </w:rPr>
      </w:pPr>
      <w:r w:rsidDel="00000000" w:rsidR="00000000" w:rsidRPr="00000000">
        <w:rPr>
          <w:b w:val="1"/>
          <w:bCs w:val="1"/>
          <w:i w:val="1"/>
          <w:iCs w:val="1"/>
          <w:sz w:val="24"/>
          <w:szCs w:val="24"/>
          <w:rtl w:val="0"/>
        </w:rPr>
        <w:t xml:space="preserve">Resultado B/C:</w:t>
      </w:r>
      <w:r w:rsidDel="00000000" w:rsidR="00000000" w:rsidRPr="00000000">
        <w:rPr>
          <w:i w:val="1"/>
          <w:iCs w:val="1"/>
          <w:sz w:val="24"/>
          <w:szCs w:val="24"/>
          <w:rtl w:val="0"/>
        </w:rPr>
        <w:t xml:space="preserve"> </w:t>
      </w:r>
      <w:r w:rsidDel="00000000" w:rsidR="00000000" w:rsidRPr="00000000">
        <w:rPr>
          <w:b w:val="1"/>
          <w:bCs w:val="1"/>
          <w:i w:val="1"/>
          <w:iCs w:val="1"/>
          <w:sz w:val="24"/>
          <w:szCs w:val="24"/>
          <w:rtl w:val="0"/>
        </w:rPr>
        <w:t xml:space="preserve">1.25</w:t>
      </w:r>
    </w:p>
    <w:p w:rsidR="00000000" w:rsidDel="00000000" w:rsidP="00000000" w:rsidRDefault="00000000" w:rsidRPr="00000000" w14:paraId="00000205">
      <w:pPr>
        <w:numPr>
          <w:ilvl w:val="0"/>
          <w:numId w:val="4"/>
        </w:numPr>
        <w:spacing w:after="240" w:line="276" w:lineRule="auto"/>
        <w:ind w:left="720" w:hanging="360"/>
        <w:rPr>
          <w:i w:val="1"/>
          <w:iCs w:val="1"/>
          <w:sz w:val="24"/>
          <w:szCs w:val="24"/>
        </w:rPr>
      </w:pPr>
      <w:r w:rsidDel="00000000" w:rsidR="00000000" w:rsidRPr="00000000">
        <w:rPr>
          <w:b w:val="1"/>
          <w:bCs w:val="1"/>
          <w:i w:val="1"/>
          <w:iCs w:val="1"/>
          <w:sz w:val="24"/>
          <w:szCs w:val="24"/>
          <w:rtl w:val="0"/>
        </w:rPr>
        <w:t xml:space="preserve">Evaluación:</w:t>
      </w:r>
      <w:r w:rsidDel="00000000" w:rsidR="00000000" w:rsidRPr="00000000">
        <w:rPr>
          <w:i w:val="1"/>
          <w:iCs w:val="1"/>
          <w:sz w:val="24"/>
          <w:szCs w:val="24"/>
          <w:rtl w:val="0"/>
        </w:rPr>
        <w:t xml:space="preserve"> Como el resultado es mayor a uno B/C &gt; 1, </w:t>
      </w:r>
      <w:r w:rsidDel="00000000" w:rsidR="00000000" w:rsidRPr="00000000">
        <w:rPr>
          <w:b w:val="1"/>
          <w:bCs w:val="1"/>
          <w:i w:val="1"/>
          <w:iCs w:val="1"/>
          <w:sz w:val="24"/>
          <w:szCs w:val="24"/>
          <w:rtl w:val="0"/>
        </w:rPr>
        <w:t xml:space="preserve">se acepta el proyecto</w:t>
      </w:r>
      <w:r w:rsidDel="00000000" w:rsidR="00000000" w:rsidRPr="00000000">
        <w:rPr>
          <w:i w:val="1"/>
          <w:iCs w:val="1"/>
          <w:sz w:val="24"/>
          <w:szCs w:val="24"/>
          <w:rtl w:val="0"/>
        </w:rPr>
        <w:t xml:space="preserve">. Esto significa que, por cada sol invertido y ajustado al valor del dinero en el tiempo, el proyecto no solo recupera ese sol, sino que genera </w:t>
      </w:r>
      <w:r w:rsidDel="00000000" w:rsidR="00000000" w:rsidRPr="00000000">
        <w:rPr>
          <w:b w:val="1"/>
          <w:bCs w:val="1"/>
          <w:i w:val="1"/>
          <w:iCs w:val="1"/>
          <w:sz w:val="24"/>
          <w:szCs w:val="24"/>
          <w:rtl w:val="0"/>
        </w:rPr>
        <w:t xml:space="preserve">S/ 0.25</w:t>
      </w:r>
      <w:r w:rsidDel="00000000" w:rsidR="00000000" w:rsidRPr="00000000">
        <w:rPr>
          <w:i w:val="1"/>
          <w:iCs w:val="1"/>
          <w:sz w:val="24"/>
          <w:szCs w:val="24"/>
          <w:rtl w:val="0"/>
        </w:rPr>
        <w:t xml:space="preserve"> adicionales de ganancia pura.</w:t>
      </w: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8" w:right="0" w:firstLine="0"/>
        <w:jc w:val="both"/>
        <w:rPr>
          <w:i w:val="1"/>
          <w:iCs w:val="1"/>
          <w:smallCaps w:val="0"/>
          <w:strike w:val="0"/>
          <w:color w:val="000000"/>
          <w:sz w:val="24"/>
          <w:szCs w:val="24"/>
          <w:u w:val="none"/>
          <w:shd w:fill="auto" w:val="clear"/>
          <w:vertAlign w:val="baseline"/>
        </w:rPr>
      </w:pPr>
      <w:r w:rsidDel="00000000" w:rsidR="00000000" w:rsidRPr="00000000">
        <w:rPr>
          <w:i w:val="1"/>
          <w:iCs w:val="1"/>
          <w:smallCaps w:val="0"/>
          <w:strike w:val="0"/>
          <w:color w:val="000000"/>
          <w:sz w:val="24"/>
          <w:szCs w:val="24"/>
          <w:u w:val="none"/>
          <w:shd w:fill="auto" w:val="clear"/>
          <w:vertAlign w:val="baseline"/>
          <w:rtl w:val="0"/>
        </w:rPr>
        <w:t xml:space="preserve">                    5.1.2.2 Valor Actual Neto (VAN)</w:t>
      </w:r>
    </w:p>
    <w:p w:rsidR="00000000" w:rsidDel="00000000" w:rsidP="00000000" w:rsidRDefault="00000000" w:rsidRPr="00000000" w14:paraId="00000208">
      <w:pPr>
        <w:spacing w:after="240" w:line="276" w:lineRule="auto"/>
        <w:jc w:val="both"/>
        <w:rPr>
          <w:i w:val="1"/>
          <w:iCs w:val="1"/>
          <w:sz w:val="24"/>
          <w:szCs w:val="24"/>
        </w:rPr>
      </w:pPr>
      <w:r w:rsidDel="00000000" w:rsidR="00000000" w:rsidRPr="00000000">
        <w:rPr>
          <w:i w:val="1"/>
          <w:iCs w:val="1"/>
          <w:sz w:val="24"/>
          <w:szCs w:val="24"/>
          <w:rtl w:val="0"/>
        </w:rPr>
        <w:t xml:space="preserve">El VAN determina cuánto valor extra genera el proyecto en moneda de hoy, descontando la inversión y el costo de oportunidad.</w:t>
      </w:r>
    </w:p>
    <w:p w:rsidR="00000000" w:rsidDel="00000000" w:rsidP="00000000" w:rsidRDefault="00000000" w:rsidRPr="00000000" w14:paraId="00000209">
      <w:pPr>
        <w:numPr>
          <w:ilvl w:val="0"/>
          <w:numId w:val="5"/>
        </w:numPr>
        <w:spacing w:after="0" w:afterAutospacing="0" w:line="276" w:lineRule="auto"/>
        <w:ind w:left="720" w:hanging="360"/>
        <w:rPr>
          <w:i w:val="1"/>
          <w:iCs w:val="1"/>
          <w:sz w:val="24"/>
          <w:szCs w:val="24"/>
        </w:rPr>
      </w:pPr>
      <w:r w:rsidDel="00000000" w:rsidR="00000000" w:rsidRPr="00000000">
        <w:rPr>
          <w:b w:val="1"/>
          <w:bCs w:val="1"/>
          <w:i w:val="1"/>
          <w:iCs w:val="1"/>
          <w:sz w:val="24"/>
          <w:szCs w:val="24"/>
          <w:rtl w:val="0"/>
        </w:rPr>
        <w:t xml:space="preserve">Fórmula Aplicada:</w:t>
        <w:br w:type="textWrapping"/>
      </w:r>
      <w:r w:rsidDel="00000000" w:rsidR="00000000" w:rsidRPr="00000000">
        <w:rPr>
          <w:i w:val="1"/>
          <w:iCs w:val="1"/>
          <w:sz w:val="24"/>
          <w:szCs w:val="24"/>
        </w:rPr>
        <w:drawing>
          <wp:inline distB="114300" distT="114300" distL="114300" distR="114300">
            <wp:extent cx="3952875" cy="762000"/>
            <wp:effectExtent b="0" l="0" r="0" t="0"/>
            <wp:docPr id="1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95287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numPr>
          <w:ilvl w:val="0"/>
          <w:numId w:val="5"/>
        </w:numPr>
        <w:spacing w:after="0" w:afterAutospacing="0" w:line="276" w:lineRule="auto"/>
        <w:ind w:left="720" w:hanging="360"/>
        <w:rPr>
          <w:i w:val="1"/>
          <w:iCs w:val="1"/>
          <w:sz w:val="24"/>
          <w:szCs w:val="24"/>
        </w:rPr>
      </w:pPr>
      <w:r w:rsidDel="00000000" w:rsidR="00000000" w:rsidRPr="00000000">
        <w:rPr>
          <w:b w:val="1"/>
          <w:bCs w:val="1"/>
          <w:i w:val="1"/>
          <w:iCs w:val="1"/>
          <w:sz w:val="24"/>
          <w:szCs w:val="24"/>
          <w:rtl w:val="0"/>
        </w:rPr>
        <w:t xml:space="preserve">Resultado VAN:</w:t>
      </w:r>
      <w:r w:rsidDel="00000000" w:rsidR="00000000" w:rsidRPr="00000000">
        <w:rPr>
          <w:i w:val="1"/>
          <w:iCs w:val="1"/>
          <w:sz w:val="24"/>
          <w:szCs w:val="24"/>
          <w:rtl w:val="0"/>
        </w:rPr>
        <w:t xml:space="preserve"> </w:t>
      </w:r>
      <w:r w:rsidDel="00000000" w:rsidR="00000000" w:rsidRPr="00000000">
        <w:rPr>
          <w:b w:val="1"/>
          <w:bCs w:val="1"/>
          <w:i w:val="1"/>
          <w:iCs w:val="1"/>
          <w:sz w:val="24"/>
          <w:szCs w:val="24"/>
          <w:rtl w:val="0"/>
        </w:rPr>
        <w:t xml:space="preserve">S/ 11,774.72</w:t>
      </w:r>
    </w:p>
    <w:p w:rsidR="00000000" w:rsidDel="00000000" w:rsidP="00000000" w:rsidRDefault="00000000" w:rsidRPr="00000000" w14:paraId="0000020B">
      <w:pPr>
        <w:numPr>
          <w:ilvl w:val="0"/>
          <w:numId w:val="5"/>
        </w:numPr>
        <w:spacing w:after="240" w:line="276" w:lineRule="auto"/>
        <w:ind w:left="720" w:hanging="360"/>
        <w:rPr>
          <w:i w:val="1"/>
          <w:iCs w:val="1"/>
          <w:sz w:val="24"/>
          <w:szCs w:val="24"/>
        </w:rPr>
      </w:pPr>
      <w:r w:rsidDel="00000000" w:rsidR="00000000" w:rsidRPr="00000000">
        <w:rPr>
          <w:b w:val="1"/>
          <w:bCs w:val="1"/>
          <w:i w:val="1"/>
          <w:iCs w:val="1"/>
          <w:sz w:val="24"/>
          <w:szCs w:val="24"/>
          <w:rtl w:val="0"/>
        </w:rPr>
        <w:t xml:space="preserve">Evaluación:</w:t>
      </w:r>
      <w:r w:rsidDel="00000000" w:rsidR="00000000" w:rsidRPr="00000000">
        <w:rPr>
          <w:i w:val="1"/>
          <w:iCs w:val="1"/>
          <w:sz w:val="24"/>
          <w:szCs w:val="24"/>
          <w:rtl w:val="0"/>
        </w:rPr>
        <w:t xml:space="preserve"> Como el VAN es mayor que cero VAN&gt; 0, </w:t>
      </w:r>
      <w:r w:rsidDel="00000000" w:rsidR="00000000" w:rsidRPr="00000000">
        <w:rPr>
          <w:b w:val="1"/>
          <w:bCs w:val="1"/>
          <w:i w:val="1"/>
          <w:iCs w:val="1"/>
          <w:sz w:val="24"/>
          <w:szCs w:val="24"/>
          <w:rtl w:val="0"/>
        </w:rPr>
        <w:t xml:space="preserve">se acepta el proyecto</w:t>
      </w:r>
      <w:r w:rsidDel="00000000" w:rsidR="00000000" w:rsidRPr="00000000">
        <w:rPr>
          <w:i w:val="1"/>
          <w:iCs w:val="1"/>
          <w:sz w:val="24"/>
          <w:szCs w:val="24"/>
          <w:rtl w:val="0"/>
        </w:rPr>
        <w:t xml:space="preserve">. CloudScope genera un valor agregado de más de once mil soles en su primer año de operación, cubriendo por completo la expectativa de rentabilidad (COK).</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i w:val="1"/>
          <w:iCs w:val="1"/>
          <w:smallCaps w:val="0"/>
          <w:strike w:val="0"/>
          <w:color w:val="000000"/>
          <w:sz w:val="24"/>
          <w:szCs w:val="24"/>
          <w:u w:val="none"/>
          <w:shd w:fill="auto" w:val="clear"/>
          <w:vertAlign w:val="baseline"/>
        </w:rPr>
      </w:pPr>
      <w:r w:rsidDel="00000000" w:rsidR="00000000" w:rsidRPr="00000000">
        <w:rPr>
          <w:i w:val="1"/>
          <w:iCs w:val="1"/>
          <w:smallCaps w:val="0"/>
          <w:strike w:val="0"/>
          <w:color w:val="000000"/>
          <w:sz w:val="24"/>
          <w:szCs w:val="24"/>
          <w:u w:val="none"/>
          <w:shd w:fill="auto" w:val="clear"/>
          <w:vertAlign w:val="baseline"/>
          <w:rtl w:val="0"/>
        </w:rPr>
        <w:t xml:space="preserve">5.1.2.3 Tasa Interna de Retorno (TIR)</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i w:val="1"/>
          <w:iCs w:val="1"/>
          <w:sz w:val="24"/>
          <w:szCs w:val="24"/>
        </w:rPr>
      </w:pPr>
      <w:r w:rsidDel="00000000" w:rsidR="00000000" w:rsidRPr="00000000">
        <w:rPr>
          <w:rtl w:val="0"/>
        </w:rPr>
      </w:r>
    </w:p>
    <w:p w:rsidR="00000000" w:rsidDel="00000000" w:rsidP="00000000" w:rsidRDefault="00000000" w:rsidRPr="00000000" w14:paraId="0000020F">
      <w:pPr>
        <w:spacing w:after="240" w:line="276" w:lineRule="auto"/>
        <w:jc w:val="both"/>
        <w:rPr>
          <w:i w:val="1"/>
          <w:iCs w:val="1"/>
          <w:sz w:val="24"/>
          <w:szCs w:val="24"/>
        </w:rPr>
      </w:pPr>
      <w:r w:rsidDel="00000000" w:rsidR="00000000" w:rsidRPr="00000000">
        <w:rPr>
          <w:i w:val="1"/>
          <w:iCs w:val="1"/>
          <w:sz w:val="24"/>
          <w:szCs w:val="24"/>
          <w:rtl w:val="0"/>
        </w:rPr>
        <w:t xml:space="preserve">La TIR indica la rentabilidad promedio porcentual que genera el capital invertido por los propios flujos del sistema.</w:t>
      </w:r>
    </w:p>
    <w:p w:rsidR="00000000" w:rsidDel="00000000" w:rsidP="00000000" w:rsidRDefault="00000000" w:rsidRPr="00000000" w14:paraId="00000210">
      <w:pPr>
        <w:numPr>
          <w:ilvl w:val="0"/>
          <w:numId w:val="1"/>
        </w:numPr>
        <w:spacing w:after="0" w:afterAutospacing="0" w:line="276" w:lineRule="auto"/>
        <w:ind w:left="720" w:hanging="360"/>
        <w:rPr>
          <w:i w:val="1"/>
          <w:iCs w:val="1"/>
          <w:sz w:val="24"/>
          <w:szCs w:val="24"/>
        </w:rPr>
      </w:pPr>
      <w:r w:rsidDel="00000000" w:rsidR="00000000" w:rsidRPr="00000000">
        <w:rPr>
          <w:b w:val="1"/>
          <w:bCs w:val="1"/>
          <w:i w:val="1"/>
          <w:iCs w:val="1"/>
          <w:sz w:val="24"/>
          <w:szCs w:val="24"/>
          <w:rtl w:val="0"/>
        </w:rPr>
        <w:t xml:space="preserve">Fórmula Aplicada:</w:t>
      </w:r>
      <w:r w:rsidDel="00000000" w:rsidR="00000000" w:rsidRPr="00000000">
        <w:rPr>
          <w:i w:val="1"/>
          <w:iCs w:val="1"/>
          <w:sz w:val="24"/>
          <w:szCs w:val="24"/>
          <w:rtl w:val="0"/>
        </w:rPr>
        <w:t xml:space="preserve">  La tasa r que hace que el VAN = 0.</w:t>
      </w:r>
    </w:p>
    <w:p w:rsidR="00000000" w:rsidDel="00000000" w:rsidP="00000000" w:rsidRDefault="00000000" w:rsidRPr="00000000" w14:paraId="00000211">
      <w:pPr>
        <w:numPr>
          <w:ilvl w:val="0"/>
          <w:numId w:val="1"/>
        </w:numPr>
        <w:spacing w:after="0" w:afterAutospacing="0" w:line="276" w:lineRule="auto"/>
        <w:ind w:left="720" w:hanging="360"/>
        <w:rPr>
          <w:i w:val="1"/>
          <w:iCs w:val="1"/>
          <w:sz w:val="24"/>
          <w:szCs w:val="24"/>
        </w:rPr>
      </w:pPr>
      <w:r w:rsidDel="00000000" w:rsidR="00000000" w:rsidRPr="00000000">
        <w:rPr>
          <w:b w:val="1"/>
          <w:bCs w:val="1"/>
          <w:i w:val="1"/>
          <w:iCs w:val="1"/>
          <w:sz w:val="24"/>
          <w:szCs w:val="24"/>
          <w:rtl w:val="0"/>
        </w:rPr>
        <w:t xml:space="preserve">Resultado TIR Mensual:</w:t>
      </w:r>
      <w:r w:rsidDel="00000000" w:rsidR="00000000" w:rsidRPr="00000000">
        <w:rPr>
          <w:i w:val="1"/>
          <w:iCs w:val="1"/>
          <w:sz w:val="24"/>
          <w:szCs w:val="24"/>
          <w:rtl w:val="0"/>
        </w:rPr>
        <w:t xml:space="preserve"> </w:t>
      </w:r>
      <w:r w:rsidDel="00000000" w:rsidR="00000000" w:rsidRPr="00000000">
        <w:rPr>
          <w:b w:val="1"/>
          <w:bCs w:val="1"/>
          <w:i w:val="1"/>
          <w:iCs w:val="1"/>
          <w:sz w:val="24"/>
          <w:szCs w:val="24"/>
          <w:rtl w:val="0"/>
        </w:rPr>
        <w:t xml:space="preserve">5.31%</w:t>
      </w:r>
    </w:p>
    <w:p w:rsidR="00000000" w:rsidDel="00000000" w:rsidP="00000000" w:rsidRDefault="00000000" w:rsidRPr="00000000" w14:paraId="00000212">
      <w:pPr>
        <w:numPr>
          <w:ilvl w:val="0"/>
          <w:numId w:val="1"/>
        </w:numPr>
        <w:spacing w:after="0" w:afterAutospacing="0" w:line="276" w:lineRule="auto"/>
        <w:ind w:left="720" w:hanging="360"/>
        <w:rPr>
          <w:i w:val="1"/>
          <w:iCs w:val="1"/>
          <w:sz w:val="24"/>
          <w:szCs w:val="24"/>
        </w:rPr>
      </w:pPr>
      <w:r w:rsidDel="00000000" w:rsidR="00000000" w:rsidRPr="00000000">
        <w:rPr>
          <w:b w:val="1"/>
          <w:bCs w:val="1"/>
          <w:i w:val="1"/>
          <w:iCs w:val="1"/>
          <w:sz w:val="24"/>
          <w:szCs w:val="24"/>
          <w:rtl w:val="0"/>
        </w:rPr>
        <w:t xml:space="preserve">Resultado TIR Anualizada:</w:t>
      </w:r>
      <w:r w:rsidDel="00000000" w:rsidR="00000000" w:rsidRPr="00000000">
        <w:rPr>
          <w:i w:val="1"/>
          <w:iCs w:val="1"/>
          <w:sz w:val="24"/>
          <w:szCs w:val="24"/>
          <w:rtl w:val="0"/>
        </w:rPr>
        <w:t xml:space="preserve"> </w:t>
      </w:r>
      <w:r w:rsidDel="00000000" w:rsidR="00000000" w:rsidRPr="00000000">
        <w:rPr>
          <w:b w:val="1"/>
          <w:bCs w:val="1"/>
          <w:i w:val="1"/>
          <w:iCs w:val="1"/>
          <w:sz w:val="24"/>
          <w:szCs w:val="24"/>
          <w:rtl w:val="0"/>
        </w:rPr>
        <w:t xml:space="preserve">86.00%</w:t>
      </w:r>
    </w:p>
    <w:p w:rsidR="00000000" w:rsidDel="00000000" w:rsidP="00000000" w:rsidRDefault="00000000" w:rsidRPr="00000000" w14:paraId="00000213">
      <w:pPr>
        <w:numPr>
          <w:ilvl w:val="0"/>
          <w:numId w:val="1"/>
        </w:numPr>
        <w:spacing w:after="240" w:line="276" w:lineRule="auto"/>
        <w:ind w:left="720" w:hanging="360"/>
        <w:rPr>
          <w:i w:val="1"/>
          <w:iCs w:val="1"/>
          <w:sz w:val="24"/>
          <w:szCs w:val="24"/>
        </w:rPr>
      </w:pPr>
      <w:r w:rsidDel="00000000" w:rsidR="00000000" w:rsidRPr="00000000">
        <w:rPr>
          <w:b w:val="1"/>
          <w:bCs w:val="1"/>
          <w:i w:val="1"/>
          <w:iCs w:val="1"/>
          <w:sz w:val="24"/>
          <w:szCs w:val="24"/>
          <w:rtl w:val="0"/>
        </w:rPr>
        <w:t xml:space="preserve">Evaluación:</w:t>
      </w:r>
      <w:r w:rsidDel="00000000" w:rsidR="00000000" w:rsidRPr="00000000">
        <w:rPr>
          <w:i w:val="1"/>
          <w:iCs w:val="1"/>
          <w:sz w:val="24"/>
          <w:szCs w:val="24"/>
          <w:rtl w:val="0"/>
        </w:rPr>
        <w:t xml:space="preserve"> Como la TIR 86.00 es ampliamente mayor que el Costo de Oportunidad de Capital 10.00, </w:t>
      </w:r>
      <w:r w:rsidDel="00000000" w:rsidR="00000000" w:rsidRPr="00000000">
        <w:rPr>
          <w:b w:val="1"/>
          <w:bCs w:val="1"/>
          <w:i w:val="1"/>
          <w:iCs w:val="1"/>
          <w:sz w:val="24"/>
          <w:szCs w:val="24"/>
          <w:rtl w:val="0"/>
        </w:rPr>
        <w:t xml:space="preserve">se acepta el proyecto</w:t>
      </w:r>
      <w:r w:rsidDel="00000000" w:rsidR="00000000" w:rsidRPr="00000000">
        <w:rPr>
          <w:i w:val="1"/>
          <w:iCs w:val="1"/>
          <w:sz w:val="24"/>
          <w:szCs w:val="24"/>
          <w:rtl w:val="0"/>
        </w:rPr>
        <w:t xml:space="preserve">. El rendimiento del capital invertido en CloudScope es excepcionalmente alto durante estos primeros 12 meses.</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i w:val="1"/>
          <w:iCs w:val="1"/>
          <w:sz w:val="24"/>
          <w:szCs w:val="24"/>
        </w:rPr>
      </w:pP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i w:val="1"/>
          <w:iCs w:val="1"/>
          <w:sz w:val="24"/>
          <w:szCs w:val="24"/>
        </w:rPr>
      </w:pP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i w:val="1"/>
          <w:iCs w:val="1"/>
          <w:sz w:val="24"/>
          <w:szCs w:val="24"/>
        </w:rPr>
      </w:pP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i w:val="1"/>
          <w:iCs w:val="1"/>
          <w:sz w:val="24"/>
          <w:szCs w:val="24"/>
        </w:rPr>
      </w:pP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i w:val="1"/>
          <w:iCs w:val="1"/>
          <w:sz w:val="24"/>
          <w:szCs w:val="24"/>
        </w:rPr>
      </w:pP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i w:val="1"/>
          <w:iCs w:val="1"/>
          <w:sz w:val="24"/>
          <w:szCs w:val="24"/>
        </w:rPr>
      </w:pP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i w:val="1"/>
          <w:iCs w:val="1"/>
          <w:sz w:val="24"/>
          <w:szCs w:val="24"/>
        </w:rPr>
      </w:pP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D">
      <w:pPr>
        <w:pStyle w:val="Heading1"/>
        <w:numPr>
          <w:ilvl w:val="0"/>
          <w:numId w:val="3"/>
        </w:numPr>
        <w:spacing w:after="0" w:lineRule="auto"/>
        <w:ind w:left="360"/>
        <w:jc w:val="both"/>
        <w:rPr>
          <w:color w:val="000000"/>
          <w:sz w:val="24"/>
          <w:szCs w:val="24"/>
        </w:rPr>
      </w:pPr>
      <w:bookmarkStart w:colFirst="0" w:colLast="0" w:name="_heading=h.psdyn8550xay" w:id="46"/>
      <w:bookmarkEnd w:id="46"/>
      <w:r w:rsidDel="00000000" w:rsidR="00000000" w:rsidRPr="00000000">
        <w:rPr>
          <w:color w:val="000000"/>
          <w:sz w:val="24"/>
          <w:szCs w:val="24"/>
          <w:vertAlign w:val="baseline"/>
          <w:rtl w:val="0"/>
        </w:rPr>
        <w:t xml:space="preserve">Conclusiones</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sz w:val="24"/>
          <w:szCs w:val="24"/>
        </w:rPr>
      </w:pPr>
      <w:bookmarkStart w:colFirst="0" w:colLast="0" w:name="_heading=h.23tvouz4n21i" w:id="47"/>
      <w:bookmarkEnd w:id="47"/>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sz w:val="24"/>
          <w:szCs w:val="24"/>
        </w:rPr>
      </w:pPr>
      <w:bookmarkStart w:colFirst="0" w:colLast="0" w:name="_heading=h.px8vfr3tu165" w:id="48"/>
      <w:bookmarkEnd w:id="48"/>
      <w:r w:rsidDel="00000000" w:rsidR="00000000" w:rsidRPr="00000000">
        <w:rPr>
          <w:sz w:val="24"/>
          <w:szCs w:val="24"/>
          <w:rtl w:val="0"/>
        </w:rPr>
        <w:t xml:space="preserve">El desarrollo del sistema CloudScope es plenamente factible a nivel técnico, operativo y financiero, demostrando ser un proyecto de alta rentabilidad con una recuperación de inversión proyectada para el noveno mes, un VAN positivo y una relación Beneficio/Costo favorable. Su implementación estratégica soluciona de forma unificada el sobredimensionamiento de recursos cloud y las vulnerabilidades de configuración desde la etapa inicial de diseño gráfico. Adicionalmente, el proyecto es viable desde la perspectiva legal al cumplir con la Ley N.º 29733 y emplear tecnologías de código abierto, generando a su vez un impacto socioambiental positivo al democratizar el conocimiento técnico y reducir la huella de carbono asociada al consumo energético innecesario en los centros de datos .</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bookmarkStart w:colFirst="0" w:colLast="0" w:name="_heading=h.c0wjqdq4sgny" w:id="49"/>
      <w:bookmarkEnd w:id="49"/>
      <w:r w:rsidDel="00000000" w:rsidR="00000000" w:rsidRPr="00000000">
        <w:rPr>
          <w:sz w:val="24"/>
          <w:szCs w:val="24"/>
          <w:rtl w:val="0"/>
        </w:rPr>
        <w:t xml:space="preserve"> </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bookmarkStart w:colFirst="0" w:colLast="0" w:name="_heading=h.butzgtcbg9am" w:id="50"/>
      <w:bookmarkEnd w:id="50"/>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bookmarkStart w:colFirst="0" w:colLast="0" w:name="_heading=h.7nafyy6ogrbp" w:id="51"/>
      <w:bookmarkEnd w:id="51"/>
      <w:r w:rsidDel="00000000" w:rsidR="00000000" w:rsidRPr="00000000">
        <w:rPr>
          <w:sz w:val="24"/>
          <w:szCs w:val="24"/>
          <w:rtl w:val="0"/>
        </w:rPr>
        <w:t xml:space="preserve">7. Referencias</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bookmarkStart w:colFirst="0" w:colLast="0" w:name="_heading=h.winkgk7ea0" w:id="52"/>
      <w:bookmarkEnd w:id="52"/>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bookmarkStart w:colFirst="0" w:colLast="0" w:name="_heading=h.gx03erosc422" w:id="53"/>
      <w:bookmarkEnd w:id="53"/>
      <w:r w:rsidDel="00000000" w:rsidR="00000000" w:rsidRPr="00000000">
        <w:rPr>
          <w:rtl w:val="0"/>
        </w:rPr>
      </w:r>
    </w:p>
    <w:p w:rsidR="00000000" w:rsidDel="00000000" w:rsidP="00000000" w:rsidRDefault="00000000" w:rsidRPr="00000000" w14:paraId="00000225">
      <w:pPr>
        <w:spacing w:line="276" w:lineRule="auto"/>
        <w:jc w:val="both"/>
        <w:rPr>
          <w:i w:val="1"/>
          <w:iCs w:val="1"/>
          <w:sz w:val="24"/>
          <w:szCs w:val="24"/>
        </w:rPr>
      </w:pPr>
      <w:r w:rsidDel="00000000" w:rsidR="00000000" w:rsidRPr="00000000">
        <w:rPr>
          <w:i w:val="1"/>
          <w:iCs w:val="1"/>
          <w:sz w:val="24"/>
          <w:szCs w:val="24"/>
          <w:rtl w:val="0"/>
        </w:rPr>
        <w:t xml:space="preserve">[1] Gartner. (2019). How to Make Cloud More Secure Than Your Own Data Center (N. MacDonald &amp; T. Croll, autores). Gartner, Inc.</w:t>
      </w:r>
    </w:p>
    <w:p w:rsidR="00000000" w:rsidDel="00000000" w:rsidP="00000000" w:rsidRDefault="00000000" w:rsidRPr="00000000" w14:paraId="00000226">
      <w:pPr>
        <w:spacing w:line="276" w:lineRule="auto"/>
        <w:jc w:val="both"/>
        <w:rPr>
          <w:i w:val="1"/>
          <w:iCs w:val="1"/>
          <w:sz w:val="24"/>
          <w:szCs w:val="24"/>
        </w:rPr>
      </w:pPr>
      <w:r w:rsidDel="00000000" w:rsidR="00000000" w:rsidRPr="00000000">
        <w:rPr>
          <w:i w:val="1"/>
          <w:iCs w:val="1"/>
          <w:sz w:val="24"/>
          <w:szCs w:val="24"/>
          <w:rtl w:val="0"/>
        </w:rPr>
        <w:t xml:space="preserve">[2] Flexera. (2026). State of the Cloud Report 2026. Flexera. https://info.flexera.com/CM-REPORT-State-of-the-Cloud</w:t>
      </w:r>
    </w:p>
    <w:p w:rsidR="00000000" w:rsidDel="00000000" w:rsidP="00000000" w:rsidRDefault="00000000" w:rsidRPr="00000000" w14:paraId="00000227">
      <w:pPr>
        <w:spacing w:line="276" w:lineRule="auto"/>
        <w:jc w:val="both"/>
        <w:rPr>
          <w:i w:val="1"/>
          <w:iCs w:val="1"/>
          <w:sz w:val="24"/>
          <w:szCs w:val="24"/>
        </w:rPr>
      </w:pPr>
      <w:r w:rsidDel="00000000" w:rsidR="00000000" w:rsidRPr="00000000">
        <w:rPr>
          <w:i w:val="1"/>
          <w:iCs w:val="1"/>
          <w:sz w:val="24"/>
          <w:szCs w:val="24"/>
          <w:rtl w:val="0"/>
        </w:rPr>
        <w:t xml:space="preserve">[3] Congreso de la República del Perú. (2011). Ley N.º 29733, Ley de Protección de Datos Personales.</w:t>
      </w:r>
    </w:p>
    <w:p w:rsidR="00000000" w:rsidDel="00000000" w:rsidP="00000000" w:rsidRDefault="00000000" w:rsidRPr="00000000" w14:paraId="00000228">
      <w:pPr>
        <w:spacing w:line="276" w:lineRule="auto"/>
        <w:jc w:val="both"/>
        <w:rPr>
          <w:i w:val="1"/>
          <w:iCs w:val="1"/>
          <w:sz w:val="24"/>
          <w:szCs w:val="24"/>
        </w:rPr>
      </w:pPr>
      <w:r w:rsidDel="00000000" w:rsidR="00000000" w:rsidRPr="00000000">
        <w:rPr>
          <w:i w:val="1"/>
          <w:iCs w:val="1"/>
          <w:sz w:val="24"/>
          <w:szCs w:val="24"/>
          <w:rtl w:val="0"/>
        </w:rPr>
        <w:t xml:space="preserve">[4] Amazon Web Services. (2026). AWS Free Tier – preguntas frecuentes y estructura de créditos para cuentas nuevas (vigente desde el 15 de julio de 2025). https://aws.amazon.com/free/</w:t>
      </w:r>
    </w:p>
    <w:p w:rsidR="00000000" w:rsidDel="00000000" w:rsidP="00000000" w:rsidRDefault="00000000" w:rsidRPr="00000000" w14:paraId="00000229">
      <w:pPr>
        <w:spacing w:line="276" w:lineRule="auto"/>
        <w:jc w:val="both"/>
        <w:rPr>
          <w:i w:val="1"/>
          <w:iCs w:val="1"/>
          <w:sz w:val="24"/>
          <w:szCs w:val="24"/>
        </w:rPr>
      </w:pPr>
      <w:r w:rsidDel="00000000" w:rsidR="00000000" w:rsidRPr="00000000">
        <w:rPr>
          <w:i w:val="1"/>
          <w:iCs w:val="1"/>
          <w:sz w:val="24"/>
          <w:szCs w:val="24"/>
          <w:rtl w:val="0"/>
        </w:rPr>
        <w:t xml:space="preserve">[5] CostBench. (2026, junio). AWS Pricing 2026: Free Tier to $50,000/month. https://costbench.com/software/cloud-infrastructure/aws/</w:t>
      </w:r>
    </w:p>
    <w:p w:rsidR="00000000" w:rsidDel="00000000" w:rsidP="00000000" w:rsidRDefault="00000000" w:rsidRPr="00000000" w14:paraId="0000022A">
      <w:pPr>
        <w:spacing w:line="276" w:lineRule="auto"/>
        <w:jc w:val="both"/>
        <w:rPr>
          <w:i w:val="1"/>
          <w:iCs w:val="1"/>
          <w:sz w:val="24"/>
          <w:szCs w:val="24"/>
        </w:rPr>
      </w:pPr>
      <w:r w:rsidDel="00000000" w:rsidR="00000000" w:rsidRPr="00000000">
        <w:rPr>
          <w:i w:val="1"/>
          <w:iCs w:val="1"/>
          <w:sz w:val="24"/>
          <w:szCs w:val="24"/>
          <w:rtl w:val="0"/>
        </w:rPr>
        <w:t xml:space="preserve">[6] Indeed Perú. (2025, noviembre). Sueldo de Desarrollador/a Java en Perú. https://pe.indeed.com/career/desarrollador-java/salaries</w:t>
      </w:r>
    </w:p>
    <w:p w:rsidR="00000000" w:rsidDel="00000000" w:rsidP="00000000" w:rsidRDefault="00000000" w:rsidRPr="00000000" w14:paraId="0000022B">
      <w:pPr>
        <w:spacing w:line="276" w:lineRule="auto"/>
        <w:jc w:val="both"/>
        <w:rPr>
          <w:i w:val="1"/>
          <w:iCs w:val="1"/>
          <w:sz w:val="24"/>
          <w:szCs w:val="24"/>
        </w:rPr>
      </w:pPr>
      <w:r w:rsidDel="00000000" w:rsidR="00000000" w:rsidRPr="00000000">
        <w:rPr>
          <w:i w:val="1"/>
          <w:iCs w:val="1"/>
          <w:sz w:val="24"/>
          <w:szCs w:val="24"/>
          <w:rtl w:val="0"/>
        </w:rPr>
        <w:t xml:space="preserve">[7] Cloudaware. (2026). 17 Top Cloud Security Posture Management Vendors 2026 Compared by Capability (precios de Snyk). https://cloudaware.com/blog/top-cloud-security-posture-management-vendors/</w:t>
      </w:r>
    </w:p>
    <w:p w:rsidR="00000000" w:rsidDel="00000000" w:rsidP="00000000" w:rsidRDefault="00000000" w:rsidRPr="00000000" w14:paraId="0000022C">
      <w:pPr>
        <w:spacing w:line="276" w:lineRule="auto"/>
        <w:jc w:val="both"/>
        <w:rPr>
          <w:i w:val="1"/>
          <w:iCs w:val="1"/>
          <w:sz w:val="24"/>
          <w:szCs w:val="24"/>
        </w:rPr>
      </w:pPr>
      <w:r w:rsidDel="00000000" w:rsidR="00000000" w:rsidRPr="00000000">
        <w:rPr>
          <w:i w:val="1"/>
          <w:iCs w:val="1"/>
          <w:sz w:val="24"/>
          <w:szCs w:val="24"/>
          <w:rtl w:val="0"/>
        </w:rPr>
        <w:t xml:space="preserve">[8] Banco Central de Reserva del Perú (BCRP). (2026, julio). Programa Monetario de Julio 2026: tasa de interés de referencia en 4.25%. https://www.bcrp.gob.pe/</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i w:val="1"/>
          <w:iCs w:val="1"/>
          <w:sz w:val="24"/>
          <w:szCs w:val="24"/>
        </w:rPr>
      </w:pPr>
      <w:r w:rsidDel="00000000" w:rsidR="00000000" w:rsidRPr="00000000">
        <w:rPr>
          <w:rtl w:val="0"/>
        </w:rPr>
      </w:r>
    </w:p>
    <w:sectPr>
      <w:headerReference r:id="rId10" w:type="default"/>
      <w:footerReference r:id="rId11"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Logo de Mi Empresa</w:t>
      <w:tab/>
      <w:tab/>
      <w:t xml:space="preserve">Logo de mi Cliente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Default" w:customStyle="1">
    <w:name w:val="Default"/>
    <w:rsid w:val="00DB33BE"/>
    <w:pPr>
      <w:autoSpaceDE w:val="0"/>
      <w:autoSpaceDN w:val="0"/>
      <w:adjustRightInd w:val="0"/>
      <w:spacing w:after="0" w:line="240" w:lineRule="auto"/>
    </w:pPr>
    <w:rPr>
      <w:rFonts w:ascii="Calibri" w:cs="Calibri" w:hAnsi="Calibri"/>
      <w:color w:val="000000"/>
      <w:sz w:val="24"/>
      <w:szCs w:val="24"/>
    </w:rPr>
  </w:style>
  <w:style w:type="paragraph" w:styleId="Prrafodelista">
    <w:name w:val="List Paragraph"/>
    <w:basedOn w:val="Normal"/>
    <w:uiPriority w:val="34"/>
    <w:qFormat w:val="1"/>
    <w:rsid w:val="00DB33BE"/>
    <w:pPr>
      <w:ind w:left="720"/>
      <w:contextualSpacing w:val="1"/>
    </w:pPr>
  </w:style>
  <w:style w:type="paragraph" w:styleId="SECRETARIADELAFUNCIONPUBLICA" w:customStyle="1">
    <w:name w:val="SECRETARIA DE LA FUNCION PUBLICA"/>
    <w:basedOn w:val="Normal"/>
    <w:rsid w:val="00E51FA4"/>
    <w:pPr>
      <w:spacing w:after="0" w:line="240" w:lineRule="auto"/>
    </w:pPr>
    <w:rPr>
      <w:rFonts w:ascii="Arial" w:cs="Times New Roman" w:eastAsia="Batang" w:hAnsi="Arial"/>
      <w:kern w:val="18"/>
      <w:sz w:val="18"/>
      <w:szCs w:val="20"/>
      <w:lang w:val="es-ES"/>
    </w:rPr>
  </w:style>
  <w:style w:type="paragraph" w:styleId="Encabezado">
    <w:name w:val="header"/>
    <w:basedOn w:val="Normal"/>
    <w:link w:val="EncabezadoCar"/>
    <w:uiPriority w:val="99"/>
    <w:unhideWhenUsed w:val="1"/>
    <w:rsid w:val="0070130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0130A"/>
  </w:style>
  <w:style w:type="paragraph" w:styleId="Piedepgina">
    <w:name w:val="footer"/>
    <w:basedOn w:val="Normal"/>
    <w:link w:val="PiedepginaCar"/>
    <w:uiPriority w:val="99"/>
    <w:unhideWhenUsed w:val="1"/>
    <w:rsid w:val="0070130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0130A"/>
  </w:style>
  <w:style w:type="character" w:styleId="Ttulo1Car" w:customStyle="1">
    <w:name w:val="Título 1 Car"/>
    <w:basedOn w:val="Fuentedeprrafopredeter"/>
    <w:link w:val="Ttulo1"/>
    <w:uiPriority w:val="9"/>
    <w:rsid w:val="004C3A42"/>
    <w:rPr>
      <w:rFonts w:asciiTheme="majorHAnsi" w:cstheme="majorBidi" w:eastAsiaTheme="majorEastAsia" w:hAnsiTheme="majorHAnsi"/>
      <w:color w:val="2e74b5" w:themeColor="accent1" w:themeShade="0000BF"/>
      <w:sz w:val="32"/>
      <w:szCs w:val="32"/>
    </w:rPr>
  </w:style>
  <w:style w:type="paragraph" w:styleId="TtulodeTDC">
    <w:name w:val="TOC Heading"/>
    <w:basedOn w:val="Ttulo1"/>
    <w:next w:val="Normal"/>
    <w:uiPriority w:val="39"/>
    <w:unhideWhenUsed w:val="1"/>
    <w:qFormat w:val="1"/>
    <w:rsid w:val="004C3A42"/>
    <w:pPr>
      <w:outlineLvl w:val="9"/>
    </w:pPr>
    <w:rPr>
      <w:lang w:eastAsia="es-ES" w:val="es-ES"/>
    </w:rPr>
  </w:style>
  <w:style w:type="paragraph" w:styleId="TDC1">
    <w:name w:val="toc 1"/>
    <w:basedOn w:val="Normal"/>
    <w:next w:val="Normal"/>
    <w:autoRedefine w:val="1"/>
    <w:uiPriority w:val="39"/>
    <w:unhideWhenUsed w:val="1"/>
    <w:rsid w:val="004C3A42"/>
    <w:pPr>
      <w:spacing w:after="100"/>
    </w:pPr>
  </w:style>
  <w:style w:type="character" w:styleId="Hipervnculo">
    <w:name w:val="Hyperlink"/>
    <w:basedOn w:val="Fuentedeprrafopredeter"/>
    <w:uiPriority w:val="99"/>
    <w:unhideWhenUsed w:val="1"/>
    <w:rsid w:val="004C3A42"/>
    <w:rPr>
      <w:color w:val="0563c1" w:themeColor="hyperlink"/>
      <w:u w:val="single"/>
    </w:rPr>
  </w:style>
  <w:style w:type="paragraph" w:styleId="TDC2">
    <w:name w:val="toc 2"/>
    <w:basedOn w:val="Normal"/>
    <w:next w:val="Normal"/>
    <w:autoRedefine w:val="1"/>
    <w:uiPriority w:val="39"/>
    <w:unhideWhenUsed w:val="1"/>
    <w:rsid w:val="004C3A42"/>
    <w:pPr>
      <w:spacing w:after="100"/>
      <w:ind w:left="220"/>
    </w:pPr>
  </w:style>
  <w:style w:type="character" w:styleId="PuestoCar" w:customStyle="1">
    <w:name w:val="Puesto Car"/>
    <w:basedOn w:val="Fuentedeprrafopredeter"/>
    <w:link w:val="Puesto"/>
    <w:rsid w:val="00085923"/>
    <w:rPr>
      <w:rFonts w:ascii="Arial" w:cs="Times New Roman" w:eastAsia="Times New Roman" w:hAnsi="Arial"/>
      <w:b w:val="1"/>
      <w:sz w:val="36"/>
      <w:szCs w:val="20"/>
      <w:lang w:val="en-US"/>
    </w:rPr>
  </w:style>
  <w:style w:type="paragraph" w:styleId="NormalWeb">
    <w:name w:val="Normal (Web)"/>
    <w:basedOn w:val="Normal"/>
    <w:uiPriority w:val="99"/>
    <w:semiHidden w:val="1"/>
    <w:unhideWhenUsed w:val="1"/>
    <w:rsid w:val="00465AC9"/>
    <w:pPr>
      <w:spacing w:after="100" w:afterAutospacing="1" w:before="100" w:beforeAutospacing="1" w:line="240" w:lineRule="auto"/>
    </w:pPr>
    <w:rPr>
      <w:rFonts w:ascii="Times New Roman" w:cs="Times New Roman" w:eastAsia="Times New Roman" w:hAnsi="Times New Roman"/>
      <w:sz w:val="24"/>
      <w:szCs w:val="24"/>
      <w:lang w:eastAsia="es-P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Cw6JDh3NxRJ3jOGaGhd5eRfltw==">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2020-10-07T16:24:00Z</dcterms:created>
  <dc:creator>USUARIO</dc:creator>
</cp:coreProperties>
</file>