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color w:val="000000"/>
          <w:sz w:val="36"/>
          <w:szCs w:val="36"/>
        </w:rPr>
      </w:pPr>
      <w:r w:rsidDel="00000000" w:rsidR="00000000" w:rsidRPr="00000000">
        <w:rPr>
          <w:b w:val="1"/>
          <w:bCs w:val="1"/>
          <w:color w:val="000000"/>
          <w:sz w:val="36"/>
          <w:szCs w:val="36"/>
        </w:rPr>
        <w:drawing>
          <wp:inline distB="0" distT="0" distL="0" distR="0">
            <wp:extent cx="999140" cy="1343105"/>
            <wp:effectExtent b="0" l="0" r="0" t="0"/>
            <wp:docPr descr="C:\Users\EPIS\Documents\upt.png" id="21" name="image9.png"/>
            <a:graphic>
              <a:graphicData uri="http://schemas.openxmlformats.org/drawingml/2006/picture">
                <pic:pic>
                  <pic:nvPicPr>
                    <pic:cNvPr descr="C:\Users\EPIS\Documents\upt.png" id="0" name="image9.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b w:val="1"/>
          <w:bCs w:val="1"/>
          <w:color w:val="000000"/>
          <w:sz w:val="36"/>
          <w:szCs w:val="36"/>
        </w:rPr>
      </w:pPr>
      <w:r w:rsidDel="00000000" w:rsidR="00000000" w:rsidRPr="00000000">
        <w:rPr>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b w:val="1"/>
          <w:bCs w:val="1"/>
          <w:color w:val="000000"/>
          <w:sz w:val="32"/>
          <w:szCs w:val="32"/>
        </w:rPr>
      </w:pPr>
      <w:r w:rsidDel="00000000" w:rsidR="00000000" w:rsidRPr="00000000">
        <w:rPr>
          <w:b w:val="1"/>
          <w:bCs w:val="1"/>
          <w:color w:val="000000"/>
          <w:sz w:val="32"/>
          <w:szCs w:val="32"/>
          <w:rtl w:val="0"/>
        </w:rPr>
        <w:t xml:space="preserve">FACULTAD DE </w:t>
      </w:r>
      <w:r w:rsidDel="00000000" w:rsidR="00000000" w:rsidRPr="00000000">
        <w:rPr>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b w:val="1"/>
          <w:bCs w:val="1"/>
          <w:color w:val="000000"/>
          <w:sz w:val="32"/>
          <w:szCs w:val="32"/>
        </w:rPr>
      </w:pPr>
      <w:r w:rsidDel="00000000" w:rsidR="00000000" w:rsidRPr="00000000">
        <w:rPr>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b w:val="1"/>
          <w:bCs w:val="1"/>
          <w:color w:val="000000"/>
          <w:sz w:val="36"/>
          <w:szCs w:val="36"/>
        </w:rPr>
      </w:pPr>
      <w:r w:rsidDel="00000000" w:rsidR="00000000" w:rsidRPr="00000000">
        <w:rPr>
          <w:b w:val="1"/>
          <w:bCs w:val="1"/>
          <w:color w:val="000000"/>
          <w:sz w:val="36"/>
          <w:szCs w:val="36"/>
          <w:rtl w:val="0"/>
        </w:rPr>
        <w:t xml:space="preserve">Proyecto </w:t>
      </w:r>
      <w:r w:rsidDel="00000000" w:rsidR="00000000" w:rsidRPr="00000000">
        <w:rPr>
          <w:b w:val="1"/>
          <w:bCs w:val="1"/>
          <w:sz w:val="36"/>
          <w:szCs w:val="36"/>
          <w:rtl w:val="0"/>
        </w:rPr>
        <w:t xml:space="preserve">CloudScape</w:t>
      </w:r>
      <w:r w:rsidDel="00000000" w:rsidR="00000000" w:rsidRPr="00000000">
        <w:rPr>
          <w:rtl w:val="0"/>
        </w:rPr>
      </w:r>
    </w:p>
    <w:p w:rsidR="00000000" w:rsidDel="00000000" w:rsidP="00000000" w:rsidRDefault="00000000" w:rsidRPr="00000000" w14:paraId="0000000B">
      <w:pPr>
        <w:spacing w:after="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sz w:val="32"/>
          <w:szCs w:val="32"/>
        </w:rPr>
      </w:pPr>
      <w:r w:rsidDel="00000000" w:rsidR="00000000" w:rsidRPr="00000000">
        <w:rPr>
          <w:color w:val="000000"/>
          <w:sz w:val="28"/>
          <w:szCs w:val="28"/>
          <w:rtl w:val="0"/>
        </w:rPr>
        <w:t xml:space="preserve">Curso: Calidad de Software</w:t>
      </w:r>
      <w:r w:rsidDel="00000000" w:rsidR="00000000" w:rsidRPr="00000000">
        <w:rPr>
          <w:rtl w:val="0"/>
        </w:rPr>
      </w:r>
    </w:p>
    <w:p w:rsidR="00000000" w:rsidDel="00000000" w:rsidP="00000000" w:rsidRDefault="00000000" w:rsidRPr="00000000" w14:paraId="0000000D">
      <w:pPr>
        <w:spacing w:after="0" w:lineRule="auto"/>
        <w:jc w:val="center"/>
        <w:rPr>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i w:val="1"/>
          <w:iCs w:val="1"/>
          <w:sz w:val="32"/>
          <w:szCs w:val="32"/>
        </w:rPr>
      </w:pPr>
      <w:r w:rsidDel="00000000" w:rsidR="00000000" w:rsidRPr="00000000">
        <w:rPr>
          <w:color w:val="000000"/>
          <w:sz w:val="24"/>
          <w:szCs w:val="24"/>
          <w:rtl w:val="0"/>
        </w:rPr>
        <w:t xml:space="preserve">Docente: Mtro. Patrick Cuadros Quiroga</w:t>
      </w:r>
      <w:r w:rsidDel="00000000" w:rsidR="00000000" w:rsidRPr="00000000">
        <w:rPr>
          <w:rtl w:val="0"/>
        </w:rPr>
      </w:r>
    </w:p>
    <w:p w:rsidR="00000000" w:rsidDel="00000000" w:rsidP="00000000" w:rsidRDefault="00000000" w:rsidRPr="00000000" w14:paraId="00000010">
      <w:pPr>
        <w:spacing w:after="0" w:lineRule="auto"/>
        <w:jc w:val="center"/>
        <w:rPr>
          <w:sz w:val="32"/>
          <w:szCs w:val="32"/>
        </w:rPr>
      </w:pPr>
      <w:r w:rsidDel="00000000" w:rsidR="00000000" w:rsidRPr="00000000">
        <w:rPr>
          <w:rtl w:val="0"/>
        </w:rPr>
      </w:r>
    </w:p>
    <w:p w:rsidR="00000000" w:rsidDel="00000000" w:rsidP="00000000" w:rsidRDefault="00000000" w:rsidRPr="00000000" w14:paraId="00000011">
      <w:pPr>
        <w:spacing w:after="0" w:lineRule="auto"/>
        <w:jc w:val="center"/>
        <w:rPr>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sz w:val="32"/>
          <w:szCs w:val="32"/>
        </w:rPr>
      </w:pPr>
      <w:r w:rsidDel="00000000" w:rsidR="00000000" w:rsidRPr="00000000">
        <w:rPr>
          <w:sz w:val="32"/>
          <w:szCs w:val="32"/>
          <w:rtl w:val="0"/>
        </w:rPr>
        <w:t xml:space="preserve">Integrantes:</w:t>
      </w:r>
    </w:p>
    <w:p w:rsidR="00000000" w:rsidDel="00000000" w:rsidP="00000000" w:rsidRDefault="00000000" w:rsidRPr="00000000" w14:paraId="00000013">
      <w:pPr>
        <w:spacing w:after="0" w:lineRule="auto"/>
        <w:rPr>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b w:val="1"/>
          <w:bCs w:val="1"/>
          <w:i w:val="1"/>
          <w:iCs w:val="1"/>
          <w:sz w:val="28"/>
          <w:szCs w:val="28"/>
        </w:rPr>
      </w:pPr>
      <w:r w:rsidDel="00000000" w:rsidR="00000000" w:rsidRPr="00000000">
        <w:rPr>
          <w:b w:val="1"/>
          <w:bCs w:val="1"/>
          <w:i w:val="1"/>
          <w:iCs w:val="1"/>
          <w:color w:val="000000"/>
          <w:rtl w:val="0"/>
        </w:rPr>
        <w:t xml:space="preserve">Halanocca Rojas, Usher Damiron (2023076795)</w:t>
        <w:br w:type="textWrapping"/>
        <w:t xml:space="preserve">Marca Aguilar, Stevie Gerald (2023076802)</w:t>
      </w:r>
      <w:r w:rsidDel="00000000" w:rsidR="00000000" w:rsidRPr="00000000">
        <w:rPr>
          <w:rtl w:val="0"/>
        </w:rPr>
      </w:r>
    </w:p>
    <w:p w:rsidR="00000000" w:rsidDel="00000000" w:rsidP="00000000" w:rsidRDefault="00000000" w:rsidRPr="00000000" w14:paraId="00000015">
      <w:pPr>
        <w:spacing w:after="0" w:lineRule="auto"/>
        <w:jc w:val="center"/>
        <w:rPr>
          <w:sz w:val="32"/>
          <w:szCs w:val="32"/>
        </w:rPr>
      </w:pPr>
      <w:r w:rsidDel="00000000" w:rsidR="00000000" w:rsidRPr="00000000">
        <w:rPr>
          <w:rtl w:val="0"/>
        </w:rPr>
      </w:r>
    </w:p>
    <w:p w:rsidR="00000000" w:rsidDel="00000000" w:rsidP="00000000" w:rsidRDefault="00000000" w:rsidRPr="00000000" w14:paraId="00000016">
      <w:pPr>
        <w:spacing w:after="0" w:lineRule="auto"/>
        <w:jc w:val="center"/>
        <w:rPr>
          <w:sz w:val="32"/>
          <w:szCs w:val="32"/>
        </w:rPr>
      </w:pPr>
      <w:r w:rsidDel="00000000" w:rsidR="00000000" w:rsidRPr="00000000">
        <w:rPr>
          <w:rtl w:val="0"/>
        </w:rPr>
      </w:r>
    </w:p>
    <w:p w:rsidR="00000000" w:rsidDel="00000000" w:rsidP="00000000" w:rsidRDefault="00000000" w:rsidRPr="00000000" w14:paraId="00000017">
      <w:pPr>
        <w:spacing w:after="0" w:lineRule="auto"/>
        <w:jc w:val="center"/>
        <w:rPr>
          <w:sz w:val="32"/>
          <w:szCs w:val="32"/>
        </w:rPr>
      </w:pPr>
      <w:r w:rsidDel="00000000" w:rsidR="00000000" w:rsidRPr="00000000">
        <w:rPr>
          <w:rtl w:val="0"/>
        </w:rPr>
      </w:r>
    </w:p>
    <w:p w:rsidR="00000000" w:rsidDel="00000000" w:rsidP="00000000" w:rsidRDefault="00000000" w:rsidRPr="00000000" w14:paraId="00000018">
      <w:pPr>
        <w:spacing w:after="0" w:lineRule="auto"/>
        <w:jc w:val="center"/>
        <w:rPr>
          <w:sz w:val="32"/>
          <w:szCs w:val="32"/>
        </w:rPr>
      </w:pPr>
      <w:r w:rsidDel="00000000" w:rsidR="00000000" w:rsidRPr="00000000">
        <w:rPr>
          <w:rtl w:val="0"/>
        </w:rPr>
      </w:r>
    </w:p>
    <w:p w:rsidR="00000000" w:rsidDel="00000000" w:rsidP="00000000" w:rsidRDefault="00000000" w:rsidRPr="00000000" w14:paraId="00000019">
      <w:pPr>
        <w:spacing w:after="0" w:lineRule="auto"/>
        <w:jc w:val="center"/>
        <w:rPr>
          <w:sz w:val="32"/>
          <w:szCs w:val="32"/>
        </w:rPr>
      </w:pPr>
      <w:r w:rsidDel="00000000" w:rsidR="00000000" w:rsidRPr="00000000">
        <w:rPr>
          <w:rtl w:val="0"/>
        </w:rPr>
      </w:r>
    </w:p>
    <w:p w:rsidR="00000000" w:rsidDel="00000000" w:rsidP="00000000" w:rsidRDefault="00000000" w:rsidRPr="00000000" w14:paraId="0000001A">
      <w:pPr>
        <w:spacing w:after="0" w:lineRule="auto"/>
        <w:jc w:val="center"/>
        <w:rPr>
          <w:sz w:val="32"/>
          <w:szCs w:val="32"/>
        </w:rPr>
      </w:pPr>
      <w:r w:rsidDel="00000000" w:rsidR="00000000" w:rsidRPr="00000000">
        <w:rPr>
          <w:rtl w:val="0"/>
        </w:rPr>
      </w:r>
    </w:p>
    <w:p w:rsidR="00000000" w:rsidDel="00000000" w:rsidP="00000000" w:rsidRDefault="00000000" w:rsidRPr="00000000" w14:paraId="0000001B">
      <w:pPr>
        <w:spacing w:after="0" w:lineRule="auto"/>
        <w:jc w:val="center"/>
        <w:rPr>
          <w:b w:val="1"/>
          <w:bCs w:val="1"/>
          <w:sz w:val="32"/>
          <w:szCs w:val="32"/>
        </w:rPr>
      </w:pPr>
      <w:r w:rsidDel="00000000" w:rsidR="00000000" w:rsidRPr="00000000">
        <w:rPr>
          <w:b w:val="1"/>
          <w:bCs w:val="1"/>
          <w:sz w:val="32"/>
          <w:szCs w:val="32"/>
          <w:rtl w:val="0"/>
        </w:rPr>
        <w:t xml:space="preserve">Tacna – Perú</w:t>
      </w:r>
    </w:p>
    <w:p w:rsidR="00000000" w:rsidDel="00000000" w:rsidP="00000000" w:rsidRDefault="00000000" w:rsidRPr="00000000" w14:paraId="0000001C">
      <w:pPr>
        <w:spacing w:after="0" w:lineRule="auto"/>
        <w:jc w:val="center"/>
        <w:rPr>
          <w:b w:val="1"/>
          <w:bCs w:val="1"/>
          <w:i w:val="1"/>
          <w:iCs w:val="1"/>
          <w:sz w:val="32"/>
          <w:szCs w:val="32"/>
        </w:rPr>
      </w:pPr>
      <w:r w:rsidDel="00000000" w:rsidR="00000000" w:rsidRPr="00000000">
        <w:rPr>
          <w:b w:val="1"/>
          <w:bCs w:val="1"/>
          <w:i w:val="1"/>
          <w:iCs w:val="1"/>
          <w:color w:val="000000"/>
          <w:sz w:val="32"/>
          <w:szCs w:val="32"/>
          <w:rtl w:val="0"/>
        </w:rPr>
        <w:t xml:space="preserve">2026</w:t>
      </w:r>
      <w:r w:rsidDel="00000000" w:rsidR="00000000" w:rsidRPr="00000000">
        <w:rPr>
          <w:rtl w:val="0"/>
        </w:rPr>
      </w:r>
    </w:p>
    <w:p w:rsidR="00000000" w:rsidDel="00000000" w:rsidP="00000000" w:rsidRDefault="00000000" w:rsidRPr="00000000" w14:paraId="0000001D">
      <w:pPr>
        <w:keepNext w:val="1"/>
        <w:spacing w:before="180" w:lineRule="auto"/>
        <w:rPr/>
      </w:pPr>
      <w:r w:rsidDel="00000000" w:rsidR="00000000" w:rsidRPr="00000000">
        <w:rPr>
          <w:rtl w:val="0"/>
        </w:rPr>
      </w:r>
    </w:p>
    <w:tbl>
      <w:tblPr>
        <w:tblStyle w:val="Table1"/>
        <w:tblW w:w="9360.0" w:type="dxa"/>
        <w:jc w:val="left"/>
        <w:tblLayout w:type="fixed"/>
        <w:tblLook w:val="0400"/>
      </w:tblPr>
      <w:tblGrid>
        <w:gridCol w:w="960"/>
        <w:gridCol w:w="1980"/>
        <w:gridCol w:w="2160"/>
        <w:gridCol w:w="1095"/>
        <w:gridCol w:w="3165"/>
        <w:tblGridChange w:id="0">
          <w:tblGrid>
            <w:gridCol w:w="960"/>
            <w:gridCol w:w="1980"/>
            <w:gridCol w:w="2160"/>
            <w:gridCol w:w="1095"/>
            <w:gridCol w:w="3165"/>
          </w:tblGrid>
        </w:tblGridChange>
      </w:tblGrid>
      <w:tr>
        <w:trPr>
          <w:cantSplit w:val="1"/>
          <w:tblHeader w:val="1"/>
        </w:trPr>
        <w:tc>
          <w:tcPr>
            <w:tcBorders>
              <w:top w:color="d0d0d0" w:space="0" w:sz="4" w:val="single"/>
              <w:left w:color="d0d0d0" w:space="0" w:sz="4" w:val="single"/>
              <w:bottom w:color="d0d0d0" w:space="0" w:sz="4" w:val="single"/>
              <w:right w:color="d0d0d0" w:space="0" w:sz="4" w:val="single"/>
            </w:tcBorders>
            <w:shd w:fill="e7e6e6" w:val="clear"/>
            <w:tcMar>
              <w:top w:w="75.0" w:type="dxa"/>
              <w:left w:w="75.0" w:type="dxa"/>
              <w:bottom w:w="75.0" w:type="dxa"/>
              <w:right w:w="75.0" w:type="dxa"/>
            </w:tcMar>
          </w:tcPr>
          <w:p w:rsidR="00000000" w:rsidDel="00000000" w:rsidP="00000000" w:rsidRDefault="00000000" w:rsidRPr="00000000" w14:paraId="0000001E">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w:t>
            </w:r>
          </w:p>
        </w:tc>
        <w:tc>
          <w:tcPr>
            <w:tcBorders>
              <w:top w:color="000000" w:space="0" w:sz="0" w:val="nil"/>
              <w:left w:color="d0d0d0" w:space="0" w:sz="4" w:val="single"/>
              <w:bottom w:color="d0d0d0" w:space="0" w:sz="4" w:val="single"/>
              <w:right w:color="d0d0d0" w:space="0" w:sz="4" w:val="single"/>
            </w:tcBorders>
            <w:shd w:fill="f2f2f2" w:val="clear"/>
            <w:vAlign w:val="center"/>
          </w:tcPr>
          <w:p w:rsidR="00000000" w:rsidDel="00000000" w:rsidP="00000000" w:rsidRDefault="00000000" w:rsidRPr="00000000" w14:paraId="0000001F">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Hecha por</w:t>
            </w:r>
          </w:p>
        </w:tc>
        <w:tc>
          <w:tcPr>
            <w:tcBorders>
              <w:top w:color="d0d0d0" w:space="0" w:sz="4" w:val="single"/>
              <w:left w:color="d0d0d0" w:space="0" w:sz="4" w:val="single"/>
              <w:bottom w:color="d0d0d0" w:space="0" w:sz="4" w:val="single"/>
              <w:right w:color="d0d0d0" w:space="0" w:sz="4" w:val="single"/>
            </w:tcBorders>
            <w:shd w:fill="e7e6e6" w:val="clear"/>
            <w:tcMar>
              <w:top w:w="75.0" w:type="dxa"/>
              <w:left w:w="75.0" w:type="dxa"/>
              <w:bottom w:w="75.0" w:type="dxa"/>
              <w:right w:w="75.0" w:type="dxa"/>
            </w:tcMar>
          </w:tcPr>
          <w:p w:rsidR="00000000" w:rsidDel="00000000" w:rsidP="00000000" w:rsidRDefault="00000000" w:rsidRPr="00000000" w14:paraId="00000020">
            <w:pPr>
              <w:spacing w:after="40" w:before="40" w:line="250" w:lineRule="auto"/>
              <w:rPr>
                <w:rFonts w:ascii="Calibri" w:cs="Calibri" w:eastAsia="Calibri" w:hAnsi="Calibri"/>
                <w:sz w:val="14"/>
                <w:szCs w:val="14"/>
              </w:rPr>
            </w:pPr>
            <w:r w:rsidDel="00000000" w:rsidR="00000000" w:rsidRPr="00000000">
              <w:rPr>
                <w:rFonts w:ascii="Calibri" w:cs="Calibri" w:eastAsia="Calibri" w:hAnsi="Calibri"/>
                <w:b w:val="1"/>
                <w:bCs w:val="1"/>
                <w:color w:val="000000"/>
                <w:sz w:val="14"/>
                <w:szCs w:val="14"/>
                <w:rtl w:val="0"/>
              </w:rPr>
              <w:t xml:space="preserve">Revisión y aprobación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7e6e6" w:val="clear"/>
            <w:tcMar>
              <w:top w:w="75.0" w:type="dxa"/>
              <w:left w:w="75.0" w:type="dxa"/>
              <w:bottom w:w="75.0" w:type="dxa"/>
              <w:right w:w="75.0" w:type="dxa"/>
            </w:tcMar>
          </w:tcPr>
          <w:p w:rsidR="00000000" w:rsidDel="00000000" w:rsidP="00000000" w:rsidRDefault="00000000" w:rsidRPr="00000000" w14:paraId="00000021">
            <w:pPr>
              <w:spacing w:after="40" w:before="40" w:line="250" w:lineRule="auto"/>
              <w:rPr>
                <w:rFonts w:ascii="Calibri" w:cs="Calibri" w:eastAsia="Calibri" w:hAnsi="Calibri"/>
                <w:sz w:val="14"/>
                <w:szCs w:val="14"/>
              </w:rPr>
            </w:pPr>
            <w:r w:rsidDel="00000000" w:rsidR="00000000" w:rsidRPr="00000000">
              <w:rPr>
                <w:rFonts w:ascii="Calibri" w:cs="Calibri" w:eastAsia="Calibri" w:hAnsi="Calibri"/>
                <w:b w:val="1"/>
                <w:bCs w:val="1"/>
                <w:color w:val="000000"/>
                <w:sz w:val="14"/>
                <w:szCs w:val="14"/>
                <w:rtl w:val="0"/>
              </w:rPr>
              <w:t xml:space="preserve">Fecha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7e6e6" w:val="clear"/>
            <w:tcMar>
              <w:top w:w="75.0" w:type="dxa"/>
              <w:left w:w="75.0" w:type="dxa"/>
              <w:bottom w:w="75.0" w:type="dxa"/>
              <w:right w:w="75.0" w:type="dxa"/>
            </w:tcMar>
          </w:tcPr>
          <w:p w:rsidR="00000000" w:rsidDel="00000000" w:rsidP="00000000" w:rsidRDefault="00000000" w:rsidRPr="00000000" w14:paraId="00000022">
            <w:pPr>
              <w:spacing w:after="40" w:before="40" w:line="250" w:lineRule="auto"/>
              <w:rPr>
                <w:rFonts w:ascii="Calibri" w:cs="Calibri" w:eastAsia="Calibri" w:hAnsi="Calibri"/>
                <w:sz w:val="14"/>
                <w:szCs w:val="14"/>
              </w:rPr>
            </w:pPr>
            <w:r w:rsidDel="00000000" w:rsidR="00000000" w:rsidRPr="00000000">
              <w:rPr>
                <w:rFonts w:ascii="Calibri" w:cs="Calibri" w:eastAsia="Calibri" w:hAnsi="Calibri"/>
                <w:b w:val="1"/>
                <w:bCs w:val="1"/>
                <w:color w:val="000000"/>
                <w:sz w:val="14"/>
                <w:szCs w:val="14"/>
                <w:rtl w:val="0"/>
              </w:rPr>
              <w:t xml:space="preserve">Motivo</w:t>
            </w:r>
            <w:r w:rsidDel="00000000" w:rsidR="00000000" w:rsidRPr="00000000">
              <w:rPr>
                <w:rtl w:val="0"/>
              </w:rPr>
            </w:r>
          </w:p>
        </w:tc>
      </w:tr>
      <w:tr>
        <w:trPr>
          <w:cantSplit w:val="1"/>
          <w:tblHeader w:val="0"/>
        </w:trPr>
        <w:tc>
          <w:tcPr>
            <w:tcBorders>
              <w:top w:color="d0d0d0"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23">
            <w:pPr>
              <w:spacing w:after="40" w:before="40" w:line="250" w:lineRule="auto"/>
              <w:rPr>
                <w:rFonts w:ascii="Calibri" w:cs="Calibri" w:eastAsia="Calibri" w:hAnsi="Calibri"/>
                <w:sz w:val="14"/>
                <w:szCs w:val="14"/>
              </w:rPr>
            </w:pPr>
            <w:r w:rsidDel="00000000" w:rsidR="00000000" w:rsidRPr="00000000">
              <w:rPr>
                <w:rFonts w:ascii="Calibri" w:cs="Calibri" w:eastAsia="Calibri" w:hAnsi="Calibri"/>
                <w:color w:val="000000"/>
                <w:sz w:val="14"/>
                <w:szCs w:val="14"/>
                <w:rtl w:val="0"/>
              </w:rPr>
              <w:t xml:space="preserve">1.0</w:t>
            </w:r>
            <w:r w:rsidDel="00000000" w:rsidR="00000000" w:rsidRPr="00000000">
              <w:rPr>
                <w:rtl w:val="0"/>
              </w:rPr>
            </w:r>
          </w:p>
        </w:tc>
        <w:tc>
          <w:tcPr>
            <w:tcBorders>
              <w:top w:color="d0d0d0"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24">
            <w:pPr>
              <w:spacing w:after="40" w:before="40" w:line="250" w:lineRule="auto"/>
              <w:rPr>
                <w:rFonts w:ascii="Calibri" w:cs="Calibri" w:eastAsia="Calibri" w:hAnsi="Calibri"/>
                <w:sz w:val="14"/>
                <w:szCs w:val="14"/>
              </w:rPr>
            </w:pPr>
            <w:r w:rsidDel="00000000" w:rsidR="00000000" w:rsidRPr="00000000">
              <w:rPr>
                <w:rFonts w:ascii="Calibri" w:cs="Calibri" w:eastAsia="Calibri" w:hAnsi="Calibri"/>
                <w:color w:val="000000"/>
                <w:sz w:val="14"/>
                <w:szCs w:val="14"/>
                <w:rtl w:val="0"/>
              </w:rPr>
              <w:t xml:space="preserve">U. D. Halanocca Rojas</w:t>
              <w:br w:type="textWrapping"/>
              <w:t xml:space="preserve">S. G. Marca Aguilar</w:t>
            </w:r>
            <w:r w:rsidDel="00000000" w:rsidR="00000000" w:rsidRPr="00000000">
              <w:rPr>
                <w:rtl w:val="0"/>
              </w:rPr>
            </w:r>
          </w:p>
        </w:tc>
        <w:tc>
          <w:tcPr>
            <w:tcBorders>
              <w:top w:color="d0d0d0"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25">
            <w:pPr>
              <w:spacing w:after="40" w:before="40" w:line="250" w:lineRule="auto"/>
              <w:rPr>
                <w:rFonts w:ascii="Calibri" w:cs="Calibri" w:eastAsia="Calibri" w:hAnsi="Calibri"/>
                <w:sz w:val="14"/>
                <w:szCs w:val="14"/>
              </w:rPr>
            </w:pPr>
            <w:r w:rsidDel="00000000" w:rsidR="00000000" w:rsidRPr="00000000">
              <w:rPr>
                <w:rFonts w:ascii="Calibri" w:cs="Calibri" w:eastAsia="Calibri" w:hAnsi="Calibri"/>
                <w:color w:val="000000"/>
                <w:sz w:val="14"/>
                <w:szCs w:val="14"/>
                <w:rtl w:val="0"/>
              </w:rPr>
              <w:t xml:space="preserve">Pendientes de revisión docente</w:t>
            </w:r>
            <w:r w:rsidDel="00000000" w:rsidR="00000000" w:rsidRPr="00000000">
              <w:rPr>
                <w:rtl w:val="0"/>
              </w:rPr>
            </w:r>
          </w:p>
        </w:tc>
        <w:tc>
          <w:tcPr>
            <w:tcBorders>
              <w:top w:color="d0d0d0"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26">
            <w:pPr>
              <w:spacing w:after="40" w:before="40" w:line="250" w:lineRule="auto"/>
              <w:rPr>
                <w:rFonts w:ascii="Calibri" w:cs="Calibri" w:eastAsia="Calibri" w:hAnsi="Calibri"/>
                <w:sz w:val="14"/>
                <w:szCs w:val="14"/>
              </w:rPr>
            </w:pPr>
            <w:r w:rsidDel="00000000" w:rsidR="00000000" w:rsidRPr="00000000">
              <w:rPr>
                <w:rFonts w:ascii="Calibri" w:cs="Calibri" w:eastAsia="Calibri" w:hAnsi="Calibri"/>
                <w:color w:val="000000"/>
                <w:sz w:val="14"/>
                <w:szCs w:val="14"/>
                <w:rtl w:val="0"/>
              </w:rPr>
              <w:t xml:space="preserve">06/10/2026</w:t>
            </w:r>
            <w:r w:rsidDel="00000000" w:rsidR="00000000" w:rsidRPr="00000000">
              <w:rPr>
                <w:rtl w:val="0"/>
              </w:rPr>
            </w:r>
          </w:p>
        </w:tc>
        <w:tc>
          <w:tcPr>
            <w:tcBorders>
              <w:top w:color="d0d0d0"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27">
            <w:pPr>
              <w:spacing w:after="40" w:before="40" w:line="250" w:lineRule="auto"/>
              <w:rPr>
                <w:rFonts w:ascii="Calibri" w:cs="Calibri" w:eastAsia="Calibri" w:hAnsi="Calibri"/>
                <w:sz w:val="14"/>
                <w:szCs w:val="14"/>
              </w:rPr>
            </w:pPr>
            <w:r w:rsidDel="00000000" w:rsidR="00000000" w:rsidRPr="00000000">
              <w:rPr>
                <w:rFonts w:ascii="Calibri" w:cs="Calibri" w:eastAsia="Calibri" w:hAnsi="Calibri"/>
                <w:color w:val="000000"/>
                <w:sz w:val="14"/>
                <w:szCs w:val="14"/>
                <w:rtl w:val="0"/>
              </w:rPr>
              <w:t xml:space="preserve">Especificación basada en el sistema CloudScope del repositorio.</w:t>
            </w:r>
            <w:r w:rsidDel="00000000" w:rsidR="00000000" w:rsidRPr="00000000">
              <w:rPr>
                <w:rtl w:val="0"/>
              </w:rPr>
            </w:r>
          </w:p>
        </w:tc>
      </w:tr>
    </w:tbl>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2A">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2B">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2C">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2D">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2E">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2F">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30">
      <w:pPr>
        <w:pStyle w:val="Title"/>
        <w:keepNext w:val="0"/>
        <w:spacing w:after="0" w:before="0" w:lineRule="auto"/>
        <w:jc w:val="right"/>
        <w:rPr/>
      </w:pPr>
      <w:r w:rsidDel="00000000" w:rsidR="00000000" w:rsidRPr="00000000">
        <w:rPr>
          <w:rtl w:val="0"/>
        </w:rPr>
        <w:t xml:space="preserve">Sistema CloudScape</w:t>
      </w:r>
    </w:p>
    <w:p w:rsidR="00000000" w:rsidDel="00000000" w:rsidP="00000000" w:rsidRDefault="00000000" w:rsidRPr="00000000" w14:paraId="00000031">
      <w:pPr>
        <w:pStyle w:val="Title"/>
        <w:keepNext w:val="0"/>
        <w:spacing w:after="0" w:before="0" w:lineRule="auto"/>
        <w:jc w:val="right"/>
        <w:rPr/>
      </w:pPr>
      <w:r w:rsidDel="00000000" w:rsidR="00000000" w:rsidRPr="00000000">
        <w:rPr>
          <w:rtl w:val="0"/>
        </w:rPr>
        <w:t xml:space="preserve">Documento de Especificación de Requerimientos de Software</w:t>
      </w:r>
    </w:p>
    <w:p w:rsidR="00000000" w:rsidDel="00000000" w:rsidP="00000000" w:rsidRDefault="00000000" w:rsidRPr="00000000" w14:paraId="00000032">
      <w:pPr>
        <w:pStyle w:val="Title"/>
        <w:keepNext w:val="0"/>
        <w:spacing w:after="0" w:before="0" w:lineRule="auto"/>
        <w:jc w:val="right"/>
        <w:rPr/>
      </w:pPr>
      <w:r w:rsidDel="00000000" w:rsidR="00000000" w:rsidRPr="00000000">
        <w:rPr>
          <w:rtl w:val="0"/>
        </w:rPr>
      </w:r>
    </w:p>
    <w:p w:rsidR="00000000" w:rsidDel="00000000" w:rsidP="00000000" w:rsidRDefault="00000000" w:rsidRPr="00000000" w14:paraId="00000033">
      <w:pPr>
        <w:pStyle w:val="Title"/>
        <w:keepNext w:val="0"/>
        <w:spacing w:after="0" w:before="0" w:lineRule="auto"/>
        <w:jc w:val="right"/>
        <w:rPr>
          <w:b w:val="1"/>
          <w:bCs w:val="1"/>
          <w:sz w:val="24"/>
          <w:szCs w:val="24"/>
        </w:rPr>
      </w:pPr>
      <w:bookmarkStart w:colFirst="0" w:colLast="0" w:name="_heading=h.565ihta9flya" w:id="0"/>
      <w:bookmarkEnd w:id="0"/>
      <w:r w:rsidDel="00000000" w:rsidR="00000000" w:rsidRPr="00000000">
        <w:rPr>
          <w:sz w:val="28"/>
          <w:szCs w:val="28"/>
          <w:rtl w:val="0"/>
        </w:rPr>
        <w:t xml:space="preserve">Versión </w:t>
      </w:r>
      <w:r w:rsidDel="00000000" w:rsidR="00000000" w:rsidRPr="00000000">
        <w:rPr>
          <w:i w:val="1"/>
          <w:iCs w:val="1"/>
          <w:sz w:val="28"/>
          <w:szCs w:val="28"/>
          <w:rtl w:val="0"/>
        </w:rPr>
        <w:t xml:space="preserve">{1.0}</w:t>
      </w:r>
      <w:r w:rsidDel="00000000" w:rsidR="00000000" w:rsidRPr="00000000">
        <w:rPr>
          <w:rtl w:val="0"/>
        </w:rPr>
      </w:r>
    </w:p>
    <w:p w:rsidR="00000000" w:rsidDel="00000000" w:rsidP="00000000" w:rsidRDefault="00000000" w:rsidRPr="00000000" w14:paraId="00000034">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35">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36">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37">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38">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39">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3A">
      <w:pPr>
        <w:keepNext w:val="1"/>
        <w:spacing w:before="180" w:lineRule="auto"/>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keepNext w:val="1"/>
        <w:pageBreakBefore w:val="1"/>
        <w:spacing w:before="180" w:lineRule="auto"/>
        <w:rPr/>
      </w:pPr>
      <w:r w:rsidDel="00000000" w:rsidR="00000000" w:rsidRPr="00000000">
        <w:rPr>
          <w:b w:val="1"/>
          <w:bCs w:val="1"/>
          <w:sz w:val="30"/>
          <w:szCs w:val="30"/>
          <w:rtl w:val="0"/>
        </w:rPr>
        <w:t xml:space="preserve">Índice general</w:t>
      </w:r>
      <w:r w:rsidDel="00000000" w:rsidR="00000000" w:rsidRPr="00000000">
        <w:rPr>
          <w:rtl w:val="0"/>
        </w:rPr>
      </w:r>
    </w:p>
    <w:sdt>
      <w:sdtPr>
        <w:id w:val="-821151100"/>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pwbgoz3wex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u35m51pk0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 Generalidades de la organización</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6t0ipeapj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1.Nombre de la organización</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5xtyrgyg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.Visión del proyecto</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tw36ku5a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Misión del proyecto</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ktg027rrri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Visionamiento de la organización</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k64r1xfv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Descripción del problema</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7x9ahi6be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 de negocio</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2u157a46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Objetivos de diseño</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mllzhupbt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Alcance del proyecto</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au0rflqt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Viabilidad del sistema</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1lx1evot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Información obtenida del levantamiento</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byn4tfswjl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Análisis de procesos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yfi7c8y0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Proceso de referencia previo al sistema</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11ocpywc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Proceso propuesto con CloudScope</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pn8ltbgaa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Especificación de requerimientos de software</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qsmerbit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Cuadro de requerimientos funcionales iniciales</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6xx7x5g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Cuadro de requerimientos no funcionales</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yabcc4sac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Cuadro de requerimientos funcionales finales</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tu86y6qq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Reglas de negocio</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c1jd6nr8n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Fase de desarrollo</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1atnmzdr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Perfiles de usuario</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59x8d0vk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Modelo conceptual</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u3x27uyh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Diagrama de paquetes</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vw0s1o5kr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Modelo lógico</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zg6xmou7g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Análisis de objetos</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97odtoas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Diagrama de actividades con objetos</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b1l96j70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Diagrama de secuencia</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4ixw9ueop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Diagrama de clases</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veik4le628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w:t>
              <w:tab/>
              <w:t xml:space="preserve">31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z7at37o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Recomendaciones</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h8t5c6bu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Webgrafía</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pStyle w:val="Heading1"/>
        <w:pageBreakBefore w:val="1"/>
        <w:rPr>
          <w:sz w:val="24"/>
          <w:szCs w:val="24"/>
        </w:rPr>
      </w:pPr>
      <w:bookmarkStart w:colFirst="0" w:colLast="0" w:name="_heading=h.8pwbgoz3wexh" w:id="1"/>
      <w:bookmarkEnd w:id="1"/>
      <w:r w:rsidDel="00000000" w:rsidR="00000000" w:rsidRPr="00000000">
        <w:rPr>
          <w:sz w:val="24"/>
          <w:szCs w:val="24"/>
          <w:rtl w:val="0"/>
        </w:rPr>
        <w:t xml:space="preserve">Introducción</w:t>
      </w:r>
    </w:p>
    <w:p w:rsidR="00000000" w:rsidDel="00000000" w:rsidP="00000000" w:rsidRDefault="00000000" w:rsidRPr="00000000" w14:paraId="0000006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CloudScape reúne el diseño visual de una arquitectura cloud y el análisis de sus configuraciones en una aplicación web. El usuario construye un grafo de componentes y conexiones, revisa hallazgos de seguridad, consulta costos mensuales referenciales, simula dependencias afectadas y obtiene archivos de intercambio e infraestructura como código.</w:t>
      </w:r>
    </w:p>
    <w:p w:rsidR="00000000" w:rsidDel="00000000" w:rsidP="00000000" w:rsidRDefault="00000000" w:rsidRPr="00000000" w14:paraId="0000006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especificación toma el producto desarrollado como línea base. Su alcance abarca el registro y acceso, los proyectos, el editor, los motores de análisis, las exportaciones y el panel administrativo. Las mejoras necesarias para su uso productivo se identifican expresamente para evitar confundir el prototipo académico con un servicio certificado.</w:t>
      </w:r>
      <w:r w:rsidDel="00000000" w:rsidR="00000000" w:rsidRPr="00000000">
        <w:rPr>
          <w:rtl w:val="0"/>
        </w:rPr>
      </w:r>
    </w:p>
    <w:p w:rsidR="00000000" w:rsidDel="00000000" w:rsidP="00000000" w:rsidRDefault="00000000" w:rsidRPr="00000000" w14:paraId="00000066">
      <w:pPr>
        <w:pStyle w:val="Heading1"/>
        <w:spacing w:line="360" w:lineRule="auto"/>
        <w:rPr>
          <w:sz w:val="24"/>
          <w:szCs w:val="24"/>
        </w:rPr>
      </w:pPr>
      <w:bookmarkStart w:colFirst="0" w:colLast="0" w:name="_heading=h.cu35m51pk0h5" w:id="2"/>
      <w:bookmarkEnd w:id="2"/>
      <w:r w:rsidDel="00000000" w:rsidR="00000000" w:rsidRPr="00000000">
        <w:rPr>
          <w:sz w:val="24"/>
          <w:szCs w:val="24"/>
          <w:rtl w:val="0"/>
        </w:rPr>
        <w:t xml:space="preserve">I . Generalidades de la organización</w:t>
      </w:r>
    </w:p>
    <w:p w:rsidR="00000000" w:rsidDel="00000000" w:rsidP="00000000" w:rsidRDefault="00000000" w:rsidRPr="00000000" w14:paraId="00000067">
      <w:pPr>
        <w:pStyle w:val="Heading2"/>
        <w:keepNext w:val="1"/>
        <w:spacing w:before="180" w:line="360" w:lineRule="auto"/>
        <w:rPr>
          <w:rFonts w:ascii="Calibri" w:cs="Calibri" w:eastAsia="Calibri" w:hAnsi="Calibri"/>
          <w:sz w:val="24"/>
          <w:szCs w:val="24"/>
          <w:vertAlign w:val="baseline"/>
        </w:rPr>
      </w:pPr>
      <w:bookmarkStart w:colFirst="0" w:colLast="0" w:name="_heading=h.b6t0ipeapjjk" w:id="3"/>
      <w:bookmarkEnd w:id="3"/>
      <w:r w:rsidDel="00000000" w:rsidR="00000000" w:rsidRPr="00000000">
        <w:rPr>
          <w:rFonts w:ascii="Calibri" w:cs="Calibri" w:eastAsia="Calibri" w:hAnsi="Calibri"/>
          <w:sz w:val="24"/>
          <w:szCs w:val="24"/>
          <w:vertAlign w:val="baseline"/>
          <w:rtl w:val="0"/>
        </w:rPr>
        <w:t xml:space="preserve">1</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vertAlign w:val="baseline"/>
          <w:rtl w:val="0"/>
        </w:rPr>
        <w:t xml:space="preserve">Nombre de la organización</w:t>
      </w:r>
    </w:p>
    <w:p w:rsidR="00000000" w:rsidDel="00000000" w:rsidP="00000000" w:rsidRDefault="00000000" w:rsidRPr="00000000" w14:paraId="0000006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CloudScope </w:t>
      </w:r>
    </w:p>
    <w:p w:rsidR="00000000" w:rsidDel="00000000" w:rsidP="00000000" w:rsidRDefault="00000000" w:rsidRPr="00000000" w14:paraId="00000069">
      <w:pPr>
        <w:pStyle w:val="Heading2"/>
        <w:keepNext w:val="1"/>
        <w:spacing w:before="180" w:line="360" w:lineRule="auto"/>
        <w:jc w:val="both"/>
        <w:rPr>
          <w:rFonts w:ascii="Calibri" w:cs="Calibri" w:eastAsia="Calibri" w:hAnsi="Calibri"/>
          <w:sz w:val="24"/>
          <w:szCs w:val="24"/>
          <w:vertAlign w:val="baseline"/>
        </w:rPr>
      </w:pPr>
      <w:bookmarkStart w:colFirst="0" w:colLast="0" w:name="_heading=h.mg5xtyrgygby" w:id="4"/>
      <w:bookmarkEnd w:id="4"/>
      <w:r w:rsidDel="00000000" w:rsidR="00000000" w:rsidRPr="00000000">
        <w:rPr>
          <w:rFonts w:ascii="Calibri" w:cs="Calibri" w:eastAsia="Calibri" w:hAnsi="Calibri"/>
          <w:sz w:val="24"/>
          <w:szCs w:val="24"/>
          <w:vertAlign w:val="baseline"/>
          <w:rtl w:val="0"/>
        </w:rPr>
        <w:t xml:space="preserve">2 .Visión del proyecto</w:t>
      </w:r>
    </w:p>
    <w:p w:rsidR="00000000" w:rsidDel="00000000" w:rsidP="00000000" w:rsidRDefault="00000000" w:rsidRPr="00000000" w14:paraId="0000006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Disponer de un entorno de apoyo al diseño cloud que permita revisar seguridad, costos y dependencias antes de trasladar la arquitectura a un entorno real. Esta formulación corresponde al proyecto y no sustituye la visión institucional de la universidad.</w:t>
      </w:r>
    </w:p>
    <w:p w:rsidR="00000000" w:rsidDel="00000000" w:rsidP="00000000" w:rsidRDefault="00000000" w:rsidRPr="00000000" w14:paraId="0000006B">
      <w:pPr>
        <w:pStyle w:val="Heading2"/>
        <w:keepNext w:val="1"/>
        <w:spacing w:before="180" w:line="360" w:lineRule="auto"/>
        <w:jc w:val="both"/>
        <w:rPr>
          <w:rFonts w:ascii="Calibri" w:cs="Calibri" w:eastAsia="Calibri" w:hAnsi="Calibri"/>
          <w:sz w:val="24"/>
          <w:szCs w:val="24"/>
          <w:vertAlign w:val="baseline"/>
        </w:rPr>
      </w:pPr>
      <w:bookmarkStart w:colFirst="0" w:colLast="0" w:name="_heading=h.b9tw36ku5a98" w:id="5"/>
      <w:bookmarkEnd w:id="5"/>
      <w:r w:rsidDel="00000000" w:rsidR="00000000" w:rsidRPr="00000000">
        <w:rPr>
          <w:rFonts w:ascii="Calibri" w:cs="Calibri" w:eastAsia="Calibri" w:hAnsi="Calibri"/>
          <w:sz w:val="24"/>
          <w:szCs w:val="24"/>
          <w:vertAlign w:val="baseline"/>
          <w:rtl w:val="0"/>
        </w:rPr>
        <w:t xml:space="preserve">3. Misión del proyecto</w:t>
      </w:r>
    </w:p>
    <w:p w:rsidR="00000000" w:rsidDel="00000000" w:rsidP="00000000" w:rsidRDefault="00000000" w:rsidRPr="00000000" w14:paraId="0000006C">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Facilitar la construcción y evaluación de topologías cloud mediante componentes configurables, reglas explícitas y artefactos reutilizables, con resultados comprensibles para estudiantes y profesionales de infraestructura.</w:t>
      </w:r>
    </w:p>
    <w:p w:rsidR="00000000" w:rsidDel="00000000" w:rsidP="00000000" w:rsidRDefault="00000000" w:rsidRPr="00000000" w14:paraId="0000006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keepNext w:val="1"/>
        <w:rPr/>
      </w:pPr>
      <w:r w:rsidDel="00000000" w:rsidR="00000000" w:rsidRPr="00000000">
        <w:rPr>
          <w:rtl w:val="0"/>
        </w:rPr>
      </w:r>
    </w:p>
    <w:p w:rsidR="00000000" w:rsidDel="00000000" w:rsidP="00000000" w:rsidRDefault="00000000" w:rsidRPr="00000000" w14:paraId="00000071">
      <w:pPr>
        <w:pStyle w:val="Heading1"/>
        <w:rPr>
          <w:sz w:val="24"/>
          <w:szCs w:val="24"/>
        </w:rPr>
      </w:pPr>
      <w:bookmarkStart w:colFirst="0" w:colLast="0" w:name="_heading=h.3ktg027rrrih" w:id="6"/>
      <w:bookmarkEnd w:id="6"/>
      <w:r w:rsidDel="00000000" w:rsidR="00000000" w:rsidRPr="00000000">
        <w:rPr>
          <w:sz w:val="24"/>
          <w:szCs w:val="24"/>
          <w:rtl w:val="0"/>
        </w:rPr>
        <w:t xml:space="preserve">II.  Visionamiento de la organización</w:t>
      </w:r>
    </w:p>
    <w:p w:rsidR="00000000" w:rsidDel="00000000" w:rsidP="00000000" w:rsidRDefault="00000000" w:rsidRPr="00000000" w14:paraId="00000072">
      <w:pPr>
        <w:pStyle w:val="Heading2"/>
        <w:keepNext w:val="1"/>
        <w:numPr>
          <w:ilvl w:val="0"/>
          <w:numId w:val="5"/>
        </w:numPr>
        <w:spacing w:before="180" w:lineRule="auto"/>
        <w:ind w:left="720" w:hanging="360"/>
        <w:rPr>
          <w:rFonts w:ascii="Calibri" w:cs="Calibri" w:eastAsia="Calibri" w:hAnsi="Calibri"/>
          <w:sz w:val="24"/>
          <w:szCs w:val="24"/>
          <w:u w:val="none"/>
          <w:vertAlign w:val="baseline"/>
        </w:rPr>
      </w:pPr>
      <w:bookmarkStart w:colFirst="0" w:colLast="0" w:name="_heading=h.vxk64r1xfv0v" w:id="7"/>
      <w:bookmarkEnd w:id="7"/>
      <w:r w:rsidDel="00000000" w:rsidR="00000000" w:rsidRPr="00000000">
        <w:rPr>
          <w:rFonts w:ascii="Calibri" w:cs="Calibri" w:eastAsia="Calibri" w:hAnsi="Calibri"/>
          <w:sz w:val="24"/>
          <w:szCs w:val="24"/>
          <w:vertAlign w:val="baseline"/>
          <w:rtl w:val="0"/>
        </w:rPr>
        <w:t xml:space="preserve"> Descripción del problema</w:t>
      </w:r>
    </w:p>
    <w:p w:rsidR="00000000" w:rsidDel="00000000" w:rsidP="00000000" w:rsidRDefault="00000000" w:rsidRPr="00000000" w14:paraId="00000073">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elaboración de diagramas, la revisión de configuraciones y la estimación de gastos suelen requerir actividades separadas. Cuando un diseño cambia, estas revisiones pueden quedar desactualizadas. El proyecto aborda esa separación utilizando el mismo grafo como entrada de los distintos análisis.</w:t>
      </w:r>
    </w:p>
    <w:p w:rsidR="00000000" w:rsidDel="00000000" w:rsidP="00000000" w:rsidRDefault="00000000" w:rsidRPr="00000000" w14:paraId="00000074">
      <w:pPr>
        <w:pStyle w:val="Heading2"/>
        <w:keepNext w:val="1"/>
        <w:numPr>
          <w:ilvl w:val="0"/>
          <w:numId w:val="5"/>
        </w:numPr>
        <w:spacing w:before="180" w:line="360" w:lineRule="auto"/>
        <w:ind w:left="720" w:hanging="360"/>
        <w:rPr>
          <w:rFonts w:ascii="Calibri" w:cs="Calibri" w:eastAsia="Calibri" w:hAnsi="Calibri"/>
          <w:sz w:val="24"/>
          <w:szCs w:val="24"/>
          <w:u w:val="none"/>
          <w:vertAlign w:val="baseline"/>
        </w:rPr>
      </w:pPr>
      <w:bookmarkStart w:colFirst="0" w:colLast="0" w:name="_heading=h.k7x9ahi6beg1" w:id="8"/>
      <w:bookmarkEnd w:id="8"/>
      <w:r w:rsidDel="00000000" w:rsidR="00000000" w:rsidRPr="00000000">
        <w:rPr>
          <w:rFonts w:ascii="Calibri" w:cs="Calibri" w:eastAsia="Calibri" w:hAnsi="Calibri"/>
          <w:sz w:val="24"/>
          <w:szCs w:val="24"/>
          <w:vertAlign w:val="baseline"/>
          <w:rtl w:val="0"/>
        </w:rPr>
        <w:t xml:space="preserve"> Objetivos de negocio</w:t>
      </w:r>
      <w:r w:rsidDel="00000000" w:rsidR="00000000" w:rsidRPr="00000000">
        <w:rPr>
          <w:rtl w:val="0"/>
        </w:rPr>
      </w:r>
    </w:p>
    <w:tbl>
      <w:tblPr>
        <w:tblStyle w:val="Table2"/>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7575"/>
        <w:tblGridChange w:id="0">
          <w:tblGrid>
            <w:gridCol w:w="930"/>
            <w:gridCol w:w="7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Objetivo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Centralizar la elaboración y revisión de arquitecturas en un entorno de trabajo.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Hacer visibles configuraciones de riesgo durante el diseño.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Comparar el costo referencial de alternativas.</w:t>
            </w:r>
          </w:p>
        </w:tc>
      </w:tr>
      <w:tr>
        <w:trPr>
          <w:cantSplit w:val="0"/>
          <w:trHeight w:val="839.727172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Reutilizar proyectos y generar artefactos para su revisión técnica. La reducción efectiva de tiempos o errores deberá comprobarse mediante una evaluación posterior.</w:t>
            </w:r>
          </w:p>
        </w:tc>
      </w:tr>
    </w:tbl>
    <w:p w:rsidR="00000000" w:rsidDel="00000000" w:rsidP="00000000" w:rsidRDefault="00000000" w:rsidRPr="00000000" w14:paraId="0000007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pStyle w:val="Heading2"/>
        <w:keepNext w:val="1"/>
        <w:numPr>
          <w:ilvl w:val="0"/>
          <w:numId w:val="5"/>
        </w:numPr>
        <w:spacing w:before="180" w:lineRule="auto"/>
        <w:ind w:left="720" w:hanging="360"/>
        <w:rPr>
          <w:rFonts w:ascii="Calibri" w:cs="Calibri" w:eastAsia="Calibri" w:hAnsi="Calibri"/>
          <w:sz w:val="24"/>
          <w:szCs w:val="24"/>
          <w:u w:val="none"/>
          <w:vertAlign w:val="baseline"/>
        </w:rPr>
      </w:pPr>
      <w:bookmarkStart w:colFirst="0" w:colLast="0" w:name="_heading=h.1j2u157a46bg" w:id="9"/>
      <w:bookmarkEnd w:id="9"/>
      <w:r w:rsidDel="00000000" w:rsidR="00000000" w:rsidRPr="00000000">
        <w:rPr>
          <w:rFonts w:ascii="Calibri" w:cs="Calibri" w:eastAsia="Calibri" w:hAnsi="Calibri"/>
          <w:sz w:val="24"/>
          <w:szCs w:val="24"/>
          <w:vertAlign w:val="baseline"/>
          <w:rtl w:val="0"/>
        </w:rPr>
        <w:t xml:space="preserve"> Objetivos de diseño</w:t>
      </w:r>
      <w:r w:rsidDel="00000000" w:rsidR="00000000" w:rsidRPr="00000000">
        <w:rPr>
          <w:rtl w:val="0"/>
        </w:rPr>
      </w:r>
    </w:p>
    <w:tbl>
      <w:tblPr>
        <w:tblStyle w:val="Table3"/>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7470"/>
        <w:tblGridChange w:id="0">
          <w:tblGrid>
            <w:gridCol w:w="1020"/>
            <w:gridCol w:w="74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Objetivo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OD01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Mantener nodos, conexiones y configuración en una representación reutilizable.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OD02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Ejecutar reglas y cálculos sobre el estado del editor.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OD03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Separar presentación, casos de uso y modelos de dominio.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OD04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persistencia local y comunicación con una API para proyectos y usuarios.</w:t>
            </w:r>
          </w:p>
        </w:tc>
      </w:tr>
    </w:tbl>
    <w:p w:rsidR="00000000" w:rsidDel="00000000" w:rsidP="00000000" w:rsidRDefault="00000000" w:rsidRPr="00000000" w14:paraId="0000008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keepNext w:val="1"/>
        <w:pageBreakBefore w:val="1"/>
        <w:spacing w:before="180" w:lineRule="auto"/>
        <w:rPr/>
      </w:pPr>
      <w:r w:rsidDel="00000000" w:rsidR="00000000" w:rsidRPr="00000000">
        <w:rPr>
          <w:rtl w:val="0"/>
        </w:rPr>
      </w:r>
    </w:p>
    <w:p w:rsidR="00000000" w:rsidDel="00000000" w:rsidP="00000000" w:rsidRDefault="00000000" w:rsidRPr="00000000" w14:paraId="0000008D">
      <w:pPr>
        <w:pStyle w:val="Heading2"/>
        <w:keepNext w:val="1"/>
        <w:numPr>
          <w:ilvl w:val="0"/>
          <w:numId w:val="5"/>
        </w:numPr>
        <w:spacing w:before="180" w:lineRule="auto"/>
        <w:ind w:left="720" w:hanging="360"/>
        <w:rPr>
          <w:rFonts w:ascii="Calibri" w:cs="Calibri" w:eastAsia="Calibri" w:hAnsi="Calibri"/>
          <w:sz w:val="24"/>
          <w:szCs w:val="24"/>
          <w:u w:val="none"/>
          <w:vertAlign w:val="baseline"/>
        </w:rPr>
      </w:pPr>
      <w:bookmarkStart w:colFirst="0" w:colLast="0" w:name="_heading=h.8mllzhupbt9k" w:id="10"/>
      <w:bookmarkEnd w:id="10"/>
      <w:r w:rsidDel="00000000" w:rsidR="00000000" w:rsidRPr="00000000">
        <w:rPr>
          <w:rFonts w:ascii="Calibri" w:cs="Calibri" w:eastAsia="Calibri" w:hAnsi="Calibri"/>
          <w:sz w:val="24"/>
          <w:szCs w:val="24"/>
          <w:vertAlign w:val="baseline"/>
          <w:rtl w:val="0"/>
        </w:rPr>
        <w:t xml:space="preserve"> Alcance del proyecto</w:t>
      </w:r>
    </w:p>
    <w:p w:rsidR="00000000" w:rsidDel="00000000" w:rsidP="00000000" w:rsidRDefault="00000000" w:rsidRPr="00000000" w14:paraId="0000008E">
      <w:pPr>
        <w:spacing w:after="240" w:before="240" w:line="480" w:lineRule="auto"/>
        <w:ind w:firstLine="720"/>
        <w:jc w:val="both"/>
        <w:rPr>
          <w:rFonts w:ascii="Calibri" w:cs="Calibri" w:eastAsia="Calibri" w:hAnsi="Calibri"/>
          <w:color w:val="1a1a1a"/>
          <w:sz w:val="24"/>
          <w:szCs w:val="24"/>
        </w:rPr>
      </w:pPr>
      <w:r w:rsidDel="00000000" w:rsidR="00000000" w:rsidRPr="00000000">
        <w:rPr>
          <w:rFonts w:ascii="Calibri" w:cs="Calibri" w:eastAsia="Calibri" w:hAnsi="Calibri"/>
          <w:color w:val="1a1a1a"/>
          <w:sz w:val="24"/>
          <w:szCs w:val="24"/>
          <w:rtl w:val="0"/>
        </w:rPr>
        <w:t xml:space="preserve">El sistema CloudScope es un aplicativo web que permite a arquitectos de soluciones, ingenieros DevOps/Cloud y especialistas en seguridad diseñar topologías de infraestructura cloud mediante un lienzo interactivo basado en grafos, validar dichas topologías contra estándares de seguridad de la industria, estimar su costo mensual proyectado y exportar el diseño final a plantillas de Terraform listas para su aprovisionamiento. El alcance comprende:</w:t>
      </w:r>
    </w:p>
    <w:p w:rsidR="00000000" w:rsidDel="00000000" w:rsidP="00000000" w:rsidRDefault="00000000" w:rsidRPr="00000000" w14:paraId="0000008F">
      <w:pPr>
        <w:spacing w:after="0" w:before="240" w:line="480" w:lineRule="auto"/>
        <w:ind w:left="1080" w:hanging="360"/>
        <w:rPr>
          <w:rFonts w:ascii="Calibri" w:cs="Calibri" w:eastAsia="Calibri" w:hAnsi="Calibri"/>
          <w:color w:val="1a1a1a"/>
          <w:sz w:val="24"/>
          <w:szCs w:val="24"/>
        </w:rPr>
      </w:pPr>
      <w:r w:rsidDel="00000000" w:rsidR="00000000" w:rsidRPr="00000000">
        <w:rPr>
          <w:rFonts w:ascii="Calibri" w:cs="Calibri" w:eastAsia="Calibri" w:hAnsi="Calibri"/>
          <w:color w:val="1a1a1a"/>
          <w:sz w:val="24"/>
          <w:szCs w:val="24"/>
          <w:rtl w:val="0"/>
        </w:rPr>
        <w:t xml:space="preserve">●        Lienzo web interactivo (grafos) para el modelado de componentes de infraestructura cloud (cómputo, redes, almacenamiento, bases de datos).</w:t>
      </w:r>
    </w:p>
    <w:p w:rsidR="00000000" w:rsidDel="00000000" w:rsidP="00000000" w:rsidRDefault="00000000" w:rsidRPr="00000000" w14:paraId="00000090">
      <w:pPr>
        <w:spacing w:after="0" w:line="480" w:lineRule="auto"/>
        <w:ind w:left="1080" w:hanging="360"/>
        <w:rPr>
          <w:rFonts w:ascii="Calibri" w:cs="Calibri" w:eastAsia="Calibri" w:hAnsi="Calibri"/>
          <w:color w:val="1a1a1a"/>
          <w:sz w:val="24"/>
          <w:szCs w:val="24"/>
        </w:rPr>
      </w:pPr>
      <w:r w:rsidDel="00000000" w:rsidR="00000000" w:rsidRPr="00000000">
        <w:rPr>
          <w:rFonts w:ascii="Calibri" w:cs="Calibri" w:eastAsia="Calibri" w:hAnsi="Calibri"/>
          <w:color w:val="1a1a1a"/>
          <w:sz w:val="24"/>
          <w:szCs w:val="24"/>
          <w:rtl w:val="0"/>
        </w:rPr>
        <w:t xml:space="preserve">●        Motor de reglas de auditoría de seguridad y resiliencia alineado a Well-Architected Framework y CIS Benchmarks.</w:t>
      </w:r>
    </w:p>
    <w:p w:rsidR="00000000" w:rsidDel="00000000" w:rsidP="00000000" w:rsidRDefault="00000000" w:rsidRPr="00000000" w14:paraId="00000091">
      <w:pPr>
        <w:spacing w:after="0" w:line="480" w:lineRule="auto"/>
        <w:ind w:left="1080" w:hanging="360"/>
        <w:rPr>
          <w:rFonts w:ascii="Calibri" w:cs="Calibri" w:eastAsia="Calibri" w:hAnsi="Calibri"/>
          <w:color w:val="1a1a1a"/>
          <w:sz w:val="24"/>
          <w:szCs w:val="24"/>
        </w:rPr>
      </w:pPr>
      <w:r w:rsidDel="00000000" w:rsidR="00000000" w:rsidRPr="00000000">
        <w:rPr>
          <w:rFonts w:ascii="Calibri" w:cs="Calibri" w:eastAsia="Calibri" w:hAnsi="Calibri"/>
          <w:color w:val="1a1a1a"/>
          <w:sz w:val="24"/>
          <w:szCs w:val="24"/>
          <w:rtl w:val="0"/>
        </w:rPr>
        <w:t xml:space="preserve">●        Módulo de estimación dinámica de costos mensuales (FinOps), calculado en tiempo real conforme se modifica el diseño.</w:t>
      </w:r>
    </w:p>
    <w:p w:rsidR="00000000" w:rsidDel="00000000" w:rsidP="00000000" w:rsidRDefault="00000000" w:rsidRPr="00000000" w14:paraId="00000092">
      <w:pPr>
        <w:spacing w:after="0" w:line="480" w:lineRule="auto"/>
        <w:ind w:left="1080" w:hanging="360"/>
        <w:rPr>
          <w:rFonts w:ascii="Calibri" w:cs="Calibri" w:eastAsia="Calibri" w:hAnsi="Calibri"/>
          <w:color w:val="1a1a1a"/>
          <w:sz w:val="24"/>
          <w:szCs w:val="24"/>
        </w:rPr>
      </w:pPr>
      <w:r w:rsidDel="00000000" w:rsidR="00000000" w:rsidRPr="00000000">
        <w:rPr>
          <w:rFonts w:ascii="Calibri" w:cs="Calibri" w:eastAsia="Calibri" w:hAnsi="Calibri"/>
          <w:color w:val="1a1a1a"/>
          <w:sz w:val="24"/>
          <w:szCs w:val="24"/>
          <w:rtl w:val="0"/>
        </w:rPr>
        <w:t xml:space="preserve">●        Módulo de simulación de impacto (blast radius) ante cambios en componentes de la arquitectura.</w:t>
      </w:r>
    </w:p>
    <w:p w:rsidR="00000000" w:rsidDel="00000000" w:rsidP="00000000" w:rsidRDefault="00000000" w:rsidRPr="00000000" w14:paraId="00000093">
      <w:pPr>
        <w:spacing w:after="240" w:line="480" w:lineRule="auto"/>
        <w:ind w:left="1080" w:hanging="360"/>
        <w:rPr>
          <w:rFonts w:ascii="Calibri" w:cs="Calibri" w:eastAsia="Calibri" w:hAnsi="Calibri"/>
          <w:color w:val="1a1a1a"/>
          <w:sz w:val="24"/>
          <w:szCs w:val="24"/>
        </w:rPr>
      </w:pPr>
      <w:r w:rsidDel="00000000" w:rsidR="00000000" w:rsidRPr="00000000">
        <w:rPr>
          <w:rFonts w:ascii="Calibri" w:cs="Calibri" w:eastAsia="Calibri" w:hAnsi="Calibri"/>
          <w:color w:val="1a1a1a"/>
          <w:sz w:val="24"/>
          <w:szCs w:val="24"/>
          <w:rtl w:val="0"/>
        </w:rPr>
        <w:t xml:space="preserve">●        Módulo de exportación automatizada del diseño a plantillas de Infraestructura como Código (Terraform).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80" w:line="269" w:lineRule="auto"/>
        <w:ind w:left="0" w:right="0" w:firstLine="0"/>
        <w:jc w:val="left"/>
        <w:rPr>
          <w:rFonts w:ascii="Calibri" w:cs="Calibri" w:eastAsia="Calibri" w:hAnsi="Calibri"/>
          <w:b w:val="1"/>
          <w:bCs w:val="1"/>
          <w:sz w:val="24"/>
          <w:szCs w:val="24"/>
        </w:rPr>
      </w:pPr>
      <w:bookmarkStart w:colFirst="0" w:colLast="0" w:name="_heading=h.rz33oy3bqp6e" w:id="11"/>
      <w:bookmarkEnd w:id="11"/>
      <w:r w:rsidDel="00000000" w:rsidR="00000000" w:rsidRPr="00000000">
        <w:rPr>
          <w:rtl w:val="0"/>
        </w:rPr>
      </w:r>
    </w:p>
    <w:p w:rsidR="00000000" w:rsidDel="00000000" w:rsidP="00000000" w:rsidRDefault="00000000" w:rsidRPr="00000000" w14:paraId="00000099">
      <w:pPr>
        <w:pStyle w:val="Heading2"/>
        <w:keepNext w:val="1"/>
        <w:numPr>
          <w:ilvl w:val="0"/>
          <w:numId w:val="5"/>
        </w:numPr>
        <w:spacing w:before="180" w:lineRule="auto"/>
        <w:ind w:left="720" w:hanging="360"/>
        <w:rPr>
          <w:rFonts w:ascii="Calibri" w:cs="Calibri" w:eastAsia="Calibri" w:hAnsi="Calibri"/>
          <w:sz w:val="24"/>
          <w:szCs w:val="24"/>
          <w:u w:val="none"/>
          <w:vertAlign w:val="baseline"/>
        </w:rPr>
      </w:pPr>
      <w:bookmarkStart w:colFirst="0" w:colLast="0" w:name="_heading=h.btau0rflqtnl" w:id="12"/>
      <w:bookmarkEnd w:id="12"/>
      <w:r w:rsidDel="00000000" w:rsidR="00000000" w:rsidRPr="00000000">
        <w:rPr>
          <w:rFonts w:ascii="Calibri" w:cs="Calibri" w:eastAsia="Calibri" w:hAnsi="Calibri"/>
          <w:sz w:val="24"/>
          <w:szCs w:val="24"/>
          <w:vertAlign w:val="baseline"/>
          <w:rtl w:val="0"/>
        </w:rPr>
        <w:t xml:space="preserve">Viabilidad del sistema</w:t>
      </w:r>
    </w:p>
    <w:p w:rsidR="00000000" w:rsidDel="00000000" w:rsidP="00000000" w:rsidRDefault="00000000" w:rsidRPr="00000000" w14:paraId="0000009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viabilidad técnica se sustenta en la existencia de un frontend React con React Flow y un backend Java 21 con Spring Boot 3.3.3, JPA y configuración para PostgreSQL. Los scripts y archivos de contenedores permiten preparar un entorno de ejecución. El equipo puede desarrollar el prototipo sin desplegar recursos reales de proveedores cloud.</w:t>
      </w:r>
    </w:p>
    <w:p w:rsidR="00000000" w:rsidDel="00000000" w:rsidP="00000000" w:rsidRDefault="00000000" w:rsidRPr="00000000" w14:paraId="0000009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viabilidad operativa depende del acceso a un navegador de escritorio, de la comprensión de componentes cloud y de la disponibilidad del backend para las funciones de cuenta. </w:t>
      </w:r>
    </w:p>
    <w:p w:rsidR="00000000" w:rsidDel="00000000" w:rsidP="00000000" w:rsidRDefault="00000000" w:rsidRPr="00000000" w14:paraId="0000009C">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pStyle w:val="Heading2"/>
        <w:keepNext w:val="1"/>
        <w:numPr>
          <w:ilvl w:val="0"/>
          <w:numId w:val="5"/>
        </w:numPr>
        <w:spacing w:before="180" w:line="360" w:lineRule="auto"/>
        <w:ind w:left="720" w:hanging="360"/>
        <w:jc w:val="both"/>
        <w:rPr>
          <w:rFonts w:ascii="Calibri" w:cs="Calibri" w:eastAsia="Calibri" w:hAnsi="Calibri"/>
          <w:sz w:val="24"/>
          <w:szCs w:val="24"/>
          <w:u w:val="none"/>
          <w:vertAlign w:val="baseline"/>
        </w:rPr>
      </w:pPr>
      <w:bookmarkStart w:colFirst="0" w:colLast="0" w:name="_heading=h.x31lx1evotoy" w:id="13"/>
      <w:bookmarkEnd w:id="13"/>
      <w:r w:rsidDel="00000000" w:rsidR="00000000" w:rsidRPr="00000000">
        <w:rPr>
          <w:rFonts w:ascii="Calibri" w:cs="Calibri" w:eastAsia="Calibri" w:hAnsi="Calibri"/>
          <w:sz w:val="24"/>
          <w:szCs w:val="24"/>
          <w:vertAlign w:val="baseline"/>
          <w:rtl w:val="0"/>
        </w:rPr>
        <w:t xml:space="preserve">  Información obtenida del levantamiento</w:t>
      </w:r>
    </w:p>
    <w:p w:rsidR="00000000" w:rsidDel="00000000" w:rsidP="00000000" w:rsidRDefault="00000000" w:rsidRPr="00000000" w14:paraId="0000009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técnica utilizada fue el análisis documental de FD01 y FD02. Se identificaron pantallas, flujos, estructuras de datos, cálculos y dependencias. </w:t>
      </w:r>
    </w:p>
    <w:p w:rsidR="00000000" w:rsidDel="00000000" w:rsidP="00000000" w:rsidRDefault="00000000" w:rsidRPr="00000000" w14:paraId="0000009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revisión permitió precisar cuatro diferencias frente a la visión inicial: inclusión de OCI, tarifas locales, exportación HCL parcial y persistencia con predominio local. Estas </w:t>
      </w:r>
    </w:p>
    <w:p w:rsidR="00000000" w:rsidDel="00000000" w:rsidP="00000000" w:rsidRDefault="00000000" w:rsidRPr="00000000" w14:paraId="000000A0">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precisiones se incorporan a los requisitos finales y a la matriz de brechas.</w:t>
      </w:r>
    </w:p>
    <w:p w:rsidR="00000000" w:rsidDel="00000000" w:rsidP="00000000" w:rsidRDefault="00000000" w:rsidRPr="00000000" w14:paraId="000000A1">
      <w:pPr>
        <w:pStyle w:val="Heading1"/>
        <w:pageBreakBefore w:val="1"/>
        <w:rPr>
          <w:sz w:val="24"/>
          <w:szCs w:val="24"/>
        </w:rPr>
      </w:pPr>
      <w:bookmarkStart w:colFirst="0" w:colLast="0" w:name="_heading=h.abyn4tfswjlq" w:id="14"/>
      <w:bookmarkEnd w:id="14"/>
      <w:r w:rsidDel="00000000" w:rsidR="00000000" w:rsidRPr="00000000">
        <w:rPr>
          <w:sz w:val="24"/>
          <w:szCs w:val="24"/>
          <w:rtl w:val="0"/>
        </w:rPr>
        <w:t xml:space="preserve">III Análisis de procesos</w:t>
      </w:r>
    </w:p>
    <w:p w:rsidR="00000000" w:rsidDel="00000000" w:rsidP="00000000" w:rsidRDefault="00000000" w:rsidRPr="00000000" w14:paraId="000000A2">
      <w:pPr>
        <w:pStyle w:val="Heading2"/>
        <w:keepNext w:val="1"/>
        <w:numPr>
          <w:ilvl w:val="0"/>
          <w:numId w:val="1"/>
        </w:numPr>
        <w:spacing w:before="180" w:lineRule="auto"/>
        <w:ind w:left="720" w:hanging="360"/>
        <w:rPr>
          <w:rFonts w:ascii="Calibri" w:cs="Calibri" w:eastAsia="Calibri" w:hAnsi="Calibri"/>
          <w:sz w:val="24"/>
          <w:szCs w:val="24"/>
          <w:vertAlign w:val="baseline"/>
        </w:rPr>
      </w:pPr>
      <w:bookmarkStart w:colFirst="0" w:colLast="0" w:name="_heading=h.s6yfi7c8y0gg" w:id="15"/>
      <w:bookmarkEnd w:id="15"/>
      <w:r w:rsidDel="00000000" w:rsidR="00000000" w:rsidRPr="00000000">
        <w:rPr>
          <w:rFonts w:ascii="Calibri" w:cs="Calibri" w:eastAsia="Calibri" w:hAnsi="Calibri"/>
          <w:sz w:val="24"/>
          <w:szCs w:val="24"/>
          <w:vertAlign w:val="baseline"/>
          <w:rtl w:val="0"/>
        </w:rPr>
        <w:t xml:space="preserve">Proceso de referencia previo al sistema</w:t>
      </w:r>
      <w:r w:rsidDel="00000000" w:rsidR="00000000" w:rsidRPr="00000000">
        <w:rPr>
          <w:rtl w:val="0"/>
        </w:rPr>
      </w:r>
    </w:p>
    <w:p w:rsidR="00000000" w:rsidDel="00000000" w:rsidP="00000000" w:rsidRDefault="00000000" w:rsidRPr="00000000" w14:paraId="000000A3">
      <w:pPr>
        <w:keepNext w:val="1"/>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99730" cy="6210300"/>
            <wp:effectExtent b="0" l="0" r="0" t="0"/>
            <wp:docPr id="2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9973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8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Figura 2. Actividades de referencia con información distribuida entre herramientas.</w:t>
      </w:r>
      <w:r w:rsidDel="00000000" w:rsidR="00000000" w:rsidRPr="00000000">
        <w:rPr>
          <w:rtl w:val="0"/>
        </w:rPr>
      </w:r>
    </w:p>
    <w:p w:rsidR="00000000" w:rsidDel="00000000" w:rsidP="00000000" w:rsidRDefault="00000000" w:rsidRPr="00000000" w14:paraId="000000A5">
      <w:pPr>
        <w:pStyle w:val="Heading2"/>
        <w:keepNext w:val="1"/>
        <w:spacing w:before="180" w:lineRule="auto"/>
        <w:rPr>
          <w:rFonts w:ascii="Calibri" w:cs="Calibri" w:eastAsia="Calibri" w:hAnsi="Calibri"/>
          <w:sz w:val="24"/>
          <w:szCs w:val="24"/>
        </w:rPr>
      </w:pPr>
      <w:bookmarkStart w:colFirst="0" w:colLast="0" w:name="_heading=h.1jx8awko5u88" w:id="16"/>
      <w:bookmarkEnd w:id="16"/>
      <w:r w:rsidDel="00000000" w:rsidR="00000000" w:rsidRPr="00000000">
        <w:rPr>
          <w:rtl w:val="0"/>
        </w:rPr>
      </w:r>
    </w:p>
    <w:p w:rsidR="00000000" w:rsidDel="00000000" w:rsidP="00000000" w:rsidRDefault="00000000" w:rsidRPr="00000000" w14:paraId="000000A6">
      <w:pPr>
        <w:pStyle w:val="Heading2"/>
        <w:keepNext w:val="1"/>
        <w:numPr>
          <w:ilvl w:val="0"/>
          <w:numId w:val="1"/>
        </w:numPr>
        <w:spacing w:before="180" w:lineRule="auto"/>
        <w:ind w:left="720" w:hanging="360"/>
        <w:rPr>
          <w:rFonts w:ascii="Calibri" w:cs="Calibri" w:eastAsia="Calibri" w:hAnsi="Calibri"/>
          <w:sz w:val="24"/>
          <w:szCs w:val="24"/>
        </w:rPr>
      </w:pPr>
      <w:bookmarkStart w:colFirst="0" w:colLast="0" w:name="_heading=h.ql11ocpywcle" w:id="17"/>
      <w:bookmarkEnd w:id="17"/>
      <w:r w:rsidDel="00000000" w:rsidR="00000000" w:rsidRPr="00000000">
        <w:rPr>
          <w:rFonts w:ascii="Calibri" w:cs="Calibri" w:eastAsia="Calibri" w:hAnsi="Calibri"/>
          <w:sz w:val="24"/>
          <w:szCs w:val="24"/>
          <w:vertAlign w:val="baseline"/>
          <w:rtl w:val="0"/>
        </w:rPr>
        <w:t xml:space="preserve"> Proceso propuesto con CloudScope</w:t>
      </w:r>
    </w:p>
    <w:p w:rsidR="00000000" w:rsidDel="00000000" w:rsidP="00000000" w:rsidRDefault="00000000" w:rsidRPr="00000000" w14:paraId="000000A7">
      <w:pPr>
        <w:keepNext w:val="1"/>
        <w:rPr/>
      </w:pPr>
      <w:r w:rsidDel="00000000" w:rsidR="00000000" w:rsidRPr="00000000">
        <w:rPr/>
        <w:drawing>
          <wp:inline distB="114300" distT="114300" distL="114300" distR="114300">
            <wp:extent cx="5400675" cy="4977888"/>
            <wp:effectExtent b="0" l="0" r="0" t="0"/>
            <wp:docPr id="19" name="image8.png"/>
            <a:graphic>
              <a:graphicData uri="http://schemas.openxmlformats.org/drawingml/2006/picture">
                <pic:pic>
                  <pic:nvPicPr>
                    <pic:cNvPr id="0" name="image8.png"/>
                    <pic:cNvPicPr preferRelativeResize="0"/>
                  </pic:nvPicPr>
                  <pic:blipFill>
                    <a:blip r:embed="rId9"/>
                    <a:srcRect b="8084" l="0" r="0" t="6137"/>
                    <a:stretch>
                      <a:fillRect/>
                    </a:stretch>
                  </pic:blipFill>
                  <pic:spPr>
                    <a:xfrm>
                      <a:off x="0" y="0"/>
                      <a:ext cx="5400675" cy="497788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80" w:lineRule="auto"/>
        <w:rPr/>
      </w:pPr>
      <w:r w:rsidDel="00000000" w:rsidR="00000000" w:rsidRPr="00000000">
        <w:rPr>
          <w:i w:val="1"/>
          <w:iCs w:val="1"/>
          <w:sz w:val="18"/>
          <w:szCs w:val="18"/>
          <w:rtl w:val="0"/>
        </w:rPr>
        <w:t xml:space="preserve">Figura 3. Flujo propuesto. La revisión de un resultado puede originar una nueva edición.</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pageBreakBefore w:val="1"/>
        <w:rPr>
          <w:sz w:val="24"/>
          <w:szCs w:val="24"/>
        </w:rPr>
      </w:pPr>
      <w:bookmarkStart w:colFirst="0" w:colLast="0" w:name="_heading=h.6pn8ltbgaamb" w:id="18"/>
      <w:bookmarkEnd w:id="18"/>
      <w:r w:rsidDel="00000000" w:rsidR="00000000" w:rsidRPr="00000000">
        <w:rPr>
          <w:sz w:val="24"/>
          <w:szCs w:val="24"/>
          <w:rtl w:val="0"/>
        </w:rPr>
        <w:t xml:space="preserve">IV Especificación de requerimientos de software</w:t>
      </w:r>
    </w:p>
    <w:p w:rsidR="00000000" w:rsidDel="00000000" w:rsidP="00000000" w:rsidRDefault="00000000" w:rsidRPr="00000000" w14:paraId="000000AB">
      <w:pPr>
        <w:pStyle w:val="Heading2"/>
        <w:keepNext w:val="1"/>
        <w:numPr>
          <w:ilvl w:val="0"/>
          <w:numId w:val="2"/>
        </w:numPr>
        <w:spacing w:before="180" w:lineRule="auto"/>
        <w:ind w:left="720" w:hanging="360"/>
        <w:rPr>
          <w:rFonts w:ascii="Calibri" w:cs="Calibri" w:eastAsia="Calibri" w:hAnsi="Calibri"/>
          <w:sz w:val="24"/>
          <w:szCs w:val="24"/>
        </w:rPr>
      </w:pPr>
      <w:bookmarkStart w:colFirst="0" w:colLast="0" w:name="_heading=h.6iqsmerbitvh" w:id="19"/>
      <w:bookmarkEnd w:id="19"/>
      <w:r w:rsidDel="00000000" w:rsidR="00000000" w:rsidRPr="00000000">
        <w:rPr>
          <w:rFonts w:ascii="Calibri" w:cs="Calibri" w:eastAsia="Calibri" w:hAnsi="Calibri"/>
          <w:sz w:val="24"/>
          <w:szCs w:val="24"/>
          <w:vertAlign w:val="baseline"/>
          <w:rtl w:val="0"/>
        </w:rPr>
        <w:t xml:space="preserve">Cuadro de requerimientos funcionales iniciales</w:t>
      </w:r>
      <w:r w:rsidDel="00000000" w:rsidR="00000000" w:rsidRPr="00000000">
        <w:rPr>
          <w:rtl w:val="0"/>
        </w:rPr>
      </w:r>
    </w:p>
    <w:tbl>
      <w:tblPr>
        <w:tblStyle w:val="Table4"/>
        <w:tblW w:w="8820.0" w:type="dxa"/>
        <w:jc w:val="left"/>
        <w:tblLayout w:type="fixed"/>
        <w:tblLook w:val="0400"/>
      </w:tblPr>
      <w:tblGrid>
        <w:gridCol w:w="1215"/>
        <w:gridCol w:w="7605"/>
        <w:tblGridChange w:id="0">
          <w:tblGrid>
            <w:gridCol w:w="1215"/>
            <w:gridCol w:w="760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tcPr>
          <w:p w:rsidR="00000000" w:rsidDel="00000000" w:rsidP="00000000" w:rsidRDefault="00000000" w:rsidRPr="00000000" w14:paraId="000000AC">
            <w:pPr>
              <w:spacing w:after="40" w:before="40" w:line="250" w:lineRule="auto"/>
              <w:rPr/>
            </w:pPr>
            <w:r w:rsidDel="00000000" w:rsidR="00000000" w:rsidRPr="00000000">
              <w:rPr>
                <w:b w:val="1"/>
                <w:bCs w:val="1"/>
                <w:color w:val="000000"/>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tcPr>
          <w:p w:rsidR="00000000" w:rsidDel="00000000" w:rsidP="00000000" w:rsidRDefault="00000000" w:rsidRPr="00000000" w14:paraId="000000AD">
            <w:pPr>
              <w:spacing w:after="40" w:before="40" w:line="250" w:lineRule="auto"/>
              <w:rPr/>
            </w:pPr>
            <w:r w:rsidDel="00000000" w:rsidR="00000000" w:rsidRPr="00000000">
              <w:rPr>
                <w:b w:val="1"/>
                <w:bCs w:val="1"/>
                <w:color w:val="000000"/>
                <w:sz w:val="18"/>
                <w:szCs w:val="18"/>
                <w:rtl w:val="0"/>
              </w:rPr>
              <w:t xml:space="preserve">Necesidad inicial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AE">
            <w:pPr>
              <w:spacing w:after="40" w:before="40" w:line="250" w:lineRule="auto"/>
              <w:rPr/>
            </w:pPr>
            <w:r w:rsidDel="00000000" w:rsidR="00000000" w:rsidRPr="00000000">
              <w:rPr>
                <w:color w:val="000000"/>
                <w:sz w:val="18"/>
                <w:szCs w:val="18"/>
                <w:rtl w:val="0"/>
              </w:rPr>
              <w:t xml:space="preserve">RFI01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AF">
            <w:pPr>
              <w:spacing w:after="40" w:before="40" w:line="250" w:lineRule="auto"/>
              <w:rPr/>
            </w:pPr>
            <w:r w:rsidDel="00000000" w:rsidR="00000000" w:rsidRPr="00000000">
              <w:rPr>
                <w:color w:val="000000"/>
                <w:sz w:val="18"/>
                <w:szCs w:val="18"/>
                <w:rtl w:val="0"/>
              </w:rPr>
              <w:t xml:space="preserve">Diseñar topologías mediante un lienzo de grafos.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0">
            <w:pPr>
              <w:spacing w:after="40" w:before="40" w:line="250" w:lineRule="auto"/>
              <w:rPr/>
            </w:pPr>
            <w:r w:rsidDel="00000000" w:rsidR="00000000" w:rsidRPr="00000000">
              <w:rPr>
                <w:color w:val="000000"/>
                <w:sz w:val="18"/>
                <w:szCs w:val="18"/>
                <w:rtl w:val="0"/>
              </w:rPr>
              <w:t xml:space="preserve">RFI02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1">
            <w:pPr>
              <w:spacing w:after="40" w:before="40" w:line="250" w:lineRule="auto"/>
              <w:rPr/>
            </w:pPr>
            <w:r w:rsidDel="00000000" w:rsidR="00000000" w:rsidRPr="00000000">
              <w:rPr>
                <w:color w:val="000000"/>
                <w:sz w:val="18"/>
                <w:szCs w:val="18"/>
                <w:rtl w:val="0"/>
              </w:rPr>
              <w:t xml:space="preserve">Configurar recursos de diversos proveedores cloud.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2">
            <w:pPr>
              <w:spacing w:after="40" w:before="40" w:line="250" w:lineRule="auto"/>
              <w:rPr/>
            </w:pPr>
            <w:r w:rsidDel="00000000" w:rsidR="00000000" w:rsidRPr="00000000">
              <w:rPr>
                <w:color w:val="000000"/>
                <w:sz w:val="18"/>
                <w:szCs w:val="18"/>
                <w:rtl w:val="0"/>
              </w:rPr>
              <w:t xml:space="preserve">RFI03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3">
            <w:pPr>
              <w:spacing w:after="40" w:before="40" w:line="250" w:lineRule="auto"/>
              <w:rPr/>
            </w:pPr>
            <w:r w:rsidDel="00000000" w:rsidR="00000000" w:rsidRPr="00000000">
              <w:rPr>
                <w:color w:val="000000"/>
                <w:sz w:val="18"/>
                <w:szCs w:val="18"/>
                <w:rtl w:val="0"/>
              </w:rPr>
              <w:t xml:space="preserve">Detectar riesgos y recomendar correcciones.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4">
            <w:pPr>
              <w:spacing w:after="40" w:before="40" w:line="250" w:lineRule="auto"/>
              <w:rPr/>
            </w:pPr>
            <w:r w:rsidDel="00000000" w:rsidR="00000000" w:rsidRPr="00000000">
              <w:rPr>
                <w:color w:val="000000"/>
                <w:sz w:val="18"/>
                <w:szCs w:val="18"/>
                <w:rtl w:val="0"/>
              </w:rPr>
              <w:t xml:space="preserve">RFI04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5">
            <w:pPr>
              <w:spacing w:after="40" w:before="40" w:line="250" w:lineRule="auto"/>
              <w:rPr/>
            </w:pPr>
            <w:r w:rsidDel="00000000" w:rsidR="00000000" w:rsidRPr="00000000">
              <w:rPr>
                <w:color w:val="000000"/>
                <w:sz w:val="18"/>
                <w:szCs w:val="18"/>
                <w:rtl w:val="0"/>
              </w:rPr>
              <w:t xml:space="preserve">Estimar costo mensual de la arquitectura.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6">
            <w:pPr>
              <w:spacing w:after="40" w:before="40" w:line="250" w:lineRule="auto"/>
              <w:rPr/>
            </w:pPr>
            <w:r w:rsidDel="00000000" w:rsidR="00000000" w:rsidRPr="00000000">
              <w:rPr>
                <w:color w:val="000000"/>
                <w:sz w:val="18"/>
                <w:szCs w:val="18"/>
                <w:rtl w:val="0"/>
              </w:rPr>
              <w:t xml:space="preserve">RFI05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7">
            <w:pPr>
              <w:spacing w:after="40" w:before="40" w:line="250" w:lineRule="auto"/>
              <w:rPr/>
            </w:pPr>
            <w:r w:rsidDel="00000000" w:rsidR="00000000" w:rsidRPr="00000000">
              <w:rPr>
                <w:color w:val="000000"/>
                <w:sz w:val="18"/>
                <w:szCs w:val="18"/>
                <w:rtl w:val="0"/>
              </w:rPr>
              <w:t xml:space="preserve">Comparar alternativas de configuración.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8">
            <w:pPr>
              <w:spacing w:after="40" w:before="40" w:line="250" w:lineRule="auto"/>
              <w:rPr/>
            </w:pPr>
            <w:r w:rsidDel="00000000" w:rsidR="00000000" w:rsidRPr="00000000">
              <w:rPr>
                <w:color w:val="000000"/>
                <w:sz w:val="18"/>
                <w:szCs w:val="18"/>
                <w:rtl w:val="0"/>
              </w:rPr>
              <w:t xml:space="preserve">RFI06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9">
            <w:pPr>
              <w:spacing w:after="40" w:before="40" w:line="250" w:lineRule="auto"/>
              <w:rPr/>
            </w:pPr>
            <w:r w:rsidDel="00000000" w:rsidR="00000000" w:rsidRPr="00000000">
              <w:rPr>
                <w:color w:val="000000"/>
                <w:sz w:val="18"/>
                <w:szCs w:val="18"/>
                <w:rtl w:val="0"/>
              </w:rPr>
              <w:t xml:space="preserve">Simular el radio de impacto de un componente.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A">
            <w:pPr>
              <w:spacing w:after="40" w:before="40" w:line="250" w:lineRule="auto"/>
              <w:rPr/>
            </w:pPr>
            <w:r w:rsidDel="00000000" w:rsidR="00000000" w:rsidRPr="00000000">
              <w:rPr>
                <w:color w:val="000000"/>
                <w:sz w:val="18"/>
                <w:szCs w:val="18"/>
                <w:rtl w:val="0"/>
              </w:rPr>
              <w:t xml:space="preserve">RFI07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B">
            <w:pPr>
              <w:spacing w:after="40" w:before="40" w:line="250" w:lineRule="auto"/>
              <w:rPr/>
            </w:pPr>
            <w:r w:rsidDel="00000000" w:rsidR="00000000" w:rsidRPr="00000000">
              <w:rPr>
                <w:color w:val="000000"/>
                <w:sz w:val="18"/>
                <w:szCs w:val="18"/>
                <w:rtl w:val="0"/>
              </w:rPr>
              <w:t xml:space="preserve">Generar infraestructura como código Terraform.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C">
            <w:pPr>
              <w:spacing w:after="40" w:before="40" w:line="250" w:lineRule="auto"/>
              <w:rPr/>
            </w:pPr>
            <w:r w:rsidDel="00000000" w:rsidR="00000000" w:rsidRPr="00000000">
              <w:rPr>
                <w:color w:val="000000"/>
                <w:sz w:val="18"/>
                <w:szCs w:val="18"/>
                <w:rtl w:val="0"/>
              </w:rPr>
              <w:t xml:space="preserve">RFI08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D">
            <w:pPr>
              <w:spacing w:after="40" w:before="40" w:line="250" w:lineRule="auto"/>
              <w:rPr/>
            </w:pPr>
            <w:r w:rsidDel="00000000" w:rsidR="00000000" w:rsidRPr="00000000">
              <w:rPr>
                <w:color w:val="000000"/>
                <w:sz w:val="18"/>
                <w:szCs w:val="18"/>
                <w:rtl w:val="0"/>
              </w:rPr>
              <w:t xml:space="preserve">Conservar y reutilizar diseños.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E">
            <w:pPr>
              <w:spacing w:after="40" w:before="40" w:line="250" w:lineRule="auto"/>
              <w:rPr/>
            </w:pPr>
            <w:r w:rsidDel="00000000" w:rsidR="00000000" w:rsidRPr="00000000">
              <w:rPr>
                <w:color w:val="000000"/>
                <w:sz w:val="18"/>
                <w:szCs w:val="18"/>
                <w:rtl w:val="0"/>
              </w:rPr>
              <w:t xml:space="preserve">RFI09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BF">
            <w:pPr>
              <w:spacing w:after="40" w:before="40" w:line="250" w:lineRule="auto"/>
              <w:rPr/>
            </w:pPr>
            <w:r w:rsidDel="00000000" w:rsidR="00000000" w:rsidRPr="00000000">
              <w:rPr>
                <w:color w:val="000000"/>
                <w:sz w:val="18"/>
                <w:szCs w:val="18"/>
                <w:rtl w:val="0"/>
              </w:rPr>
              <w:t xml:space="preserve">Intercambiar proyectos e informes.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C0">
            <w:pPr>
              <w:spacing w:after="40" w:before="40" w:line="250" w:lineRule="auto"/>
              <w:rPr/>
            </w:pPr>
            <w:r w:rsidDel="00000000" w:rsidR="00000000" w:rsidRPr="00000000">
              <w:rPr>
                <w:color w:val="000000"/>
                <w:sz w:val="18"/>
                <w:szCs w:val="18"/>
                <w:rtl w:val="0"/>
              </w:rPr>
              <w:t xml:space="preserve">RFI10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C1">
            <w:pPr>
              <w:spacing w:after="40" w:before="40" w:line="250" w:lineRule="auto"/>
              <w:rPr/>
            </w:pPr>
            <w:r w:rsidDel="00000000" w:rsidR="00000000" w:rsidRPr="00000000">
              <w:rPr>
                <w:color w:val="000000"/>
                <w:sz w:val="18"/>
                <w:szCs w:val="18"/>
                <w:rtl w:val="0"/>
              </w:rPr>
              <w:t xml:space="preserve">Dar acceso a usuarios y mantener sus datos.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C2">
            <w:pPr>
              <w:spacing w:after="40" w:before="40" w:line="250" w:lineRule="auto"/>
              <w:rPr/>
            </w:pPr>
            <w:r w:rsidDel="00000000" w:rsidR="00000000" w:rsidRPr="00000000">
              <w:rPr>
                <w:color w:val="000000"/>
                <w:sz w:val="18"/>
                <w:szCs w:val="18"/>
                <w:rtl w:val="0"/>
              </w:rPr>
              <w:t xml:space="preserve">RFI11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C3">
            <w:pPr>
              <w:spacing w:after="40" w:before="40" w:line="250" w:lineRule="auto"/>
              <w:rPr/>
            </w:pPr>
            <w:r w:rsidDel="00000000" w:rsidR="00000000" w:rsidRPr="00000000">
              <w:rPr>
                <w:color w:val="000000"/>
                <w:sz w:val="18"/>
                <w:szCs w:val="18"/>
                <w:rtl w:val="0"/>
              </w:rPr>
              <w:t xml:space="preserve">Apoyar la administración y aprendizaje.</w:t>
            </w:r>
            <w:r w:rsidDel="00000000" w:rsidR="00000000" w:rsidRPr="00000000">
              <w:rPr>
                <w:rtl w:val="0"/>
              </w:rPr>
            </w:r>
          </w:p>
        </w:tc>
      </w:tr>
    </w:tbl>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keepNext w:val="1"/>
        <w:pageBreakBefore w:val="1"/>
        <w:numPr>
          <w:ilvl w:val="0"/>
          <w:numId w:val="2"/>
        </w:numPr>
        <w:spacing w:before="180" w:lineRule="auto"/>
        <w:ind w:left="720" w:hanging="360"/>
        <w:rPr>
          <w:rFonts w:ascii="Calibri" w:cs="Calibri" w:eastAsia="Calibri" w:hAnsi="Calibri"/>
          <w:sz w:val="24"/>
          <w:szCs w:val="24"/>
        </w:rPr>
      </w:pPr>
      <w:bookmarkStart w:colFirst="0" w:colLast="0" w:name="_heading=h.1u6xx7x5gks" w:id="20"/>
      <w:bookmarkEnd w:id="20"/>
      <w:r w:rsidDel="00000000" w:rsidR="00000000" w:rsidRPr="00000000">
        <w:rPr>
          <w:rFonts w:ascii="Calibri" w:cs="Calibri" w:eastAsia="Calibri" w:hAnsi="Calibri"/>
          <w:sz w:val="24"/>
          <w:szCs w:val="24"/>
          <w:vertAlign w:val="baseline"/>
          <w:rtl w:val="0"/>
        </w:rPr>
        <w:t xml:space="preserve"> Cuadro de requerimientos no funcionales</w:t>
      </w:r>
      <w:r w:rsidDel="00000000" w:rsidR="00000000" w:rsidRPr="00000000">
        <w:rPr>
          <w:rtl w:val="0"/>
        </w:rPr>
      </w:r>
    </w:p>
    <w:p w:rsidR="00000000" w:rsidDel="00000000" w:rsidP="00000000" w:rsidRDefault="00000000" w:rsidRPr="00000000" w14:paraId="000000C7">
      <w:pPr>
        <w:keepNext w:val="1"/>
        <w:keepLines w:val="0"/>
        <w:widowControl w:val="1"/>
        <w:pBdr>
          <w:top w:space="0" w:sz="0" w:val="nil"/>
          <w:left w:space="0" w:sz="0" w:val="nil"/>
          <w:bottom w:space="0" w:sz="0" w:val="nil"/>
          <w:right w:space="0" w:sz="0" w:val="nil"/>
          <w:between w:space="0" w:sz="0" w:val="nil"/>
        </w:pBdr>
        <w:shd w:fill="auto" w:val="clear"/>
        <w:spacing w:after="120" w:before="180" w:line="269" w:lineRule="auto"/>
        <w:ind w:left="720" w:right="0" w:firstLine="0"/>
        <w:jc w:val="left"/>
        <w:rPr>
          <w:b w:val="1"/>
          <w:bCs w:val="1"/>
          <w:sz w:val="24"/>
          <w:szCs w:val="24"/>
        </w:rPr>
      </w:pPr>
      <w:bookmarkStart w:colFirst="0" w:colLast="0" w:name="_heading=h.hyd6xyitz2dj" w:id="21"/>
      <w:bookmarkEnd w:id="21"/>
      <w:r w:rsidDel="00000000" w:rsidR="00000000" w:rsidRPr="00000000">
        <w:rPr>
          <w:rtl w:val="0"/>
        </w:rPr>
      </w:r>
    </w:p>
    <w:tbl>
      <w:tblPr>
        <w:tblStyle w:val="Table5"/>
        <w:tblW w:w="8670.0" w:type="dxa"/>
        <w:jc w:val="left"/>
        <w:tblLayout w:type="fixed"/>
        <w:tblLook w:val="0400"/>
      </w:tblPr>
      <w:tblGrid>
        <w:gridCol w:w="1770"/>
        <w:gridCol w:w="6900"/>
        <w:tblGridChange w:id="0">
          <w:tblGrid>
            <w:gridCol w:w="1770"/>
            <w:gridCol w:w="690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tcPr>
          <w:p w:rsidR="00000000" w:rsidDel="00000000" w:rsidP="00000000" w:rsidRDefault="00000000" w:rsidRPr="00000000" w14:paraId="000000C8">
            <w:pPr>
              <w:spacing w:after="40" w:before="40" w:line="250" w:lineRule="auto"/>
              <w:rPr/>
            </w:pPr>
            <w:r w:rsidDel="00000000" w:rsidR="00000000" w:rsidRPr="00000000">
              <w:rPr>
                <w:b w:val="1"/>
                <w:bCs w:val="1"/>
                <w:color w:val="000000"/>
                <w:sz w:val="18"/>
                <w:szCs w:val="18"/>
                <w:rtl w:val="0"/>
              </w:rPr>
              <w:t xml:space="preserve">ID y atributo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tcPr>
          <w:p w:rsidR="00000000" w:rsidDel="00000000" w:rsidP="00000000" w:rsidRDefault="00000000" w:rsidRPr="00000000" w14:paraId="000000C9">
            <w:pPr>
              <w:spacing w:after="40" w:before="40" w:line="250" w:lineRule="auto"/>
              <w:rPr/>
            </w:pPr>
            <w:r w:rsidDel="00000000" w:rsidR="00000000" w:rsidRPr="00000000">
              <w:rPr>
                <w:b w:val="1"/>
                <w:bCs w:val="1"/>
                <w:color w:val="000000"/>
                <w:sz w:val="18"/>
                <w:szCs w:val="18"/>
                <w:rtl w:val="0"/>
              </w:rPr>
              <w:t xml:space="preserve">Requisito medible y verificación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CA">
            <w:pPr>
              <w:spacing w:after="40" w:before="40" w:line="250" w:lineRule="auto"/>
              <w:rPr/>
            </w:pPr>
            <w:r w:rsidDel="00000000" w:rsidR="00000000" w:rsidRPr="00000000">
              <w:rPr>
                <w:color w:val="000000"/>
                <w:sz w:val="18"/>
                <w:szCs w:val="18"/>
                <w:rtl w:val="0"/>
              </w:rPr>
              <w:t xml:space="preserve">RNF01</w:t>
              <w:br w:type="textWrapping"/>
              <w:t xml:space="preserve">Respuesta interactiva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CB">
            <w:pPr>
              <w:spacing w:after="40" w:before="40" w:line="250" w:lineRule="auto"/>
              <w:rPr/>
            </w:pPr>
            <w:sdt>
              <w:sdtPr>
                <w:id w:val="-93079079"/>
                <w:tag w:val="goog_rdk_0"/>
              </w:sdtPr>
              <w:sdtContent>
                <w:r w:rsidDel="00000000" w:rsidR="00000000" w:rsidRPr="00000000">
                  <w:rPr>
                    <w:rFonts w:ascii="Arial Unicode MS" w:cs="Arial Unicode MS" w:eastAsia="Arial Unicode MS" w:hAnsi="Arial Unicode MS"/>
                    <w:color w:val="000000"/>
                    <w:sz w:val="18"/>
                    <w:szCs w:val="18"/>
                    <w:rtl w:val="0"/>
                  </w:rPr>
                  <w:t xml:space="preserve">Para un proyecto de 100 nodos y 150 aristas, actualizar costos y auditoría en p95 ≤ 1 s tras un cambio, en 30 repeticiones. Medir en un equipo de 4 núcleos, 8 GB RAM y navegador de escritorio; registrar versión.</w:t>
                </w:r>
              </w:sdtContent>
            </w:sdt>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CC">
            <w:pPr>
              <w:spacing w:after="40" w:before="40" w:line="250" w:lineRule="auto"/>
              <w:rPr/>
            </w:pPr>
            <w:r w:rsidDel="00000000" w:rsidR="00000000" w:rsidRPr="00000000">
              <w:rPr>
                <w:color w:val="000000"/>
                <w:sz w:val="18"/>
                <w:szCs w:val="18"/>
                <w:rtl w:val="0"/>
              </w:rPr>
              <w:t xml:space="preserve">RNF02</w:t>
              <w:br w:type="textWrapping"/>
              <w:t xml:space="preserve">Guardado local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CD">
            <w:pPr>
              <w:spacing w:after="40" w:before="40" w:line="250" w:lineRule="auto"/>
              <w:rPr/>
            </w:pPr>
            <w:sdt>
              <w:sdtPr>
                <w:id w:val="-1419059567"/>
                <w:tag w:val="goog_rdk_1"/>
              </w:sdtPr>
              <w:sdtContent>
                <w:r w:rsidDel="00000000" w:rsidR="00000000" w:rsidRPr="00000000">
                  <w:rPr>
                    <w:rFonts w:ascii="Arial Unicode MS" w:cs="Arial Unicode MS" w:eastAsia="Arial Unicode MS" w:hAnsi="Arial Unicode MS"/>
                    <w:color w:val="000000"/>
                    <w:sz w:val="18"/>
                    <w:szCs w:val="18"/>
                    <w:rtl w:val="0"/>
                  </w:rPr>
                  <w:t xml:space="preserve">Guardar y reabrir el proyecto de ensayo en ≤ 2 s en p95 de 30 repeticiones; comparar IDs, posiciones, configuración y conexiones.</w:t>
                </w:r>
              </w:sdtContent>
            </w:sdt>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CE">
            <w:pPr>
              <w:spacing w:after="40" w:before="40" w:line="250" w:lineRule="auto"/>
              <w:rPr/>
            </w:pPr>
            <w:r w:rsidDel="00000000" w:rsidR="00000000" w:rsidRPr="00000000">
              <w:rPr>
                <w:color w:val="000000"/>
                <w:sz w:val="18"/>
                <w:szCs w:val="18"/>
                <w:rtl w:val="0"/>
              </w:rPr>
              <w:t xml:space="preserve">RNF03</w:t>
              <w:br w:type="textWrapping"/>
              <w:t xml:space="preserve">Compatibilidad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CF">
            <w:pPr>
              <w:spacing w:after="40" w:before="40" w:line="250" w:lineRule="auto"/>
              <w:rPr/>
            </w:pPr>
            <w:r w:rsidDel="00000000" w:rsidR="00000000" w:rsidRPr="00000000">
              <w:rPr>
                <w:color w:val="000000"/>
                <w:sz w:val="18"/>
                <w:szCs w:val="18"/>
                <w:rtl w:val="0"/>
              </w:rPr>
              <w:t xml:space="preserve">Completar acceso, edición, guardado, JSON y descarga HCL en Chrome, Edge y Firefox, en las dos versiones estables más recientes disponibles al probar. Registrar las versiones.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D0">
            <w:pPr>
              <w:spacing w:after="40" w:before="40" w:line="250" w:lineRule="auto"/>
              <w:rPr/>
            </w:pPr>
            <w:r w:rsidDel="00000000" w:rsidR="00000000" w:rsidRPr="00000000">
              <w:rPr>
                <w:color w:val="000000"/>
                <w:sz w:val="18"/>
                <w:szCs w:val="18"/>
                <w:rtl w:val="0"/>
              </w:rPr>
              <w:t xml:space="preserve">RNF04</w:t>
              <w:br w:type="textWrapping"/>
              <w:t xml:space="preserve">Usabilidad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D1">
            <w:pPr>
              <w:spacing w:after="40" w:before="40" w:line="250" w:lineRule="auto"/>
              <w:rPr/>
            </w:pPr>
            <w:sdt>
              <w:sdtPr>
                <w:id w:val="-1166367100"/>
                <w:tag w:val="goog_rdk_2"/>
              </w:sdtPr>
              <w:sdtContent>
                <w:r w:rsidDel="00000000" w:rsidR="00000000" w:rsidRPr="00000000">
                  <w:rPr>
                    <w:rFonts w:ascii="Arial Unicode MS" w:cs="Arial Unicode MS" w:eastAsia="Arial Unicode MS" w:hAnsi="Arial Unicode MS"/>
                    <w:color w:val="000000"/>
                    <w:sz w:val="18"/>
                    <w:szCs w:val="18"/>
                    <w:rtl w:val="0"/>
                  </w:rPr>
                  <w:t xml:space="preserve">Al menos 4 de 5 usuarios de prueba deben crear 5 nodos, conectarlos, corregir una alerta y guardar sin asistencia en ≤ 10 minutos después de leer la guía.</w:t>
                </w:r>
              </w:sdtContent>
            </w:sdt>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D2">
            <w:pPr>
              <w:spacing w:after="40" w:before="40" w:line="250" w:lineRule="auto"/>
              <w:rPr/>
            </w:pPr>
            <w:r w:rsidDel="00000000" w:rsidR="00000000" w:rsidRPr="00000000">
              <w:rPr>
                <w:color w:val="000000"/>
                <w:sz w:val="18"/>
                <w:szCs w:val="18"/>
                <w:rtl w:val="0"/>
              </w:rPr>
              <w:t xml:space="preserve">RNF05</w:t>
              <w:br w:type="textWrapping"/>
              <w:t xml:space="preserve">Protección de acceso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D3">
            <w:pPr>
              <w:spacing w:after="40" w:before="40" w:line="250" w:lineRule="auto"/>
              <w:rPr/>
            </w:pPr>
            <w:r w:rsidDel="00000000" w:rsidR="00000000" w:rsidRPr="00000000">
              <w:rPr>
                <w:color w:val="000000"/>
                <w:sz w:val="18"/>
                <w:szCs w:val="18"/>
                <w:rtl w:val="0"/>
              </w:rPr>
              <w:t xml:space="preserve">Rechazar todas las solicitudes a datos privados sin sesión válida y toda operación administrativa sin rol autorizado. Probar ausencia, alteración y caducidad del token en servidor.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D4">
            <w:pPr>
              <w:spacing w:after="40" w:before="40" w:line="250" w:lineRule="auto"/>
              <w:rPr/>
            </w:pPr>
            <w:r w:rsidDel="00000000" w:rsidR="00000000" w:rsidRPr="00000000">
              <w:rPr>
                <w:color w:val="000000"/>
                <w:sz w:val="18"/>
                <w:szCs w:val="18"/>
                <w:rtl w:val="0"/>
              </w:rPr>
              <w:t xml:space="preserve">RNF06</w:t>
              <w:br w:type="textWrapping"/>
              <w:t xml:space="preserve">Credenciales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0D5">
            <w:pPr>
              <w:spacing w:after="40" w:before="40" w:line="250" w:lineRule="auto"/>
              <w:rPr/>
            </w:pPr>
            <w:r w:rsidDel="00000000" w:rsidR="00000000" w:rsidRPr="00000000">
              <w:rPr>
                <w:color w:val="000000"/>
                <w:sz w:val="18"/>
                <w:szCs w:val="18"/>
                <w:rtl w:val="0"/>
              </w:rPr>
              <w:t xml:space="preserve">No almacenar contraseñas legibles ni aceptarlas desde respaldo local en producción. Verificar almacenamiento con hash adaptativo y ausencia de contraseñas en respuestas y registros.</w:t>
            </w:r>
            <w:r w:rsidDel="00000000" w:rsidR="00000000" w:rsidRPr="00000000">
              <w:rPr>
                <w:rtl w:val="0"/>
              </w:rPr>
            </w:r>
          </w:p>
        </w:tc>
      </w:tr>
    </w:tbl>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keepNext w:val="1"/>
        <w:pageBreakBefore w:val="1"/>
        <w:spacing w:before="180" w:lineRule="auto"/>
        <w:rPr>
          <w:rFonts w:ascii="Calibri" w:cs="Calibri" w:eastAsia="Calibri" w:hAnsi="Calibri"/>
          <w:sz w:val="24"/>
          <w:szCs w:val="24"/>
        </w:rPr>
      </w:pPr>
      <w:bookmarkStart w:colFirst="0" w:colLast="0" w:name="_heading=h.oyabcc4sac6u" w:id="22"/>
      <w:bookmarkEnd w:id="22"/>
      <w:r w:rsidDel="00000000" w:rsidR="00000000" w:rsidRPr="00000000">
        <w:rPr>
          <w:rFonts w:ascii="Calibri" w:cs="Calibri" w:eastAsia="Calibri" w:hAnsi="Calibri"/>
          <w:sz w:val="24"/>
          <w:szCs w:val="24"/>
          <w:vertAlign w:val="baseline"/>
          <w:rtl w:val="0"/>
        </w:rPr>
        <w:t xml:space="preserve">c) Cuadro de requerimientos funcionales finales</w:t>
      </w: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tbl>
      <w:tblPr>
        <w:tblStyle w:val="Table6"/>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800"/>
        <w:gridCol w:w="1650"/>
        <w:gridCol w:w="4665"/>
        <w:tblGridChange w:id="0">
          <w:tblGrid>
            <w:gridCol w:w="765"/>
            <w:gridCol w:w="1800"/>
            <w:gridCol w:w="1650"/>
            <w:gridCol w:w="46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Requisito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Criterio de aceptación</w:t>
            </w:r>
            <w:r w:rsidDel="00000000" w:rsidR="00000000" w:rsidRPr="00000000">
              <w:rPr>
                <w:rtl w:val="0"/>
              </w:rPr>
            </w:r>
          </w:p>
        </w:tc>
      </w:tr>
      <w:tr>
        <w:trPr>
          <w:cantSplit w:val="0"/>
          <w:trHeight w:val="1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RF01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Registrar una cuenta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Con backend disponible, enviar datos completos crea la cuenta. Repetir el correo produce conflicto y no duplica el registro. Un campo obligatorio vacío produce rechazo.</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RF02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Iniciar y cerrar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Credenciales válidas conducen al panel. Credenciales inválidas muestran error. Al cerrar sesión se retira el acceso a rutas privadas.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RF03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Gestionar proyectos locales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Crear, buscar y abrir un proyecto recupera su contenido. Confirmar la eliminación lo retira del listado local.</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RF04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Guardar el estado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Al guardar y recargar se recupera el estado local. Con API disponible, </w:t>
            </w:r>
            <w:r w:rsidDel="00000000" w:rsidR="00000000" w:rsidRPr="00000000">
              <w:rPr>
                <w:rFonts w:ascii="Roboto Mono" w:cs="Roboto Mono" w:eastAsia="Roboto Mono" w:hAnsi="Roboto Mono"/>
                <w:color w:val="188038"/>
                <w:rtl w:val="0"/>
              </w:rPr>
              <w:t xml:space="preserve">POST /api/projects/{id}/save</w:t>
            </w:r>
            <w:r w:rsidDel="00000000" w:rsidR="00000000" w:rsidRPr="00000000">
              <w:rPr>
                <w:rtl w:val="0"/>
              </w:rPr>
              <w:t xml:space="preserve"> devuelve el proyecto almacenado.</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RF05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Crear a partir de una plantilla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Seleccionar una plantilla produce un proyecto editable con el mismo conjunto inicial de componentes y enlaces.</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RF06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Consultar el catálogo multicloud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Cambiar proveedor presenta su catálogo. Incorporar EC2, Azure VM, Compute Engine y OCI Compute conserva el tipo de cada nodo.</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RF07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Construir el grafo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sdt>
              <w:sdtPr>
                <w:id w:val="-1802787894"/>
                <w:tag w:val="goog_rdk_3"/>
              </w:sdtPr>
              <w:sdtContent>
                <w:r w:rsidDel="00000000" w:rsidR="00000000" w:rsidRPr="00000000">
                  <w:rPr>
                    <w:rFonts w:ascii="Arial Unicode MS" w:cs="Arial Unicode MS" w:eastAsia="Arial Unicode MS" w:hAnsi="Arial Unicode MS"/>
                    <w:rtl w:val="0"/>
                  </w:rPr>
                  <w:t xml:space="preserve">Crear A → B → C y eliminar B elimina B y sus conexiones incidentes, sin borrar A ni C.</w:t>
                </w:r>
              </w:sdtContent>
            </w:sdt>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RF08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Editar parámetros de recursos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Cambiar EC2 a </w:t>
            </w:r>
            <w:r w:rsidDel="00000000" w:rsidR="00000000" w:rsidRPr="00000000">
              <w:rPr>
                <w:rFonts w:ascii="Roboto Mono" w:cs="Roboto Mono" w:eastAsia="Roboto Mono" w:hAnsi="Roboto Mono"/>
                <w:color w:val="188038"/>
                <w:rtl w:val="0"/>
              </w:rPr>
              <w:t xml:space="preserve">t3.small</w:t>
            </w:r>
            <w:r w:rsidDel="00000000" w:rsidR="00000000" w:rsidRPr="00000000">
              <w:rPr>
                <w:rtl w:val="0"/>
              </w:rPr>
              <w:t xml:space="preserve"> se refleja en el nodo y actualiza su costo. Cambiar RDS a pública actualiza los hallazgos.</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RF09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Deshacer y rehacer operaciones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Agregar un nodo, deshacer y rehacer restaura ambos estados. Editar desde un estado anterior descarta el futuro del historial.</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RF10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Ejecutar auditoría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Con RDS pública aparece SEC-001. Al desactivar la exposición desaparece. Cada resultado incluye regla, descripción, recomendación y nodo o alcance global.</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RF11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Mostrar resumen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Con 1 crítico, 1 alto y 1 medio el puntaje es 65. Con penalización superior a 100 el puntaje es 0.</w:t>
            </w:r>
          </w:p>
        </w:tc>
      </w:tr>
      <w:tr>
        <w:trPr>
          <w:cantSplit w:val="0"/>
          <w:trHeight w:val="2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RF12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Calcular costos mensuales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Un EC2 </w:t>
            </w:r>
            <w:r w:rsidDel="00000000" w:rsidR="00000000" w:rsidRPr="00000000">
              <w:rPr>
                <w:rFonts w:ascii="Roboto Mono" w:cs="Roboto Mono" w:eastAsia="Roboto Mono" w:hAnsi="Roboto Mono"/>
                <w:color w:val="188038"/>
                <w:rtl w:val="0"/>
              </w:rPr>
              <w:t xml:space="preserve">t3.micro</w:t>
            </w:r>
            <w:r w:rsidDel="00000000" w:rsidR="00000000" w:rsidRPr="00000000">
              <w:rPr>
                <w:rtl w:val="0"/>
              </w:rPr>
              <w:t xml:space="preserve"> + RDS básico sin Multi-AZ totaliza USD 40.24. Activar Multi-AZ produce USD 65.98.</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RF13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Comparar escenarios What 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EC2 </w:t>
            </w:r>
            <w:r w:rsidDel="00000000" w:rsidR="00000000" w:rsidRPr="00000000">
              <w:rPr>
                <w:rFonts w:ascii="Roboto Mono" w:cs="Roboto Mono" w:eastAsia="Roboto Mono" w:hAnsi="Roboto Mono"/>
                <w:color w:val="188038"/>
                <w:rtl w:val="0"/>
              </w:rPr>
              <w:t xml:space="preserve">t3.micro</w:t>
            </w:r>
            <w:r w:rsidDel="00000000" w:rsidR="00000000" w:rsidRPr="00000000">
              <w:rPr>
                <w:rtl w:val="0"/>
              </w:rPr>
              <w:t xml:space="preserve"> frente a </w:t>
            </w:r>
            <w:r w:rsidDel="00000000" w:rsidR="00000000" w:rsidRPr="00000000">
              <w:rPr>
                <w:rFonts w:ascii="Roboto Mono" w:cs="Roboto Mono" w:eastAsia="Roboto Mono" w:hAnsi="Roboto Mono"/>
                <w:color w:val="188038"/>
                <w:rtl w:val="0"/>
              </w:rPr>
              <w:t xml:space="preserve">t3.small</w:t>
            </w:r>
            <w:r w:rsidDel="00000000" w:rsidR="00000000" w:rsidRPr="00000000">
              <w:rPr>
                <w:rtl w:val="0"/>
              </w:rPr>
              <w:t xml:space="preserve"> produce diferencia mensual de USD 7.25 y anual de USD 87.00, sin modificar el grafo original.</w:t>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RF14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Simular el radio de impacto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sdt>
              <w:sdtPr>
                <w:id w:val="-419551312"/>
                <w:tag w:val="goog_rdk_4"/>
              </w:sdtPr>
              <w:sdtContent>
                <w:r w:rsidDel="00000000" w:rsidR="00000000" w:rsidRPr="00000000">
                  <w:rPr>
                    <w:rFonts w:ascii="Arial Unicode MS" w:cs="Arial Unicode MS" w:eastAsia="Arial Unicode MS" w:hAnsi="Arial Unicode MS"/>
                    <w:rtl w:val="0"/>
                  </w:rPr>
                  <w:t xml:space="preserve">En A → B → C con D aislado, simular A marca B y C, identifica B como directo y calcula 67 % de impacto.</w:t>
                </w:r>
              </w:sdtContent>
            </w:sdt>
          </w:p>
        </w:tc>
      </w:tr>
      <w:tr>
        <w:trPr>
          <w:cantSplit w:val="0"/>
          <w:trHeight w:val="18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RF15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Generar y descargar Terraform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Con una VPC AWS y una VNet Azure se generan bloques </w:t>
            </w:r>
            <w:r w:rsidDel="00000000" w:rsidR="00000000" w:rsidRPr="00000000">
              <w:rPr>
                <w:rFonts w:ascii="Roboto Mono" w:cs="Roboto Mono" w:eastAsia="Roboto Mono" w:hAnsi="Roboto Mono"/>
                <w:color w:val="188038"/>
                <w:rtl w:val="0"/>
              </w:rPr>
              <w:t xml:space="preserve">aws_vpc</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azurerm_virtual_network</w:t>
            </w:r>
            <w:r w:rsidDel="00000000" w:rsidR="00000000" w:rsidRPr="00000000">
              <w:rPr>
                <w:rtl w:val="0"/>
              </w:rPr>
              <w:t xml:space="preserve"> y se descarga un archivo </w:t>
            </w:r>
            <w:r w:rsidDel="00000000" w:rsidR="00000000" w:rsidRPr="00000000">
              <w:rPr>
                <w:rFonts w:ascii="Roboto Mono" w:cs="Roboto Mono" w:eastAsia="Roboto Mono" w:hAnsi="Roboto Mono"/>
                <w:color w:val="188038"/>
                <w:rtl w:val="0"/>
              </w:rPr>
              <w:t xml:space="preserve">.tf</w:t>
            </w:r>
            <w:r w:rsidDel="00000000" w:rsidR="00000000" w:rsidRPr="00000000">
              <w:rPr>
                <w:rtl w:val="0"/>
              </w:rPr>
              <w:t xml:space="preserve">.</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RF16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Exportar e importar proyectos 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Exportar y reimportar conserva nodos y aristas, asigna otro ID y añade el sufijo </w:t>
            </w:r>
            <w:r w:rsidDel="00000000" w:rsidR="00000000" w:rsidRPr="00000000">
              <w:rPr>
                <w:rFonts w:ascii="Roboto Mono" w:cs="Roboto Mono" w:eastAsia="Roboto Mono" w:hAnsi="Roboto Mono"/>
                <w:color w:val="188038"/>
                <w:rtl w:val="0"/>
              </w:rPr>
              <w:t xml:space="preserve">imported</w:t>
            </w:r>
            <w:r w:rsidDel="00000000" w:rsidR="00000000" w:rsidRPr="00000000">
              <w:rPr>
                <w:rtl w:val="0"/>
              </w:rPr>
              <w:t xml:space="preserve">. JSON ilegible se rechaza.</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RF17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Generar reporte de auditoría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Desde el editor se abre el reporte. Sus totales coinciden con el estado evaluado y el navegador permite imprimir o guardar como PDF.</w:t>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RF18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Actualizar perfil y acceder con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Actualizar nombres, teléfono y región devuelve los datos modificados. El flujo Google correcto conduce al panel y el fallo muestra error.</w:t>
            </w:r>
          </w:p>
        </w:tc>
      </w:tr>
      <w:tr>
        <w:trPr>
          <w:cantSplit w:val="0"/>
          <w:trHeight w:val="1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RF19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Consultar panel de administración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Una cuenta con rol admin accede a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y consulta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t xml:space="preserve">. Un usuario normal es redirigido en la interfaz.</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RF20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Consultar guía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Un usuario con sesión abre </w:t>
            </w:r>
            <w:r w:rsidDel="00000000" w:rsidR="00000000" w:rsidRPr="00000000">
              <w:rPr>
                <w:rFonts w:ascii="Roboto Mono" w:cs="Roboto Mono" w:eastAsia="Roboto Mono" w:hAnsi="Roboto Mono"/>
                <w:color w:val="188038"/>
                <w:rtl w:val="0"/>
              </w:rPr>
              <w:t xml:space="preserve">/guide</w:t>
            </w:r>
            <w:r w:rsidDel="00000000" w:rsidR="00000000" w:rsidRPr="00000000">
              <w:rPr>
                <w:rtl w:val="0"/>
              </w:rPr>
              <w:t xml:space="preserve"> y consulta la orientación del producto. Sin token, la ruta redirige al acceso.</w:t>
            </w:r>
          </w:p>
        </w:tc>
      </w:tr>
    </w:tbl>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pStyle w:val="Heading2"/>
        <w:pageBreakBefore w:val="1"/>
        <w:rPr>
          <w:rFonts w:ascii="Calibri" w:cs="Calibri" w:eastAsia="Calibri" w:hAnsi="Calibri"/>
          <w:sz w:val="24"/>
          <w:szCs w:val="24"/>
          <w:vertAlign w:val="baseline"/>
        </w:rPr>
      </w:pPr>
      <w:bookmarkStart w:colFirst="0" w:colLast="0" w:name="_heading=h.3ztu86y6qqin" w:id="23"/>
      <w:bookmarkEnd w:id="23"/>
      <w:r w:rsidDel="00000000" w:rsidR="00000000" w:rsidRPr="00000000">
        <w:rPr>
          <w:rFonts w:ascii="Calibri" w:cs="Calibri" w:eastAsia="Calibri" w:hAnsi="Calibri"/>
          <w:sz w:val="24"/>
          <w:szCs w:val="24"/>
          <w:vertAlign w:val="baseline"/>
          <w:rtl w:val="0"/>
        </w:rPr>
        <w:t xml:space="preserve">d)  Reglas de negocio</w:t>
      </w:r>
    </w:p>
    <w:p w:rsidR="00000000" w:rsidDel="00000000" w:rsidP="00000000" w:rsidRDefault="00000000" w:rsidRPr="00000000" w14:paraId="00000131">
      <w:pPr>
        <w:rPr/>
      </w:pPr>
      <w:r w:rsidDel="00000000" w:rsidR="00000000" w:rsidRPr="00000000">
        <w:rPr>
          <w:rtl w:val="0"/>
        </w:rPr>
      </w:r>
    </w:p>
    <w:tbl>
      <w:tblPr>
        <w:tblStyle w:val="Table7"/>
        <w:tblW w:w="9405.0" w:type="dxa"/>
        <w:jc w:val="left"/>
        <w:tblInd w:w="-510.0" w:type="dxa"/>
        <w:tblLayout w:type="fixed"/>
        <w:tblLook w:val="0400"/>
      </w:tblPr>
      <w:tblGrid>
        <w:gridCol w:w="1605"/>
        <w:gridCol w:w="7800"/>
        <w:tblGridChange w:id="0">
          <w:tblGrid>
            <w:gridCol w:w="1605"/>
            <w:gridCol w:w="780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tcPr>
          <w:p w:rsidR="00000000" w:rsidDel="00000000" w:rsidP="00000000" w:rsidRDefault="00000000" w:rsidRPr="00000000" w14:paraId="00000132">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tcPr>
          <w:p w:rsidR="00000000" w:rsidDel="00000000" w:rsidP="00000000" w:rsidRDefault="00000000" w:rsidRPr="00000000" w14:paraId="00000133">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Regla y efecto verificable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34">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RN01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35">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Un proyecto contiene su identificación y una versión del grafo. El guardado conserva createdAt y actualiza updatedAt.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36">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RN02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37">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El espacio local de proyectos se selecciona por correo. Esta separación no reemplaza la autorización por propietario en la API.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38">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RN03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39">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El costo total es la suma de getNodeCost de los nodos reconocidos y se redondea a dos decimales. Los tipos desconocidos no aportan costo; no deben interpretarse como servicios gratuitos.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3A">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RN04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3B">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Los costos son estimaciones mensuales en USD del catálogo incorporado. No constituyen precios contratados, factura ni TCO completo.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3C">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RN05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3D">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El puntaje es max(0, 100 − 20C − 10A − 5M), donde C, A y M cuentan hallazgos críticos, altos y medios. LOW e INFO no descuentan.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3E">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RN06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3F">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Los hallazgos se ordenan CRITICAL, HIGH, MEDIUM, LOW e INFO. Cada uno conserva ruleId y una referencia de nodo o alcance global.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40">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RN07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41">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Una arista A → B permite propagar desde A hacia B. El nodo origen no se cuenta como afectado. No se recorre automáticamente en sentido inverso.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42">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RN08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43">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El impacto es round(100 × afectados / (N − 1)) cuando N &gt; 1; para N ≤ 1 es 0. El conjunto de visitados evita ciclos infinitos.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44">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RN09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45">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El escenario alternativo combina configuración base y cambios propuestos. Delta = costo alternativo − actual; delta anual = delta × 12. La comparación no altera el diseño.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46">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RN10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47">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La importación genera una identidad nueva para no sobrescribir el proyecto existente. La validación completa de estructura queda exigida por RNF07.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48">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RN11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49">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La exportación solo genera bloques para tipos reconocidos por GENERATORS. Los elementos visuales o no soportados no equivalen a recursos desplegables.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4A">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RN12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4B">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La aprobación de una arquitectura y el despliegue pertenecen al usuario responsable. CloudScope no ejecuta terraform apply ni certifica seguridad integral.</w:t>
            </w:r>
            <w:r w:rsidDel="00000000" w:rsidR="00000000" w:rsidRPr="00000000">
              <w:rPr>
                <w:rtl w:val="0"/>
              </w:rPr>
            </w:r>
          </w:p>
        </w:tc>
      </w:tr>
    </w:tbl>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0" w:lineRule="auto"/>
        <w:rPr>
          <w:b w:val="1"/>
          <w:bCs w:val="1"/>
          <w:sz w:val="24"/>
          <w:szCs w:val="24"/>
        </w:rPr>
      </w:pPr>
      <w:r w:rsidDel="00000000" w:rsidR="00000000" w:rsidRPr="00000000">
        <w:rPr>
          <w:rtl w:val="0"/>
        </w:rPr>
      </w:r>
    </w:p>
    <w:p w:rsidR="00000000" w:rsidDel="00000000" w:rsidP="00000000" w:rsidRDefault="00000000" w:rsidRPr="00000000" w14:paraId="0000014E">
      <w:pPr>
        <w:spacing w:after="0" w:lineRule="auto"/>
        <w:rPr>
          <w:b w:val="1"/>
          <w:bCs w:val="1"/>
          <w:sz w:val="24"/>
          <w:szCs w:val="24"/>
        </w:rPr>
      </w:pPr>
      <w:r w:rsidDel="00000000" w:rsidR="00000000" w:rsidRPr="00000000">
        <w:rPr>
          <w:rtl w:val="0"/>
        </w:rPr>
      </w:r>
    </w:p>
    <w:p w:rsidR="00000000" w:rsidDel="00000000" w:rsidP="00000000" w:rsidRDefault="00000000" w:rsidRPr="00000000" w14:paraId="0000014F">
      <w:pPr>
        <w:spacing w:after="0" w:lineRule="auto"/>
        <w:rPr>
          <w:b w:val="1"/>
          <w:bCs w:val="1"/>
          <w:sz w:val="24"/>
          <w:szCs w:val="24"/>
        </w:rPr>
      </w:pPr>
      <w:r w:rsidDel="00000000" w:rsidR="00000000" w:rsidRPr="00000000">
        <w:rPr>
          <w:rtl w:val="0"/>
        </w:rPr>
      </w:r>
    </w:p>
    <w:p w:rsidR="00000000" w:rsidDel="00000000" w:rsidP="00000000" w:rsidRDefault="00000000" w:rsidRPr="00000000" w14:paraId="00000150">
      <w:pPr>
        <w:pStyle w:val="Heading1"/>
        <w:pageBreakBefore w:val="1"/>
        <w:rPr/>
      </w:pPr>
      <w:bookmarkStart w:colFirst="0" w:colLast="0" w:name="_heading=h.ac1jd6nr8ne2" w:id="24"/>
      <w:bookmarkEnd w:id="24"/>
      <w:r w:rsidDel="00000000" w:rsidR="00000000" w:rsidRPr="00000000">
        <w:rPr>
          <w:sz w:val="24"/>
          <w:szCs w:val="24"/>
          <w:rtl w:val="0"/>
        </w:rPr>
        <w:t xml:space="preserve">V Fase de desarrollo</w:t>
      </w:r>
      <w:r w:rsidDel="00000000" w:rsidR="00000000" w:rsidRPr="00000000">
        <w:rPr>
          <w:rtl w:val="0"/>
        </w:rPr>
      </w:r>
    </w:p>
    <w:p w:rsidR="00000000" w:rsidDel="00000000" w:rsidP="00000000" w:rsidRDefault="00000000" w:rsidRPr="00000000" w14:paraId="00000151">
      <w:pPr>
        <w:pStyle w:val="Heading2"/>
        <w:keepNext w:val="1"/>
        <w:numPr>
          <w:ilvl w:val="0"/>
          <w:numId w:val="6"/>
        </w:numPr>
        <w:spacing w:before="180" w:lineRule="auto"/>
        <w:ind w:left="720" w:hanging="360"/>
        <w:rPr>
          <w:rFonts w:ascii="Calibri" w:cs="Calibri" w:eastAsia="Calibri" w:hAnsi="Calibri"/>
          <w:sz w:val="24"/>
          <w:szCs w:val="24"/>
        </w:rPr>
      </w:pPr>
      <w:bookmarkStart w:colFirst="0" w:colLast="0" w:name="_heading=h.gw1atnmzdr18" w:id="25"/>
      <w:bookmarkEnd w:id="25"/>
      <w:r w:rsidDel="00000000" w:rsidR="00000000" w:rsidRPr="00000000">
        <w:rPr>
          <w:rFonts w:ascii="Calibri" w:cs="Calibri" w:eastAsia="Calibri" w:hAnsi="Calibri"/>
          <w:sz w:val="24"/>
          <w:szCs w:val="24"/>
          <w:vertAlign w:val="baseline"/>
          <w:rtl w:val="0"/>
        </w:rPr>
        <w:t xml:space="preserve"> Perfiles de usuario</w:t>
      </w:r>
    </w:p>
    <w:tbl>
      <w:tblPr>
        <w:tblStyle w:val="Table8"/>
        <w:tblW w:w="8505.0" w:type="dxa"/>
        <w:jc w:val="left"/>
        <w:tblLayout w:type="fixed"/>
        <w:tblLook w:val="0400"/>
      </w:tblPr>
      <w:tblGrid>
        <w:gridCol w:w="2268"/>
        <w:gridCol w:w="3969"/>
        <w:gridCol w:w="2268"/>
        <w:tblGridChange w:id="0">
          <w:tblGrid>
            <w:gridCol w:w="2268"/>
            <w:gridCol w:w="3969"/>
            <w:gridCol w:w="226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tcPr>
          <w:p w:rsidR="00000000" w:rsidDel="00000000" w:rsidP="00000000" w:rsidRDefault="00000000" w:rsidRPr="00000000" w14:paraId="00000152">
            <w:pPr>
              <w:spacing w:after="40" w:before="40" w:line="250" w:lineRule="auto"/>
              <w:rPr/>
            </w:pPr>
            <w:r w:rsidDel="00000000" w:rsidR="00000000" w:rsidRPr="00000000">
              <w:rPr>
                <w:b w:val="1"/>
                <w:bCs w:val="1"/>
                <w:color w:val="000000"/>
                <w:sz w:val="18"/>
                <w:szCs w:val="18"/>
                <w:rtl w:val="0"/>
              </w:rPr>
              <w:t xml:space="preserve">Perfil funcional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tcPr>
          <w:p w:rsidR="00000000" w:rsidDel="00000000" w:rsidP="00000000" w:rsidRDefault="00000000" w:rsidRPr="00000000" w14:paraId="00000153">
            <w:pPr>
              <w:spacing w:after="40" w:before="40" w:line="250" w:lineRule="auto"/>
              <w:rPr/>
            </w:pPr>
            <w:r w:rsidDel="00000000" w:rsidR="00000000" w:rsidRPr="00000000">
              <w:rPr>
                <w:b w:val="1"/>
                <w:bCs w:val="1"/>
                <w:color w:val="000000"/>
                <w:sz w:val="18"/>
                <w:szCs w:val="18"/>
                <w:rtl w:val="0"/>
              </w:rPr>
              <w:t xml:space="preserve">Responsabilidad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tcPr>
          <w:p w:rsidR="00000000" w:rsidDel="00000000" w:rsidP="00000000" w:rsidRDefault="00000000" w:rsidRPr="00000000" w14:paraId="00000154">
            <w:pPr>
              <w:spacing w:after="40" w:before="40" w:line="250" w:lineRule="auto"/>
              <w:rPr/>
            </w:pPr>
            <w:r w:rsidDel="00000000" w:rsidR="00000000" w:rsidRPr="00000000">
              <w:rPr>
                <w:b w:val="1"/>
                <w:bCs w:val="1"/>
                <w:color w:val="000000"/>
                <w:sz w:val="18"/>
                <w:szCs w:val="18"/>
                <w:rtl w:val="0"/>
              </w:rPr>
              <w:t xml:space="preserve">Acceso previsto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55">
            <w:pPr>
              <w:spacing w:after="40" w:before="40" w:line="250" w:lineRule="auto"/>
              <w:rPr/>
            </w:pPr>
            <w:r w:rsidDel="00000000" w:rsidR="00000000" w:rsidRPr="00000000">
              <w:rPr>
                <w:color w:val="000000"/>
                <w:sz w:val="18"/>
                <w:szCs w:val="18"/>
                <w:rtl w:val="0"/>
              </w:rPr>
              <w:t xml:space="preserve">Diseñador de arquitectura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56">
            <w:pPr>
              <w:spacing w:after="40" w:before="40" w:line="250" w:lineRule="auto"/>
              <w:rPr/>
            </w:pPr>
            <w:r w:rsidDel="00000000" w:rsidR="00000000" w:rsidRPr="00000000">
              <w:rPr>
                <w:color w:val="000000"/>
                <w:sz w:val="18"/>
                <w:szCs w:val="18"/>
                <w:rtl w:val="0"/>
              </w:rPr>
              <w:t xml:space="preserve">Crear y mantener el grafo, sus etiquetas y parámetros.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57">
            <w:pPr>
              <w:spacing w:after="40" w:before="40" w:line="250" w:lineRule="auto"/>
              <w:rPr/>
            </w:pPr>
            <w:r w:rsidDel="00000000" w:rsidR="00000000" w:rsidRPr="00000000">
              <w:rPr>
                <w:color w:val="000000"/>
                <w:sz w:val="18"/>
                <w:szCs w:val="18"/>
                <w:rtl w:val="0"/>
              </w:rPr>
              <w:t xml:space="preserve">Proyectos y editor.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58">
            <w:pPr>
              <w:spacing w:after="40" w:before="40" w:line="250" w:lineRule="auto"/>
              <w:rPr/>
            </w:pPr>
            <w:r w:rsidDel="00000000" w:rsidR="00000000" w:rsidRPr="00000000">
              <w:rPr>
                <w:color w:val="000000"/>
                <w:sz w:val="18"/>
                <w:szCs w:val="18"/>
                <w:rtl w:val="0"/>
              </w:rPr>
              <w:t xml:space="preserve">Auditor de seguridad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59">
            <w:pPr>
              <w:spacing w:after="40" w:before="40" w:line="250" w:lineRule="auto"/>
              <w:rPr/>
            </w:pPr>
            <w:r w:rsidDel="00000000" w:rsidR="00000000" w:rsidRPr="00000000">
              <w:rPr>
                <w:color w:val="000000"/>
                <w:sz w:val="18"/>
                <w:szCs w:val="18"/>
                <w:rtl w:val="0"/>
              </w:rPr>
              <w:t xml:space="preserve">Revisar hallazgos y proponer ajustes al diseño.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5A">
            <w:pPr>
              <w:spacing w:after="40" w:before="40" w:line="250" w:lineRule="auto"/>
              <w:rPr/>
            </w:pPr>
            <w:r w:rsidDel="00000000" w:rsidR="00000000" w:rsidRPr="00000000">
              <w:rPr>
                <w:color w:val="000000"/>
                <w:sz w:val="18"/>
                <w:szCs w:val="18"/>
                <w:rtl w:val="0"/>
              </w:rPr>
              <w:t xml:space="preserve">Auditoría e informe.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5B">
            <w:pPr>
              <w:spacing w:after="40" w:before="40" w:line="250" w:lineRule="auto"/>
              <w:rPr/>
            </w:pPr>
            <w:r w:rsidDel="00000000" w:rsidR="00000000" w:rsidRPr="00000000">
              <w:rPr>
                <w:color w:val="000000"/>
                <w:sz w:val="18"/>
                <w:szCs w:val="18"/>
                <w:rtl w:val="0"/>
              </w:rPr>
              <w:t xml:space="preserve">Analista de costos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5C">
            <w:pPr>
              <w:spacing w:after="40" w:before="40" w:line="250" w:lineRule="auto"/>
              <w:rPr/>
            </w:pPr>
            <w:r w:rsidDel="00000000" w:rsidR="00000000" w:rsidRPr="00000000">
              <w:rPr>
                <w:color w:val="000000"/>
                <w:sz w:val="18"/>
                <w:szCs w:val="18"/>
                <w:rtl w:val="0"/>
              </w:rPr>
              <w:t xml:space="preserve">Comparar estimaciones y escenarios.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5D">
            <w:pPr>
              <w:spacing w:after="40" w:before="40" w:line="250" w:lineRule="auto"/>
              <w:rPr/>
            </w:pPr>
            <w:r w:rsidDel="00000000" w:rsidR="00000000" w:rsidRPr="00000000">
              <w:rPr>
                <w:color w:val="000000"/>
                <w:sz w:val="18"/>
                <w:szCs w:val="18"/>
                <w:rtl w:val="0"/>
              </w:rPr>
              <w:t xml:space="preserve">Costos y What If.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5E">
            <w:pPr>
              <w:spacing w:after="40" w:before="40" w:line="250" w:lineRule="auto"/>
              <w:rPr/>
            </w:pPr>
            <w:r w:rsidDel="00000000" w:rsidR="00000000" w:rsidRPr="00000000">
              <w:rPr>
                <w:color w:val="000000"/>
                <w:sz w:val="18"/>
                <w:szCs w:val="18"/>
                <w:rtl w:val="0"/>
              </w:rPr>
              <w:t xml:space="preserve">Ingeniero de infraestructura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5F">
            <w:pPr>
              <w:spacing w:after="40" w:before="40" w:line="250" w:lineRule="auto"/>
              <w:rPr/>
            </w:pPr>
            <w:r w:rsidDel="00000000" w:rsidR="00000000" w:rsidRPr="00000000">
              <w:rPr>
                <w:color w:val="000000"/>
                <w:sz w:val="18"/>
                <w:szCs w:val="18"/>
                <w:rtl w:val="0"/>
              </w:rPr>
              <w:t xml:space="preserve">Revisar el HCL y completar su preparación externa.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60">
            <w:pPr>
              <w:spacing w:after="40" w:before="40" w:line="250" w:lineRule="auto"/>
              <w:rPr/>
            </w:pPr>
            <w:r w:rsidDel="00000000" w:rsidR="00000000" w:rsidRPr="00000000">
              <w:rPr>
                <w:color w:val="000000"/>
                <w:sz w:val="18"/>
                <w:szCs w:val="18"/>
                <w:rtl w:val="0"/>
              </w:rPr>
              <w:t xml:space="preserve">Exportación Terraform y JSON.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61">
            <w:pPr>
              <w:spacing w:after="40" w:before="40" w:line="250" w:lineRule="auto"/>
              <w:rPr/>
            </w:pPr>
            <w:r w:rsidDel="00000000" w:rsidR="00000000" w:rsidRPr="00000000">
              <w:rPr>
                <w:color w:val="000000"/>
                <w:sz w:val="18"/>
                <w:szCs w:val="18"/>
                <w:rtl w:val="0"/>
              </w:rPr>
              <w:t xml:space="preserve">Administrador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62">
            <w:pPr>
              <w:spacing w:after="40" w:before="40" w:line="250" w:lineRule="auto"/>
              <w:rPr/>
            </w:pPr>
            <w:r w:rsidDel="00000000" w:rsidR="00000000" w:rsidRPr="00000000">
              <w:rPr>
                <w:color w:val="000000"/>
                <w:sz w:val="18"/>
                <w:szCs w:val="18"/>
                <w:rtl w:val="0"/>
              </w:rPr>
              <w:t xml:space="preserve">Consultar usuarios, métricas y registros del sistema.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163">
            <w:pPr>
              <w:spacing w:after="40" w:before="40" w:line="250" w:lineRule="auto"/>
              <w:rPr/>
            </w:pPr>
            <w:r w:rsidDel="00000000" w:rsidR="00000000" w:rsidRPr="00000000">
              <w:rPr>
                <w:color w:val="000000"/>
                <w:sz w:val="18"/>
                <w:szCs w:val="18"/>
                <w:rtl w:val="0"/>
              </w:rPr>
              <w:t xml:space="preserve">Panel /admin.</w:t>
            </w:r>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keepNext w:val="1"/>
        <w:numPr>
          <w:ilvl w:val="0"/>
          <w:numId w:val="6"/>
        </w:numPr>
        <w:spacing w:before="180" w:lineRule="auto"/>
        <w:ind w:left="720" w:hanging="360"/>
        <w:rPr>
          <w:rFonts w:ascii="Calibri" w:cs="Calibri" w:eastAsia="Calibri" w:hAnsi="Calibri"/>
          <w:sz w:val="24"/>
          <w:szCs w:val="24"/>
          <w:u w:val="none"/>
        </w:rPr>
      </w:pPr>
      <w:bookmarkStart w:colFirst="0" w:colLast="0" w:name="_heading=h.il59x8d0vkoc" w:id="26"/>
      <w:bookmarkEnd w:id="26"/>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vertAlign w:val="baseline"/>
          <w:rtl w:val="0"/>
        </w:rPr>
        <w:t xml:space="preserve">Modelo conceptual</w:t>
      </w:r>
    </w:p>
    <w:p w:rsidR="00000000" w:rsidDel="00000000" w:rsidP="00000000" w:rsidRDefault="00000000" w:rsidRPr="00000000" w14:paraId="00000166">
      <w:pPr>
        <w:ind w:left="720" w:firstLine="0"/>
        <w:rPr>
          <w:vertAlign w:val="baseline"/>
        </w:rPr>
      </w:pPr>
      <w:r w:rsidDel="00000000" w:rsidR="00000000" w:rsidRPr="00000000">
        <w:rPr>
          <w:rtl w:val="0"/>
        </w:rPr>
      </w:r>
    </w:p>
    <w:p w:rsidR="00000000" w:rsidDel="00000000" w:rsidP="00000000" w:rsidRDefault="00000000" w:rsidRPr="00000000" w14:paraId="00000167">
      <w:pPr>
        <w:pStyle w:val="Heading3"/>
        <w:keepNext w:val="1"/>
        <w:numPr>
          <w:ilvl w:val="0"/>
          <w:numId w:val="3"/>
        </w:numPr>
        <w:spacing w:before="180" w:lineRule="auto"/>
        <w:ind w:left="720" w:hanging="360"/>
        <w:rPr>
          <w:rFonts w:ascii="Calibri" w:cs="Calibri" w:eastAsia="Calibri" w:hAnsi="Calibri"/>
          <w:sz w:val="24"/>
          <w:szCs w:val="24"/>
        </w:rPr>
      </w:pPr>
      <w:bookmarkStart w:colFirst="0" w:colLast="0" w:name="_heading=h.fwu3x27uyhzd" w:id="27"/>
      <w:bookmarkEnd w:id="27"/>
      <w:r w:rsidDel="00000000" w:rsidR="00000000" w:rsidRPr="00000000">
        <w:rPr>
          <w:rFonts w:ascii="Calibri" w:cs="Calibri" w:eastAsia="Calibri" w:hAnsi="Calibri"/>
          <w:sz w:val="24"/>
          <w:szCs w:val="24"/>
          <w:vertAlign w:val="baseline"/>
          <w:rtl w:val="0"/>
        </w:rPr>
        <w:t xml:space="preserve"> Diagrama de paquetes</w:t>
      </w:r>
    </w:p>
    <w:p w:rsidR="00000000" w:rsidDel="00000000" w:rsidP="00000000" w:rsidRDefault="00000000" w:rsidRPr="00000000" w14:paraId="00000168">
      <w:pPr>
        <w:keepNext w:val="1"/>
        <w:rPr/>
      </w:pPr>
      <w:r w:rsidDel="00000000" w:rsidR="00000000" w:rsidRPr="00000000">
        <w:rPr/>
        <w:drawing>
          <wp:inline distB="114300" distT="114300" distL="114300" distR="114300">
            <wp:extent cx="5400675" cy="3120153"/>
            <wp:effectExtent b="0" l="0" r="0" t="0"/>
            <wp:docPr id="18" name="image7.png"/>
            <a:graphic>
              <a:graphicData uri="http://schemas.openxmlformats.org/drawingml/2006/picture">
                <pic:pic>
                  <pic:nvPicPr>
                    <pic:cNvPr id="0" name="image7.png"/>
                    <pic:cNvPicPr preferRelativeResize="0"/>
                  </pic:nvPicPr>
                  <pic:blipFill>
                    <a:blip r:embed="rId10"/>
                    <a:srcRect b="11994" l="0" r="0" t="7027"/>
                    <a:stretch>
                      <a:fillRect/>
                    </a:stretch>
                  </pic:blipFill>
                  <pic:spPr>
                    <a:xfrm>
                      <a:off x="0" y="0"/>
                      <a:ext cx="5400675" cy="312015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80" w:lineRule="auto"/>
        <w:rPr/>
      </w:pPr>
      <w:r w:rsidDel="00000000" w:rsidR="00000000" w:rsidRPr="00000000">
        <w:rPr>
          <w:i w:val="1"/>
          <w:iCs w:val="1"/>
          <w:sz w:val="18"/>
          <w:szCs w:val="18"/>
          <w:rtl w:val="0"/>
        </w:rPr>
        <w:t xml:space="preserve">Figura 4. Agrupación de paquetes y dependencias principales del sistema revisado.</w:t>
      </w:r>
      <w:r w:rsidDel="00000000" w:rsidR="00000000" w:rsidRPr="00000000">
        <w:rPr>
          <w:rtl w:val="0"/>
        </w:rPr>
      </w:r>
    </w:p>
    <w:p w:rsidR="00000000" w:rsidDel="00000000" w:rsidP="00000000" w:rsidRDefault="00000000" w:rsidRPr="00000000" w14:paraId="0000016A">
      <w:pPr>
        <w:keepNext w:val="1"/>
        <w:keepLines w:val="0"/>
        <w:pageBreakBefore w:val="1"/>
        <w:widowControl w:val="1"/>
        <w:numPr>
          <w:ilvl w:val="0"/>
          <w:numId w:val="3"/>
        </w:numPr>
        <w:pBdr>
          <w:top w:space="0" w:sz="0" w:val="nil"/>
          <w:left w:space="0" w:sz="0" w:val="nil"/>
          <w:bottom w:space="0" w:sz="0" w:val="nil"/>
          <w:right w:space="0" w:sz="0" w:val="nil"/>
          <w:between w:space="0" w:sz="0" w:val="nil"/>
        </w:pBdr>
        <w:shd w:fill="auto" w:val="clear"/>
        <w:spacing w:after="120" w:before="180" w:line="269"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bookmarkStart w:colFirst="0" w:colLast="0" w:name="_heading=h.qftr41pxp6ml" w:id="28"/>
      <w:bookmarkEnd w:id="2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Diagrama de casos de uso</w:t>
      </w:r>
    </w:p>
    <w:p w:rsidR="00000000" w:rsidDel="00000000" w:rsidP="00000000" w:rsidRDefault="00000000" w:rsidRPr="00000000" w14:paraId="0000016B">
      <w:pPr>
        <w:keepNext w:val="1"/>
        <w:rPr/>
      </w:pPr>
      <w:r w:rsidDel="00000000" w:rsidR="00000000" w:rsidRPr="00000000">
        <w:rPr/>
        <w:drawing>
          <wp:inline distB="0" distT="0" distL="0" distR="0">
            <wp:extent cx="5400000" cy="4536000"/>
            <wp:effectExtent b="0" l="0" r="0" t="0"/>
            <wp:docPr id="2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00000" cy="45360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180" w:lineRule="auto"/>
        <w:rPr/>
      </w:pPr>
      <w:r w:rsidDel="00000000" w:rsidR="00000000" w:rsidRPr="00000000">
        <w:rPr>
          <w:i w:val="1"/>
          <w:iCs w:val="1"/>
          <w:sz w:val="18"/>
          <w:szCs w:val="18"/>
          <w:rtl w:val="0"/>
        </w:rPr>
        <w:t xml:space="preserve">Figura 5. Casos de uso dentro del límite de CloudScope y asociaciones con sus actores.</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keepNext w:val="1"/>
        <w:keepLines w:val="0"/>
        <w:pageBreakBefore w:val="1"/>
        <w:widowControl w:val="1"/>
        <w:numPr>
          <w:ilvl w:val="0"/>
          <w:numId w:val="3"/>
        </w:numPr>
        <w:pBdr>
          <w:top w:space="0" w:sz="0" w:val="nil"/>
          <w:left w:space="0" w:sz="0" w:val="nil"/>
          <w:bottom w:space="0" w:sz="0" w:val="nil"/>
          <w:right w:space="0" w:sz="0" w:val="nil"/>
          <w:between w:space="0" w:sz="0" w:val="nil"/>
        </w:pBdr>
        <w:shd w:fill="auto" w:val="clear"/>
        <w:spacing w:after="120" w:before="180" w:line="269"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bookmarkStart w:colFirst="0" w:colLast="0" w:name="_heading=h.3bksb76z3mom" w:id="29"/>
      <w:bookmarkEnd w:id="29"/>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Escenarios de casos de uso</w:t>
      </w:r>
      <w:r w:rsidDel="00000000" w:rsidR="00000000" w:rsidRPr="00000000">
        <w:rPr>
          <w:rtl w:val="0"/>
        </w:rPr>
      </w:r>
    </w:p>
    <w:p w:rsidR="00000000" w:rsidDel="00000000" w:rsidP="00000000" w:rsidRDefault="00000000" w:rsidRPr="00000000" w14:paraId="0000016F">
      <w:pPr>
        <w:keepNext w:val="1"/>
        <w:keepLines w:val="0"/>
        <w:widowControl w:val="1"/>
        <w:pBdr>
          <w:top w:space="0" w:sz="0" w:val="nil"/>
          <w:left w:space="0" w:sz="0" w:val="nil"/>
          <w:bottom w:space="0" w:sz="0" w:val="nil"/>
          <w:right w:space="0" w:sz="0" w:val="nil"/>
          <w:between w:space="0" w:sz="0" w:val="nil"/>
        </w:pBdr>
        <w:shd w:fill="auto" w:val="clear"/>
        <w:spacing w:after="120" w:before="180" w:line="269" w:lineRule="auto"/>
        <w:ind w:left="720" w:right="0" w:firstLine="0"/>
        <w:jc w:val="left"/>
        <w:rPr>
          <w:rFonts w:ascii="Calibri" w:cs="Calibri" w:eastAsia="Calibri" w:hAnsi="Calibri"/>
          <w:b w:val="1"/>
          <w:bCs w:val="1"/>
          <w:sz w:val="24"/>
          <w:szCs w:val="24"/>
        </w:rPr>
      </w:pPr>
      <w:bookmarkStart w:colFirst="0" w:colLast="0" w:name="_heading=h.h5n6v3i5f102" w:id="30"/>
      <w:bookmarkEnd w:id="30"/>
      <w:r w:rsidDel="00000000" w:rsidR="00000000" w:rsidRPr="00000000">
        <w:rPr>
          <w:rtl w:val="0"/>
        </w:rPr>
      </w:r>
    </w:p>
    <w:tbl>
      <w:tblPr>
        <w:tblStyle w:val="Table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5328083989507"/>
        <w:gridCol w:w="644.8871391076116"/>
        <w:gridCol w:w="5189.091863517061"/>
        <w:tblGridChange w:id="0">
          <w:tblGrid>
            <w:gridCol w:w="2669.5328083989507"/>
            <w:gridCol w:w="644.8871391076116"/>
            <w:gridCol w:w="5189.091863517061"/>
          </w:tblGrid>
        </w:tblGridChange>
      </w:tblGrid>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center"/>
          </w:tcPr>
          <w:p w:rsidR="00000000" w:rsidDel="00000000" w:rsidP="00000000" w:rsidRDefault="00000000" w:rsidRPr="00000000" w14:paraId="0000017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rtl w:val="0"/>
              </w:rPr>
            </w:r>
          </w:p>
        </w:tc>
        <w:tc>
          <w:tcPr>
            <w:gridSpan w:val="2"/>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top"/>
          </w:tcPr>
          <w:p w:rsidR="00000000" w:rsidDel="00000000" w:rsidP="00000000" w:rsidRDefault="00000000" w:rsidRPr="00000000" w14:paraId="0000017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CU01 Gestionar acceso y perfil</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7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Versión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7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1.1 — 01/10/2026</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7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Autores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7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Usher Damiron Halanocca Rojas</w:t>
              <w:br w:type="textWrapping"/>
              <w:t xml:space="preserve">Stevie Gerald Marca Aguilar</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7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Fuentes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7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FD02; Login.jsx, Register.jsx, AuthController.java.</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7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Objetivos asociados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7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OD04 Permitir acceso y comunicación con la API.</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7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Descripción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8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gestiona su acceso o perfil al seleccionar iniciar sesión, registrarse o actualizar datos.</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8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Precondición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8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Pantalla de acceso disponible; backend accesible para registro, perfil y Google. Actor: Usuario o visitante.</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8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Secuencia normal</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8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8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8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8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completa sus datos o credenciales.</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8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8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frontend envía la solicitud al endpoint de autenticación correspondiente.</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8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9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sistema valida campos y verifica existencia del correo o coincidencia de credenciales.</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9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4</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9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Con respuesta satisfactoria guarda los datos de sesión y abre el panel.</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9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5</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9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puede actualizar su perfil o cerrar la sesión desde la interfaz.</w:t>
            </w:r>
          </w:p>
        </w:tc>
      </w:tr>
      <w:tr>
        <w:trPr>
          <w:cantSplit w:val="0"/>
          <w:trHeight w:val="70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9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Escenario alternativo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9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9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Registro: el visitante completa sus datos; el sistema crea la cuenta y conduce al panel. Finaliza con acceso habilitado.</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9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9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Google configurado: el usuario autoriza el acceso; el sistema recibe su perfil y retoma el paso 4.</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9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Postcondición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9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Sesión iniciada, perfil actualizado o sesión local retirada, según la operación.</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A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Excepciones</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A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A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A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A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Campos incompletos o correo duplicado: el sistema rechaza el registro. La operación termina sin crear la cuenta.</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A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A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Credenciales inválidas o fallo de Google: el sistema informa el error; no inicia la sesión y termina el intento.</w:t>
            </w:r>
          </w:p>
        </w:tc>
      </w:tr>
    </w:tbl>
    <w:p w:rsidR="00000000" w:rsidDel="00000000" w:rsidP="00000000" w:rsidRDefault="00000000" w:rsidRPr="00000000" w14:paraId="000001A9">
      <w:pPr>
        <w:rPr/>
      </w:pPr>
      <w:bookmarkStart w:colFirst="0" w:colLast="0" w:name="_heading=h.z48xr68ujg9g" w:id="32"/>
      <w:bookmarkEnd w:id="32"/>
      <w:r w:rsidDel="00000000" w:rsidR="00000000" w:rsidRPr="00000000">
        <w:rPr>
          <w:rtl w:val="0"/>
        </w:rPr>
      </w:r>
    </w:p>
    <w:p w:rsidR="00000000" w:rsidDel="00000000" w:rsidP="00000000" w:rsidRDefault="00000000" w:rsidRPr="00000000" w14:paraId="000001AA">
      <w:pPr>
        <w:rPr/>
      </w:pPr>
      <w:bookmarkStart w:colFirst="0" w:colLast="0" w:name="_heading=h.xq5xh9jiej5k" w:id="33"/>
      <w:bookmarkEnd w:id="33"/>
      <w:r w:rsidDel="00000000" w:rsidR="00000000" w:rsidRPr="00000000">
        <w:rPr>
          <w:rtl w:val="0"/>
        </w:rPr>
      </w:r>
    </w:p>
    <w:p w:rsidR="00000000" w:rsidDel="00000000" w:rsidP="00000000" w:rsidRDefault="00000000" w:rsidRPr="00000000" w14:paraId="000001AB">
      <w:pPr>
        <w:rPr/>
      </w:pPr>
      <w:bookmarkStart w:colFirst="0" w:colLast="0" w:name="_heading=h.fu5iyvmmdzxa" w:id="34"/>
      <w:bookmarkEnd w:id="34"/>
      <w:r w:rsidDel="00000000" w:rsidR="00000000" w:rsidRPr="00000000">
        <w:rPr>
          <w:rtl w:val="0"/>
        </w:rPr>
      </w:r>
    </w:p>
    <w:p w:rsidR="00000000" w:rsidDel="00000000" w:rsidP="00000000" w:rsidRDefault="00000000" w:rsidRPr="00000000" w14:paraId="000001AC">
      <w:pPr>
        <w:rPr/>
      </w:pPr>
      <w:bookmarkStart w:colFirst="0" w:colLast="0" w:name="_heading=h.3cqrvk2pou2p" w:id="35"/>
      <w:bookmarkEnd w:id="35"/>
      <w:r w:rsidDel="00000000" w:rsidR="00000000" w:rsidRPr="00000000">
        <w:rPr>
          <w:rtl w:val="0"/>
        </w:rPr>
      </w:r>
    </w:p>
    <w:p w:rsidR="00000000" w:rsidDel="00000000" w:rsidP="00000000" w:rsidRDefault="00000000" w:rsidRPr="00000000" w14:paraId="000001AD">
      <w:pPr>
        <w:rPr/>
      </w:pPr>
      <w:bookmarkStart w:colFirst="0" w:colLast="0" w:name="_heading=h.9fdk60kvsglx" w:id="36"/>
      <w:bookmarkEnd w:id="36"/>
      <w:r w:rsidDel="00000000" w:rsidR="00000000" w:rsidRPr="00000000">
        <w:rPr>
          <w:rtl w:val="0"/>
        </w:rPr>
      </w:r>
    </w:p>
    <w:p w:rsidR="00000000" w:rsidDel="00000000" w:rsidP="00000000" w:rsidRDefault="00000000" w:rsidRPr="00000000" w14:paraId="000001AE">
      <w:pPr>
        <w:rPr/>
      </w:pPr>
      <w:bookmarkStart w:colFirst="0" w:colLast="0" w:name="_heading=h.1tbno8dfta3d" w:id="37"/>
      <w:bookmarkEnd w:id="37"/>
      <w:r w:rsidDel="00000000" w:rsidR="00000000" w:rsidRPr="00000000">
        <w:rPr>
          <w:rtl w:val="0"/>
        </w:rPr>
      </w:r>
    </w:p>
    <w:p w:rsidR="00000000" w:rsidDel="00000000" w:rsidP="00000000" w:rsidRDefault="00000000" w:rsidRPr="00000000" w14:paraId="000001AF">
      <w:pPr>
        <w:rPr/>
      </w:pPr>
      <w:bookmarkStart w:colFirst="0" w:colLast="0" w:name="_heading=h.fxfwiubzi57h" w:id="38"/>
      <w:bookmarkEnd w:id="38"/>
      <w:r w:rsidDel="00000000" w:rsidR="00000000" w:rsidRPr="00000000">
        <w:rPr>
          <w:rtl w:val="0"/>
        </w:rPr>
      </w:r>
    </w:p>
    <w:p w:rsidR="00000000" w:rsidDel="00000000" w:rsidP="00000000" w:rsidRDefault="00000000" w:rsidRPr="00000000" w14:paraId="000001B0">
      <w:pPr>
        <w:keepNext w:val="1"/>
        <w:pBdr>
          <w:top w:color="000000" w:space="0" w:sz="0" w:val="none"/>
          <w:left w:color="000000" w:space="0" w:sz="0" w:val="none"/>
          <w:bottom w:color="000000" w:space="0" w:sz="0" w:val="none"/>
          <w:right w:color="000000" w:space="0" w:sz="0" w:val="none"/>
          <w:between w:color="000000" w:space="0" w:sz="0" w:val="none"/>
        </w:pBdr>
        <w:shd w:fill="ffffff" w:val="clear"/>
        <w:spacing w:after="140" w:line="268.8" w:lineRule="auto"/>
        <w:rPr/>
      </w:pPr>
      <w:bookmarkStart w:colFirst="0" w:colLast="0" w:name="_heading=h.x1azyil3dhay" w:id="31"/>
      <w:bookmarkEnd w:id="31"/>
      <w:r w:rsidDel="00000000" w:rsidR="00000000" w:rsidRPr="00000000">
        <w:rPr>
          <w:rtl w:val="0"/>
        </w:rPr>
      </w:r>
    </w:p>
    <w:tbl>
      <w:tblPr>
        <w:tblStyle w:val="Table1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5328083989507"/>
        <w:gridCol w:w="644.8871391076116"/>
        <w:gridCol w:w="5189.091863517061"/>
        <w:tblGridChange w:id="0">
          <w:tblGrid>
            <w:gridCol w:w="2669.5328083989507"/>
            <w:gridCol w:w="644.8871391076116"/>
            <w:gridCol w:w="5189.091863517061"/>
          </w:tblGrid>
        </w:tblGridChange>
      </w:tblGrid>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center"/>
          </w:tcPr>
          <w:p w:rsidR="00000000" w:rsidDel="00000000" w:rsidP="00000000" w:rsidRDefault="00000000" w:rsidRPr="00000000" w14:paraId="000001B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rtl w:val="0"/>
              </w:rPr>
            </w:r>
          </w:p>
        </w:tc>
        <w:tc>
          <w:tcPr>
            <w:gridSpan w:val="2"/>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top"/>
          </w:tcPr>
          <w:p w:rsidR="00000000" w:rsidDel="00000000" w:rsidP="00000000" w:rsidRDefault="00000000" w:rsidRPr="00000000" w14:paraId="000001B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CU02 Gestionar proyectos</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B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Versión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B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1.1 — 01/10/2026</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B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Autores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B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Usher Damiron Halanocca Rojas</w:t>
              <w:br w:type="textWrapping"/>
              <w:t xml:space="preserve">Stevie Gerald Marca Aguilar</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B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Fuentes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B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FD02; Dashboard.jsx, projectStorage.js, ProjectController.java.</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B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Objetivos asociados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B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OB01 Centralizar proyectos; OB04 reutilizar diseños.</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C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Descripción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C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crea, abre, guarda o elimina proyectos desde el panel y el editor.</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C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Precondición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C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Almacenamiento local habilitado; para copia remota, backend disponible. Actor: Usuario con sesión.</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C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Secuencia normal</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C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C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C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C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abre el listado, crea un proyecto vacío o selecciona una plantilla.</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C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C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sistema asigna identidad y conserva metadatos y grafo.</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D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D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abre el proyecto y edita el contenido.</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D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4</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D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Al guardar, el sistema actualiza la copia local e intenta enviar el grafo a la API.</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D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5</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D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puede buscar, ordenar, exportar o confirmar la eliminación local.</w:t>
            </w:r>
          </w:p>
        </w:tc>
      </w:tr>
      <w:tr>
        <w:trPr>
          <w:cantSplit w:val="0"/>
          <w:trHeight w:val="510"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D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Escenario alternativo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D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D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Plantilla: el usuario selecciona un ejemplo; el sistema crea un proyecto con su grafo y continúa en el paso 3.</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D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D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API no disponible: si la escritura local fue correcta, el proyecto queda guardado en el navegador. Concluye sin copia remota confirmada.</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D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Postcondición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D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Proyecto disponible localmente; copia en servidor solo si la API confirma el guardado.</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E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Excepciones</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E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E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E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E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Almacenamiento local lleno o bloqueado: no se asegura el guardado. El intento termina sin éxito; el manejo visible del error está pendiente.</w:t>
            </w:r>
          </w:p>
        </w:tc>
      </w:tr>
      <w:tr>
        <w:trPr>
          <w:cantSplit w:val="0"/>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E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5</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E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cancela la eliminación: el sistema conserva el proyecto y termina esa operación sin eliminarlo.</w:t>
            </w:r>
          </w:p>
        </w:tc>
      </w:tr>
    </w:tbl>
    <w:p w:rsidR="00000000" w:rsidDel="00000000" w:rsidP="00000000" w:rsidRDefault="00000000" w:rsidRPr="00000000" w14:paraId="000001EA">
      <w:pPr>
        <w:rPr/>
      </w:pPr>
      <w:bookmarkStart w:colFirst="0" w:colLast="0" w:name="_heading=h.99amwy2x6eck" w:id="39"/>
      <w:bookmarkEnd w:id="39"/>
      <w:r w:rsidDel="00000000" w:rsidR="00000000" w:rsidRPr="00000000">
        <w:rPr>
          <w:rtl w:val="0"/>
        </w:rPr>
      </w:r>
    </w:p>
    <w:p w:rsidR="00000000" w:rsidDel="00000000" w:rsidP="00000000" w:rsidRDefault="00000000" w:rsidRPr="00000000" w14:paraId="000001EB">
      <w:pPr>
        <w:rPr/>
      </w:pPr>
      <w:bookmarkStart w:colFirst="0" w:colLast="0" w:name="_heading=h.h6q17bfs7ptq" w:id="40"/>
      <w:bookmarkEnd w:id="40"/>
      <w:r w:rsidDel="00000000" w:rsidR="00000000" w:rsidRPr="00000000">
        <w:rPr>
          <w:rtl w:val="0"/>
        </w:rPr>
      </w:r>
    </w:p>
    <w:p w:rsidR="00000000" w:rsidDel="00000000" w:rsidP="00000000" w:rsidRDefault="00000000" w:rsidRPr="00000000" w14:paraId="000001EC">
      <w:pPr>
        <w:rPr/>
      </w:pPr>
      <w:bookmarkStart w:colFirst="0" w:colLast="0" w:name="_heading=h.ji06aew97h2b" w:id="41"/>
      <w:bookmarkEnd w:id="41"/>
      <w:r w:rsidDel="00000000" w:rsidR="00000000" w:rsidRPr="00000000">
        <w:rPr>
          <w:rtl w:val="0"/>
        </w:rPr>
      </w:r>
    </w:p>
    <w:p w:rsidR="00000000" w:rsidDel="00000000" w:rsidP="00000000" w:rsidRDefault="00000000" w:rsidRPr="00000000" w14:paraId="000001ED">
      <w:pPr>
        <w:rPr/>
      </w:pPr>
      <w:bookmarkStart w:colFirst="0" w:colLast="0" w:name="_heading=h.b74eqd64uftq" w:id="42"/>
      <w:bookmarkEnd w:id="42"/>
      <w:r w:rsidDel="00000000" w:rsidR="00000000" w:rsidRPr="00000000">
        <w:rPr>
          <w:rtl w:val="0"/>
        </w:rPr>
      </w:r>
    </w:p>
    <w:p w:rsidR="00000000" w:rsidDel="00000000" w:rsidP="00000000" w:rsidRDefault="00000000" w:rsidRPr="00000000" w14:paraId="000001EE">
      <w:pPr>
        <w:rPr/>
      </w:pPr>
      <w:bookmarkStart w:colFirst="0" w:colLast="0" w:name="_heading=h.3epd7w31y7zu" w:id="43"/>
      <w:bookmarkEnd w:id="43"/>
      <w:r w:rsidDel="00000000" w:rsidR="00000000" w:rsidRPr="00000000">
        <w:rPr>
          <w:rtl w:val="0"/>
        </w:rPr>
      </w:r>
    </w:p>
    <w:p w:rsidR="00000000" w:rsidDel="00000000" w:rsidP="00000000" w:rsidRDefault="00000000" w:rsidRPr="00000000" w14:paraId="000001EF">
      <w:pPr>
        <w:rPr/>
      </w:pPr>
      <w:bookmarkStart w:colFirst="0" w:colLast="0" w:name="_heading=h.afd7ogkg20yr" w:id="44"/>
      <w:bookmarkEnd w:id="44"/>
      <w:r w:rsidDel="00000000" w:rsidR="00000000" w:rsidRPr="00000000">
        <w:rPr>
          <w:rtl w:val="0"/>
        </w:rPr>
      </w:r>
    </w:p>
    <w:p w:rsidR="00000000" w:rsidDel="00000000" w:rsidP="00000000" w:rsidRDefault="00000000" w:rsidRPr="00000000" w14:paraId="000001F0">
      <w:pPr>
        <w:rPr/>
      </w:pPr>
      <w:bookmarkStart w:colFirst="0" w:colLast="0" w:name="_heading=h.l61c4n58fv9g" w:id="45"/>
      <w:bookmarkEnd w:id="45"/>
      <w:r w:rsidDel="00000000" w:rsidR="00000000" w:rsidRPr="00000000">
        <w:rPr>
          <w:rtl w:val="0"/>
        </w:rPr>
      </w:r>
    </w:p>
    <w:p w:rsidR="00000000" w:rsidDel="00000000" w:rsidP="00000000" w:rsidRDefault="00000000" w:rsidRPr="00000000" w14:paraId="000001F1">
      <w:pPr>
        <w:rPr/>
      </w:pPr>
      <w:bookmarkStart w:colFirst="0" w:colLast="0" w:name="_heading=h.tfmtjbn5jw0y" w:id="46"/>
      <w:bookmarkEnd w:id="46"/>
      <w:r w:rsidDel="00000000" w:rsidR="00000000" w:rsidRPr="00000000">
        <w:rPr>
          <w:rtl w:val="0"/>
        </w:rPr>
      </w:r>
    </w:p>
    <w:p w:rsidR="00000000" w:rsidDel="00000000" w:rsidP="00000000" w:rsidRDefault="00000000" w:rsidRPr="00000000" w14:paraId="000001F2">
      <w:pPr>
        <w:keepNext w:val="1"/>
        <w:pBdr>
          <w:top w:color="000000" w:space="0" w:sz="0" w:val="none"/>
          <w:left w:color="000000" w:space="0" w:sz="0" w:val="none"/>
          <w:bottom w:color="000000" w:space="0" w:sz="0" w:val="none"/>
          <w:right w:color="000000" w:space="0" w:sz="0" w:val="none"/>
          <w:between w:color="000000" w:space="0" w:sz="0" w:val="none"/>
        </w:pBdr>
        <w:spacing w:after="140" w:line="268.8" w:lineRule="auto"/>
        <w:rPr>
          <w:b w:val="1"/>
          <w:bCs w:val="1"/>
          <w:sz w:val="24"/>
          <w:szCs w:val="24"/>
        </w:rPr>
      </w:pPr>
      <w:bookmarkStart w:colFirst="0" w:colLast="0" w:name="_heading=h.x1azyil3dhay" w:id="31"/>
      <w:bookmarkEnd w:id="31"/>
      <w:r w:rsidDel="00000000" w:rsidR="00000000" w:rsidRPr="00000000">
        <w:rPr>
          <w:rtl w:val="0"/>
        </w:rPr>
      </w:r>
    </w:p>
    <w:tbl>
      <w:tblPr>
        <w:tblStyle w:val="Table1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5328083989507"/>
        <w:gridCol w:w="644.8871391076116"/>
        <w:gridCol w:w="5189.091863517061"/>
        <w:tblGridChange w:id="0">
          <w:tblGrid>
            <w:gridCol w:w="2669.5328083989507"/>
            <w:gridCol w:w="644.8871391076116"/>
            <w:gridCol w:w="5189.091863517061"/>
          </w:tblGrid>
        </w:tblGridChange>
      </w:tblGrid>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center"/>
          </w:tcPr>
          <w:p w:rsidR="00000000" w:rsidDel="00000000" w:rsidP="00000000" w:rsidRDefault="00000000" w:rsidRPr="00000000" w14:paraId="000001F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rtl w:val="0"/>
              </w:rPr>
            </w:r>
          </w:p>
        </w:tc>
        <w:tc>
          <w:tcPr>
            <w:gridSpan w:val="2"/>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top"/>
          </w:tcPr>
          <w:p w:rsidR="00000000" w:rsidDel="00000000" w:rsidP="00000000" w:rsidRDefault="00000000" w:rsidRPr="00000000" w14:paraId="000001F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CU03 Editar arquitectura</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F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Versión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F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1.1 — 01/10/2026</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F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Autores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F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Usher Damiron Halanocca Rojas</w:t>
              <w:br w:type="textWrapping"/>
              <w:t xml:space="preserve">Stevie Gerald Marca Aguilar</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F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Fuentes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1F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FD02; useDiagram.js, DiagramCanvas.jsx, CloudNode.js.</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1F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Objetivos asociados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0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OD01 Mantener nodos, conexiones y configuración del diseño.</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0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Descripción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0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diseñador construye y modifica el grafo al arrastrar componentes, conectarlos o editar sus parámetros.</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0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Precondición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0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Proyecto abierto y catálogo cargado. Actor: Diseñador.</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0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Secuencia normal</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0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0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0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0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filtra el catálogo y arrastra un componente al lienzo.</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0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1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sistema crea el nodo con identidad y valores por defecto.</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1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1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conecta nodos y modifica etiquetas o parámetros.</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1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4</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1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estado del grafo se actualiza y alimenta los cálculos de seguridad y costo.</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1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5</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1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puede eliminar un nodo o deshacer y rehacer las operaciones con historial.</w:t>
            </w:r>
          </w:p>
        </w:tc>
      </w:tr>
      <w:tr>
        <w:trPr>
          <w:cantSplit w:val="0"/>
          <w:trHeight w:val="70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1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Escenario alternativo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1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1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Deshacer: el usuario solicita revertir una operación registrada; el sistema restaura la instantánea anterior y vuelve al paso 3.</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1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1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Eliminar nodo: el usuario elige la acción del editor; el sistema retira el nodo y sus enlaces, y actualiza los análisis del paso 4.</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2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Postcondición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2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Grafo actualizado en memoria; persistencia al ejecutar guardado.</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2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Excepciones</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2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2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2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2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Un tipo no reconocido no proporciona un componente válido para el diseño. Debe impedirse su incorporación; esta validación completa está pendiente.</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2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5</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2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No existe historial: el sistema no revierte ni rehace estados. La acción solicitada termina sin cambios.</w:t>
            </w:r>
          </w:p>
        </w:tc>
      </w:tr>
    </w:tbl>
    <w:p w:rsidR="00000000" w:rsidDel="00000000" w:rsidP="00000000" w:rsidRDefault="00000000" w:rsidRPr="00000000" w14:paraId="0000022C">
      <w:pPr>
        <w:rPr/>
      </w:pPr>
      <w:bookmarkStart w:colFirst="0" w:colLast="0" w:name="_heading=h.11kofd7trcsn" w:id="47"/>
      <w:bookmarkEnd w:id="47"/>
      <w:r w:rsidDel="00000000" w:rsidR="00000000" w:rsidRPr="00000000">
        <w:rPr>
          <w:rtl w:val="0"/>
        </w:rPr>
      </w:r>
    </w:p>
    <w:p w:rsidR="00000000" w:rsidDel="00000000" w:rsidP="00000000" w:rsidRDefault="00000000" w:rsidRPr="00000000" w14:paraId="0000022D">
      <w:pPr>
        <w:rPr/>
      </w:pPr>
      <w:bookmarkStart w:colFirst="0" w:colLast="0" w:name="_heading=h.ciqb37qm27tw" w:id="48"/>
      <w:bookmarkEnd w:id="48"/>
      <w:r w:rsidDel="00000000" w:rsidR="00000000" w:rsidRPr="00000000">
        <w:rPr>
          <w:rtl w:val="0"/>
        </w:rPr>
      </w:r>
    </w:p>
    <w:p w:rsidR="00000000" w:rsidDel="00000000" w:rsidP="00000000" w:rsidRDefault="00000000" w:rsidRPr="00000000" w14:paraId="0000022E">
      <w:pPr>
        <w:rPr/>
      </w:pPr>
      <w:bookmarkStart w:colFirst="0" w:colLast="0" w:name="_heading=h.l6l9feh5q0ke" w:id="49"/>
      <w:bookmarkEnd w:id="49"/>
      <w:r w:rsidDel="00000000" w:rsidR="00000000" w:rsidRPr="00000000">
        <w:rPr>
          <w:rtl w:val="0"/>
        </w:rPr>
      </w:r>
    </w:p>
    <w:p w:rsidR="00000000" w:rsidDel="00000000" w:rsidP="00000000" w:rsidRDefault="00000000" w:rsidRPr="00000000" w14:paraId="0000022F">
      <w:pPr>
        <w:rPr/>
      </w:pPr>
      <w:bookmarkStart w:colFirst="0" w:colLast="0" w:name="_heading=h.rhdcfepnsmwq" w:id="50"/>
      <w:bookmarkEnd w:id="50"/>
      <w:r w:rsidDel="00000000" w:rsidR="00000000" w:rsidRPr="00000000">
        <w:rPr>
          <w:rtl w:val="0"/>
        </w:rPr>
      </w:r>
    </w:p>
    <w:p w:rsidR="00000000" w:rsidDel="00000000" w:rsidP="00000000" w:rsidRDefault="00000000" w:rsidRPr="00000000" w14:paraId="00000230">
      <w:pPr>
        <w:rPr/>
      </w:pPr>
      <w:bookmarkStart w:colFirst="0" w:colLast="0" w:name="_heading=h.8lywvq1xfg38" w:id="51"/>
      <w:bookmarkEnd w:id="51"/>
      <w:r w:rsidDel="00000000" w:rsidR="00000000" w:rsidRPr="00000000">
        <w:rPr>
          <w:rtl w:val="0"/>
        </w:rPr>
      </w:r>
    </w:p>
    <w:p w:rsidR="00000000" w:rsidDel="00000000" w:rsidP="00000000" w:rsidRDefault="00000000" w:rsidRPr="00000000" w14:paraId="00000231">
      <w:pPr>
        <w:rPr/>
      </w:pPr>
      <w:bookmarkStart w:colFirst="0" w:colLast="0" w:name="_heading=h.w2b3zodtn839" w:id="52"/>
      <w:bookmarkEnd w:id="52"/>
      <w:r w:rsidDel="00000000" w:rsidR="00000000" w:rsidRPr="00000000">
        <w:rPr>
          <w:rtl w:val="0"/>
        </w:rPr>
      </w:r>
    </w:p>
    <w:p w:rsidR="00000000" w:rsidDel="00000000" w:rsidP="00000000" w:rsidRDefault="00000000" w:rsidRPr="00000000" w14:paraId="00000232">
      <w:pPr>
        <w:rPr/>
      </w:pPr>
      <w:bookmarkStart w:colFirst="0" w:colLast="0" w:name="_heading=h.2j6z0mrlxkeu" w:id="53"/>
      <w:bookmarkEnd w:id="53"/>
      <w:r w:rsidDel="00000000" w:rsidR="00000000" w:rsidRPr="00000000">
        <w:rPr>
          <w:rtl w:val="0"/>
        </w:rPr>
      </w:r>
    </w:p>
    <w:p w:rsidR="00000000" w:rsidDel="00000000" w:rsidP="00000000" w:rsidRDefault="00000000" w:rsidRPr="00000000" w14:paraId="00000233">
      <w:pPr>
        <w:rPr/>
      </w:pPr>
      <w:bookmarkStart w:colFirst="0" w:colLast="0" w:name="_heading=h.x1azyil3dhay" w:id="31"/>
      <w:bookmarkEnd w:id="31"/>
      <w:r w:rsidDel="00000000" w:rsidR="00000000" w:rsidRPr="00000000">
        <w:rPr>
          <w:rtl w:val="0"/>
        </w:rPr>
      </w:r>
    </w:p>
    <w:tbl>
      <w:tblPr>
        <w:tblStyle w:val="Table1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5328083989507"/>
        <w:gridCol w:w="644.8871391076116"/>
        <w:gridCol w:w="5189.091863517061"/>
        <w:tblGridChange w:id="0">
          <w:tblGrid>
            <w:gridCol w:w="2669.5328083989507"/>
            <w:gridCol w:w="644.8871391076116"/>
            <w:gridCol w:w="5189.091863517061"/>
          </w:tblGrid>
        </w:tblGridChange>
      </w:tblGrid>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center"/>
          </w:tcPr>
          <w:p w:rsidR="00000000" w:rsidDel="00000000" w:rsidP="00000000" w:rsidRDefault="00000000" w:rsidRPr="00000000" w14:paraId="0000023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rtl w:val="0"/>
              </w:rPr>
            </w:r>
          </w:p>
        </w:tc>
        <w:tc>
          <w:tcPr>
            <w:gridSpan w:val="2"/>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top"/>
          </w:tcPr>
          <w:p w:rsidR="00000000" w:rsidDel="00000000" w:rsidP="00000000" w:rsidRDefault="00000000" w:rsidRPr="00000000" w14:paraId="0000023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CU04 Revisar seguridad</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3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Versión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3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1.1 — 01/10/2026</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3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Autores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3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Usher Damiron Halanocca Rojas</w:t>
              <w:br w:type="textWrapping"/>
              <w:t xml:space="preserve">Stevie Gerald Marca Aguilar</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3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Fuentes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3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FD02; SecurityRule.js, runAudit.js, RightSidebar.jsx.</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4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Objetivos asociados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4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OB02 Identificar configuraciones de riesgo durante el diseño.</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4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Descripción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4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auditor o diseñador consulta los hallazgos que CloudScope obtiene al evaluar el estado actual del grafo.</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4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Precondición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4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Grafo disponible, incluso vacío. Actor: Auditor o diseñador.</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4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Secuencia normal</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4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4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4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4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sistema entrega nodos y aristas al motor de reglas.</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5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5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Cada regla evalúa las condiciones que reconoce.</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5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5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motor reúne y ordena los hallazgos por severidad.</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5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4</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5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 calcula el puntaje y los totales de severidad.</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5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5</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5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consulta la recomendación y modifica el recurso para repetir la evaluación.</w:t>
            </w:r>
          </w:p>
        </w:tc>
      </w:tr>
      <w:tr>
        <w:trPr>
          <w:cantSplit w:val="0"/>
          <w:trHeight w:val="70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5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Escenario alternativo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5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5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Sin hallazgos: el sistema presenta total cero y puntaje 100; el usuario revisa el resultado y el caso concluye con el alcance de las reglas locales.</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5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6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Corrección: el usuario modifica una configuración observada; el sistema vuelve al paso 1 y muestra una evaluación actualizada.</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6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Postcondición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6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Resultados del grafo actual visibles sin modificar automáticamente los recursos.</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6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Excepciones</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6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6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6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6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Una regla lanza un error: el motor registra el fallo y continúa con las demás. La evaluación completa no se alcanza; debe repetirse tras corregir la causa.</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6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6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Grafo inválido impide evaluar: no se obtiene una auditoría válida. Se requiere corregir la entrada y reiniciar; validación robusta pendiente.</w:t>
            </w:r>
          </w:p>
        </w:tc>
      </w:tr>
    </w:tbl>
    <w:p w:rsidR="00000000" w:rsidDel="00000000" w:rsidP="00000000" w:rsidRDefault="00000000" w:rsidRPr="00000000" w14:paraId="0000026D">
      <w:pPr>
        <w:rPr/>
      </w:pPr>
      <w:bookmarkStart w:colFirst="0" w:colLast="0" w:name="_heading=h.8l4vx4u6ndqn" w:id="54"/>
      <w:bookmarkEnd w:id="54"/>
      <w:r w:rsidDel="00000000" w:rsidR="00000000" w:rsidRPr="00000000">
        <w:rPr>
          <w:rtl w:val="0"/>
        </w:rPr>
      </w:r>
    </w:p>
    <w:p w:rsidR="00000000" w:rsidDel="00000000" w:rsidP="00000000" w:rsidRDefault="00000000" w:rsidRPr="00000000" w14:paraId="0000026E">
      <w:pPr>
        <w:rPr/>
      </w:pPr>
      <w:bookmarkStart w:colFirst="0" w:colLast="0" w:name="_heading=h.8yiaz1d9oluy" w:id="55"/>
      <w:bookmarkEnd w:id="55"/>
      <w:r w:rsidDel="00000000" w:rsidR="00000000" w:rsidRPr="00000000">
        <w:rPr>
          <w:rtl w:val="0"/>
        </w:rPr>
      </w:r>
    </w:p>
    <w:p w:rsidR="00000000" w:rsidDel="00000000" w:rsidP="00000000" w:rsidRDefault="00000000" w:rsidRPr="00000000" w14:paraId="0000026F">
      <w:pPr>
        <w:rPr/>
      </w:pPr>
      <w:bookmarkStart w:colFirst="0" w:colLast="0" w:name="_heading=h.7gdfxn8t0zef" w:id="56"/>
      <w:bookmarkEnd w:id="56"/>
      <w:r w:rsidDel="00000000" w:rsidR="00000000" w:rsidRPr="00000000">
        <w:rPr>
          <w:rtl w:val="0"/>
        </w:rPr>
      </w:r>
    </w:p>
    <w:p w:rsidR="00000000" w:rsidDel="00000000" w:rsidP="00000000" w:rsidRDefault="00000000" w:rsidRPr="00000000" w14:paraId="00000270">
      <w:pPr>
        <w:rPr/>
      </w:pPr>
      <w:bookmarkStart w:colFirst="0" w:colLast="0" w:name="_heading=h.2cj9pvslhu08" w:id="57"/>
      <w:bookmarkEnd w:id="57"/>
      <w:r w:rsidDel="00000000" w:rsidR="00000000" w:rsidRPr="00000000">
        <w:rPr>
          <w:rtl w:val="0"/>
        </w:rPr>
      </w:r>
    </w:p>
    <w:p w:rsidR="00000000" w:rsidDel="00000000" w:rsidP="00000000" w:rsidRDefault="00000000" w:rsidRPr="00000000" w14:paraId="00000271">
      <w:pPr>
        <w:rPr/>
      </w:pPr>
      <w:bookmarkStart w:colFirst="0" w:colLast="0" w:name="_heading=h.uh3kgzfu02n4" w:id="58"/>
      <w:bookmarkEnd w:id="58"/>
      <w:r w:rsidDel="00000000" w:rsidR="00000000" w:rsidRPr="00000000">
        <w:rPr>
          <w:rtl w:val="0"/>
        </w:rPr>
      </w:r>
    </w:p>
    <w:p w:rsidR="00000000" w:rsidDel="00000000" w:rsidP="00000000" w:rsidRDefault="00000000" w:rsidRPr="00000000" w14:paraId="00000272">
      <w:pPr>
        <w:rPr/>
      </w:pPr>
      <w:bookmarkStart w:colFirst="0" w:colLast="0" w:name="_heading=h.vsorml3h6gq1" w:id="59"/>
      <w:bookmarkEnd w:id="59"/>
      <w:r w:rsidDel="00000000" w:rsidR="00000000" w:rsidRPr="00000000">
        <w:rPr>
          <w:rtl w:val="0"/>
        </w:rPr>
      </w:r>
    </w:p>
    <w:p w:rsidR="00000000" w:rsidDel="00000000" w:rsidP="00000000" w:rsidRDefault="00000000" w:rsidRPr="00000000" w14:paraId="00000273">
      <w:pPr>
        <w:rPr/>
      </w:pPr>
      <w:bookmarkStart w:colFirst="0" w:colLast="0" w:name="_heading=h.77o4v1lbx0zn" w:id="60"/>
      <w:bookmarkEnd w:id="60"/>
      <w:r w:rsidDel="00000000" w:rsidR="00000000" w:rsidRPr="00000000">
        <w:rPr>
          <w:rtl w:val="0"/>
        </w:rPr>
      </w:r>
    </w:p>
    <w:p w:rsidR="00000000" w:rsidDel="00000000" w:rsidP="00000000" w:rsidRDefault="00000000" w:rsidRPr="00000000" w14:paraId="00000274">
      <w:pPr>
        <w:rPr/>
      </w:pPr>
      <w:bookmarkStart w:colFirst="0" w:colLast="0" w:name="_heading=h.j5u9kajoa7gk" w:id="61"/>
      <w:bookmarkEnd w:id="61"/>
      <w:r w:rsidDel="00000000" w:rsidR="00000000" w:rsidRPr="00000000">
        <w:rPr>
          <w:rtl w:val="0"/>
        </w:rPr>
      </w:r>
    </w:p>
    <w:p w:rsidR="00000000" w:rsidDel="00000000" w:rsidP="00000000" w:rsidRDefault="00000000" w:rsidRPr="00000000" w14:paraId="00000275">
      <w:pPr>
        <w:rPr/>
      </w:pPr>
      <w:bookmarkStart w:colFirst="0" w:colLast="0" w:name="_heading=h.zh742i73ba4a" w:id="62"/>
      <w:bookmarkEnd w:id="62"/>
      <w:r w:rsidDel="00000000" w:rsidR="00000000" w:rsidRPr="00000000">
        <w:rPr>
          <w:rtl w:val="0"/>
        </w:rPr>
      </w:r>
    </w:p>
    <w:p w:rsidR="00000000" w:rsidDel="00000000" w:rsidP="00000000" w:rsidRDefault="00000000" w:rsidRPr="00000000" w14:paraId="00000276">
      <w:pPr>
        <w:keepNext w:val="1"/>
        <w:pBdr>
          <w:top w:color="000000" w:space="0" w:sz="0" w:val="none"/>
          <w:left w:color="000000" w:space="0" w:sz="0" w:val="none"/>
          <w:bottom w:color="000000" w:space="0" w:sz="0" w:val="none"/>
          <w:right w:color="000000" w:space="0" w:sz="0" w:val="none"/>
          <w:between w:color="000000" w:space="0" w:sz="0" w:val="none"/>
        </w:pBdr>
        <w:spacing w:after="140" w:line="268.8" w:lineRule="auto"/>
        <w:rPr>
          <w:b w:val="1"/>
          <w:bCs w:val="1"/>
        </w:rPr>
      </w:pPr>
      <w:bookmarkStart w:colFirst="0" w:colLast="0" w:name="_heading=h.i45z5p60iwsn" w:id="63"/>
      <w:bookmarkEnd w:id="63"/>
      <w:r w:rsidDel="00000000" w:rsidR="00000000" w:rsidRPr="00000000">
        <w:rPr>
          <w:rtl w:val="0"/>
        </w:rPr>
      </w:r>
    </w:p>
    <w:p w:rsidR="00000000" w:rsidDel="00000000" w:rsidP="00000000" w:rsidRDefault="00000000" w:rsidRPr="00000000" w14:paraId="00000277">
      <w:pPr>
        <w:keepNext w:val="1"/>
        <w:pBdr>
          <w:top w:color="000000" w:space="0" w:sz="0" w:val="none"/>
          <w:left w:color="000000" w:space="0" w:sz="0" w:val="none"/>
          <w:bottom w:color="000000" w:space="0" w:sz="0" w:val="none"/>
          <w:right w:color="000000" w:space="0" w:sz="0" w:val="none"/>
          <w:between w:color="000000" w:space="0" w:sz="0" w:val="none"/>
        </w:pBdr>
        <w:spacing w:after="140" w:line="268.8" w:lineRule="auto"/>
        <w:rPr>
          <w:b w:val="1"/>
          <w:bCs w:val="1"/>
        </w:rPr>
      </w:pPr>
      <w:bookmarkStart w:colFirst="0" w:colLast="0" w:name="_heading=h.x1azyil3dhay" w:id="31"/>
      <w:bookmarkEnd w:id="31"/>
      <w:r w:rsidDel="00000000" w:rsidR="00000000" w:rsidRPr="00000000">
        <w:rPr>
          <w:rtl w:val="0"/>
        </w:rPr>
      </w:r>
    </w:p>
    <w:tbl>
      <w:tblPr>
        <w:tblStyle w:val="Table1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5328083989507"/>
        <w:gridCol w:w="644.8871391076116"/>
        <w:gridCol w:w="5189.091863517061"/>
        <w:tblGridChange w:id="0">
          <w:tblGrid>
            <w:gridCol w:w="2669.5328083989507"/>
            <w:gridCol w:w="644.8871391076116"/>
            <w:gridCol w:w="5189.091863517061"/>
          </w:tblGrid>
        </w:tblGridChange>
      </w:tblGrid>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center"/>
          </w:tcPr>
          <w:p w:rsidR="00000000" w:rsidDel="00000000" w:rsidP="00000000" w:rsidRDefault="00000000" w:rsidRPr="00000000" w14:paraId="0000027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rtl w:val="0"/>
              </w:rPr>
            </w:r>
          </w:p>
        </w:tc>
        <w:tc>
          <w:tcPr>
            <w:gridSpan w:val="2"/>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top"/>
          </w:tcPr>
          <w:p w:rsidR="00000000" w:rsidDel="00000000" w:rsidP="00000000" w:rsidRDefault="00000000" w:rsidRPr="00000000" w14:paraId="0000027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CU05 Revisar costos y alternativas</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7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Versión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7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1.1 — 01/10/2026</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7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Autores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7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Usher Damiron Halanocca Rojas</w:t>
              <w:br w:type="textWrapping"/>
              <w:t xml:space="preserve">Stevie Gerald Marca Aguilar</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8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Fuentes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8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FD02; calculateCost.js, computeWhatIf.js, CloudNode.js.</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8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Objetivos asociados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8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OB03 Comparar el costo referencial de alternativas.</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8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Descripción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8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analista revisa el costo mensual y, cuando existen escenarios compatibles, compara alternativas sin cambiar el grafo.</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8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Precondición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8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Grafo con tipos reconocidos en el catálogo local. Actor: Analista de costos.</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8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Secuencia normal</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8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8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9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9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sistema obtiene la configuración de cada nodo reconocido.</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9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9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Aplica precio base y los multiplicadores implementados.</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9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9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Suma importes y muestra desglose y total mensual en USD.</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9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4</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9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Genera alternativas compatibles y compara cada una con su configuración original.</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9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5</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9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Presenta diferencia mensual y anual sin aplicar automáticamente los cambios.</w:t>
            </w:r>
          </w:p>
        </w:tc>
      </w:tr>
      <w:tr>
        <w:trPr>
          <w:cantSplit w:val="0"/>
          <w:trHeight w:val="70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9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Escenario alternativo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A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A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Sin alternativas compatibles: el usuario consulta el desglose original y concluye la revisión de costos sin comparación What If.</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A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A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Alternativa sin cambio tarifado: el sistema muestra diferencia cero según la fórmula local y retoma el paso 5; no acredita igualdad de precio real.</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A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Postcondición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A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Estimación y comparación disponibles; grafo original conservado.</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A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Excepciones</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A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A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A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A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Tipo desconocido: se omite su costo. No se logra una estimación completa del diseño; se debe corregir el tipo antes de aceptarla.</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keepNext w:val="1"/>
              <w:spacing w:after="0" w:lineRule="auto"/>
              <w:rPr>
                <w:b w:val="1"/>
                <w:bCs w:val="1"/>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A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B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Parámetro numérico inválido impide un total confiable: la estimación no debe aceptarse. Debe corregirse la entrada; validación completa pendiente.</w:t>
            </w:r>
          </w:p>
        </w:tc>
      </w:tr>
    </w:tbl>
    <w:p w:rsidR="00000000" w:rsidDel="00000000" w:rsidP="00000000" w:rsidRDefault="00000000" w:rsidRPr="00000000" w14:paraId="000002B1">
      <w:pPr>
        <w:rPr/>
      </w:pPr>
      <w:bookmarkStart w:colFirst="0" w:colLast="0" w:name="_heading=h.y42vw796m7jw" w:id="64"/>
      <w:bookmarkEnd w:id="64"/>
      <w:r w:rsidDel="00000000" w:rsidR="00000000" w:rsidRPr="00000000">
        <w:rPr>
          <w:rtl w:val="0"/>
        </w:rPr>
      </w:r>
    </w:p>
    <w:p w:rsidR="00000000" w:rsidDel="00000000" w:rsidP="00000000" w:rsidRDefault="00000000" w:rsidRPr="00000000" w14:paraId="000002B2">
      <w:pPr>
        <w:rPr/>
      </w:pPr>
      <w:bookmarkStart w:colFirst="0" w:colLast="0" w:name="_heading=h.jplwkas0n6n9" w:id="65"/>
      <w:bookmarkEnd w:id="65"/>
      <w:r w:rsidDel="00000000" w:rsidR="00000000" w:rsidRPr="00000000">
        <w:rPr>
          <w:rtl w:val="0"/>
        </w:rPr>
      </w:r>
    </w:p>
    <w:p w:rsidR="00000000" w:rsidDel="00000000" w:rsidP="00000000" w:rsidRDefault="00000000" w:rsidRPr="00000000" w14:paraId="000002B3">
      <w:pPr>
        <w:rPr/>
      </w:pPr>
      <w:bookmarkStart w:colFirst="0" w:colLast="0" w:name="_heading=h.25278if0ell" w:id="66"/>
      <w:bookmarkEnd w:id="66"/>
      <w:r w:rsidDel="00000000" w:rsidR="00000000" w:rsidRPr="00000000">
        <w:rPr>
          <w:rtl w:val="0"/>
        </w:rPr>
      </w:r>
    </w:p>
    <w:p w:rsidR="00000000" w:rsidDel="00000000" w:rsidP="00000000" w:rsidRDefault="00000000" w:rsidRPr="00000000" w14:paraId="000002B4">
      <w:pPr>
        <w:rPr/>
      </w:pPr>
      <w:bookmarkStart w:colFirst="0" w:colLast="0" w:name="_heading=h.1gmo97aufvgh" w:id="67"/>
      <w:bookmarkEnd w:id="67"/>
      <w:r w:rsidDel="00000000" w:rsidR="00000000" w:rsidRPr="00000000">
        <w:rPr>
          <w:rtl w:val="0"/>
        </w:rPr>
      </w:r>
    </w:p>
    <w:p w:rsidR="00000000" w:rsidDel="00000000" w:rsidP="00000000" w:rsidRDefault="00000000" w:rsidRPr="00000000" w14:paraId="000002B5">
      <w:pPr>
        <w:rPr/>
      </w:pPr>
      <w:bookmarkStart w:colFirst="0" w:colLast="0" w:name="_heading=h.16wzp7l0nhur" w:id="68"/>
      <w:bookmarkEnd w:id="68"/>
      <w:r w:rsidDel="00000000" w:rsidR="00000000" w:rsidRPr="00000000">
        <w:rPr>
          <w:rtl w:val="0"/>
        </w:rPr>
      </w:r>
    </w:p>
    <w:p w:rsidR="00000000" w:rsidDel="00000000" w:rsidP="00000000" w:rsidRDefault="00000000" w:rsidRPr="00000000" w14:paraId="000002B6">
      <w:pPr>
        <w:rPr/>
      </w:pPr>
      <w:bookmarkStart w:colFirst="0" w:colLast="0" w:name="_heading=h.epgg79f1acsp" w:id="69"/>
      <w:bookmarkEnd w:id="69"/>
      <w:r w:rsidDel="00000000" w:rsidR="00000000" w:rsidRPr="00000000">
        <w:rPr>
          <w:rtl w:val="0"/>
        </w:rPr>
      </w:r>
    </w:p>
    <w:p w:rsidR="00000000" w:rsidDel="00000000" w:rsidP="00000000" w:rsidRDefault="00000000" w:rsidRPr="00000000" w14:paraId="000002B7">
      <w:pPr>
        <w:keepNext w:val="1"/>
        <w:pBdr>
          <w:top w:color="000000" w:space="0" w:sz="0" w:val="none"/>
          <w:left w:color="000000" w:space="0" w:sz="0" w:val="none"/>
          <w:bottom w:color="000000" w:space="0" w:sz="0" w:val="none"/>
          <w:right w:color="000000" w:space="0" w:sz="0" w:val="none"/>
          <w:between w:color="000000" w:space="0" w:sz="0" w:val="none"/>
        </w:pBdr>
        <w:spacing w:after="140" w:line="268.8" w:lineRule="auto"/>
        <w:rPr/>
      </w:pPr>
      <w:bookmarkStart w:colFirst="0" w:colLast="0" w:name="_heading=h.x1azyil3dhay" w:id="31"/>
      <w:bookmarkEnd w:id="31"/>
      <w:r w:rsidDel="00000000" w:rsidR="00000000" w:rsidRPr="00000000">
        <w:rPr>
          <w:rtl w:val="0"/>
        </w:rPr>
      </w:r>
    </w:p>
    <w:tbl>
      <w:tblPr>
        <w:tblStyle w:val="Table1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5328083989507"/>
        <w:gridCol w:w="644.8871391076116"/>
        <w:gridCol w:w="5189.091863517061"/>
        <w:tblGridChange w:id="0">
          <w:tblGrid>
            <w:gridCol w:w="2669.5328083989507"/>
            <w:gridCol w:w="644.8871391076116"/>
            <w:gridCol w:w="5189.091863517061"/>
          </w:tblGrid>
        </w:tblGridChange>
      </w:tblGrid>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center"/>
          </w:tcPr>
          <w:p w:rsidR="00000000" w:rsidDel="00000000" w:rsidP="00000000" w:rsidRDefault="00000000" w:rsidRPr="00000000" w14:paraId="000002B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rtl w:val="0"/>
              </w:rPr>
            </w:r>
          </w:p>
        </w:tc>
        <w:tc>
          <w:tcPr>
            <w:gridSpan w:val="2"/>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top"/>
          </w:tcPr>
          <w:p w:rsidR="00000000" w:rsidDel="00000000" w:rsidP="00000000" w:rsidRDefault="00000000" w:rsidRPr="00000000" w14:paraId="000002B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CU06 Simular impacto</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B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Versión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B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1.1 — 01/10/2026</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B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Autores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B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Usher Damiron Halanocca Rojas</w:t>
              <w:br w:type="textWrapping"/>
              <w:t xml:space="preserve">Stevie Gerald Marca Aguilar</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C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Fuentes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C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FD02; runBlastRadius.js, Editor.jsx.</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C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Objetivos asociados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C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OB04 Evaluar las dependencias afectadas por un cambio.</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C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Descripción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C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diseñador solicita una simulación para conocer los recursos alcanzables desde un nodo siguiendo conexiones salientes.</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C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Precondición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C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Nodo origen seleccionado y grafo cargado. Actor: Diseñador o ingeniero.</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C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Secuencia normal</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C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C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D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D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sistema construye la adyacencia dirigida de las conexiones.</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D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D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Recorre el grafo por BFS desde el origen con control de visitados.</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D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D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Separa afectados directos y transitivos y obtiene aristas involucradas.</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D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4</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D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Calcula el porcentaje respecto de los demás nodos.</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D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5</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D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La interfaz resalta el resultado y permite limpiar la simulación.</w:t>
            </w:r>
          </w:p>
        </w:tc>
      </w:tr>
      <w:tr>
        <w:trPr>
          <w:cantSplit w:val="0"/>
          <w:trHeight w:val="70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D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Escenario alternativo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E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E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Nodo aislado: el sistema devuelve cero afectados e impacto de 0 %. Presenta el resultado y concluye la simulación.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E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E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Grafo con ciclo: el recorrido omite nodos ya visitados, continúa el paso 3 y termina sin repetición infinita.</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E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Postcondición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E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Visualización de impacto sin eliminación efectiva de infraestructura ni del grafo.</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E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Excepciones</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E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E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E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E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Sin nodo origen: el sistema devuelve un resultado vacío. La simulación solicitada no se realiza y termina el intento.</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E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F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Origen inexistente o enlaces inválidos: no se debe aceptar la simulación. Se requiere corregir el grafo; el rechazo explícito está pendiente.</w:t>
            </w:r>
          </w:p>
        </w:tc>
      </w:tr>
    </w:tbl>
    <w:p w:rsidR="00000000" w:rsidDel="00000000" w:rsidP="00000000" w:rsidRDefault="00000000" w:rsidRPr="00000000" w14:paraId="000002F1">
      <w:pPr>
        <w:rPr/>
      </w:pPr>
      <w:bookmarkStart w:colFirst="0" w:colLast="0" w:name="_heading=h.rrmnaq2o4fei" w:id="70"/>
      <w:bookmarkEnd w:id="70"/>
      <w:r w:rsidDel="00000000" w:rsidR="00000000" w:rsidRPr="00000000">
        <w:rPr>
          <w:rtl w:val="0"/>
        </w:rPr>
      </w:r>
    </w:p>
    <w:p w:rsidR="00000000" w:rsidDel="00000000" w:rsidP="00000000" w:rsidRDefault="00000000" w:rsidRPr="00000000" w14:paraId="000002F2">
      <w:pPr>
        <w:rPr/>
      </w:pPr>
      <w:bookmarkStart w:colFirst="0" w:colLast="0" w:name="_heading=h.ivkqsnyeipe4" w:id="71"/>
      <w:bookmarkEnd w:id="71"/>
      <w:r w:rsidDel="00000000" w:rsidR="00000000" w:rsidRPr="00000000">
        <w:rPr>
          <w:rtl w:val="0"/>
        </w:rPr>
      </w:r>
    </w:p>
    <w:p w:rsidR="00000000" w:rsidDel="00000000" w:rsidP="00000000" w:rsidRDefault="00000000" w:rsidRPr="00000000" w14:paraId="000002F3">
      <w:pPr>
        <w:rPr/>
      </w:pPr>
      <w:bookmarkStart w:colFirst="0" w:colLast="0" w:name="_heading=h.y6yswa136nbp" w:id="72"/>
      <w:bookmarkEnd w:id="72"/>
      <w:r w:rsidDel="00000000" w:rsidR="00000000" w:rsidRPr="00000000">
        <w:rPr>
          <w:rtl w:val="0"/>
        </w:rPr>
      </w:r>
    </w:p>
    <w:p w:rsidR="00000000" w:rsidDel="00000000" w:rsidP="00000000" w:rsidRDefault="00000000" w:rsidRPr="00000000" w14:paraId="000002F4">
      <w:pPr>
        <w:rPr/>
      </w:pPr>
      <w:bookmarkStart w:colFirst="0" w:colLast="0" w:name="_heading=h.ha653u7tpx7k" w:id="73"/>
      <w:bookmarkEnd w:id="73"/>
      <w:r w:rsidDel="00000000" w:rsidR="00000000" w:rsidRPr="00000000">
        <w:rPr>
          <w:rtl w:val="0"/>
        </w:rPr>
      </w:r>
    </w:p>
    <w:p w:rsidR="00000000" w:rsidDel="00000000" w:rsidP="00000000" w:rsidRDefault="00000000" w:rsidRPr="00000000" w14:paraId="000002F5">
      <w:pPr>
        <w:rPr/>
      </w:pPr>
      <w:bookmarkStart w:colFirst="0" w:colLast="0" w:name="_heading=h.874rxokvpagx" w:id="74"/>
      <w:bookmarkEnd w:id="74"/>
      <w:r w:rsidDel="00000000" w:rsidR="00000000" w:rsidRPr="00000000">
        <w:rPr>
          <w:rtl w:val="0"/>
        </w:rPr>
      </w:r>
    </w:p>
    <w:p w:rsidR="00000000" w:rsidDel="00000000" w:rsidP="00000000" w:rsidRDefault="00000000" w:rsidRPr="00000000" w14:paraId="000002F6">
      <w:pPr>
        <w:rPr/>
      </w:pPr>
      <w:bookmarkStart w:colFirst="0" w:colLast="0" w:name="_heading=h.5ry1hchxv413" w:id="75"/>
      <w:bookmarkEnd w:id="75"/>
      <w:r w:rsidDel="00000000" w:rsidR="00000000" w:rsidRPr="00000000">
        <w:rPr>
          <w:rtl w:val="0"/>
        </w:rPr>
      </w:r>
    </w:p>
    <w:p w:rsidR="00000000" w:rsidDel="00000000" w:rsidP="00000000" w:rsidRDefault="00000000" w:rsidRPr="00000000" w14:paraId="000002F7">
      <w:pPr>
        <w:rPr/>
      </w:pPr>
      <w:bookmarkStart w:colFirst="0" w:colLast="0" w:name="_heading=h.vyqscrdm5d7m" w:id="76"/>
      <w:bookmarkEnd w:id="76"/>
      <w:r w:rsidDel="00000000" w:rsidR="00000000" w:rsidRPr="00000000">
        <w:rPr>
          <w:rtl w:val="0"/>
        </w:rPr>
      </w:r>
    </w:p>
    <w:p w:rsidR="00000000" w:rsidDel="00000000" w:rsidP="00000000" w:rsidRDefault="00000000" w:rsidRPr="00000000" w14:paraId="000002F8">
      <w:pPr>
        <w:keepNext w:val="1"/>
        <w:pBdr>
          <w:top w:color="000000" w:space="0" w:sz="0" w:val="none"/>
          <w:left w:color="000000" w:space="0" w:sz="0" w:val="none"/>
          <w:bottom w:color="000000" w:space="0" w:sz="0" w:val="none"/>
          <w:right w:color="000000" w:space="0" w:sz="0" w:val="none"/>
          <w:between w:color="000000" w:space="0" w:sz="0" w:val="none"/>
        </w:pBdr>
        <w:spacing w:after="140" w:line="268.8" w:lineRule="auto"/>
        <w:rPr/>
      </w:pPr>
      <w:bookmarkStart w:colFirst="0" w:colLast="0" w:name="_heading=h.x1azyil3dhay" w:id="31"/>
      <w:bookmarkEnd w:id="31"/>
      <w:r w:rsidDel="00000000" w:rsidR="00000000" w:rsidRPr="00000000">
        <w:rPr>
          <w:rtl w:val="0"/>
        </w:rPr>
      </w:r>
    </w:p>
    <w:tbl>
      <w:tblPr>
        <w:tblStyle w:val="Table1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5328083989507"/>
        <w:gridCol w:w="644.8871391076116"/>
        <w:gridCol w:w="5189.091863517061"/>
        <w:tblGridChange w:id="0">
          <w:tblGrid>
            <w:gridCol w:w="2669.5328083989507"/>
            <w:gridCol w:w="644.8871391076116"/>
            <w:gridCol w:w="5189.091863517061"/>
          </w:tblGrid>
        </w:tblGridChange>
      </w:tblGrid>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center"/>
          </w:tcPr>
          <w:p w:rsidR="00000000" w:rsidDel="00000000" w:rsidP="00000000" w:rsidRDefault="00000000" w:rsidRPr="00000000" w14:paraId="000002F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rtl w:val="0"/>
              </w:rPr>
            </w:r>
          </w:p>
        </w:tc>
        <w:tc>
          <w:tcPr>
            <w:gridSpan w:val="2"/>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top"/>
          </w:tcPr>
          <w:p w:rsidR="00000000" w:rsidDel="00000000" w:rsidP="00000000" w:rsidRDefault="00000000" w:rsidRPr="00000000" w14:paraId="000002F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CU07 Exportar Terraform</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F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Versión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2F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1.1 — 01/10/2026</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2F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Autores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0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Usher Damiron Halanocca Rojas</w:t>
              <w:br w:type="textWrapping"/>
              <w:t xml:space="preserve">Stevie Gerald Marca Aguilar</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0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Fuentes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0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FD02; generateTerraform.js, useDiagram.js.</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0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Objetivos asociados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0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OB04 Generar artefactos reutilizables para revisión técnica.</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0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Descripción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0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ingeniero selecciona exportar IaC para obtener un archivo Terraform de partida, sin desplegar infraestructura.</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0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Precondición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0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Proyecto abierto con componentes; navegador permite descargar. Actor: Ingeniero de infraestructura.</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0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Secuencia normal</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0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1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1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1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sistema identifica tipos presentes y proveedores relacionados.</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1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1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Construye cabecera de Terraform, variables y proveedores.</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1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1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Invoca los generadores disponibles para cada tipo compatible.</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1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4</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1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Concatena bloques y prepara el archivo .tf.</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1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5</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1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descarga y revisa parámetros, referencias y dependencias fuera de CloudScope.</w:t>
            </w:r>
          </w:p>
        </w:tc>
      </w:tr>
      <w:tr>
        <w:trPr>
          <w:cantSplit w:val="0"/>
          <w:trHeight w:val="70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2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Escenario alternativo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2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2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Diseño multicloud: el sistema incluye los proveedores detectados y continúa con los generadores compatibles del paso 3.</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2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2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Tipo sin generador: el sistema omite ese tipo y descarga los bloques soportados. Finaliza una exportación parcial que exige revisión.</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2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Postcondición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2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Archivo de partida descargado; no hay ejecución de Terraform.</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2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Excepciones</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2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2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2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4</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2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navegador bloquea o el usuario cancela la descarga: no se obtiene el archivo y termina la exportación.</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3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3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La generación falla y no produce contenido HCL: no se alcanza la descarga. Corregir la entrada y repetir; manejo explícito del error pendiente.</w:t>
            </w:r>
          </w:p>
        </w:tc>
      </w:tr>
    </w:tbl>
    <w:p w:rsidR="00000000" w:rsidDel="00000000" w:rsidP="00000000" w:rsidRDefault="00000000" w:rsidRPr="00000000" w14:paraId="00000332">
      <w:pPr>
        <w:rPr/>
      </w:pPr>
      <w:bookmarkStart w:colFirst="0" w:colLast="0" w:name="_heading=h.a4ob1k6o5xir" w:id="77"/>
      <w:bookmarkEnd w:id="77"/>
      <w:r w:rsidDel="00000000" w:rsidR="00000000" w:rsidRPr="00000000">
        <w:rPr>
          <w:rtl w:val="0"/>
        </w:rPr>
      </w:r>
    </w:p>
    <w:p w:rsidR="00000000" w:rsidDel="00000000" w:rsidP="00000000" w:rsidRDefault="00000000" w:rsidRPr="00000000" w14:paraId="00000333">
      <w:pPr>
        <w:rPr/>
      </w:pPr>
      <w:bookmarkStart w:colFirst="0" w:colLast="0" w:name="_heading=h.lo8f7nheyrm4" w:id="78"/>
      <w:bookmarkEnd w:id="78"/>
      <w:r w:rsidDel="00000000" w:rsidR="00000000" w:rsidRPr="00000000">
        <w:rPr>
          <w:rtl w:val="0"/>
        </w:rPr>
      </w:r>
    </w:p>
    <w:p w:rsidR="00000000" w:rsidDel="00000000" w:rsidP="00000000" w:rsidRDefault="00000000" w:rsidRPr="00000000" w14:paraId="00000334">
      <w:pPr>
        <w:rPr/>
      </w:pPr>
      <w:bookmarkStart w:colFirst="0" w:colLast="0" w:name="_heading=h.q7ty3a6uux90" w:id="79"/>
      <w:bookmarkEnd w:id="79"/>
      <w:r w:rsidDel="00000000" w:rsidR="00000000" w:rsidRPr="00000000">
        <w:rPr>
          <w:rtl w:val="0"/>
        </w:rPr>
      </w:r>
    </w:p>
    <w:p w:rsidR="00000000" w:rsidDel="00000000" w:rsidP="00000000" w:rsidRDefault="00000000" w:rsidRPr="00000000" w14:paraId="00000335">
      <w:pPr>
        <w:rPr/>
      </w:pPr>
      <w:bookmarkStart w:colFirst="0" w:colLast="0" w:name="_heading=h.b7vml2evabie" w:id="80"/>
      <w:bookmarkEnd w:id="80"/>
      <w:r w:rsidDel="00000000" w:rsidR="00000000" w:rsidRPr="00000000">
        <w:rPr>
          <w:rtl w:val="0"/>
        </w:rPr>
      </w:r>
    </w:p>
    <w:p w:rsidR="00000000" w:rsidDel="00000000" w:rsidP="00000000" w:rsidRDefault="00000000" w:rsidRPr="00000000" w14:paraId="00000336">
      <w:pPr>
        <w:rPr/>
      </w:pPr>
      <w:bookmarkStart w:colFirst="0" w:colLast="0" w:name="_heading=h.c5lsawdawfg" w:id="81"/>
      <w:bookmarkEnd w:id="81"/>
      <w:r w:rsidDel="00000000" w:rsidR="00000000" w:rsidRPr="00000000">
        <w:rPr>
          <w:rtl w:val="0"/>
        </w:rPr>
      </w:r>
    </w:p>
    <w:p w:rsidR="00000000" w:rsidDel="00000000" w:rsidP="00000000" w:rsidRDefault="00000000" w:rsidRPr="00000000" w14:paraId="00000337">
      <w:pPr>
        <w:rPr/>
      </w:pPr>
      <w:bookmarkStart w:colFirst="0" w:colLast="0" w:name="_heading=h.aqtpeavgs8a8" w:id="82"/>
      <w:bookmarkEnd w:id="82"/>
      <w:r w:rsidDel="00000000" w:rsidR="00000000" w:rsidRPr="00000000">
        <w:rPr>
          <w:rtl w:val="0"/>
        </w:rPr>
      </w:r>
    </w:p>
    <w:p w:rsidR="00000000" w:rsidDel="00000000" w:rsidP="00000000" w:rsidRDefault="00000000" w:rsidRPr="00000000" w14:paraId="00000338">
      <w:pPr>
        <w:rPr/>
      </w:pPr>
      <w:bookmarkStart w:colFirst="0" w:colLast="0" w:name="_heading=h.pjtnuib17zo8" w:id="83"/>
      <w:bookmarkEnd w:id="83"/>
      <w:r w:rsidDel="00000000" w:rsidR="00000000" w:rsidRPr="00000000">
        <w:rPr>
          <w:rtl w:val="0"/>
        </w:rPr>
      </w:r>
    </w:p>
    <w:p w:rsidR="00000000" w:rsidDel="00000000" w:rsidP="00000000" w:rsidRDefault="00000000" w:rsidRPr="00000000" w14:paraId="00000339">
      <w:pPr>
        <w:rPr/>
      </w:pPr>
      <w:bookmarkStart w:colFirst="0" w:colLast="0" w:name="_heading=h.bbcxb0q06or6" w:id="84"/>
      <w:bookmarkEnd w:id="84"/>
      <w:r w:rsidDel="00000000" w:rsidR="00000000" w:rsidRPr="00000000">
        <w:rPr>
          <w:rtl w:val="0"/>
        </w:rPr>
      </w:r>
    </w:p>
    <w:p w:rsidR="00000000" w:rsidDel="00000000" w:rsidP="00000000" w:rsidRDefault="00000000" w:rsidRPr="00000000" w14:paraId="0000033A">
      <w:pPr>
        <w:keepNext w:val="1"/>
        <w:pBdr>
          <w:top w:color="000000" w:space="0" w:sz="0" w:val="none"/>
          <w:left w:color="000000" w:space="0" w:sz="0" w:val="none"/>
          <w:bottom w:color="000000" w:space="0" w:sz="0" w:val="none"/>
          <w:right w:color="000000" w:space="0" w:sz="0" w:val="none"/>
          <w:between w:color="000000" w:space="0" w:sz="0" w:val="none"/>
        </w:pBdr>
        <w:spacing w:after="140" w:line="268.8" w:lineRule="auto"/>
        <w:rPr/>
      </w:pPr>
      <w:bookmarkStart w:colFirst="0" w:colLast="0" w:name="_heading=h.x1azyil3dhay" w:id="31"/>
      <w:bookmarkEnd w:id="31"/>
      <w:r w:rsidDel="00000000" w:rsidR="00000000" w:rsidRPr="00000000">
        <w:rPr>
          <w:rtl w:val="0"/>
        </w:rPr>
      </w:r>
    </w:p>
    <w:tbl>
      <w:tblPr>
        <w:tblStyle w:val="Table1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5328083989507"/>
        <w:gridCol w:w="644.8871391076116"/>
        <w:gridCol w:w="5189.091863517061"/>
        <w:tblGridChange w:id="0">
          <w:tblGrid>
            <w:gridCol w:w="2669.5328083989507"/>
            <w:gridCol w:w="644.8871391076116"/>
            <w:gridCol w:w="5189.091863517061"/>
          </w:tblGrid>
        </w:tblGridChange>
      </w:tblGrid>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center"/>
          </w:tcPr>
          <w:p w:rsidR="00000000" w:rsidDel="00000000" w:rsidP="00000000" w:rsidRDefault="00000000" w:rsidRPr="00000000" w14:paraId="0000033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RF16</w:t>
            </w:r>
          </w:p>
        </w:tc>
        <w:tc>
          <w:tcPr>
            <w:gridSpan w:val="2"/>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top"/>
          </w:tcPr>
          <w:p w:rsidR="00000000" w:rsidDel="00000000" w:rsidP="00000000" w:rsidRDefault="00000000" w:rsidRPr="00000000" w14:paraId="0000033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CU08 Intercambiar proyecto JSON</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3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Versión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3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1.1 — 01/10/2026</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4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Autores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4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Usher Damiron Halanocca Rojas</w:t>
              <w:br w:type="textWrapping"/>
              <w:t xml:space="preserve">Stevie Gerald Marca Aguilar</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4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Fuentes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4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FD02; projectStorage.js, Dashboard.jsx.</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4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Objetivos asociados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4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OB04 Conservar y reutilizar proyectos mediante JSON.</w:t>
            </w:r>
          </w:p>
        </w:tc>
      </w:tr>
      <w:tr>
        <w:trPr>
          <w:cantSplit w:val="0"/>
          <w:trHeight w:val="70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4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Descripción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4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intercambia diseños mediante exportación de un proyecto guardado o importación de un archivo JSON compatible.</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4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Precondición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4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Para exportar: proyecto guardado. Para importar: archivo legible y almacenamiento disponible. Actor: Usuario.</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5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Secuencia normal</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5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5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5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5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En exportación, el sistema serializa metadatos, nodos y aristas y descarga JSON.</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5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5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En importación, el usuario selecciona un archivo .json.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5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5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sistema interpreta JSON y revisa presencia de nodos y aristas.</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5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4</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5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Asigna nuevo ID y sufijo al nombre.</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6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5</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6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Agrega el proyecto al listado para abrirlo y revisarlo.</w:t>
            </w:r>
          </w:p>
        </w:tc>
      </w:tr>
      <w:tr>
        <w:trPr>
          <w:cantSplit w:val="0"/>
          <w:trHeight w:val="70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6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Escenario alternativo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6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6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Solo exportación: el sistema serializa el proyecto y descarga JSON; el caso termina sin ejecutar los pasos de importación.</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6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6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 importa una copia ya existente: el sistema conserva el contenido, asigna otro ID y continúa en el paso 5 sin sobrescribir el original.</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6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Postcondición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6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Archivo exportado o proyecto adicional sin sobrescribir el original.</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6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Excepciones</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6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6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6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7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Selección cancelada: no se lee ni incorpora un archivo; la importación termina sin cambios.</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7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7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JSON ilegible o sin nodes y edges: el sistema rechaza el archivo. La importación termina sin crear el proyecto; validación profunda pendiente.</w:t>
            </w:r>
          </w:p>
        </w:tc>
      </w:tr>
    </w:tbl>
    <w:p w:rsidR="00000000" w:rsidDel="00000000" w:rsidP="00000000" w:rsidRDefault="00000000" w:rsidRPr="00000000" w14:paraId="00000374">
      <w:pPr>
        <w:rPr/>
      </w:pPr>
      <w:bookmarkStart w:colFirst="0" w:colLast="0" w:name="_heading=h.c86ytlkhwux" w:id="85"/>
      <w:bookmarkEnd w:id="85"/>
      <w:r w:rsidDel="00000000" w:rsidR="00000000" w:rsidRPr="00000000">
        <w:rPr>
          <w:rtl w:val="0"/>
        </w:rPr>
      </w:r>
    </w:p>
    <w:p w:rsidR="00000000" w:rsidDel="00000000" w:rsidP="00000000" w:rsidRDefault="00000000" w:rsidRPr="00000000" w14:paraId="00000375">
      <w:pPr>
        <w:rPr/>
      </w:pPr>
      <w:bookmarkStart w:colFirst="0" w:colLast="0" w:name="_heading=h.jir95qowt26i" w:id="86"/>
      <w:bookmarkEnd w:id="86"/>
      <w:r w:rsidDel="00000000" w:rsidR="00000000" w:rsidRPr="00000000">
        <w:rPr>
          <w:rtl w:val="0"/>
        </w:rPr>
      </w:r>
    </w:p>
    <w:p w:rsidR="00000000" w:rsidDel="00000000" w:rsidP="00000000" w:rsidRDefault="00000000" w:rsidRPr="00000000" w14:paraId="00000376">
      <w:pPr>
        <w:rPr/>
      </w:pPr>
      <w:bookmarkStart w:colFirst="0" w:colLast="0" w:name="_heading=h.obuodnkaznp1" w:id="87"/>
      <w:bookmarkEnd w:id="87"/>
      <w:r w:rsidDel="00000000" w:rsidR="00000000" w:rsidRPr="00000000">
        <w:rPr>
          <w:rtl w:val="0"/>
        </w:rPr>
      </w:r>
    </w:p>
    <w:p w:rsidR="00000000" w:rsidDel="00000000" w:rsidP="00000000" w:rsidRDefault="00000000" w:rsidRPr="00000000" w14:paraId="00000377">
      <w:pPr>
        <w:rPr/>
      </w:pPr>
      <w:bookmarkStart w:colFirst="0" w:colLast="0" w:name="_heading=h.nh2laxbr2u8q" w:id="88"/>
      <w:bookmarkEnd w:id="88"/>
      <w:r w:rsidDel="00000000" w:rsidR="00000000" w:rsidRPr="00000000">
        <w:rPr>
          <w:rtl w:val="0"/>
        </w:rPr>
      </w:r>
    </w:p>
    <w:p w:rsidR="00000000" w:rsidDel="00000000" w:rsidP="00000000" w:rsidRDefault="00000000" w:rsidRPr="00000000" w14:paraId="00000378">
      <w:pPr>
        <w:rPr/>
      </w:pPr>
      <w:bookmarkStart w:colFirst="0" w:colLast="0" w:name="_heading=h.epbo6u5e6a8i" w:id="89"/>
      <w:bookmarkEnd w:id="89"/>
      <w:r w:rsidDel="00000000" w:rsidR="00000000" w:rsidRPr="00000000">
        <w:rPr>
          <w:rtl w:val="0"/>
        </w:rPr>
      </w:r>
    </w:p>
    <w:p w:rsidR="00000000" w:rsidDel="00000000" w:rsidP="00000000" w:rsidRDefault="00000000" w:rsidRPr="00000000" w14:paraId="00000379">
      <w:pPr>
        <w:rPr/>
      </w:pPr>
      <w:bookmarkStart w:colFirst="0" w:colLast="0" w:name="_heading=h.sekllpckxg0g" w:id="90"/>
      <w:bookmarkEnd w:id="90"/>
      <w:r w:rsidDel="00000000" w:rsidR="00000000" w:rsidRPr="00000000">
        <w:rPr>
          <w:rtl w:val="0"/>
        </w:rPr>
      </w:r>
    </w:p>
    <w:p w:rsidR="00000000" w:rsidDel="00000000" w:rsidP="00000000" w:rsidRDefault="00000000" w:rsidRPr="00000000" w14:paraId="0000037A">
      <w:pPr>
        <w:rPr/>
      </w:pPr>
      <w:bookmarkStart w:colFirst="0" w:colLast="0" w:name="_heading=h.u61h6w48x0ks" w:id="91"/>
      <w:bookmarkEnd w:id="91"/>
      <w:r w:rsidDel="00000000" w:rsidR="00000000" w:rsidRPr="00000000">
        <w:rPr>
          <w:rtl w:val="0"/>
        </w:rPr>
      </w:r>
    </w:p>
    <w:p w:rsidR="00000000" w:rsidDel="00000000" w:rsidP="00000000" w:rsidRDefault="00000000" w:rsidRPr="00000000" w14:paraId="0000037B">
      <w:pPr>
        <w:rPr/>
      </w:pPr>
      <w:bookmarkStart w:colFirst="0" w:colLast="0" w:name="_heading=h.9p89m3nlmqpu" w:id="92"/>
      <w:bookmarkEnd w:id="92"/>
      <w:r w:rsidDel="00000000" w:rsidR="00000000" w:rsidRPr="00000000">
        <w:rPr>
          <w:rtl w:val="0"/>
        </w:rPr>
      </w:r>
    </w:p>
    <w:p w:rsidR="00000000" w:rsidDel="00000000" w:rsidP="00000000" w:rsidRDefault="00000000" w:rsidRPr="00000000" w14:paraId="0000037C">
      <w:pPr>
        <w:keepNext w:val="1"/>
        <w:pBdr>
          <w:top w:color="000000" w:space="0" w:sz="0" w:val="none"/>
          <w:left w:color="000000" w:space="0" w:sz="0" w:val="none"/>
          <w:bottom w:color="000000" w:space="0" w:sz="0" w:val="none"/>
          <w:right w:color="000000" w:space="0" w:sz="0" w:val="none"/>
          <w:between w:color="000000" w:space="0" w:sz="0" w:val="none"/>
        </w:pBdr>
        <w:spacing w:after="140" w:line="268.8" w:lineRule="auto"/>
        <w:rPr/>
      </w:pPr>
      <w:bookmarkStart w:colFirst="0" w:colLast="0" w:name="_heading=h.x1azyil3dhay" w:id="31"/>
      <w:bookmarkEnd w:id="31"/>
      <w:r w:rsidDel="00000000" w:rsidR="00000000" w:rsidRPr="00000000">
        <w:rPr>
          <w:rtl w:val="0"/>
        </w:rPr>
      </w:r>
    </w:p>
    <w:tbl>
      <w:tblPr>
        <w:tblStyle w:val="Table1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5328083989507"/>
        <w:gridCol w:w="644.8871391076116"/>
        <w:gridCol w:w="5189.091863517061"/>
        <w:tblGridChange w:id="0">
          <w:tblGrid>
            <w:gridCol w:w="2669.5328083989507"/>
            <w:gridCol w:w="644.8871391076116"/>
            <w:gridCol w:w="5189.091863517061"/>
          </w:tblGrid>
        </w:tblGridChange>
      </w:tblGrid>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center"/>
          </w:tcPr>
          <w:p w:rsidR="00000000" w:rsidDel="00000000" w:rsidP="00000000" w:rsidRDefault="00000000" w:rsidRPr="00000000" w14:paraId="0000037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RF17</w:t>
            </w:r>
          </w:p>
        </w:tc>
        <w:tc>
          <w:tcPr>
            <w:gridSpan w:val="2"/>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top"/>
          </w:tcPr>
          <w:p w:rsidR="00000000" w:rsidDel="00000000" w:rsidP="00000000" w:rsidRDefault="00000000" w:rsidRPr="00000000" w14:paraId="0000037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CU09 Emitir reporte de auditoría</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8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Versión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8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1.1 — 01/10/2026</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8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Autores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8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Usher Damiron Halanocca Rojas</w:t>
              <w:br w:type="textWrapping"/>
              <w:t xml:space="preserve">Stevie Gerald Marca Aguilar</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8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Fuentes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8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FD02; generateAuditReport.js, Editor.jsx.</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8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Objetivos asociados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8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OB02 y OB04 Comunicar resultados de la revisión del diseño.</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8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Descripción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8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solicita un reporte para revisar y compartir los hallazgos y costos del estado actual del proyecto.</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8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Precondición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9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Proyecto y resultados de análisis disponibles; ventanas emergentes permitidas. Actor: Auditor o usuario.</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9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Secuencia normal</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9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9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9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9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sistema obtiene nombre, grafo, auditoría y desglose de costos.</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9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9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Genera HTML con fecha, indicadores y recomendaciones.</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9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9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Abre la vista imprimible.</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9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4</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A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revisa los datos y activa la impresión del navegador.</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A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5</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A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elige impresora o guardado como PDF.</w:t>
            </w:r>
          </w:p>
        </w:tc>
      </w:tr>
      <w:tr>
        <w:trPr>
          <w:cantSplit w:val="0"/>
          <w:trHeight w:val="510"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A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Escenario alternativo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A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A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Guardar como PDF: el usuario elige la impresora PDF del navegador y completa el paso 5 con un archivo.</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A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A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Sin hallazgos: el reporte presenta cantidades cero y los demás indicadores; el usuario continúa con la impresión o guardado.</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A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Postcondición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A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Reporte disponible para impresión o archivo según elección del usuario.</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A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Excepciones</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A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A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B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B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Ventana emergente bloqueada: no se abre el reporte y no se obtiene la salida; termina el intento.</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B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4</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B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Impresión cancelada: no se imprime ni se guarda PDF. Termina la salida solicitada y el proyecto permanece sin cambios.</w:t>
            </w:r>
          </w:p>
        </w:tc>
      </w:tr>
    </w:tbl>
    <w:p w:rsidR="00000000" w:rsidDel="00000000" w:rsidP="00000000" w:rsidRDefault="00000000" w:rsidRPr="00000000" w14:paraId="000003B6">
      <w:pPr>
        <w:rPr/>
      </w:pPr>
      <w:bookmarkStart w:colFirst="0" w:colLast="0" w:name="_heading=h.byp2zpxutecz" w:id="93"/>
      <w:bookmarkEnd w:id="93"/>
      <w:r w:rsidDel="00000000" w:rsidR="00000000" w:rsidRPr="00000000">
        <w:rPr>
          <w:rtl w:val="0"/>
        </w:rPr>
      </w:r>
    </w:p>
    <w:p w:rsidR="00000000" w:rsidDel="00000000" w:rsidP="00000000" w:rsidRDefault="00000000" w:rsidRPr="00000000" w14:paraId="000003B7">
      <w:pPr>
        <w:rPr/>
      </w:pPr>
      <w:bookmarkStart w:colFirst="0" w:colLast="0" w:name="_heading=h.2pgw7dbi0oah" w:id="94"/>
      <w:bookmarkEnd w:id="94"/>
      <w:r w:rsidDel="00000000" w:rsidR="00000000" w:rsidRPr="00000000">
        <w:rPr>
          <w:rtl w:val="0"/>
        </w:rPr>
      </w:r>
    </w:p>
    <w:p w:rsidR="00000000" w:rsidDel="00000000" w:rsidP="00000000" w:rsidRDefault="00000000" w:rsidRPr="00000000" w14:paraId="000003B8">
      <w:pPr>
        <w:rPr/>
      </w:pPr>
      <w:bookmarkStart w:colFirst="0" w:colLast="0" w:name="_heading=h.fvsjd33qsrav" w:id="95"/>
      <w:bookmarkEnd w:id="95"/>
      <w:r w:rsidDel="00000000" w:rsidR="00000000" w:rsidRPr="00000000">
        <w:rPr>
          <w:rtl w:val="0"/>
        </w:rPr>
      </w:r>
    </w:p>
    <w:p w:rsidR="00000000" w:rsidDel="00000000" w:rsidP="00000000" w:rsidRDefault="00000000" w:rsidRPr="00000000" w14:paraId="000003B9">
      <w:pPr>
        <w:rPr/>
      </w:pPr>
      <w:bookmarkStart w:colFirst="0" w:colLast="0" w:name="_heading=h.ptsuw27r5789" w:id="96"/>
      <w:bookmarkEnd w:id="96"/>
      <w:r w:rsidDel="00000000" w:rsidR="00000000" w:rsidRPr="00000000">
        <w:rPr>
          <w:rtl w:val="0"/>
        </w:rPr>
      </w:r>
    </w:p>
    <w:p w:rsidR="00000000" w:rsidDel="00000000" w:rsidP="00000000" w:rsidRDefault="00000000" w:rsidRPr="00000000" w14:paraId="000003BA">
      <w:pPr>
        <w:rPr/>
      </w:pPr>
      <w:bookmarkStart w:colFirst="0" w:colLast="0" w:name="_heading=h.qyhi1an4ljd5" w:id="97"/>
      <w:bookmarkEnd w:id="97"/>
      <w:r w:rsidDel="00000000" w:rsidR="00000000" w:rsidRPr="00000000">
        <w:rPr>
          <w:rtl w:val="0"/>
        </w:rPr>
      </w:r>
    </w:p>
    <w:p w:rsidR="00000000" w:rsidDel="00000000" w:rsidP="00000000" w:rsidRDefault="00000000" w:rsidRPr="00000000" w14:paraId="000003BB">
      <w:pPr>
        <w:rPr/>
      </w:pPr>
      <w:bookmarkStart w:colFirst="0" w:colLast="0" w:name="_heading=h.7to0t9q7km1g" w:id="98"/>
      <w:bookmarkEnd w:id="98"/>
      <w:r w:rsidDel="00000000" w:rsidR="00000000" w:rsidRPr="00000000">
        <w:rPr>
          <w:rtl w:val="0"/>
        </w:rPr>
      </w:r>
    </w:p>
    <w:p w:rsidR="00000000" w:rsidDel="00000000" w:rsidP="00000000" w:rsidRDefault="00000000" w:rsidRPr="00000000" w14:paraId="000003BC">
      <w:pPr>
        <w:rPr/>
      </w:pPr>
      <w:bookmarkStart w:colFirst="0" w:colLast="0" w:name="_heading=h.ydzumzylspv4" w:id="99"/>
      <w:bookmarkEnd w:id="99"/>
      <w:r w:rsidDel="00000000" w:rsidR="00000000" w:rsidRPr="00000000">
        <w:rPr>
          <w:rtl w:val="0"/>
        </w:rPr>
      </w:r>
    </w:p>
    <w:p w:rsidR="00000000" w:rsidDel="00000000" w:rsidP="00000000" w:rsidRDefault="00000000" w:rsidRPr="00000000" w14:paraId="000003BD">
      <w:pPr>
        <w:rPr/>
      </w:pPr>
      <w:bookmarkStart w:colFirst="0" w:colLast="0" w:name="_heading=h.yxr8wf9rrycx" w:id="100"/>
      <w:bookmarkEnd w:id="100"/>
      <w:r w:rsidDel="00000000" w:rsidR="00000000" w:rsidRPr="00000000">
        <w:rPr>
          <w:rtl w:val="0"/>
        </w:rPr>
      </w:r>
    </w:p>
    <w:p w:rsidR="00000000" w:rsidDel="00000000" w:rsidP="00000000" w:rsidRDefault="00000000" w:rsidRPr="00000000" w14:paraId="000003BE">
      <w:pPr>
        <w:rPr/>
      </w:pPr>
      <w:bookmarkStart w:colFirst="0" w:colLast="0" w:name="_heading=h.8q39g5tve15q" w:id="101"/>
      <w:bookmarkEnd w:id="101"/>
      <w:r w:rsidDel="00000000" w:rsidR="00000000" w:rsidRPr="00000000">
        <w:rPr>
          <w:rtl w:val="0"/>
        </w:rPr>
      </w:r>
    </w:p>
    <w:p w:rsidR="00000000" w:rsidDel="00000000" w:rsidP="00000000" w:rsidRDefault="00000000" w:rsidRPr="00000000" w14:paraId="000003BF">
      <w:pPr>
        <w:keepNext w:val="1"/>
        <w:pBdr>
          <w:top w:color="000000" w:space="0" w:sz="0" w:val="none"/>
          <w:left w:color="000000" w:space="0" w:sz="0" w:val="none"/>
          <w:bottom w:color="000000" w:space="0" w:sz="0" w:val="none"/>
          <w:right w:color="000000" w:space="0" w:sz="0" w:val="none"/>
          <w:between w:color="000000" w:space="0" w:sz="0" w:val="none"/>
        </w:pBdr>
        <w:spacing w:after="140" w:line="268.8" w:lineRule="auto"/>
        <w:rPr/>
      </w:pPr>
      <w:bookmarkStart w:colFirst="0" w:colLast="0" w:name="_heading=h.x1azyil3dhay" w:id="31"/>
      <w:bookmarkEnd w:id="31"/>
      <w:r w:rsidDel="00000000" w:rsidR="00000000" w:rsidRPr="00000000">
        <w:rPr>
          <w:rtl w:val="0"/>
        </w:rPr>
      </w:r>
    </w:p>
    <w:tbl>
      <w:tblPr>
        <w:tblStyle w:val="Table1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5328083989507"/>
        <w:gridCol w:w="644.8871391076116"/>
        <w:gridCol w:w="5189.091863517061"/>
        <w:tblGridChange w:id="0">
          <w:tblGrid>
            <w:gridCol w:w="2669.5328083989507"/>
            <w:gridCol w:w="644.8871391076116"/>
            <w:gridCol w:w="5189.091863517061"/>
          </w:tblGrid>
        </w:tblGridChange>
      </w:tblGrid>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center"/>
          </w:tcPr>
          <w:p w:rsidR="00000000" w:rsidDel="00000000" w:rsidP="00000000" w:rsidRDefault="00000000" w:rsidRPr="00000000" w14:paraId="000003C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rtl w:val="0"/>
              </w:rPr>
            </w:r>
          </w:p>
        </w:tc>
        <w:tc>
          <w:tcPr>
            <w:gridSpan w:val="2"/>
            <w:tcBorders>
              <w:top w:color="666666" w:space="0" w:sz="5" w:val="single"/>
              <w:left w:color="666666" w:space="0" w:sz="5" w:val="single"/>
              <w:bottom w:color="666666" w:space="0" w:sz="5" w:val="single"/>
              <w:right w:color="666666" w:space="0" w:sz="5" w:val="single"/>
            </w:tcBorders>
            <w:shd w:fill="e7e6e6" w:val="clear"/>
            <w:tcMar>
              <w:top w:w="40.0" w:type="dxa"/>
              <w:left w:w="60.0" w:type="dxa"/>
              <w:bottom w:w="40.0" w:type="dxa"/>
              <w:right w:w="60.0" w:type="dxa"/>
            </w:tcMar>
            <w:vAlign w:val="top"/>
          </w:tcPr>
          <w:p w:rsidR="00000000" w:rsidDel="00000000" w:rsidP="00000000" w:rsidRDefault="00000000" w:rsidRPr="00000000" w14:paraId="000003C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CU10 Consultar administración y guía</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C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Versión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C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1.1 — 01/10/2026</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C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Autores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C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Usher Damiron Halanocca Rojas</w:t>
              <w:br w:type="textWrapping"/>
              <w:t xml:space="preserve">Stevie Gerald Marca Aguilar</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C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Fuentes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C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FD02; App.jsx, AdminPanel.jsx, AdminController.java, Guide.jsx.</w:t>
            </w:r>
          </w:p>
        </w:tc>
      </w:tr>
      <w:tr>
        <w:trPr>
          <w:cantSplit w:val="0"/>
          <w:trHeight w:val="34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C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Objetivos asociados</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C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OD04 Consultar información administrativa y apoyo de uso.</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C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Descripción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D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administrador consulta usuarios, métricas y registros; cualquier usuario con sesión puede consultar la guía.</w:t>
            </w:r>
          </w:p>
        </w:tc>
      </w:tr>
      <w:tr>
        <w:trPr>
          <w:cantSplit w:val="0"/>
          <w:trHeight w:val="705"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D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Precondición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D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Sesión activa; para administración, rol admin en la interfaz y backend disponible. Actor: Administrador para panel; usuario para guía.</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D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Secuencia normal</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D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D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D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DA">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elige la sección desde la navegación.</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D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D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guard de la interfaz verifica rol para la ruta administrativa.</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DF">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E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panel consulta usuarios, métricas y registros de la API.</w:t>
            </w:r>
          </w:p>
        </w:tc>
      </w:tr>
      <w:tr>
        <w:trPr>
          <w:cantSplit w:val="0"/>
          <w:trHeight w:val="34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E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4</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E3">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sistema muestra los datos o la guía correspondiente.</w:t>
            </w:r>
          </w:p>
        </w:tc>
      </w:tr>
      <w:tr>
        <w:trPr>
          <w:cantSplit w:val="0"/>
          <w:trHeight w:val="510"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E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5</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E6">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El usuario interpreta indicadores según su origen real o simulado.</w:t>
            </w:r>
          </w:p>
        </w:tc>
      </w:tr>
      <w:tr>
        <w:trPr>
          <w:cantSplit w:val="0"/>
          <w:trHeight w:val="510"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E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Escenario alternativo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E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A1</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E9">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Guía: el usuario abre /guide; el sistema presenta la orientación sin requerir rol admin y concluye la consulta.</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EB">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A2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EC">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Sin archivo de registros: la API devuelve lista vacía; el administrador continúa revisando usuarios y métricas del paso 4.</w:t>
            </w:r>
          </w:p>
        </w:tc>
      </w:tr>
      <w:tr>
        <w:trPr>
          <w:cantSplit w:val="0"/>
          <w:trHeight w:val="510" w:hRule="atLeast"/>
          <w:tblHeader w:val="0"/>
        </w:trPr>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ED">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Postcondición</w:t>
            </w:r>
          </w:p>
        </w:tc>
        <w:tc>
          <w:tcPr>
            <w:gridSpan w:val="2"/>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EE">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Información presentada; no se especifica CRUD de usuarios como función existente.</w:t>
            </w:r>
          </w:p>
        </w:tc>
      </w:tr>
      <w:tr>
        <w:trPr>
          <w:cantSplit w:val="0"/>
          <w:trHeight w:val="345" w:hRule="atLeast"/>
          <w:tblHeader w:val="0"/>
        </w:trPr>
        <w:tc>
          <w:tcPr>
            <w:vMerge w:val="restart"/>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center"/>
          </w:tcPr>
          <w:p w:rsidR="00000000" w:rsidDel="00000000" w:rsidP="00000000" w:rsidRDefault="00000000" w:rsidRPr="00000000" w14:paraId="000003F0">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Excepciones</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F1">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Paso</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F2">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Acción</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F4">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2</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F5">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Rol distinto de admin: la interfaz redirige al panel y termina el acceso administrativo. La autorización en servidor está pendiente.</w:t>
            </w:r>
          </w:p>
        </w:tc>
      </w:tr>
      <w:tr>
        <w:trPr>
          <w:cantSplit w:val="0"/>
          <w:trHeight w:val="705" w:hRule="atLeast"/>
          <w:tblHeader w:val="0"/>
        </w:trPr>
        <w:tc>
          <w:tcPr>
            <w:vMerge w:val="continue"/>
            <w:tcBorders>
              <w:top w:color="666666" w:space="0" w:sz="5" w:val="single"/>
              <w:left w:color="666666" w:space="0" w:sz="5" w:val="single"/>
              <w:bottom w:color="666666" w:space="0" w:sz="5" w:val="single"/>
              <w:right w:color="666666"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keepNext w:val="1"/>
              <w:spacing w:after="0" w:lineRule="auto"/>
              <w:rPr>
                <w:sz w:val="24"/>
                <w:szCs w:val="24"/>
              </w:rPr>
            </w:pPr>
            <w:bookmarkStart w:colFirst="0" w:colLast="0" w:name="_heading=h.x1azyil3dhay" w:id="31"/>
            <w:bookmarkEnd w:id="31"/>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F7">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sz w:val="20"/>
                <w:szCs w:val="20"/>
              </w:rPr>
            </w:pPr>
            <w:bookmarkStart w:colFirst="0" w:colLast="0" w:name="_heading=h.x1azyil3dhay" w:id="31"/>
            <w:bookmarkEnd w:id="31"/>
            <w:r w:rsidDel="00000000" w:rsidR="00000000" w:rsidRPr="00000000">
              <w:rPr>
                <w:sz w:val="20"/>
                <w:szCs w:val="20"/>
                <w:rtl w:val="0"/>
              </w:rPr>
              <w:t xml:space="preserve">3</w:t>
            </w:r>
          </w:p>
        </w:tc>
        <w:tc>
          <w:tcPr>
            <w:tcBorders>
              <w:top w:color="666666" w:space="0" w:sz="5" w:val="single"/>
              <w:left w:color="666666" w:space="0" w:sz="5" w:val="single"/>
              <w:bottom w:color="666666" w:space="0" w:sz="5" w:val="single"/>
              <w:right w:color="666666" w:space="0" w:sz="5" w:val="single"/>
            </w:tcBorders>
            <w:shd w:fill="auto" w:val="clear"/>
            <w:tcMar>
              <w:top w:w="40.0" w:type="dxa"/>
              <w:left w:w="60.0" w:type="dxa"/>
              <w:bottom w:w="40.0" w:type="dxa"/>
              <w:right w:w="60.0" w:type="dxa"/>
            </w:tcMar>
            <w:vAlign w:val="top"/>
          </w:tcPr>
          <w:p w:rsidR="00000000" w:rsidDel="00000000" w:rsidP="00000000" w:rsidRDefault="00000000" w:rsidRPr="00000000" w14:paraId="000003F8">
            <w:pPr>
              <w:keepNext w:val="1"/>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bookmarkStart w:colFirst="0" w:colLast="0" w:name="_heading=h.x1azyil3dhay" w:id="31"/>
            <w:bookmarkEnd w:id="31"/>
            <w:r w:rsidDel="00000000" w:rsidR="00000000" w:rsidRPr="00000000">
              <w:rPr>
                <w:sz w:val="20"/>
                <w:szCs w:val="20"/>
                <w:rtl w:val="0"/>
              </w:rPr>
              <w:t xml:space="preserve">API inaccesible: no se obtienen datos administrativos actualizados. Termina la consulta sin resultado válido; no deben confundirse con datos simulados.</w:t>
            </w:r>
          </w:p>
        </w:tc>
      </w:tr>
    </w:tbl>
    <w:p w:rsidR="00000000" w:rsidDel="00000000" w:rsidP="00000000" w:rsidRDefault="00000000" w:rsidRPr="00000000" w14:paraId="000003F9">
      <w:pPr>
        <w:keepNext w:val="1"/>
        <w:spacing w:before="180" w:lineRule="auto"/>
        <w:rPr>
          <w:sz w:val="24"/>
          <w:szCs w:val="24"/>
        </w:rPr>
      </w:pPr>
      <w:bookmarkStart w:colFirst="0" w:colLast="0" w:name="_heading=h.x1azyil3dhay" w:id="31"/>
      <w:bookmarkEnd w:id="31"/>
      <w:r w:rsidDel="00000000" w:rsidR="00000000" w:rsidRPr="00000000">
        <w:rPr>
          <w:rtl w:val="0"/>
        </w:rPr>
      </w:r>
    </w:p>
    <w:p w:rsidR="00000000" w:rsidDel="00000000" w:rsidP="00000000" w:rsidRDefault="00000000" w:rsidRPr="00000000" w14:paraId="000003FA">
      <w:pPr>
        <w:rPr/>
      </w:pPr>
      <w:bookmarkStart w:colFirst="0" w:colLast="0" w:name="_heading=h.x1azyil3dhay" w:id="31"/>
      <w:bookmarkEnd w:id="31"/>
      <w:r w:rsidDel="00000000" w:rsidR="00000000" w:rsidRPr="00000000">
        <w:rPr>
          <w:rtl w:val="0"/>
        </w:rPr>
      </w:r>
    </w:p>
    <w:p w:rsidR="00000000" w:rsidDel="00000000" w:rsidP="00000000" w:rsidRDefault="00000000" w:rsidRPr="00000000" w14:paraId="000003FB">
      <w:pPr>
        <w:pStyle w:val="Heading2"/>
        <w:keepNext w:val="1"/>
        <w:pageBreakBefore w:val="1"/>
        <w:spacing w:before="180" w:lineRule="auto"/>
        <w:rPr>
          <w:sz w:val="24"/>
          <w:szCs w:val="24"/>
          <w:vertAlign w:val="baseline"/>
        </w:rPr>
      </w:pPr>
      <w:bookmarkStart w:colFirst="0" w:colLast="0" w:name="_heading=h.dvw0s1o5kru4" w:id="102"/>
      <w:bookmarkEnd w:id="102"/>
      <w:r w:rsidDel="00000000" w:rsidR="00000000" w:rsidRPr="00000000">
        <w:rPr>
          <w:sz w:val="24"/>
          <w:szCs w:val="24"/>
          <w:vertAlign w:val="baseline"/>
          <w:rtl w:val="0"/>
        </w:rPr>
        <w:t xml:space="preserve">3</w:t>
      </w:r>
      <w:r w:rsidDel="00000000" w:rsidR="00000000" w:rsidRPr="00000000">
        <w:rPr>
          <w:sz w:val="24"/>
          <w:szCs w:val="24"/>
          <w:rtl w:val="0"/>
        </w:rPr>
        <w:t xml:space="preserve">. </w:t>
      </w:r>
      <w:r w:rsidDel="00000000" w:rsidR="00000000" w:rsidRPr="00000000">
        <w:rPr>
          <w:sz w:val="24"/>
          <w:szCs w:val="24"/>
          <w:vertAlign w:val="baseline"/>
          <w:rtl w:val="0"/>
        </w:rPr>
        <w:t xml:space="preserve">  Modelo lógico</w:t>
      </w:r>
    </w:p>
    <w:p w:rsidR="00000000" w:rsidDel="00000000" w:rsidP="00000000" w:rsidRDefault="00000000" w:rsidRPr="00000000" w14:paraId="000003FC">
      <w:pPr>
        <w:pStyle w:val="Heading3"/>
        <w:keepNext w:val="1"/>
        <w:numPr>
          <w:ilvl w:val="0"/>
          <w:numId w:val="7"/>
        </w:numPr>
        <w:spacing w:before="180" w:lineRule="auto"/>
        <w:ind w:left="720" w:hanging="360"/>
        <w:rPr>
          <w:sz w:val="24"/>
          <w:szCs w:val="24"/>
        </w:rPr>
      </w:pPr>
      <w:bookmarkStart w:colFirst="0" w:colLast="0" w:name="_heading=h.lzg6xmou7gq8" w:id="103"/>
      <w:bookmarkEnd w:id="103"/>
      <w:r w:rsidDel="00000000" w:rsidR="00000000" w:rsidRPr="00000000">
        <w:rPr>
          <w:sz w:val="24"/>
          <w:szCs w:val="24"/>
          <w:vertAlign w:val="baseline"/>
          <w:rtl w:val="0"/>
        </w:rPr>
        <w:t xml:space="preserve">Análisis de objetos</w:t>
      </w:r>
    </w:p>
    <w:p w:rsidR="00000000" w:rsidDel="00000000" w:rsidP="00000000" w:rsidRDefault="00000000" w:rsidRPr="00000000" w14:paraId="000003FD">
      <w:pPr>
        <w:ind w:left="720" w:firstLine="0"/>
        <w:rPr>
          <w:vertAlign w:val="baseline"/>
        </w:rPr>
      </w:pPr>
      <w:r w:rsidDel="00000000" w:rsidR="00000000" w:rsidRPr="00000000">
        <w:rPr>
          <w:rtl w:val="0"/>
        </w:rPr>
      </w:r>
    </w:p>
    <w:tbl>
      <w:tblPr>
        <w:tblStyle w:val="Table19"/>
        <w:tblW w:w="8504.0" w:type="dxa"/>
        <w:jc w:val="left"/>
        <w:tblLayout w:type="fixed"/>
        <w:tblLook w:val="0400"/>
      </w:tblPr>
      <w:tblGrid>
        <w:gridCol w:w="1984"/>
        <w:gridCol w:w="3005"/>
        <w:gridCol w:w="3515"/>
        <w:tblGridChange w:id="0">
          <w:tblGrid>
            <w:gridCol w:w="1984"/>
            <w:gridCol w:w="3005"/>
            <w:gridCol w:w="351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tcPr>
          <w:p w:rsidR="00000000" w:rsidDel="00000000" w:rsidP="00000000" w:rsidRDefault="00000000" w:rsidRPr="00000000" w14:paraId="000003FE">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Objeto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tcPr>
          <w:p w:rsidR="00000000" w:rsidDel="00000000" w:rsidP="00000000" w:rsidRDefault="00000000" w:rsidRPr="00000000" w14:paraId="000003FF">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Atributos principales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tcPr>
          <w:p w:rsidR="00000000" w:rsidDel="00000000" w:rsidP="00000000" w:rsidRDefault="00000000" w:rsidRPr="00000000" w14:paraId="00000400">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Responsabilidad y relación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1">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CloudProject / Project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2">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id, name, description, version, nodes, edges, createdAt, updatedAt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3">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Agregado del proyecto; contiene 0..* nodos y 0..* aristas.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4">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Nodo del editor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5">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id, position, data.cloudType, data.label, data.config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6">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Representa un recurso o elemento visual. Obtiene esquema y valores del catálogo.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7">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Arista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8">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id, source, target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9">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Conecta exactamente un origen y un destino; ambos deben existir en el proyecto.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A">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NodeMeta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B">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type, label, provider, baseCostPerMonth, configSchema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C">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Define los tipos disponibles y la base para la configuración y costo.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D">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SecurityRule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E">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id, title, severity, framework, evaluate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0F">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Evalúa el grafo y produce 0..* hallazgos.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0">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SecurityFinding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1">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ruleId, severity, title, description, recommendation, nodeId, framework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2">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Resultado de regla; nodeId puede ser nulo en un hallazgo global.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3">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CostBreakdown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4">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total, lineItems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5">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Valor derivado del grafo; cada línea corresponde a un nodo reconocido.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6">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BlastRadiusResult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7">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sourceNodeId, affectedNodeIds, directNodeIds, affectedEdgeIds, impactScore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8">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Resultado transitorio de recorrido, no una entidad persistente.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9">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UserEntity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A">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id, firstName, lastName, email, password, region, phone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B">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Registro de usuario. La protección del atributo password está pendiente.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C">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ProjectEntity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D">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id, name, description, version, nodesJson, edgesJson, createdAt, updatedAt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75.0" w:type="dxa"/>
              <w:bottom w:w="75.0" w:type="dxa"/>
              <w:right w:w="75.0" w:type="dxa"/>
            </w:tcMar>
          </w:tcPr>
          <w:p w:rsidR="00000000" w:rsidDel="00000000" w:rsidP="00000000" w:rsidRDefault="00000000" w:rsidRPr="00000000" w14:paraId="0000041E">
            <w:pPr>
              <w:spacing w:after="40" w:before="40" w:line="25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Almacena el grafo serializado como texto en la tabla projects.</w:t>
            </w:r>
            <w:r w:rsidDel="00000000" w:rsidR="00000000" w:rsidRPr="00000000">
              <w:rPr>
                <w:rtl w:val="0"/>
              </w:rPr>
            </w:r>
          </w:p>
        </w:tc>
      </w:tr>
    </w:tbl>
    <w:p w:rsidR="00000000" w:rsidDel="00000000" w:rsidP="00000000" w:rsidRDefault="00000000" w:rsidRPr="00000000" w14:paraId="0000041F">
      <w:pPr>
        <w:spacing w:after="0" w:lineRule="auto"/>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3"/>
        <w:keepNext w:val="1"/>
        <w:pageBreakBefore w:val="1"/>
        <w:numPr>
          <w:ilvl w:val="0"/>
          <w:numId w:val="7"/>
        </w:numPr>
        <w:spacing w:before="180" w:lineRule="auto"/>
        <w:ind w:left="720" w:hanging="360"/>
        <w:rPr>
          <w:sz w:val="24"/>
          <w:szCs w:val="24"/>
        </w:rPr>
      </w:pPr>
      <w:bookmarkStart w:colFirst="0" w:colLast="0" w:name="_heading=h.tt97odtoasln" w:id="104"/>
      <w:bookmarkEnd w:id="104"/>
      <w:r w:rsidDel="00000000" w:rsidR="00000000" w:rsidRPr="00000000">
        <w:rPr>
          <w:sz w:val="24"/>
          <w:szCs w:val="24"/>
          <w:vertAlign w:val="baseline"/>
          <w:rtl w:val="0"/>
        </w:rPr>
        <w:t xml:space="preserve"> Diagrama de actividades con objetos</w:t>
      </w:r>
    </w:p>
    <w:p w:rsidR="00000000" w:rsidDel="00000000" w:rsidP="00000000" w:rsidRDefault="00000000" w:rsidRPr="00000000" w14:paraId="00000422">
      <w:pPr>
        <w:ind w:left="720" w:firstLine="0"/>
        <w:rPr>
          <w:vertAlign w:val="baseline"/>
        </w:rPr>
      </w:pPr>
      <w:r w:rsidDel="00000000" w:rsidR="00000000" w:rsidRPr="00000000">
        <w:rPr>
          <w:rtl w:val="0"/>
        </w:rPr>
      </w:r>
    </w:p>
    <w:p w:rsidR="00000000" w:rsidDel="00000000" w:rsidP="00000000" w:rsidRDefault="00000000" w:rsidRPr="00000000" w14:paraId="00000423">
      <w:pPr>
        <w:keepNext w:val="1"/>
        <w:ind w:firstLine="720"/>
        <w:rPr/>
      </w:pPr>
      <w:r w:rsidDel="00000000" w:rsidR="00000000" w:rsidRPr="00000000">
        <w:rPr/>
        <w:drawing>
          <wp:inline distB="0" distT="0" distL="0" distR="0">
            <wp:extent cx="5400000" cy="4032000"/>
            <wp:effectExtent b="0" l="0" r="0" t="0"/>
            <wp:docPr id="2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0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pacing w:after="180" w:lineRule="auto"/>
        <w:rPr/>
      </w:pPr>
      <w:r w:rsidDel="00000000" w:rsidR="00000000" w:rsidRPr="00000000">
        <w:rPr>
          <w:i w:val="1"/>
          <w:iCs w:val="1"/>
          <w:sz w:val="18"/>
          <w:szCs w:val="18"/>
          <w:rtl w:val="0"/>
        </w:rPr>
        <w:t xml:space="preserve">Figura 6. Actividades y objetos de información del flujo de edición y análisis.</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pStyle w:val="Heading3"/>
        <w:keepNext w:val="1"/>
        <w:pageBreakBefore w:val="1"/>
        <w:numPr>
          <w:ilvl w:val="0"/>
          <w:numId w:val="7"/>
        </w:numPr>
        <w:spacing w:before="180" w:lineRule="auto"/>
        <w:ind w:left="720" w:hanging="360"/>
        <w:rPr>
          <w:rFonts w:ascii="Calibri" w:cs="Calibri" w:eastAsia="Calibri" w:hAnsi="Calibri"/>
          <w:sz w:val="24"/>
          <w:szCs w:val="24"/>
        </w:rPr>
      </w:pPr>
      <w:bookmarkStart w:colFirst="0" w:colLast="0" w:name="_heading=h.3eb1l96j70vk" w:id="105"/>
      <w:bookmarkEnd w:id="105"/>
      <w:r w:rsidDel="00000000" w:rsidR="00000000" w:rsidRPr="00000000">
        <w:rPr>
          <w:rFonts w:ascii="Calibri" w:cs="Calibri" w:eastAsia="Calibri" w:hAnsi="Calibri"/>
          <w:sz w:val="24"/>
          <w:szCs w:val="24"/>
          <w:vertAlign w:val="baseline"/>
          <w:rtl w:val="0"/>
        </w:rPr>
        <w:t xml:space="preserve"> Diagrama de secuencia</w:t>
      </w:r>
    </w:p>
    <w:p w:rsidR="00000000" w:rsidDel="00000000" w:rsidP="00000000" w:rsidRDefault="00000000" w:rsidRPr="00000000" w14:paraId="00000427">
      <w:pPr>
        <w:keepNext w:val="1"/>
        <w:rPr/>
      </w:pPr>
      <w:r w:rsidDel="00000000" w:rsidR="00000000" w:rsidRPr="00000000">
        <w:rPr/>
        <w:drawing>
          <wp:inline distB="0" distT="0" distL="0" distR="0">
            <wp:extent cx="5400000" cy="4248000"/>
            <wp:effectExtent b="0" l="0" r="0" t="0"/>
            <wp:docPr id="2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00000" cy="42480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pacing w:after="180" w:lineRule="auto"/>
        <w:rPr/>
      </w:pPr>
      <w:r w:rsidDel="00000000" w:rsidR="00000000" w:rsidRPr="00000000">
        <w:rPr>
          <w:i w:val="1"/>
          <w:iCs w:val="1"/>
          <w:sz w:val="18"/>
          <w:szCs w:val="18"/>
          <w:rtl w:val="0"/>
        </w:rPr>
        <w:t xml:space="preserve">Figura 7. Interacciones de guardado local y copia remota. La llamada HTTP es asíncrona.</w:t>
      </w: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3"/>
        <w:keepNext w:val="1"/>
        <w:pageBreakBefore w:val="1"/>
        <w:numPr>
          <w:ilvl w:val="0"/>
          <w:numId w:val="7"/>
        </w:numPr>
        <w:spacing w:before="180" w:lineRule="auto"/>
        <w:ind w:left="720" w:hanging="360"/>
        <w:rPr>
          <w:rFonts w:ascii="Calibri" w:cs="Calibri" w:eastAsia="Calibri" w:hAnsi="Calibri"/>
          <w:sz w:val="24"/>
          <w:szCs w:val="24"/>
        </w:rPr>
      </w:pPr>
      <w:bookmarkStart w:colFirst="0" w:colLast="0" w:name="_heading=h.z4ixw9ueopi9" w:id="106"/>
      <w:bookmarkEnd w:id="106"/>
      <w:r w:rsidDel="00000000" w:rsidR="00000000" w:rsidRPr="00000000">
        <w:rPr>
          <w:rFonts w:ascii="Calibri" w:cs="Calibri" w:eastAsia="Calibri" w:hAnsi="Calibri"/>
          <w:sz w:val="24"/>
          <w:szCs w:val="24"/>
          <w:vertAlign w:val="baseline"/>
          <w:rtl w:val="0"/>
        </w:rPr>
        <w:t xml:space="preserve">Diagrama de clases</w:t>
      </w:r>
    </w:p>
    <w:p w:rsidR="00000000" w:rsidDel="00000000" w:rsidP="00000000" w:rsidRDefault="00000000" w:rsidRPr="00000000" w14:paraId="0000042B">
      <w:pPr>
        <w:keepNext w:val="1"/>
        <w:rPr/>
      </w:pPr>
      <w:r w:rsidDel="00000000" w:rsidR="00000000" w:rsidRPr="00000000">
        <w:rPr/>
        <w:drawing>
          <wp:inline distB="114300" distT="114300" distL="114300" distR="114300">
            <wp:extent cx="5282565" cy="6298966"/>
            <wp:effectExtent b="0" l="0" r="0" t="0"/>
            <wp:docPr id="24" name="image3.png"/>
            <a:graphic>
              <a:graphicData uri="http://schemas.openxmlformats.org/drawingml/2006/picture">
                <pic:pic>
                  <pic:nvPicPr>
                    <pic:cNvPr id="0" name="image3.png"/>
                    <pic:cNvPicPr preferRelativeResize="0"/>
                  </pic:nvPicPr>
                  <pic:blipFill>
                    <a:blip r:embed="rId14"/>
                    <a:srcRect b="-963" l="0" r="2187" t="0"/>
                    <a:stretch>
                      <a:fillRect/>
                    </a:stretch>
                  </pic:blipFill>
                  <pic:spPr>
                    <a:xfrm>
                      <a:off x="0" y="0"/>
                      <a:ext cx="5282565" cy="6298966"/>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after="180" w:lineRule="auto"/>
        <w:rPr/>
      </w:pPr>
      <w:r w:rsidDel="00000000" w:rsidR="00000000" w:rsidRPr="00000000">
        <w:rPr>
          <w:i w:val="1"/>
          <w:iCs w:val="1"/>
          <w:sz w:val="18"/>
          <w:szCs w:val="18"/>
          <w:rtl w:val="0"/>
        </w:rPr>
        <w:t xml:space="preserve">Figura 8. Modelo lógico simplificado. CloudNode y Edge son estructuras del editor, no entidades JPA.</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1"/>
        <w:pageBreakBefore w:val="1"/>
        <w:spacing w:line="360" w:lineRule="auto"/>
        <w:rPr>
          <w:sz w:val="24"/>
          <w:szCs w:val="24"/>
        </w:rPr>
      </w:pPr>
      <w:bookmarkStart w:colFirst="0" w:colLast="0" w:name="_heading=h.mveik4le6287" w:id="107"/>
      <w:bookmarkEnd w:id="107"/>
      <w:r w:rsidDel="00000000" w:rsidR="00000000" w:rsidRPr="00000000">
        <w:rPr>
          <w:sz w:val="24"/>
          <w:szCs w:val="24"/>
          <w:rtl w:val="0"/>
        </w:rPr>
        <w:t xml:space="preserve">Conclusiones</w:t>
      </w:r>
    </w:p>
    <w:p w:rsidR="00000000" w:rsidDel="00000000" w:rsidP="00000000" w:rsidRDefault="00000000" w:rsidRPr="00000000" w14:paraId="00000430">
      <w:pPr>
        <w:numPr>
          <w:ilvl w:val="0"/>
          <w:numId w:val="8"/>
        </w:numPr>
        <w:spacing w:after="0" w:afterAutospacing="0"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CloudScope dispone de una base de código que integra el modelado de arquitecturas multicloud con auditoría local, estimación de costos, análisis de impacto y exportación. El informe transforma esas capacidades en 20 requisitos funcionales y 12 requisitos no funcionales con condiciones de comprobación.</w:t>
      </w:r>
    </w:p>
    <w:p w:rsidR="00000000" w:rsidDel="00000000" w:rsidP="00000000" w:rsidRDefault="00000000" w:rsidRPr="00000000" w14:paraId="00000431">
      <w:pPr>
        <w:numPr>
          <w:ilvl w:val="0"/>
          <w:numId w:val="8"/>
        </w:numPr>
        <w:spacing w:after="0" w:afterAutospacing="0"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modelos de procesos, paquetes, c|asos de uso, actividades, secuencia y clases reflejan el funcionamiento revisado: el grafo es la fuente de los análisis y el navegador conserva la copia principal de los proyectos utilizados por la interfaz.</w:t>
      </w:r>
    </w:p>
    <w:p w:rsidR="00000000" w:rsidDel="00000000" w:rsidP="00000000" w:rsidRDefault="00000000" w:rsidRPr="00000000" w14:paraId="00000432">
      <w:pPr>
        <w:numPr>
          <w:ilvl w:val="0"/>
          <w:numId w:val="8"/>
        </w:numPr>
        <w:spacing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producto permite elaborar y evaluar diseños, pero la seguridad de acceso, la sincronización, los precios y la generación IaC requieren trabajo adicional para usos productivos. La aceptación académica debe considerar esas brechas de manera explícita.</w:t>
      </w:r>
    </w:p>
    <w:p w:rsidR="00000000" w:rsidDel="00000000" w:rsidP="00000000" w:rsidRDefault="00000000" w:rsidRPr="00000000" w14:paraId="00000433">
      <w:pPr>
        <w:pStyle w:val="Heading1"/>
        <w:spacing w:line="360" w:lineRule="auto"/>
        <w:rPr>
          <w:sz w:val="24"/>
          <w:szCs w:val="24"/>
        </w:rPr>
      </w:pPr>
      <w:bookmarkStart w:colFirst="0" w:colLast="0" w:name="_heading=h.wz7at37o7s" w:id="108"/>
      <w:bookmarkEnd w:id="108"/>
      <w:r w:rsidDel="00000000" w:rsidR="00000000" w:rsidRPr="00000000">
        <w:rPr>
          <w:sz w:val="24"/>
          <w:szCs w:val="24"/>
          <w:rtl w:val="0"/>
        </w:rPr>
        <w:t xml:space="preserve">Recomendaciones</w:t>
      </w:r>
    </w:p>
    <w:p w:rsidR="00000000" w:rsidDel="00000000" w:rsidP="00000000" w:rsidRDefault="00000000" w:rsidRPr="00000000" w14:paraId="00000434">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Priorizar autorización en servidor, protección de credenciales, validación de identidad y propiedad de proyectos antes de habilitar información privada de usuarios reales.</w:t>
      </w:r>
    </w:p>
    <w:p w:rsidR="00000000" w:rsidDel="00000000" w:rsidP="00000000" w:rsidRDefault="00000000" w:rsidRPr="00000000" w14:paraId="00000435">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Ejecutar el plan de aceptación y documentar resultados reproducibles. Verificar especialmente las conexiones dirigidas, los nodos vinculados a hallazgos y el intercambio JSON.</w:t>
      </w:r>
    </w:p>
    <w:p w:rsidR="00000000" w:rsidDel="00000000" w:rsidP="00000000" w:rsidRDefault="00000000" w:rsidRPr="00000000" w14:paraId="00000436">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Alinear las alternativas What If con los parámetros que realmente cambian el cálculo. Añadir versión y fecha del catálogo de precios y evitar presentar estimaciones locales como tarifas vigentes.</w:t>
      </w:r>
    </w:p>
    <w:p w:rsidR="00000000" w:rsidDel="00000000" w:rsidP="00000000" w:rsidRDefault="00000000" w:rsidRPr="00000000" w14:paraId="00000437">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Ampliar la traducción de dependencias a Terraform, identificar tipos sin generador y revisar las configuraciones exportadas antes de cualquier despliegue externo.</w:t>
      </w:r>
    </w:p>
    <w:p w:rsidR="00000000" w:rsidDel="00000000" w:rsidP="00000000" w:rsidRDefault="00000000" w:rsidRPr="00000000" w14:paraId="0000043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Mantener consistencia entre FD01, FD02, este FD03 y el documento de arquitectura FD04, especialmente en cobertura multicloud, persistencia y límites de calidad.</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1"/>
        <w:pageBreakBefore w:val="1"/>
        <w:rPr/>
      </w:pPr>
      <w:bookmarkStart w:colFirst="0" w:colLast="0" w:name="_heading=h.q9h8t5c6bu92" w:id="109"/>
      <w:bookmarkEnd w:id="109"/>
      <w:r w:rsidDel="00000000" w:rsidR="00000000" w:rsidRPr="00000000">
        <w:rPr>
          <w:rtl w:val="0"/>
        </w:rPr>
        <w:t xml:space="preserve">Webgrafía</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numPr>
          <w:ilvl w:val="0"/>
          <w:numId w:val="4"/>
        </w:numPr>
        <w:spacing w:after="0" w:afterAutospacing="0"/>
        <w:ind w:left="720" w:hanging="360"/>
        <w:jc w:val="both"/>
        <w:rPr>
          <w:u w:val="none"/>
        </w:rPr>
      </w:pPr>
      <w:r w:rsidDel="00000000" w:rsidR="00000000" w:rsidRPr="00000000">
        <w:rPr>
          <w:rtl w:val="0"/>
        </w:rPr>
        <w:t xml:space="preserve">HashiCorp. Terraform Language Documentation. Describe el lenguaje declarativo usado para expresar recursos y dependencias. </w:t>
      </w:r>
      <w:hyperlink r:id="rId15">
        <w:r w:rsidDel="00000000" w:rsidR="00000000" w:rsidRPr="00000000">
          <w:rPr>
            <w:color w:val="1155cc"/>
            <w:u w:val="single"/>
            <w:rtl w:val="0"/>
          </w:rPr>
          <w:t xml:space="preserve">https://developer.hashicorp.com/terraform/language</w:t>
        </w:r>
      </w:hyperlink>
      <w:r w:rsidDel="00000000" w:rsidR="00000000" w:rsidRPr="00000000">
        <w:rPr>
          <w:rtl w:val="0"/>
        </w:rPr>
        <w:t xml:space="preserve"> </w:t>
      </w:r>
    </w:p>
    <w:p w:rsidR="00000000" w:rsidDel="00000000" w:rsidP="00000000" w:rsidRDefault="00000000" w:rsidRPr="00000000" w14:paraId="0000043F">
      <w:pPr>
        <w:numPr>
          <w:ilvl w:val="0"/>
          <w:numId w:val="4"/>
        </w:numPr>
        <w:spacing w:after="0" w:afterAutospacing="0"/>
        <w:ind w:left="720" w:hanging="360"/>
        <w:jc w:val="both"/>
        <w:rPr>
          <w:u w:val="none"/>
        </w:rPr>
      </w:pPr>
      <w:r w:rsidDel="00000000" w:rsidR="00000000" w:rsidRPr="00000000">
        <w:rPr>
          <w:rtl w:val="0"/>
        </w:rPr>
        <w:t xml:space="preserve">Amazon Web Services. AWS Well-Architected Framework. Referencia de buenas prácticas para revisar decisiones arquitectónicas; no constituye por sí mismo un mecanismo de auditoría certificada. </w:t>
      </w:r>
      <w:hyperlink r:id="rId16">
        <w:r w:rsidDel="00000000" w:rsidR="00000000" w:rsidRPr="00000000">
          <w:rPr>
            <w:color w:val="1155cc"/>
            <w:u w:val="single"/>
            <w:rtl w:val="0"/>
          </w:rPr>
          <w:t xml:space="preserve">https://docs.aws.amazon.com/wellarchitected/latest/framework/welcome.html</w:t>
        </w:r>
      </w:hyperlink>
      <w:r w:rsidDel="00000000" w:rsidR="00000000" w:rsidRPr="00000000">
        <w:rPr>
          <w:rtl w:val="0"/>
        </w:rPr>
        <w:t xml:space="preserve"> </w:t>
      </w:r>
    </w:p>
    <w:p w:rsidR="00000000" w:rsidDel="00000000" w:rsidP="00000000" w:rsidRDefault="00000000" w:rsidRPr="00000000" w14:paraId="00000440">
      <w:pPr>
        <w:numPr>
          <w:ilvl w:val="0"/>
          <w:numId w:val="4"/>
        </w:numPr>
        <w:spacing w:after="0" w:afterAutospacing="0"/>
        <w:ind w:left="720" w:hanging="360"/>
        <w:jc w:val="both"/>
        <w:rPr>
          <w:u w:val="none"/>
        </w:rPr>
      </w:pPr>
      <w:r w:rsidDel="00000000" w:rsidR="00000000" w:rsidRPr="00000000">
        <w:rPr>
          <w:rtl w:val="0"/>
        </w:rPr>
        <w:t xml:space="preserve">Center for Internet Security. CIS Benchmarks. Catálogo de recomendaciones de configuración segura. La correspondencia entre controles oficiales y reglas locales requiere validación de versión y alcance. </w:t>
      </w:r>
      <w:hyperlink r:id="rId17">
        <w:r w:rsidDel="00000000" w:rsidR="00000000" w:rsidRPr="00000000">
          <w:rPr>
            <w:color w:val="1155cc"/>
            <w:u w:val="single"/>
            <w:rtl w:val="0"/>
          </w:rPr>
          <w:t xml:space="preserve">https://www.cisecurity.org/cis-benchmarks</w:t>
        </w:r>
      </w:hyperlink>
      <w:r w:rsidDel="00000000" w:rsidR="00000000" w:rsidRPr="00000000">
        <w:rPr>
          <w:rtl w:val="0"/>
        </w:rPr>
        <w:t xml:space="preserve"> </w:t>
      </w:r>
    </w:p>
    <w:p w:rsidR="00000000" w:rsidDel="00000000" w:rsidP="00000000" w:rsidRDefault="00000000" w:rsidRPr="00000000" w14:paraId="00000441">
      <w:pPr>
        <w:numPr>
          <w:ilvl w:val="0"/>
          <w:numId w:val="4"/>
        </w:numPr>
        <w:ind w:left="720" w:hanging="360"/>
        <w:jc w:val="both"/>
        <w:rPr>
          <w:u w:val="none"/>
        </w:rPr>
      </w:pPr>
      <w:r w:rsidDel="00000000" w:rsidR="00000000" w:rsidRPr="00000000">
        <w:rPr>
          <w:rtl w:val="0"/>
        </w:rPr>
        <w:t xml:space="preserve">FinOps Foundation. FinOps Framework Overview. Contexto de gestión del valor y costo de tecnología; CloudScope desarrolla una función acotada de estimación durante el diseño. </w:t>
      </w:r>
      <w:hyperlink r:id="rId18">
        <w:r w:rsidDel="00000000" w:rsidR="00000000" w:rsidRPr="00000000">
          <w:rPr>
            <w:color w:val="1155cc"/>
            <w:u w:val="single"/>
            <w:rtl w:val="0"/>
          </w:rPr>
          <w:t xml:space="preserve">https://www.finops.org/framework/</w:t>
        </w:r>
      </w:hyperlink>
      <w:r w:rsidDel="00000000" w:rsidR="00000000" w:rsidRPr="00000000">
        <w:rPr>
          <w:rtl w:val="0"/>
        </w:rPr>
        <w:t xml:space="preserve"> </w:t>
      </w:r>
    </w:p>
    <w:p w:rsidR="00000000" w:rsidDel="00000000" w:rsidP="00000000" w:rsidRDefault="00000000" w:rsidRPr="00000000" w14:paraId="00000442">
      <w:pPr>
        <w:spacing w:after="0" w:lineRule="auto"/>
        <w:rPr/>
      </w:pPr>
      <w:r w:rsidDel="00000000" w:rsidR="00000000" w:rsidRPr="00000000">
        <w:rPr>
          <w:rtl w:val="0"/>
        </w:rPr>
      </w:r>
    </w:p>
    <w:sectPr>
      <w:headerReference r:id="rId19" w:type="default"/>
      <w:footerReference r:id="rId20"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18"/>
        <w:szCs w:val="18"/>
        <w:rtl w:val="0"/>
      </w:rPr>
      <w:t xml:space="preserve">CloudScape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tab/>
    </w:r>
    <w:r w:rsidDel="00000000" w:rsidR="00000000" w:rsidRPr="00000000">
      <w:rPr>
        <w:b w:val="1"/>
        <w:bCs w:val="1"/>
        <w:i w:val="1"/>
        <w:iCs w:val="1"/>
        <w:sz w:val="32"/>
        <w:szCs w:val="32"/>
      </w:rPr>
      <w:drawing>
        <wp:inline distB="114300" distT="114300" distL="114300" distR="114300">
          <wp:extent cx="243937" cy="254318"/>
          <wp:effectExtent b="0" l="0" r="0" t="0"/>
          <wp:docPr id="2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43937" cy="25431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80" w:lineRule="auto"/>
    </w:pPr>
    <w:rPr>
      <w:rFonts w:ascii="Calibri" w:cs="Calibri" w:eastAsia="Calibri" w:hAnsi="Calibri"/>
      <w:b w:val="1"/>
      <w:bCs w:val="1"/>
      <w:color w:val="000000"/>
      <w:sz w:val="30"/>
      <w:szCs w:val="3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widowControl w:val="0"/>
      <w:spacing w:before="180" w:line="240" w:lineRule="auto"/>
      <w:jc w:val="center"/>
    </w:pPr>
    <w:rPr>
      <w:rFonts w:ascii="Times New Roman" w:cs="Times New Roman" w:eastAsia="Times New Roman" w:hAnsi="Times New Roman"/>
      <w:b w:val="1"/>
      <w:bCs w:val="1"/>
      <w:color w:val="000000"/>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cs="Times New Roman" w:eastAsia="Batang"/>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8055BC"/>
    <w:pPr>
      <w:spacing w:before="480" w:line="276" w:lineRule="auto"/>
      <w:outlineLvl w:val="9"/>
    </w:pPr>
    <w:rPr>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TtuloCar" w:customStyle="1">
    <w:name w:val="Título Car"/>
    <w:basedOn w:val="Fuentedeprrafopredeter"/>
    <w:link w:val="Ttulo"/>
    <w:rsid w:val="00425B69"/>
    <w:rPr>
      <w:rFonts w:ascii="Arial" w:cs="Times New Roman" w:eastAsia="Times New Roman" w:hAnsi="Arial"/>
      <w:b w:val="1"/>
      <w:sz w:val="36"/>
      <w:szCs w:val="20"/>
      <w:lang w:val="en-US"/>
    </w:rPr>
  </w:style>
  <w:style w:type="paragraph" w:styleId="Ttulo21" w:customStyle="1">
    <w:name w:val="Título 21"/>
    <w:basedOn w:val="Normal"/>
    <w:pPr>
      <w:keepNext w:val="1"/>
      <w:spacing w:before="180"/>
      <w:outlineLvl w:val="1"/>
    </w:pPr>
    <w:rPr>
      <w:b w:val="1"/>
      <w:color w:val="000000"/>
      <w:sz w:val="24"/>
    </w:rPr>
  </w:style>
  <w:style w:type="paragraph" w:styleId="Ttulo31" w:customStyle="1">
    <w:name w:val="Título 31"/>
    <w:basedOn w:val="Normal"/>
    <w:pPr>
      <w:keepNext w:val="1"/>
      <w:spacing w:before="180"/>
      <w:outlineLvl w:val="2"/>
    </w:pPr>
    <w:rPr>
      <w:b w:val="1"/>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developer.hashicorp.com/terraform/language" TargetMode="External"/><Relationship Id="rId14" Type="http://schemas.openxmlformats.org/officeDocument/2006/relationships/image" Target="media/image3.png"/><Relationship Id="rId17" Type="http://schemas.openxmlformats.org/officeDocument/2006/relationships/hyperlink" Target="https://www.cisecurity.org/cis-benchmarks" TargetMode="External"/><Relationship Id="rId16" Type="http://schemas.openxmlformats.org/officeDocument/2006/relationships/hyperlink" Target="https://docs.aws.amazon.com/wellarchitected/latest/framework/welcome.html"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www.finops.org/framework/" TargetMode="External"/><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N3dQuODh00eXjPUkgJNNIi2d5Q==">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56NDh4cjY4dWpnOWcyDmgueHE1eGg5amllajVrMg5oLmZ1NWl5dm1tZHp4YTIOaC4zY3FydmsycG91MnAyDmguOWZkazYwa3ZzZ2x4Mg5oLjF0Ym5vOGRmdGEzZDIOaC5meGZ3aXViemk1N2g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jk5YW13eTJ4NmVjazIOaC5oNnExN2JmczdwdHEyDmguamkwNmFldzk3aDJiMg5oLmI3NGVxZDY0dWZ0cTIOaC4zZXBkN3czMXk3enUyDmguYWZkN29na2cyMHlyMg5oLmw2MWM0bjU4ZnY5ZzIOaC50Zm10amJuNWp3MH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jExa29mZDd0cmNzbjIOaC5jaXFiMzdxbTI3dHcyDmgubDZsOWZlaDVxMGtlMg5oLnJoZGNmZXBuc213cTIOaC44bHl3dnExeGZnMzgyDmgudzJiM3pvZHRuODM5Mg5oLjJqNnowbXJseGtld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OGw0dng0dTZuZHFuMg5oLjh5aWF6MWQ5b2x1eTIOaC43Z2RmeG44dDB6ZWYyDmguMmNqOXB2c2xodTA4Mg5oLnVoM2tnemZ1MDJuNDIOaC52c29ybWwzaDZncTEyDmguNzdvNHYxbGJ4MHpuMg5oLmo1dTlrYWpvYTdnazIOaC56aDc0Mmk3M2JhNGEyDmguaTQ1ejVwNjBpd3Nu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55NDJ2dzc5Nm03ancyDmguanBsd2thczBuNm45Mg1oLjI1Mjc4aWYwZWxsMg5oLjFnbW85N2F1ZnZnaDIOaC4xNnd6cDdsMG5odXIyDmguZXBnZzc5ZjFhY3Nw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ycm1uYXEybzRmZWkyDmguaXZrcXNueWVpcGU0Mg5oLnk2eXN3YTEzNm5icDIOaC5oYTY1M3U3dHB4N2syDmguODc0cnhva3ZwYWd4Mg5oLjVyeTFoY2h4djQxMzIOaC52eXFzY3JkbTVkN20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mE0b2IxazZvNXhpcjIOaC5sbzhmN25oZXlybTQyDmgucTd0eTNhNnV1eDkwMg5oLmI3dm1sMmV2YWJpZTINaC5jNWxzYXdkYXdmZzIOaC5hcXRwZWF2Z3M4YTgyDmgucGp0bnVpYjE3em84Mg5oLmJiY3hiMHEwNm9yNj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WguYzg2eXRsa2h3dXgyDmguamlyOTVxb3d0MjZpMg5oLm9idW9kbmthem5wMTIOaC5uaDJsYXhicjJ1OHEyDmguZXBibzZ1NWU2YThpMg5oLnNla2xscGNreGcwZzIOaC51NjFoNnc0OHgwa3MyDmguOXA4OW0zbmxtcXB1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ieXAyenB4dXRlY3oyDmguMnBndzdkYmkwb2FoMg5oLmZ2c2pkMzNxc3JhdjIOaC5wdHN1dzI3cjU3ODkyDmgucXloaTFhbjRsamQ1Mg5oLjd0bzB0OXE3a20xZzIOaC55ZHp1bXp5bHNwdjQyDmgueXhyOHdmOXJyeWN4Mg5oLjhxMzlnNXR2ZTE1c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54MWF6eWlsM2RoYXkyDmgueDFhenlpbDNkaGF5Mg5oLngxYXp5aWwzZGhheTIOaC5kdncwczFvNWtydTQyDmgubHpnNnhtb3U3Z3E4Mg5oLnR0OTdvZHRvYXNsbjIOaC4zZWIxbDk2ajcwdmsyDmguejRpeHc5dWVvcGk5Mg5oLm12ZWlrNGxlNjI4NzIMaC53ejdhdDM3bzdzMg5oLnE5aDh0NWM2YnU5MjgAciExQ0FMODRvTTQwNXFWNTFxTndRNExiVXlXSGFVbmlQT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