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014A1" w14:textId="77777777" w:rsidR="005F4CAF" w:rsidRDefault="00000000">
      <w:pPr>
        <w:spacing w:after="0"/>
        <w:jc w:val="center"/>
        <w:rPr>
          <w:rFonts w:ascii="Times New Roman" w:eastAsia="Times New Roman" w:hAnsi="Times New Roman" w:cs="Times New Roman"/>
          <w:b/>
          <w:sz w:val="36"/>
          <w:szCs w:val="36"/>
        </w:rPr>
      </w:pPr>
      <w:r>
        <w:rPr>
          <w:rFonts w:ascii="Times New Roman" w:eastAsia="Times New Roman" w:hAnsi="Times New Roman" w:cs="Times New Roman"/>
          <w:noProof/>
        </w:rPr>
        <w:drawing>
          <wp:inline distT="0" distB="0" distL="0" distR="0" wp14:anchorId="435312C3" wp14:editId="6503903D">
            <wp:extent cx="994867" cy="1337361"/>
            <wp:effectExtent l="0" t="0" r="0" b="0"/>
            <wp:docPr id="2"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7"/>
                    <a:srcRect/>
                    <a:stretch>
                      <a:fillRect/>
                    </a:stretch>
                  </pic:blipFill>
                  <pic:spPr>
                    <a:xfrm>
                      <a:off x="0" y="0"/>
                      <a:ext cx="994867" cy="1337361"/>
                    </a:xfrm>
                    <a:prstGeom prst="rect">
                      <a:avLst/>
                    </a:prstGeom>
                    <a:ln/>
                  </pic:spPr>
                </pic:pic>
              </a:graphicData>
            </a:graphic>
          </wp:inline>
        </w:drawing>
      </w:r>
    </w:p>
    <w:p w14:paraId="6C1442E5" w14:textId="77777777" w:rsidR="005F4CAF" w:rsidRDefault="005F4CAF">
      <w:pPr>
        <w:spacing w:after="0"/>
        <w:jc w:val="center"/>
        <w:rPr>
          <w:rFonts w:ascii="Times New Roman" w:eastAsia="Times New Roman" w:hAnsi="Times New Roman" w:cs="Times New Roman"/>
          <w:b/>
          <w:sz w:val="36"/>
          <w:szCs w:val="36"/>
        </w:rPr>
      </w:pPr>
    </w:p>
    <w:p w14:paraId="6057464C" w14:textId="77777777" w:rsidR="005F4CAF" w:rsidRDefault="00000000">
      <w:pPr>
        <w:spacing w:after="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UNIVERSIDAD PRIVADA DE TACNA</w:t>
      </w:r>
    </w:p>
    <w:p w14:paraId="0F30BC3C" w14:textId="77777777" w:rsidR="005F4CAF" w:rsidRDefault="005F4CAF">
      <w:pPr>
        <w:spacing w:after="0"/>
        <w:jc w:val="center"/>
        <w:rPr>
          <w:rFonts w:ascii="Times New Roman" w:eastAsia="Times New Roman" w:hAnsi="Times New Roman" w:cs="Times New Roman"/>
          <w:b/>
          <w:sz w:val="36"/>
          <w:szCs w:val="36"/>
        </w:rPr>
      </w:pPr>
    </w:p>
    <w:p w14:paraId="5BB20F7B" w14:textId="77777777" w:rsidR="005F4CAF" w:rsidRDefault="00000000">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FACULTAD DE INGENIERÍA</w:t>
      </w:r>
    </w:p>
    <w:p w14:paraId="5908B8AD" w14:textId="77777777" w:rsidR="005F4CAF" w:rsidRDefault="005F4CAF">
      <w:pPr>
        <w:spacing w:after="0"/>
        <w:jc w:val="center"/>
        <w:rPr>
          <w:rFonts w:ascii="Times New Roman" w:eastAsia="Times New Roman" w:hAnsi="Times New Roman" w:cs="Times New Roman"/>
          <w:b/>
          <w:i/>
          <w:color w:val="5B9BD5"/>
          <w:sz w:val="16"/>
          <w:szCs w:val="16"/>
        </w:rPr>
      </w:pPr>
    </w:p>
    <w:p w14:paraId="3EA19A44" w14:textId="77777777" w:rsidR="005F4CAF" w:rsidRDefault="00000000">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Escuela Profesional de Ingeniería de Sistemas</w:t>
      </w:r>
    </w:p>
    <w:p w14:paraId="58A7FF3D" w14:textId="77777777" w:rsidR="005F4CAF" w:rsidRDefault="005F4CAF">
      <w:pPr>
        <w:spacing w:after="0"/>
        <w:jc w:val="center"/>
        <w:rPr>
          <w:rFonts w:ascii="Times New Roman" w:eastAsia="Times New Roman" w:hAnsi="Times New Roman" w:cs="Times New Roman"/>
          <w:b/>
          <w:sz w:val="36"/>
          <w:szCs w:val="36"/>
        </w:rPr>
      </w:pPr>
    </w:p>
    <w:p w14:paraId="3FF7AD83" w14:textId="77777777" w:rsidR="005F4CAF" w:rsidRDefault="005F4CAF">
      <w:pPr>
        <w:spacing w:after="0"/>
        <w:jc w:val="center"/>
        <w:rPr>
          <w:rFonts w:ascii="Times New Roman" w:eastAsia="Times New Roman" w:hAnsi="Times New Roman" w:cs="Times New Roman"/>
          <w:sz w:val="24"/>
          <w:szCs w:val="24"/>
        </w:rPr>
      </w:pPr>
    </w:p>
    <w:p w14:paraId="1BC85914" w14:textId="77777777" w:rsidR="005F4CAF" w:rsidRDefault="00000000">
      <w:pPr>
        <w:spacing w:after="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Pr>
          <w:rFonts w:ascii="Times New Roman" w:eastAsia="Times New Roman" w:hAnsi="Times New Roman" w:cs="Times New Roman"/>
          <w:b/>
          <w:i/>
          <w:sz w:val="36"/>
          <w:szCs w:val="36"/>
        </w:rPr>
        <w:t>Apis y Funciones</w:t>
      </w:r>
    </w:p>
    <w:p w14:paraId="700E099D" w14:textId="77777777" w:rsidR="005F4CAF" w:rsidRDefault="005F4CAF">
      <w:pPr>
        <w:spacing w:after="0"/>
        <w:jc w:val="center"/>
        <w:rPr>
          <w:rFonts w:ascii="Times New Roman" w:eastAsia="Times New Roman" w:hAnsi="Times New Roman" w:cs="Times New Roman"/>
          <w:b/>
          <w:sz w:val="36"/>
          <w:szCs w:val="36"/>
        </w:rPr>
      </w:pPr>
    </w:p>
    <w:p w14:paraId="6593B276" w14:textId="77777777" w:rsidR="005F4CAF" w:rsidRDefault="00000000">
      <w:pPr>
        <w:spacing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Curso: </w:t>
      </w:r>
      <w:r>
        <w:rPr>
          <w:rFonts w:ascii="Times New Roman" w:eastAsia="Times New Roman" w:hAnsi="Times New Roman" w:cs="Times New Roman"/>
          <w:i/>
          <w:sz w:val="32"/>
          <w:szCs w:val="32"/>
        </w:rPr>
        <w:t>Tópicos de Base de Datos Avanzados I</w:t>
      </w:r>
    </w:p>
    <w:p w14:paraId="6E323E64" w14:textId="77777777" w:rsidR="005F4CAF" w:rsidRDefault="005F4CAF">
      <w:pPr>
        <w:spacing w:after="0"/>
        <w:jc w:val="center"/>
        <w:rPr>
          <w:rFonts w:ascii="Times New Roman" w:eastAsia="Times New Roman" w:hAnsi="Times New Roman" w:cs="Times New Roman"/>
          <w:b/>
          <w:color w:val="5B9BD5"/>
          <w:sz w:val="16"/>
          <w:szCs w:val="16"/>
        </w:rPr>
      </w:pPr>
    </w:p>
    <w:p w14:paraId="18908741" w14:textId="77777777" w:rsidR="005F4CAF" w:rsidRDefault="005F4CAF">
      <w:pPr>
        <w:spacing w:after="0"/>
        <w:jc w:val="center"/>
        <w:rPr>
          <w:rFonts w:ascii="Times New Roman" w:eastAsia="Times New Roman" w:hAnsi="Times New Roman" w:cs="Times New Roman"/>
          <w:b/>
          <w:color w:val="5B9BD5"/>
          <w:sz w:val="16"/>
          <w:szCs w:val="16"/>
        </w:rPr>
      </w:pPr>
    </w:p>
    <w:p w14:paraId="7BA18514" w14:textId="77777777" w:rsidR="005F4CAF" w:rsidRDefault="00000000">
      <w:pPr>
        <w:spacing w:after="0"/>
        <w:jc w:val="center"/>
        <w:rPr>
          <w:rFonts w:ascii="Times New Roman" w:eastAsia="Times New Roman" w:hAnsi="Times New Roman" w:cs="Times New Roman"/>
          <w:i/>
          <w:sz w:val="32"/>
          <w:szCs w:val="32"/>
        </w:rPr>
      </w:pPr>
      <w:r>
        <w:rPr>
          <w:rFonts w:ascii="Times New Roman" w:eastAsia="Times New Roman" w:hAnsi="Times New Roman" w:cs="Times New Roman"/>
          <w:sz w:val="32"/>
          <w:szCs w:val="32"/>
        </w:rPr>
        <w:t xml:space="preserve">Docente: </w:t>
      </w:r>
      <w:proofErr w:type="spellStart"/>
      <w:r>
        <w:rPr>
          <w:rFonts w:ascii="Times New Roman" w:eastAsia="Times New Roman" w:hAnsi="Times New Roman" w:cs="Times New Roman"/>
          <w:i/>
          <w:sz w:val="32"/>
          <w:szCs w:val="32"/>
        </w:rPr>
        <w:t>Mag</w:t>
      </w:r>
      <w:proofErr w:type="spellEnd"/>
      <w:r>
        <w:rPr>
          <w:rFonts w:ascii="Times New Roman" w:eastAsia="Times New Roman" w:hAnsi="Times New Roman" w:cs="Times New Roman"/>
          <w:i/>
          <w:sz w:val="32"/>
          <w:szCs w:val="32"/>
        </w:rPr>
        <w:t>. Patrick Cuadros Quiroga</w:t>
      </w:r>
    </w:p>
    <w:p w14:paraId="7E7B4081" w14:textId="77777777" w:rsidR="005F4CAF" w:rsidRDefault="005F4CAF">
      <w:pPr>
        <w:spacing w:after="0"/>
        <w:jc w:val="center"/>
        <w:rPr>
          <w:rFonts w:ascii="Times New Roman" w:eastAsia="Times New Roman" w:hAnsi="Times New Roman" w:cs="Times New Roman"/>
          <w:sz w:val="32"/>
          <w:szCs w:val="32"/>
        </w:rPr>
      </w:pPr>
    </w:p>
    <w:p w14:paraId="596698F6" w14:textId="77777777" w:rsidR="005F4CAF" w:rsidRDefault="005F4CAF">
      <w:pPr>
        <w:spacing w:after="0"/>
        <w:jc w:val="center"/>
        <w:rPr>
          <w:rFonts w:ascii="Times New Roman" w:eastAsia="Times New Roman" w:hAnsi="Times New Roman" w:cs="Times New Roman"/>
          <w:b/>
          <w:color w:val="5B9BD5"/>
          <w:sz w:val="16"/>
          <w:szCs w:val="16"/>
        </w:rPr>
      </w:pPr>
    </w:p>
    <w:p w14:paraId="5006F832" w14:textId="77777777" w:rsidR="005F4CAF" w:rsidRDefault="00000000">
      <w:pP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Integrantes:</w:t>
      </w:r>
    </w:p>
    <w:p w14:paraId="366C8668" w14:textId="77777777" w:rsidR="005F4CAF" w:rsidRDefault="005F4CAF">
      <w:pPr>
        <w:spacing w:after="0"/>
        <w:rPr>
          <w:rFonts w:ascii="Times New Roman" w:eastAsia="Times New Roman" w:hAnsi="Times New Roman" w:cs="Times New Roman"/>
          <w:color w:val="5B9BD5"/>
          <w:sz w:val="16"/>
          <w:szCs w:val="16"/>
        </w:rPr>
      </w:pPr>
    </w:p>
    <w:p w14:paraId="7C6D215D" w14:textId="77777777" w:rsidR="005F4CAF" w:rsidRDefault="00000000">
      <w:pPr>
        <w:spacing w:after="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Meza </w:t>
      </w:r>
      <w:proofErr w:type="spellStart"/>
      <w:r>
        <w:rPr>
          <w:rFonts w:ascii="Times New Roman" w:eastAsia="Times New Roman" w:hAnsi="Times New Roman" w:cs="Times New Roman"/>
          <w:b/>
          <w:i/>
          <w:sz w:val="28"/>
          <w:szCs w:val="28"/>
        </w:rPr>
        <w:t>Noallca</w:t>
      </w:r>
      <w:proofErr w:type="spellEnd"/>
      <w:r>
        <w:rPr>
          <w:rFonts w:ascii="Times New Roman" w:eastAsia="Times New Roman" w:hAnsi="Times New Roman" w:cs="Times New Roman"/>
          <w:b/>
          <w:i/>
          <w:sz w:val="28"/>
          <w:szCs w:val="28"/>
        </w:rPr>
        <w:t>, Jean Marco</w:t>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t xml:space="preserve"> </w:t>
      </w:r>
      <w:r>
        <w:rPr>
          <w:rFonts w:ascii="Times New Roman" w:eastAsia="Times New Roman" w:hAnsi="Times New Roman" w:cs="Times New Roman"/>
          <w:b/>
          <w:i/>
          <w:sz w:val="28"/>
          <w:szCs w:val="28"/>
        </w:rPr>
        <w:tab/>
        <w:t xml:space="preserve"> (2021069823)</w:t>
      </w:r>
    </w:p>
    <w:p w14:paraId="01A5E7F9" w14:textId="77777777" w:rsidR="005F4CAF" w:rsidRDefault="00000000">
      <w:pPr>
        <w:spacing w:after="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Castañeda </w:t>
      </w:r>
      <w:proofErr w:type="spellStart"/>
      <w:r>
        <w:rPr>
          <w:rFonts w:ascii="Times New Roman" w:eastAsia="Times New Roman" w:hAnsi="Times New Roman" w:cs="Times New Roman"/>
          <w:b/>
          <w:i/>
          <w:sz w:val="28"/>
          <w:szCs w:val="28"/>
        </w:rPr>
        <w:t>Centurion</w:t>
      </w:r>
      <w:proofErr w:type="spellEnd"/>
      <w:r>
        <w:rPr>
          <w:rFonts w:ascii="Times New Roman" w:eastAsia="Times New Roman" w:hAnsi="Times New Roman" w:cs="Times New Roman"/>
          <w:b/>
          <w:i/>
          <w:sz w:val="28"/>
          <w:szCs w:val="28"/>
        </w:rPr>
        <w:t>, Jorge Enrique</w:t>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t xml:space="preserve">        </w:t>
      </w:r>
      <w:proofErr w:type="gramStart"/>
      <w:r>
        <w:rPr>
          <w:rFonts w:ascii="Times New Roman" w:eastAsia="Times New Roman" w:hAnsi="Times New Roman" w:cs="Times New Roman"/>
          <w:b/>
          <w:i/>
          <w:sz w:val="28"/>
          <w:szCs w:val="28"/>
        </w:rPr>
        <w:t xml:space="preserve">   (</w:t>
      </w:r>
      <w:proofErr w:type="gramEnd"/>
      <w:r>
        <w:rPr>
          <w:rFonts w:ascii="Times New Roman" w:eastAsia="Times New Roman" w:hAnsi="Times New Roman" w:cs="Times New Roman"/>
          <w:b/>
          <w:i/>
          <w:sz w:val="28"/>
          <w:szCs w:val="28"/>
        </w:rPr>
        <w:t>2021069822)</w:t>
      </w:r>
    </w:p>
    <w:p w14:paraId="54C0E03F" w14:textId="77777777" w:rsidR="005F4CAF" w:rsidRDefault="00000000">
      <w:pPr>
        <w:spacing w:after="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t xml:space="preserve">          </w:t>
      </w:r>
      <w:r>
        <w:rPr>
          <w:rFonts w:ascii="Times New Roman" w:eastAsia="Times New Roman" w:hAnsi="Times New Roman" w:cs="Times New Roman"/>
          <w:b/>
          <w:i/>
          <w:sz w:val="28"/>
          <w:szCs w:val="28"/>
        </w:rPr>
        <w:tab/>
        <w:t xml:space="preserve"> </w:t>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t xml:space="preserve"> (2021070020)</w:t>
      </w:r>
    </w:p>
    <w:p w14:paraId="0667B1D9" w14:textId="77777777" w:rsidR="005F4CAF" w:rsidRDefault="005F4CAF">
      <w:pPr>
        <w:spacing w:after="0"/>
        <w:jc w:val="center"/>
        <w:rPr>
          <w:rFonts w:ascii="Times New Roman" w:eastAsia="Times New Roman" w:hAnsi="Times New Roman" w:cs="Times New Roman"/>
          <w:sz w:val="32"/>
          <w:szCs w:val="32"/>
        </w:rPr>
      </w:pPr>
    </w:p>
    <w:p w14:paraId="531E926B" w14:textId="77777777" w:rsidR="005F4CAF" w:rsidRDefault="005F4CAF">
      <w:pPr>
        <w:spacing w:after="0"/>
        <w:jc w:val="center"/>
        <w:rPr>
          <w:rFonts w:ascii="Times New Roman" w:eastAsia="Times New Roman" w:hAnsi="Times New Roman" w:cs="Times New Roman"/>
          <w:sz w:val="32"/>
          <w:szCs w:val="32"/>
        </w:rPr>
      </w:pPr>
    </w:p>
    <w:p w14:paraId="56E402BD" w14:textId="77777777" w:rsidR="005F4CAF" w:rsidRDefault="005F4CAF">
      <w:pPr>
        <w:spacing w:after="0"/>
        <w:jc w:val="center"/>
        <w:rPr>
          <w:rFonts w:ascii="Times New Roman" w:eastAsia="Times New Roman" w:hAnsi="Times New Roman" w:cs="Times New Roman"/>
          <w:sz w:val="32"/>
          <w:szCs w:val="32"/>
        </w:rPr>
      </w:pPr>
    </w:p>
    <w:p w14:paraId="0449EDC5" w14:textId="77777777" w:rsidR="005F4CAF" w:rsidRDefault="005F4CAF">
      <w:pPr>
        <w:spacing w:after="0"/>
        <w:jc w:val="center"/>
        <w:rPr>
          <w:rFonts w:ascii="Times New Roman" w:eastAsia="Times New Roman" w:hAnsi="Times New Roman" w:cs="Times New Roman"/>
          <w:sz w:val="32"/>
          <w:szCs w:val="32"/>
        </w:rPr>
      </w:pPr>
    </w:p>
    <w:p w14:paraId="233361A1" w14:textId="77777777" w:rsidR="005F4CAF" w:rsidRDefault="005F4CAF">
      <w:pPr>
        <w:spacing w:after="0"/>
        <w:rPr>
          <w:rFonts w:ascii="Times New Roman" w:eastAsia="Times New Roman" w:hAnsi="Times New Roman" w:cs="Times New Roman"/>
          <w:sz w:val="32"/>
          <w:szCs w:val="32"/>
        </w:rPr>
      </w:pPr>
    </w:p>
    <w:p w14:paraId="053526C6" w14:textId="77777777" w:rsidR="005F4CAF" w:rsidRDefault="00000000">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Tacna – Perú</w:t>
      </w:r>
    </w:p>
    <w:p w14:paraId="631D1FC4" w14:textId="77777777" w:rsidR="005F4CAF" w:rsidRDefault="00000000">
      <w:pPr>
        <w:spacing w:after="0"/>
        <w:jc w:val="cente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2024</w:t>
      </w:r>
    </w:p>
    <w:p w14:paraId="6F5897FD" w14:textId="77777777" w:rsidR="005F4CAF" w:rsidRDefault="005F4CAF">
      <w:pPr>
        <w:spacing w:after="200" w:line="276" w:lineRule="auto"/>
        <w:rPr>
          <w:rFonts w:ascii="Times New Roman" w:eastAsia="Times New Roman" w:hAnsi="Times New Roman" w:cs="Times New Roman"/>
          <w:b/>
          <w:sz w:val="24"/>
          <w:szCs w:val="24"/>
          <w:u w:val="single"/>
        </w:rPr>
      </w:pPr>
    </w:p>
    <w:p w14:paraId="34CBB36E" w14:textId="77777777" w:rsidR="005F4CAF" w:rsidRDefault="005F4CAF">
      <w:pPr>
        <w:spacing w:line="240" w:lineRule="auto"/>
        <w:rPr>
          <w:rFonts w:ascii="Times New Roman" w:eastAsia="Times New Roman" w:hAnsi="Times New Roman" w:cs="Times New Roman"/>
          <w:b/>
          <w:sz w:val="24"/>
          <w:szCs w:val="24"/>
          <w:u w:val="single"/>
        </w:rPr>
      </w:pPr>
    </w:p>
    <w:p w14:paraId="05AF59CF" w14:textId="77777777" w:rsidR="005F4CAF" w:rsidRDefault="005F4CAF">
      <w:pPr>
        <w:pStyle w:val="Ttulo"/>
        <w:jc w:val="left"/>
        <w:rPr>
          <w:rFonts w:ascii="Times New Roman" w:eastAsia="Times New Roman" w:hAnsi="Times New Roman" w:cs="Times New Roman"/>
          <w:b w:val="0"/>
          <w:sz w:val="24"/>
          <w:szCs w:val="24"/>
        </w:rPr>
      </w:pPr>
    </w:p>
    <w:p w14:paraId="3314FB52" w14:textId="77777777" w:rsidR="005F4CAF" w:rsidRDefault="005F4CAF">
      <w:pPr>
        <w:rPr>
          <w:rFonts w:ascii="Times New Roman" w:eastAsia="Times New Roman" w:hAnsi="Times New Roman" w:cs="Times New Roman"/>
        </w:rPr>
      </w:pPr>
    </w:p>
    <w:p w14:paraId="46FA3734" w14:textId="77777777" w:rsidR="005F4CAF" w:rsidRDefault="005F4CAF">
      <w:pPr>
        <w:rPr>
          <w:rFonts w:ascii="Times New Roman" w:eastAsia="Times New Roman" w:hAnsi="Times New Roman" w:cs="Times New Roman"/>
        </w:rPr>
      </w:pPr>
    </w:p>
    <w:p w14:paraId="0824AB7F" w14:textId="77777777" w:rsidR="005F4CAF" w:rsidRDefault="005F4CAF">
      <w:pPr>
        <w:spacing w:line="240" w:lineRule="auto"/>
        <w:rPr>
          <w:rFonts w:ascii="Times New Roman" w:eastAsia="Times New Roman" w:hAnsi="Times New Roman" w:cs="Times New Roman"/>
          <w:b/>
          <w:sz w:val="24"/>
          <w:szCs w:val="24"/>
          <w:u w:val="single"/>
        </w:rPr>
      </w:pPr>
    </w:p>
    <w:p w14:paraId="01D3E64E" w14:textId="77777777" w:rsidR="005F4CAF" w:rsidRDefault="005F4CAF">
      <w:pPr>
        <w:spacing w:line="240" w:lineRule="auto"/>
        <w:rPr>
          <w:rFonts w:ascii="Times New Roman" w:eastAsia="Times New Roman" w:hAnsi="Times New Roman" w:cs="Times New Roman"/>
          <w:b/>
          <w:sz w:val="24"/>
          <w:szCs w:val="24"/>
          <w:u w:val="single"/>
        </w:rPr>
      </w:pPr>
    </w:p>
    <w:p w14:paraId="3936F688" w14:textId="77777777" w:rsidR="005F4CAF" w:rsidRDefault="005F4CAF">
      <w:pPr>
        <w:spacing w:line="240" w:lineRule="auto"/>
        <w:rPr>
          <w:rFonts w:ascii="Times New Roman" w:eastAsia="Times New Roman" w:hAnsi="Times New Roman" w:cs="Times New Roman"/>
          <w:b/>
          <w:sz w:val="24"/>
          <w:szCs w:val="24"/>
          <w:u w:val="single"/>
        </w:rPr>
      </w:pPr>
    </w:p>
    <w:p w14:paraId="0C9CA218" w14:textId="77777777" w:rsidR="005F4CAF" w:rsidRDefault="005F4CAF">
      <w:pPr>
        <w:spacing w:line="240" w:lineRule="auto"/>
        <w:rPr>
          <w:rFonts w:ascii="Times New Roman" w:eastAsia="Times New Roman" w:hAnsi="Times New Roman" w:cs="Times New Roman"/>
          <w:b/>
          <w:sz w:val="24"/>
          <w:szCs w:val="24"/>
          <w:u w:val="single"/>
        </w:rPr>
      </w:pPr>
    </w:p>
    <w:p w14:paraId="70031F4C" w14:textId="77777777" w:rsidR="005F4CAF" w:rsidRDefault="005F4CAF">
      <w:pPr>
        <w:spacing w:line="240" w:lineRule="auto"/>
        <w:rPr>
          <w:rFonts w:ascii="Times New Roman" w:eastAsia="Times New Roman" w:hAnsi="Times New Roman" w:cs="Times New Roman"/>
          <w:b/>
          <w:sz w:val="24"/>
          <w:szCs w:val="24"/>
          <w:u w:val="single"/>
        </w:rPr>
      </w:pPr>
    </w:p>
    <w:p w14:paraId="42D4A9BC" w14:textId="77777777" w:rsidR="005F4CAF" w:rsidRDefault="005F4CAF">
      <w:pPr>
        <w:spacing w:line="240" w:lineRule="auto"/>
        <w:rPr>
          <w:rFonts w:ascii="Times New Roman" w:eastAsia="Times New Roman" w:hAnsi="Times New Roman" w:cs="Times New Roman"/>
          <w:b/>
          <w:sz w:val="24"/>
          <w:szCs w:val="24"/>
          <w:u w:val="single"/>
        </w:rPr>
      </w:pPr>
    </w:p>
    <w:p w14:paraId="73806656" w14:textId="77777777" w:rsidR="005F4CAF" w:rsidRDefault="005F4CAF">
      <w:pPr>
        <w:spacing w:line="240" w:lineRule="auto"/>
        <w:rPr>
          <w:rFonts w:ascii="Times New Roman" w:eastAsia="Times New Roman" w:hAnsi="Times New Roman" w:cs="Times New Roman"/>
          <w:b/>
          <w:sz w:val="24"/>
          <w:szCs w:val="24"/>
          <w:u w:val="single"/>
        </w:rPr>
      </w:pPr>
    </w:p>
    <w:p w14:paraId="1FE2F7AA" w14:textId="77777777" w:rsidR="005F4CAF" w:rsidRDefault="005F4CAF">
      <w:pPr>
        <w:spacing w:line="240" w:lineRule="auto"/>
        <w:rPr>
          <w:rFonts w:ascii="Times New Roman" w:eastAsia="Times New Roman" w:hAnsi="Times New Roman" w:cs="Times New Roman"/>
          <w:b/>
          <w:sz w:val="24"/>
          <w:szCs w:val="24"/>
          <w:u w:val="single"/>
        </w:rPr>
      </w:pPr>
    </w:p>
    <w:p w14:paraId="61440980" w14:textId="77777777" w:rsidR="005F4CAF" w:rsidRDefault="00000000">
      <w:pPr>
        <w:spacing w:after="200" w:line="276" w:lineRule="auto"/>
        <w:jc w:val="right"/>
        <w:rPr>
          <w:rFonts w:ascii="Times New Roman" w:eastAsia="Times New Roman" w:hAnsi="Times New Roman" w:cs="Times New Roman"/>
          <w:b/>
          <w:sz w:val="36"/>
          <w:szCs w:val="36"/>
        </w:rPr>
      </w:pPr>
      <w:r>
        <w:rPr>
          <w:rFonts w:ascii="Times New Roman" w:eastAsia="Times New Roman" w:hAnsi="Times New Roman" w:cs="Times New Roman"/>
          <w:b/>
          <w:sz w:val="36"/>
          <w:szCs w:val="36"/>
        </w:rPr>
        <w:t>Apis y Funciones</w:t>
      </w:r>
    </w:p>
    <w:p w14:paraId="0A2D5E0D" w14:textId="77777777" w:rsidR="005F4CAF" w:rsidRDefault="00000000">
      <w:pPr>
        <w:spacing w:after="0" w:line="276" w:lineRule="auto"/>
        <w:jc w:val="right"/>
        <w:rPr>
          <w:rFonts w:ascii="Times New Roman" w:eastAsia="Times New Roman" w:hAnsi="Times New Roman" w:cs="Times New Roman"/>
          <w:b/>
          <w:sz w:val="36"/>
          <w:szCs w:val="36"/>
        </w:rPr>
      </w:pPr>
      <w:r>
        <w:rPr>
          <w:rFonts w:ascii="Times New Roman" w:eastAsia="Times New Roman" w:hAnsi="Times New Roman" w:cs="Times New Roman"/>
          <w:b/>
          <w:sz w:val="36"/>
          <w:szCs w:val="36"/>
        </w:rPr>
        <w:t>Documento de Visión</w:t>
      </w:r>
    </w:p>
    <w:p w14:paraId="097DD771" w14:textId="77777777" w:rsidR="005F4CAF" w:rsidRDefault="005F4CAF">
      <w:pPr>
        <w:spacing w:after="0" w:line="276" w:lineRule="auto"/>
        <w:jc w:val="right"/>
        <w:rPr>
          <w:rFonts w:ascii="Times New Roman" w:eastAsia="Times New Roman" w:hAnsi="Times New Roman" w:cs="Times New Roman"/>
          <w:b/>
          <w:sz w:val="36"/>
          <w:szCs w:val="36"/>
        </w:rPr>
      </w:pPr>
    </w:p>
    <w:p w14:paraId="3BBEBECD" w14:textId="77777777" w:rsidR="005F4CAF" w:rsidRDefault="00000000">
      <w:pPr>
        <w:spacing w:line="276"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Versión </w:t>
      </w:r>
      <w:r>
        <w:rPr>
          <w:rFonts w:ascii="Times New Roman" w:eastAsia="Times New Roman" w:hAnsi="Times New Roman" w:cs="Times New Roman"/>
          <w:b/>
          <w:i/>
          <w:sz w:val="28"/>
          <w:szCs w:val="28"/>
        </w:rPr>
        <w:t>2.0</w:t>
      </w:r>
    </w:p>
    <w:p w14:paraId="1FAA9385" w14:textId="77777777" w:rsidR="005F4CAF" w:rsidRDefault="005F4CAF">
      <w:pPr>
        <w:jc w:val="center"/>
        <w:rPr>
          <w:rFonts w:ascii="Times New Roman" w:eastAsia="Times New Roman" w:hAnsi="Times New Roman" w:cs="Times New Roman"/>
          <w:b/>
          <w:sz w:val="24"/>
          <w:szCs w:val="24"/>
          <w:u w:val="single"/>
        </w:rPr>
      </w:pPr>
    </w:p>
    <w:p w14:paraId="6DEA0F02" w14:textId="77777777" w:rsidR="005F4CAF" w:rsidRDefault="005F4CAF">
      <w:pPr>
        <w:jc w:val="center"/>
        <w:rPr>
          <w:rFonts w:ascii="Times New Roman" w:eastAsia="Times New Roman" w:hAnsi="Times New Roman" w:cs="Times New Roman"/>
          <w:b/>
          <w:sz w:val="24"/>
          <w:szCs w:val="24"/>
          <w:u w:val="single"/>
        </w:rPr>
      </w:pPr>
    </w:p>
    <w:p w14:paraId="474EBAAF" w14:textId="77777777" w:rsidR="005F4CAF" w:rsidRDefault="005F4CAF">
      <w:pPr>
        <w:jc w:val="center"/>
        <w:rPr>
          <w:rFonts w:ascii="Times New Roman" w:eastAsia="Times New Roman" w:hAnsi="Times New Roman" w:cs="Times New Roman"/>
          <w:b/>
          <w:sz w:val="24"/>
          <w:szCs w:val="24"/>
          <w:u w:val="single"/>
        </w:rPr>
      </w:pPr>
    </w:p>
    <w:p w14:paraId="325CA843" w14:textId="77777777" w:rsidR="005F4CAF" w:rsidRDefault="005F4CAF">
      <w:pPr>
        <w:jc w:val="center"/>
        <w:rPr>
          <w:rFonts w:ascii="Times New Roman" w:eastAsia="Times New Roman" w:hAnsi="Times New Roman" w:cs="Times New Roman"/>
          <w:b/>
          <w:sz w:val="24"/>
          <w:szCs w:val="24"/>
          <w:u w:val="single"/>
        </w:rPr>
      </w:pPr>
    </w:p>
    <w:p w14:paraId="27AFE044" w14:textId="77777777" w:rsidR="005F4CAF" w:rsidRDefault="005F4CAF">
      <w:pPr>
        <w:jc w:val="center"/>
        <w:rPr>
          <w:rFonts w:ascii="Times New Roman" w:eastAsia="Times New Roman" w:hAnsi="Times New Roman" w:cs="Times New Roman"/>
          <w:b/>
          <w:sz w:val="24"/>
          <w:szCs w:val="24"/>
          <w:u w:val="single"/>
        </w:rPr>
      </w:pPr>
    </w:p>
    <w:p w14:paraId="213B66F3" w14:textId="77777777" w:rsidR="005F4CAF" w:rsidRDefault="005F4CAF">
      <w:pPr>
        <w:jc w:val="center"/>
        <w:rPr>
          <w:rFonts w:ascii="Times New Roman" w:eastAsia="Times New Roman" w:hAnsi="Times New Roman" w:cs="Times New Roman"/>
          <w:b/>
          <w:sz w:val="24"/>
          <w:szCs w:val="24"/>
          <w:u w:val="single"/>
        </w:rPr>
      </w:pPr>
    </w:p>
    <w:p w14:paraId="7EE92E5F" w14:textId="77777777" w:rsidR="005F4CAF" w:rsidRDefault="005F4CAF">
      <w:pPr>
        <w:rPr>
          <w:rFonts w:ascii="Times New Roman" w:eastAsia="Times New Roman" w:hAnsi="Times New Roman" w:cs="Times New Roman"/>
          <w:b/>
          <w:sz w:val="24"/>
          <w:szCs w:val="24"/>
          <w:u w:val="single"/>
        </w:rPr>
      </w:pPr>
    </w:p>
    <w:p w14:paraId="52A4F842" w14:textId="77777777" w:rsidR="005F4CAF" w:rsidRDefault="005F4CAF">
      <w:pPr>
        <w:rPr>
          <w:rFonts w:ascii="Times New Roman" w:eastAsia="Times New Roman" w:hAnsi="Times New Roman" w:cs="Times New Roman"/>
          <w:b/>
          <w:sz w:val="24"/>
          <w:szCs w:val="24"/>
          <w:u w:val="single"/>
        </w:rPr>
      </w:pPr>
    </w:p>
    <w:p w14:paraId="1DD4DEA9" w14:textId="77777777" w:rsidR="005F4CAF" w:rsidRDefault="005F4CAF">
      <w:pPr>
        <w:rPr>
          <w:rFonts w:ascii="Times New Roman" w:eastAsia="Times New Roman" w:hAnsi="Times New Roman" w:cs="Times New Roman"/>
          <w:b/>
          <w:sz w:val="24"/>
          <w:szCs w:val="24"/>
          <w:u w:val="single"/>
        </w:rPr>
      </w:pPr>
    </w:p>
    <w:p w14:paraId="0A6EB557" w14:textId="77777777" w:rsidR="005F4CAF" w:rsidRDefault="005F4CAF">
      <w:pPr>
        <w:rPr>
          <w:rFonts w:ascii="Times New Roman" w:eastAsia="Times New Roman" w:hAnsi="Times New Roman" w:cs="Times New Roman"/>
          <w:b/>
          <w:sz w:val="24"/>
          <w:szCs w:val="24"/>
          <w:u w:val="single"/>
        </w:rPr>
      </w:pPr>
    </w:p>
    <w:p w14:paraId="542F8A12" w14:textId="77777777" w:rsidR="005F4CAF" w:rsidRDefault="005F4CAF">
      <w:pPr>
        <w:rPr>
          <w:rFonts w:ascii="Times New Roman" w:eastAsia="Times New Roman" w:hAnsi="Times New Roman" w:cs="Times New Roman"/>
          <w:b/>
          <w:sz w:val="24"/>
          <w:szCs w:val="24"/>
          <w:u w:val="single"/>
        </w:rPr>
      </w:pPr>
    </w:p>
    <w:p w14:paraId="3ED0A89C" w14:textId="77777777" w:rsidR="005F4CAF" w:rsidRDefault="005F4CAF">
      <w:pPr>
        <w:rPr>
          <w:rFonts w:ascii="Times New Roman" w:eastAsia="Times New Roman" w:hAnsi="Times New Roman" w:cs="Times New Roman"/>
          <w:b/>
          <w:sz w:val="24"/>
          <w:szCs w:val="24"/>
          <w:u w:val="single"/>
        </w:rPr>
      </w:pPr>
    </w:p>
    <w:p w14:paraId="65E13ADE" w14:textId="77777777" w:rsidR="005F4CAF" w:rsidRDefault="005F4CAF">
      <w:pPr>
        <w:rPr>
          <w:rFonts w:ascii="Times New Roman" w:eastAsia="Times New Roman" w:hAnsi="Times New Roman" w:cs="Times New Roman"/>
          <w:b/>
          <w:sz w:val="24"/>
          <w:szCs w:val="24"/>
          <w:u w:val="single"/>
        </w:rPr>
      </w:pPr>
    </w:p>
    <w:p w14:paraId="0C9C3A75" w14:textId="77777777" w:rsidR="005F4CAF" w:rsidRDefault="005F4CAF">
      <w:pPr>
        <w:rPr>
          <w:rFonts w:ascii="Times New Roman" w:eastAsia="Times New Roman" w:hAnsi="Times New Roman" w:cs="Times New Roman"/>
          <w:b/>
          <w:sz w:val="24"/>
          <w:szCs w:val="24"/>
          <w:u w:val="single"/>
        </w:rPr>
      </w:pPr>
    </w:p>
    <w:p w14:paraId="607B4BE1" w14:textId="77777777" w:rsidR="005F4CAF" w:rsidRDefault="005F4CAF">
      <w:pPr>
        <w:rPr>
          <w:rFonts w:ascii="Times New Roman" w:eastAsia="Times New Roman" w:hAnsi="Times New Roman" w:cs="Times New Roman"/>
          <w:b/>
          <w:sz w:val="24"/>
          <w:szCs w:val="24"/>
          <w:u w:val="single"/>
        </w:rPr>
      </w:pPr>
    </w:p>
    <w:p w14:paraId="751AEB79" w14:textId="77777777" w:rsidR="005F4CAF" w:rsidRDefault="005F4CAF">
      <w:pPr>
        <w:rPr>
          <w:rFonts w:ascii="Times New Roman" w:eastAsia="Times New Roman" w:hAnsi="Times New Roman" w:cs="Times New Roman"/>
          <w:b/>
          <w:sz w:val="24"/>
          <w:szCs w:val="24"/>
          <w:u w:val="single"/>
        </w:rPr>
      </w:pPr>
    </w:p>
    <w:p w14:paraId="24C88103" w14:textId="77777777" w:rsidR="005F4CAF" w:rsidRDefault="005F4CAF">
      <w:pPr>
        <w:spacing w:line="276" w:lineRule="auto"/>
        <w:jc w:val="right"/>
        <w:rPr>
          <w:rFonts w:ascii="Times New Roman" w:eastAsia="Times New Roman" w:hAnsi="Times New Roman" w:cs="Times New Roman"/>
          <w:b/>
          <w:sz w:val="24"/>
          <w:szCs w:val="24"/>
        </w:rPr>
      </w:pPr>
    </w:p>
    <w:tbl>
      <w:tblPr>
        <w:tblStyle w:val="a"/>
        <w:tblpPr w:leftFromText="180" w:rightFromText="180" w:topFromText="180" w:bottomFromText="180" w:vertAnchor="text" w:tblpX="-95"/>
        <w:tblW w:w="901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5F4CAF" w14:paraId="0CAA4728" w14:textId="77777777">
        <w:trPr>
          <w:trHeight w:val="284"/>
        </w:trPr>
        <w:tc>
          <w:tcPr>
            <w:tcW w:w="9011" w:type="dxa"/>
            <w:gridSpan w:val="6"/>
            <w:shd w:val="clear" w:color="auto" w:fill="D9D9D9"/>
            <w:vAlign w:val="center"/>
          </w:tcPr>
          <w:p w14:paraId="3B0A13E7" w14:textId="77777777" w:rsidR="005F4CAF" w:rsidRDefault="00000000">
            <w:pPr>
              <w:spacing w:line="240" w:lineRule="auto"/>
              <w:jc w:val="center"/>
              <w:rPr>
                <w:sz w:val="14"/>
                <w:szCs w:val="14"/>
              </w:rPr>
            </w:pPr>
            <w:r>
              <w:rPr>
                <w:sz w:val="14"/>
                <w:szCs w:val="14"/>
              </w:rPr>
              <w:lastRenderedPageBreak/>
              <w:t>CONTROL DE VERSIONES</w:t>
            </w:r>
          </w:p>
        </w:tc>
      </w:tr>
      <w:tr w:rsidR="005F4CAF" w14:paraId="1B1FB948" w14:textId="77777777">
        <w:trPr>
          <w:trHeight w:val="374"/>
        </w:trPr>
        <w:tc>
          <w:tcPr>
            <w:tcW w:w="921" w:type="dxa"/>
            <w:shd w:val="clear" w:color="auto" w:fill="F2F2F2"/>
            <w:vAlign w:val="center"/>
          </w:tcPr>
          <w:p w14:paraId="7B7892E2" w14:textId="77777777" w:rsidR="005F4CAF" w:rsidRDefault="00000000">
            <w:pPr>
              <w:spacing w:line="240" w:lineRule="auto"/>
              <w:jc w:val="center"/>
              <w:rPr>
                <w:sz w:val="14"/>
                <w:szCs w:val="14"/>
              </w:rPr>
            </w:pPr>
            <w:r>
              <w:rPr>
                <w:sz w:val="14"/>
                <w:szCs w:val="14"/>
              </w:rPr>
              <w:t>Versión</w:t>
            </w:r>
          </w:p>
        </w:tc>
        <w:tc>
          <w:tcPr>
            <w:tcW w:w="1134" w:type="dxa"/>
            <w:shd w:val="clear" w:color="auto" w:fill="F2F2F2"/>
            <w:vAlign w:val="center"/>
          </w:tcPr>
          <w:p w14:paraId="5BA7E1A2" w14:textId="77777777" w:rsidR="005F4CAF" w:rsidRDefault="00000000">
            <w:pPr>
              <w:spacing w:line="240" w:lineRule="auto"/>
              <w:jc w:val="center"/>
              <w:rPr>
                <w:sz w:val="14"/>
                <w:szCs w:val="14"/>
              </w:rPr>
            </w:pPr>
            <w:r>
              <w:rPr>
                <w:sz w:val="14"/>
                <w:szCs w:val="14"/>
              </w:rPr>
              <w:t>Hecha por</w:t>
            </w:r>
          </w:p>
        </w:tc>
        <w:tc>
          <w:tcPr>
            <w:tcW w:w="1424" w:type="dxa"/>
            <w:shd w:val="clear" w:color="auto" w:fill="F2F2F2"/>
            <w:vAlign w:val="center"/>
          </w:tcPr>
          <w:p w14:paraId="5287F5AB" w14:textId="77777777" w:rsidR="005F4CAF" w:rsidRDefault="00000000">
            <w:pPr>
              <w:spacing w:line="240" w:lineRule="auto"/>
              <w:jc w:val="center"/>
              <w:rPr>
                <w:sz w:val="14"/>
                <w:szCs w:val="14"/>
              </w:rPr>
            </w:pPr>
            <w:r>
              <w:rPr>
                <w:sz w:val="14"/>
                <w:szCs w:val="14"/>
              </w:rPr>
              <w:t>Revisada por</w:t>
            </w:r>
          </w:p>
        </w:tc>
        <w:tc>
          <w:tcPr>
            <w:tcW w:w="1482" w:type="dxa"/>
            <w:shd w:val="clear" w:color="auto" w:fill="F2F2F2"/>
            <w:vAlign w:val="center"/>
          </w:tcPr>
          <w:p w14:paraId="44E87797" w14:textId="77777777" w:rsidR="005F4CAF" w:rsidRDefault="00000000">
            <w:pPr>
              <w:spacing w:line="240" w:lineRule="auto"/>
              <w:jc w:val="center"/>
              <w:rPr>
                <w:sz w:val="14"/>
                <w:szCs w:val="14"/>
              </w:rPr>
            </w:pPr>
            <w:r>
              <w:rPr>
                <w:sz w:val="14"/>
                <w:szCs w:val="14"/>
              </w:rPr>
              <w:t>Aprobada por</w:t>
            </w:r>
          </w:p>
        </w:tc>
        <w:tc>
          <w:tcPr>
            <w:tcW w:w="992" w:type="dxa"/>
            <w:shd w:val="clear" w:color="auto" w:fill="F2F2F2"/>
            <w:vAlign w:val="center"/>
          </w:tcPr>
          <w:p w14:paraId="2540A6DC" w14:textId="77777777" w:rsidR="005F4CAF" w:rsidRDefault="00000000">
            <w:pPr>
              <w:spacing w:line="240" w:lineRule="auto"/>
              <w:jc w:val="center"/>
              <w:rPr>
                <w:sz w:val="14"/>
                <w:szCs w:val="14"/>
              </w:rPr>
            </w:pPr>
            <w:r>
              <w:rPr>
                <w:sz w:val="14"/>
                <w:szCs w:val="14"/>
              </w:rPr>
              <w:t>Fecha</w:t>
            </w:r>
          </w:p>
        </w:tc>
        <w:tc>
          <w:tcPr>
            <w:tcW w:w="3058" w:type="dxa"/>
            <w:shd w:val="clear" w:color="auto" w:fill="F2F2F2"/>
            <w:vAlign w:val="center"/>
          </w:tcPr>
          <w:p w14:paraId="3C4E18F1" w14:textId="77777777" w:rsidR="005F4CAF" w:rsidRDefault="00000000">
            <w:pPr>
              <w:spacing w:line="240" w:lineRule="auto"/>
              <w:jc w:val="center"/>
              <w:rPr>
                <w:sz w:val="14"/>
                <w:szCs w:val="14"/>
              </w:rPr>
            </w:pPr>
            <w:r>
              <w:rPr>
                <w:sz w:val="14"/>
                <w:szCs w:val="14"/>
              </w:rPr>
              <w:t>Motivo</w:t>
            </w:r>
          </w:p>
        </w:tc>
      </w:tr>
      <w:tr w:rsidR="00C45E89" w14:paraId="44C45633" w14:textId="77777777">
        <w:trPr>
          <w:trHeight w:val="227"/>
        </w:trPr>
        <w:tc>
          <w:tcPr>
            <w:tcW w:w="921" w:type="dxa"/>
          </w:tcPr>
          <w:p w14:paraId="2B13CFEE" w14:textId="6ABDD7A6" w:rsidR="00C45E89" w:rsidRDefault="00C45E89" w:rsidP="00C45E89">
            <w:pPr>
              <w:spacing w:line="240" w:lineRule="auto"/>
              <w:jc w:val="center"/>
              <w:rPr>
                <w:sz w:val="14"/>
                <w:szCs w:val="14"/>
              </w:rPr>
            </w:pPr>
            <w:r>
              <w:rPr>
                <w:sz w:val="14"/>
                <w:szCs w:val="14"/>
              </w:rPr>
              <w:t>1.0</w:t>
            </w:r>
          </w:p>
        </w:tc>
        <w:tc>
          <w:tcPr>
            <w:tcW w:w="1134" w:type="dxa"/>
          </w:tcPr>
          <w:p w14:paraId="321CAFF5" w14:textId="7502D1E2" w:rsidR="00C45E89" w:rsidRDefault="00C45E89" w:rsidP="00C45E89">
            <w:pPr>
              <w:spacing w:line="240" w:lineRule="auto"/>
              <w:jc w:val="center"/>
              <w:rPr>
                <w:sz w:val="14"/>
                <w:szCs w:val="14"/>
              </w:rPr>
            </w:pPr>
            <w:r w:rsidRPr="00B52D3B">
              <w:rPr>
                <w:sz w:val="14"/>
                <w:szCs w:val="14"/>
              </w:rPr>
              <w:t>JM</w:t>
            </w:r>
          </w:p>
        </w:tc>
        <w:tc>
          <w:tcPr>
            <w:tcW w:w="1424" w:type="dxa"/>
          </w:tcPr>
          <w:p w14:paraId="11972352" w14:textId="4E4672BE" w:rsidR="00C45E89" w:rsidRDefault="00C45E89" w:rsidP="00C45E89">
            <w:pPr>
              <w:spacing w:line="240" w:lineRule="auto"/>
              <w:jc w:val="center"/>
              <w:rPr>
                <w:sz w:val="14"/>
                <w:szCs w:val="14"/>
              </w:rPr>
            </w:pPr>
            <w:r w:rsidRPr="00B52D3B">
              <w:rPr>
                <w:sz w:val="14"/>
                <w:szCs w:val="14"/>
              </w:rPr>
              <w:t>JM</w:t>
            </w:r>
          </w:p>
        </w:tc>
        <w:tc>
          <w:tcPr>
            <w:tcW w:w="1482" w:type="dxa"/>
          </w:tcPr>
          <w:p w14:paraId="6E32C80B" w14:textId="23404027" w:rsidR="00C45E89" w:rsidRDefault="00C45E89" w:rsidP="00C45E89">
            <w:pPr>
              <w:spacing w:line="240" w:lineRule="auto"/>
              <w:jc w:val="center"/>
              <w:rPr>
                <w:sz w:val="14"/>
                <w:szCs w:val="14"/>
              </w:rPr>
            </w:pPr>
            <w:r w:rsidRPr="00B52D3B">
              <w:rPr>
                <w:sz w:val="14"/>
                <w:szCs w:val="14"/>
              </w:rPr>
              <w:t>JM</w:t>
            </w:r>
          </w:p>
        </w:tc>
        <w:tc>
          <w:tcPr>
            <w:tcW w:w="992" w:type="dxa"/>
            <w:vAlign w:val="center"/>
          </w:tcPr>
          <w:p w14:paraId="2D31443C" w14:textId="135ACF63" w:rsidR="00C45E89" w:rsidRDefault="00C45E89" w:rsidP="00C45E89">
            <w:pPr>
              <w:spacing w:line="240" w:lineRule="auto"/>
              <w:jc w:val="center"/>
              <w:rPr>
                <w:sz w:val="14"/>
                <w:szCs w:val="14"/>
              </w:rPr>
            </w:pPr>
            <w:r>
              <w:rPr>
                <w:sz w:val="14"/>
                <w:szCs w:val="14"/>
              </w:rPr>
              <w:t>27/11/2024</w:t>
            </w:r>
          </w:p>
        </w:tc>
        <w:tc>
          <w:tcPr>
            <w:tcW w:w="3058" w:type="dxa"/>
            <w:vAlign w:val="center"/>
          </w:tcPr>
          <w:p w14:paraId="56137D8C" w14:textId="375D9AB1" w:rsidR="00C45E89" w:rsidRDefault="00C45E89" w:rsidP="00C45E89">
            <w:pPr>
              <w:spacing w:line="240" w:lineRule="auto"/>
              <w:rPr>
                <w:sz w:val="14"/>
                <w:szCs w:val="14"/>
              </w:rPr>
            </w:pPr>
            <w:r>
              <w:rPr>
                <w:sz w:val="14"/>
                <w:szCs w:val="14"/>
              </w:rPr>
              <w:t>Versión Original</w:t>
            </w:r>
          </w:p>
        </w:tc>
      </w:tr>
      <w:tr w:rsidR="00C45E89" w14:paraId="4F262FBA" w14:textId="77777777">
        <w:trPr>
          <w:trHeight w:val="227"/>
        </w:trPr>
        <w:tc>
          <w:tcPr>
            <w:tcW w:w="921" w:type="dxa"/>
          </w:tcPr>
          <w:p w14:paraId="3B2BC369" w14:textId="47745BE9" w:rsidR="00C45E89" w:rsidRDefault="00C45E89" w:rsidP="00C45E89">
            <w:pPr>
              <w:spacing w:line="240" w:lineRule="auto"/>
              <w:jc w:val="center"/>
              <w:rPr>
                <w:sz w:val="14"/>
                <w:szCs w:val="14"/>
              </w:rPr>
            </w:pPr>
            <w:r>
              <w:rPr>
                <w:sz w:val="14"/>
                <w:szCs w:val="14"/>
              </w:rPr>
              <w:t>2.0</w:t>
            </w:r>
          </w:p>
        </w:tc>
        <w:tc>
          <w:tcPr>
            <w:tcW w:w="1134" w:type="dxa"/>
          </w:tcPr>
          <w:p w14:paraId="18F467AB" w14:textId="76812BB8" w:rsidR="00C45E89" w:rsidRDefault="00C45E89" w:rsidP="00C45E89">
            <w:pPr>
              <w:spacing w:line="240" w:lineRule="auto"/>
              <w:jc w:val="center"/>
              <w:rPr>
                <w:sz w:val="14"/>
                <w:szCs w:val="14"/>
              </w:rPr>
            </w:pPr>
            <w:r w:rsidRPr="00B52D3B">
              <w:rPr>
                <w:sz w:val="14"/>
                <w:szCs w:val="14"/>
              </w:rPr>
              <w:t>JM</w:t>
            </w:r>
          </w:p>
        </w:tc>
        <w:tc>
          <w:tcPr>
            <w:tcW w:w="1424" w:type="dxa"/>
          </w:tcPr>
          <w:p w14:paraId="7339BA66" w14:textId="7B438E0D" w:rsidR="00C45E89" w:rsidRDefault="00C45E89" w:rsidP="00C45E89">
            <w:pPr>
              <w:spacing w:line="240" w:lineRule="auto"/>
              <w:jc w:val="center"/>
              <w:rPr>
                <w:sz w:val="14"/>
                <w:szCs w:val="14"/>
              </w:rPr>
            </w:pPr>
            <w:r w:rsidRPr="00B52D3B">
              <w:rPr>
                <w:sz w:val="14"/>
                <w:szCs w:val="14"/>
              </w:rPr>
              <w:t>JM</w:t>
            </w:r>
          </w:p>
        </w:tc>
        <w:tc>
          <w:tcPr>
            <w:tcW w:w="1482" w:type="dxa"/>
          </w:tcPr>
          <w:p w14:paraId="08B0CC80" w14:textId="420E9666" w:rsidR="00C45E89" w:rsidRDefault="00C45E89" w:rsidP="00C45E89">
            <w:pPr>
              <w:spacing w:line="240" w:lineRule="auto"/>
              <w:jc w:val="center"/>
              <w:rPr>
                <w:sz w:val="14"/>
                <w:szCs w:val="14"/>
              </w:rPr>
            </w:pPr>
            <w:r w:rsidRPr="00B52D3B">
              <w:rPr>
                <w:sz w:val="14"/>
                <w:szCs w:val="14"/>
              </w:rPr>
              <w:t>JM</w:t>
            </w:r>
          </w:p>
        </w:tc>
        <w:tc>
          <w:tcPr>
            <w:tcW w:w="992" w:type="dxa"/>
            <w:vAlign w:val="center"/>
          </w:tcPr>
          <w:p w14:paraId="01A1FE48" w14:textId="2CDEEBCA" w:rsidR="00C45E89" w:rsidRDefault="00C45E89" w:rsidP="00C45E89">
            <w:pPr>
              <w:spacing w:line="240" w:lineRule="auto"/>
              <w:jc w:val="center"/>
              <w:rPr>
                <w:sz w:val="14"/>
                <w:szCs w:val="14"/>
              </w:rPr>
            </w:pPr>
            <w:r>
              <w:rPr>
                <w:sz w:val="14"/>
                <w:szCs w:val="14"/>
              </w:rPr>
              <w:t>12/12/2024</w:t>
            </w:r>
          </w:p>
        </w:tc>
        <w:tc>
          <w:tcPr>
            <w:tcW w:w="3058" w:type="dxa"/>
            <w:vAlign w:val="center"/>
          </w:tcPr>
          <w:p w14:paraId="3EA4B0FA" w14:textId="006CAA16" w:rsidR="00C45E89" w:rsidRDefault="00C45E89" w:rsidP="00C45E89">
            <w:pPr>
              <w:spacing w:line="240" w:lineRule="auto"/>
              <w:rPr>
                <w:sz w:val="14"/>
                <w:szCs w:val="14"/>
              </w:rPr>
            </w:pPr>
            <w:r>
              <w:rPr>
                <w:sz w:val="14"/>
                <w:szCs w:val="14"/>
              </w:rPr>
              <w:t>Versión Original</w:t>
            </w:r>
          </w:p>
        </w:tc>
      </w:tr>
    </w:tbl>
    <w:p w14:paraId="0701CDC3" w14:textId="77777777" w:rsidR="005F4CAF" w:rsidRDefault="00000000">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ÍNDICE</w:t>
      </w:r>
      <w:r>
        <w:rPr>
          <w:rFonts w:ascii="Times New Roman" w:eastAsia="Times New Roman" w:hAnsi="Times New Roman" w:cs="Times New Roman"/>
          <w:b/>
          <w:color w:val="000000"/>
          <w:sz w:val="24"/>
          <w:szCs w:val="24"/>
        </w:rPr>
        <w:t xml:space="preserve"> GENERAL</w:t>
      </w:r>
    </w:p>
    <w:sdt>
      <w:sdtPr>
        <w:id w:val="416981594"/>
        <w:docPartObj>
          <w:docPartGallery w:val="Table of Contents"/>
          <w:docPartUnique/>
        </w:docPartObj>
      </w:sdtPr>
      <w:sdtContent>
        <w:p w14:paraId="6B3F677C" w14:textId="77777777" w:rsidR="005F4CAF" w:rsidRDefault="00000000">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3,3,Heading 4,4,Heading 5,5,Heading 6,6,"</w:instrText>
          </w:r>
          <w:r>
            <w:fldChar w:fldCharType="separate"/>
          </w:r>
          <w:hyperlink w:anchor="_czi3ubmlydrw">
            <w:r>
              <w:rPr>
                <w:rFonts w:ascii="Times New Roman" w:eastAsia="Times New Roman" w:hAnsi="Times New Roman" w:cs="Times New Roman"/>
                <w:color w:val="000000"/>
              </w:rPr>
              <w:t>1. Introducción</w:t>
            </w:r>
            <w:r>
              <w:rPr>
                <w:rFonts w:ascii="Times New Roman" w:eastAsia="Times New Roman" w:hAnsi="Times New Roman" w:cs="Times New Roman"/>
                <w:color w:val="000000"/>
              </w:rPr>
              <w:tab/>
              <w:t>4</w:t>
            </w:r>
          </w:hyperlink>
        </w:p>
        <w:p w14:paraId="7A720258" w14:textId="77777777" w:rsidR="005F4CAF" w:rsidRDefault="00000000">
          <w:pPr>
            <w:widowControl w:val="0"/>
            <w:tabs>
              <w:tab w:val="right" w:leader="dot" w:pos="12000"/>
            </w:tabs>
            <w:spacing w:before="60" w:after="0" w:line="240" w:lineRule="auto"/>
            <w:ind w:left="360"/>
            <w:rPr>
              <w:rFonts w:ascii="Arial" w:eastAsia="Arial" w:hAnsi="Arial" w:cs="Arial"/>
              <w:color w:val="000000"/>
            </w:rPr>
          </w:pPr>
          <w:hyperlink w:anchor="_9bgjg54ipgrb">
            <w:r>
              <w:rPr>
                <w:rFonts w:ascii="Times New Roman" w:eastAsia="Times New Roman" w:hAnsi="Times New Roman" w:cs="Times New Roman"/>
                <w:color w:val="000000"/>
              </w:rPr>
              <w:t>1.1 Propósito</w:t>
            </w:r>
            <w:r>
              <w:rPr>
                <w:rFonts w:ascii="Times New Roman" w:eastAsia="Times New Roman" w:hAnsi="Times New Roman" w:cs="Times New Roman"/>
                <w:color w:val="000000"/>
              </w:rPr>
              <w:tab/>
              <w:t>4</w:t>
            </w:r>
          </w:hyperlink>
        </w:p>
        <w:p w14:paraId="02D0E561" w14:textId="77777777" w:rsidR="005F4CAF" w:rsidRDefault="00000000">
          <w:pPr>
            <w:widowControl w:val="0"/>
            <w:tabs>
              <w:tab w:val="right" w:leader="dot" w:pos="12000"/>
            </w:tabs>
            <w:spacing w:before="60" w:after="0" w:line="240" w:lineRule="auto"/>
            <w:ind w:left="360"/>
            <w:rPr>
              <w:rFonts w:ascii="Arial" w:eastAsia="Arial" w:hAnsi="Arial" w:cs="Arial"/>
              <w:color w:val="000000"/>
            </w:rPr>
          </w:pPr>
          <w:hyperlink w:anchor="_xgp9o990h7a5">
            <w:r>
              <w:rPr>
                <w:rFonts w:ascii="Times New Roman" w:eastAsia="Times New Roman" w:hAnsi="Times New Roman" w:cs="Times New Roman"/>
                <w:color w:val="000000"/>
              </w:rPr>
              <w:t>1.2 Alcance</w:t>
            </w:r>
            <w:r>
              <w:rPr>
                <w:rFonts w:ascii="Times New Roman" w:eastAsia="Times New Roman" w:hAnsi="Times New Roman" w:cs="Times New Roman"/>
                <w:color w:val="000000"/>
              </w:rPr>
              <w:tab/>
              <w:t>4</w:t>
            </w:r>
          </w:hyperlink>
        </w:p>
        <w:p w14:paraId="22FC7403" w14:textId="77777777" w:rsidR="005F4CAF" w:rsidRDefault="00000000">
          <w:pPr>
            <w:widowControl w:val="0"/>
            <w:tabs>
              <w:tab w:val="right" w:leader="dot" w:pos="12000"/>
            </w:tabs>
            <w:spacing w:before="60" w:after="0" w:line="240" w:lineRule="auto"/>
            <w:ind w:left="360"/>
            <w:rPr>
              <w:rFonts w:ascii="Arial" w:eastAsia="Arial" w:hAnsi="Arial" w:cs="Arial"/>
              <w:color w:val="000000"/>
            </w:rPr>
          </w:pPr>
          <w:hyperlink w:anchor="_iueqzxpf8i2v">
            <w:r>
              <w:rPr>
                <w:rFonts w:ascii="Times New Roman" w:eastAsia="Times New Roman" w:hAnsi="Times New Roman" w:cs="Times New Roman"/>
                <w:color w:val="000000"/>
              </w:rPr>
              <w:t>1.3 Definiciones, Siglas y Abreviaturas</w:t>
            </w:r>
            <w:r>
              <w:rPr>
                <w:rFonts w:ascii="Times New Roman" w:eastAsia="Times New Roman" w:hAnsi="Times New Roman" w:cs="Times New Roman"/>
                <w:color w:val="000000"/>
              </w:rPr>
              <w:tab/>
              <w:t>4</w:t>
            </w:r>
          </w:hyperlink>
        </w:p>
        <w:p w14:paraId="49FB4C4A" w14:textId="77777777" w:rsidR="005F4CAF" w:rsidRDefault="00000000">
          <w:pPr>
            <w:widowControl w:val="0"/>
            <w:tabs>
              <w:tab w:val="right" w:leader="dot" w:pos="12000"/>
            </w:tabs>
            <w:spacing w:before="60" w:after="0" w:line="240" w:lineRule="auto"/>
            <w:ind w:left="360"/>
            <w:rPr>
              <w:rFonts w:ascii="Arial" w:eastAsia="Arial" w:hAnsi="Arial" w:cs="Arial"/>
              <w:color w:val="000000"/>
            </w:rPr>
          </w:pPr>
          <w:hyperlink w:anchor="_bm37zolhxjy2">
            <w:r>
              <w:rPr>
                <w:rFonts w:ascii="Times New Roman" w:eastAsia="Times New Roman" w:hAnsi="Times New Roman" w:cs="Times New Roman"/>
                <w:color w:val="000000"/>
              </w:rPr>
              <w:t>1.4 Visión General</w:t>
            </w:r>
            <w:r>
              <w:rPr>
                <w:rFonts w:ascii="Times New Roman" w:eastAsia="Times New Roman" w:hAnsi="Times New Roman" w:cs="Times New Roman"/>
                <w:color w:val="000000"/>
              </w:rPr>
              <w:tab/>
              <w:t>5</w:t>
            </w:r>
          </w:hyperlink>
        </w:p>
        <w:p w14:paraId="48AAA260" w14:textId="77777777" w:rsidR="005F4CAF" w:rsidRDefault="00000000">
          <w:pPr>
            <w:widowControl w:val="0"/>
            <w:tabs>
              <w:tab w:val="right" w:leader="dot" w:pos="12000"/>
            </w:tabs>
            <w:spacing w:before="60" w:after="0" w:line="240" w:lineRule="auto"/>
            <w:rPr>
              <w:rFonts w:ascii="Arial" w:eastAsia="Arial" w:hAnsi="Arial" w:cs="Arial"/>
              <w:b/>
              <w:color w:val="000000"/>
            </w:rPr>
          </w:pPr>
          <w:hyperlink w:anchor="_udlw6a88cloo">
            <w:r>
              <w:rPr>
                <w:rFonts w:ascii="Times New Roman" w:eastAsia="Times New Roman" w:hAnsi="Times New Roman" w:cs="Times New Roman"/>
                <w:color w:val="000000"/>
              </w:rPr>
              <w:t>2. Posicionamiento</w:t>
            </w:r>
            <w:r>
              <w:rPr>
                <w:rFonts w:ascii="Times New Roman" w:eastAsia="Times New Roman" w:hAnsi="Times New Roman" w:cs="Times New Roman"/>
                <w:color w:val="000000"/>
              </w:rPr>
              <w:tab/>
              <w:t>5</w:t>
            </w:r>
          </w:hyperlink>
        </w:p>
        <w:p w14:paraId="55242181" w14:textId="77777777" w:rsidR="005F4CAF" w:rsidRDefault="00000000">
          <w:pPr>
            <w:widowControl w:val="0"/>
            <w:tabs>
              <w:tab w:val="right" w:leader="dot" w:pos="12000"/>
            </w:tabs>
            <w:spacing w:before="60" w:after="0" w:line="240" w:lineRule="auto"/>
            <w:ind w:left="360"/>
            <w:rPr>
              <w:rFonts w:ascii="Arial" w:eastAsia="Arial" w:hAnsi="Arial" w:cs="Arial"/>
              <w:color w:val="000000"/>
            </w:rPr>
          </w:pPr>
          <w:hyperlink w:anchor="_c59rvjtbgjg1">
            <w:r>
              <w:rPr>
                <w:rFonts w:ascii="Times New Roman" w:eastAsia="Times New Roman" w:hAnsi="Times New Roman" w:cs="Times New Roman"/>
                <w:color w:val="000000"/>
              </w:rPr>
              <w:t>2.1 Oportunidad de negocio</w:t>
            </w:r>
            <w:r>
              <w:rPr>
                <w:rFonts w:ascii="Times New Roman" w:eastAsia="Times New Roman" w:hAnsi="Times New Roman" w:cs="Times New Roman"/>
                <w:color w:val="000000"/>
              </w:rPr>
              <w:tab/>
              <w:t>5</w:t>
            </w:r>
          </w:hyperlink>
        </w:p>
        <w:p w14:paraId="66262987" w14:textId="77777777" w:rsidR="005F4CAF" w:rsidRDefault="00000000">
          <w:pPr>
            <w:widowControl w:val="0"/>
            <w:tabs>
              <w:tab w:val="right" w:leader="dot" w:pos="12000"/>
            </w:tabs>
            <w:spacing w:before="60" w:after="0" w:line="240" w:lineRule="auto"/>
            <w:ind w:left="360"/>
            <w:rPr>
              <w:rFonts w:ascii="Arial" w:eastAsia="Arial" w:hAnsi="Arial" w:cs="Arial"/>
              <w:color w:val="000000"/>
            </w:rPr>
          </w:pPr>
          <w:hyperlink w:anchor="_9k5z6nf5h3yc">
            <w:r>
              <w:rPr>
                <w:rFonts w:ascii="Times New Roman" w:eastAsia="Times New Roman" w:hAnsi="Times New Roman" w:cs="Times New Roman"/>
                <w:color w:val="000000"/>
              </w:rPr>
              <w:t>2.2 Definición del problema</w:t>
            </w:r>
            <w:r>
              <w:rPr>
                <w:rFonts w:ascii="Times New Roman" w:eastAsia="Times New Roman" w:hAnsi="Times New Roman" w:cs="Times New Roman"/>
                <w:color w:val="000000"/>
              </w:rPr>
              <w:tab/>
              <w:t>6</w:t>
            </w:r>
          </w:hyperlink>
        </w:p>
        <w:p w14:paraId="61140DD0" w14:textId="77777777" w:rsidR="005F4CAF" w:rsidRDefault="00000000">
          <w:pPr>
            <w:widowControl w:val="0"/>
            <w:tabs>
              <w:tab w:val="right" w:leader="dot" w:pos="12000"/>
            </w:tabs>
            <w:spacing w:before="60" w:after="0" w:line="240" w:lineRule="auto"/>
            <w:rPr>
              <w:rFonts w:ascii="Arial" w:eastAsia="Arial" w:hAnsi="Arial" w:cs="Arial"/>
              <w:b/>
              <w:color w:val="000000"/>
            </w:rPr>
          </w:pPr>
          <w:hyperlink w:anchor="_k94cff4ma5vx">
            <w:r>
              <w:rPr>
                <w:rFonts w:ascii="Times New Roman" w:eastAsia="Times New Roman" w:hAnsi="Times New Roman" w:cs="Times New Roman"/>
                <w:color w:val="000000"/>
              </w:rPr>
              <w:t>3. Descripcion de los interesados y usuarios</w:t>
            </w:r>
            <w:r>
              <w:rPr>
                <w:rFonts w:ascii="Times New Roman" w:eastAsia="Times New Roman" w:hAnsi="Times New Roman" w:cs="Times New Roman"/>
                <w:color w:val="000000"/>
              </w:rPr>
              <w:tab/>
              <w:t>6</w:t>
            </w:r>
          </w:hyperlink>
        </w:p>
        <w:p w14:paraId="5962C25F" w14:textId="77777777" w:rsidR="005F4CAF" w:rsidRDefault="00000000">
          <w:pPr>
            <w:widowControl w:val="0"/>
            <w:tabs>
              <w:tab w:val="right" w:leader="dot" w:pos="12000"/>
            </w:tabs>
            <w:spacing w:before="60" w:after="0" w:line="240" w:lineRule="auto"/>
            <w:ind w:left="360"/>
            <w:rPr>
              <w:rFonts w:ascii="Arial" w:eastAsia="Arial" w:hAnsi="Arial" w:cs="Arial"/>
              <w:color w:val="000000"/>
            </w:rPr>
          </w:pPr>
          <w:hyperlink w:anchor="_ep283wxjiai4">
            <w:r>
              <w:rPr>
                <w:rFonts w:ascii="Times New Roman" w:eastAsia="Times New Roman" w:hAnsi="Times New Roman" w:cs="Times New Roman"/>
                <w:color w:val="000000"/>
              </w:rPr>
              <w:t>3.1 Resumen de los interesados</w:t>
            </w:r>
            <w:r>
              <w:rPr>
                <w:rFonts w:ascii="Times New Roman" w:eastAsia="Times New Roman" w:hAnsi="Times New Roman" w:cs="Times New Roman"/>
                <w:color w:val="000000"/>
              </w:rPr>
              <w:tab/>
              <w:t>6</w:t>
            </w:r>
          </w:hyperlink>
        </w:p>
        <w:p w14:paraId="3CC7A03C" w14:textId="77777777" w:rsidR="005F4CAF" w:rsidRDefault="00000000">
          <w:pPr>
            <w:widowControl w:val="0"/>
            <w:tabs>
              <w:tab w:val="right" w:leader="dot" w:pos="12000"/>
            </w:tabs>
            <w:spacing w:before="60" w:after="0" w:line="240" w:lineRule="auto"/>
            <w:ind w:left="360"/>
            <w:rPr>
              <w:rFonts w:ascii="Arial" w:eastAsia="Arial" w:hAnsi="Arial" w:cs="Arial"/>
              <w:color w:val="000000"/>
            </w:rPr>
          </w:pPr>
          <w:hyperlink w:anchor="_z6eha2mk5hx3">
            <w:r>
              <w:rPr>
                <w:rFonts w:ascii="Times New Roman" w:eastAsia="Times New Roman" w:hAnsi="Times New Roman" w:cs="Times New Roman"/>
                <w:color w:val="000000"/>
              </w:rPr>
              <w:t>3.2 Resumen de los usuarios</w:t>
            </w:r>
            <w:r>
              <w:rPr>
                <w:rFonts w:ascii="Times New Roman" w:eastAsia="Times New Roman" w:hAnsi="Times New Roman" w:cs="Times New Roman"/>
                <w:color w:val="000000"/>
              </w:rPr>
              <w:tab/>
              <w:t>7</w:t>
            </w:r>
          </w:hyperlink>
        </w:p>
        <w:p w14:paraId="515B02F3" w14:textId="77777777" w:rsidR="005F4CAF" w:rsidRDefault="00000000">
          <w:pPr>
            <w:widowControl w:val="0"/>
            <w:tabs>
              <w:tab w:val="right" w:leader="dot" w:pos="12000"/>
            </w:tabs>
            <w:spacing w:before="60" w:after="0" w:line="240" w:lineRule="auto"/>
            <w:ind w:left="360"/>
            <w:rPr>
              <w:rFonts w:ascii="Arial" w:eastAsia="Arial" w:hAnsi="Arial" w:cs="Arial"/>
              <w:color w:val="000000"/>
            </w:rPr>
          </w:pPr>
          <w:hyperlink w:anchor="_16sngoj9rxx5">
            <w:r>
              <w:rPr>
                <w:rFonts w:ascii="Times New Roman" w:eastAsia="Times New Roman" w:hAnsi="Times New Roman" w:cs="Times New Roman"/>
                <w:color w:val="000000"/>
              </w:rPr>
              <w:t>3.3 Entorno de usuario</w:t>
            </w:r>
            <w:r>
              <w:rPr>
                <w:rFonts w:ascii="Times New Roman" w:eastAsia="Times New Roman" w:hAnsi="Times New Roman" w:cs="Times New Roman"/>
                <w:color w:val="000000"/>
              </w:rPr>
              <w:tab/>
              <w:t>8</w:t>
            </w:r>
          </w:hyperlink>
        </w:p>
        <w:p w14:paraId="2B8D065C" w14:textId="77777777" w:rsidR="005F4CAF" w:rsidRDefault="00000000">
          <w:pPr>
            <w:widowControl w:val="0"/>
            <w:tabs>
              <w:tab w:val="right" w:leader="dot" w:pos="12000"/>
            </w:tabs>
            <w:spacing w:before="60" w:after="0" w:line="240" w:lineRule="auto"/>
            <w:ind w:left="360"/>
            <w:rPr>
              <w:rFonts w:ascii="Arial" w:eastAsia="Arial" w:hAnsi="Arial" w:cs="Arial"/>
              <w:color w:val="000000"/>
            </w:rPr>
          </w:pPr>
          <w:hyperlink w:anchor="_3emz2d4fkwrf">
            <w:r>
              <w:rPr>
                <w:rFonts w:ascii="Times New Roman" w:eastAsia="Times New Roman" w:hAnsi="Times New Roman" w:cs="Times New Roman"/>
                <w:color w:val="000000"/>
              </w:rPr>
              <w:t>3.4 Perfiles de los interesados</w:t>
            </w:r>
            <w:r>
              <w:rPr>
                <w:rFonts w:ascii="Times New Roman" w:eastAsia="Times New Roman" w:hAnsi="Times New Roman" w:cs="Times New Roman"/>
                <w:color w:val="000000"/>
              </w:rPr>
              <w:tab/>
              <w:t>9</w:t>
            </w:r>
          </w:hyperlink>
        </w:p>
        <w:p w14:paraId="5C39C858" w14:textId="77777777" w:rsidR="005F4CAF" w:rsidRDefault="00000000">
          <w:pPr>
            <w:widowControl w:val="0"/>
            <w:tabs>
              <w:tab w:val="right" w:leader="dot" w:pos="12000"/>
            </w:tabs>
            <w:spacing w:before="60" w:after="0" w:line="240" w:lineRule="auto"/>
            <w:ind w:left="360"/>
            <w:rPr>
              <w:rFonts w:ascii="Arial" w:eastAsia="Arial" w:hAnsi="Arial" w:cs="Arial"/>
              <w:color w:val="000000"/>
            </w:rPr>
          </w:pPr>
          <w:hyperlink w:anchor="_lz4lxie9rjci">
            <w:r>
              <w:rPr>
                <w:rFonts w:ascii="Times New Roman" w:eastAsia="Times New Roman" w:hAnsi="Times New Roman" w:cs="Times New Roman"/>
                <w:color w:val="000000"/>
              </w:rPr>
              <w:t>3.5 Perfiles de los usuarios</w:t>
            </w:r>
            <w:r>
              <w:rPr>
                <w:rFonts w:ascii="Times New Roman" w:eastAsia="Times New Roman" w:hAnsi="Times New Roman" w:cs="Times New Roman"/>
                <w:color w:val="000000"/>
              </w:rPr>
              <w:tab/>
              <w:t>10</w:t>
            </w:r>
          </w:hyperlink>
        </w:p>
        <w:p w14:paraId="2FC7B867" w14:textId="77777777" w:rsidR="005F4CAF" w:rsidRDefault="00000000">
          <w:pPr>
            <w:widowControl w:val="0"/>
            <w:tabs>
              <w:tab w:val="right" w:leader="dot" w:pos="12000"/>
            </w:tabs>
            <w:spacing w:before="60" w:after="0" w:line="240" w:lineRule="auto"/>
            <w:ind w:left="360"/>
            <w:rPr>
              <w:rFonts w:ascii="Arial" w:eastAsia="Arial" w:hAnsi="Arial" w:cs="Arial"/>
              <w:color w:val="000000"/>
            </w:rPr>
          </w:pPr>
          <w:hyperlink w:anchor="_fhkvt4s1haxi">
            <w:r>
              <w:rPr>
                <w:rFonts w:ascii="Times New Roman" w:eastAsia="Times New Roman" w:hAnsi="Times New Roman" w:cs="Times New Roman"/>
                <w:color w:val="000000"/>
              </w:rPr>
              <w:t>3.6 Necesidades de los interesados y usuarios</w:t>
            </w:r>
            <w:r>
              <w:rPr>
                <w:rFonts w:ascii="Times New Roman" w:eastAsia="Times New Roman" w:hAnsi="Times New Roman" w:cs="Times New Roman"/>
                <w:color w:val="000000"/>
              </w:rPr>
              <w:tab/>
              <w:t>10</w:t>
            </w:r>
          </w:hyperlink>
        </w:p>
        <w:p w14:paraId="1BFA187E" w14:textId="77777777" w:rsidR="005F4CAF" w:rsidRDefault="00000000">
          <w:pPr>
            <w:widowControl w:val="0"/>
            <w:tabs>
              <w:tab w:val="right" w:leader="dot" w:pos="12000"/>
            </w:tabs>
            <w:spacing w:before="60" w:after="0" w:line="240" w:lineRule="auto"/>
            <w:rPr>
              <w:rFonts w:ascii="Arial" w:eastAsia="Arial" w:hAnsi="Arial" w:cs="Arial"/>
              <w:b/>
              <w:color w:val="000000"/>
            </w:rPr>
          </w:pPr>
          <w:hyperlink w:anchor="_j261d53r9ao9">
            <w:r>
              <w:rPr>
                <w:rFonts w:ascii="Times New Roman" w:eastAsia="Times New Roman" w:hAnsi="Times New Roman" w:cs="Times New Roman"/>
                <w:color w:val="000000"/>
              </w:rPr>
              <w:t>4. Vista General del Producto</w:t>
            </w:r>
            <w:r>
              <w:rPr>
                <w:rFonts w:ascii="Times New Roman" w:eastAsia="Times New Roman" w:hAnsi="Times New Roman" w:cs="Times New Roman"/>
                <w:color w:val="000000"/>
              </w:rPr>
              <w:tab/>
              <w:t>11</w:t>
            </w:r>
          </w:hyperlink>
        </w:p>
        <w:p w14:paraId="648A61C7" w14:textId="77777777" w:rsidR="005F4CAF" w:rsidRDefault="00000000">
          <w:pPr>
            <w:widowControl w:val="0"/>
            <w:tabs>
              <w:tab w:val="right" w:leader="dot" w:pos="12000"/>
            </w:tabs>
            <w:spacing w:before="60" w:after="0" w:line="240" w:lineRule="auto"/>
            <w:ind w:left="360"/>
            <w:rPr>
              <w:rFonts w:ascii="Arial" w:eastAsia="Arial" w:hAnsi="Arial" w:cs="Arial"/>
              <w:color w:val="000000"/>
            </w:rPr>
          </w:pPr>
          <w:hyperlink w:anchor="_ko90lskwvn31">
            <w:r>
              <w:rPr>
                <w:rFonts w:ascii="Times New Roman" w:eastAsia="Times New Roman" w:hAnsi="Times New Roman" w:cs="Times New Roman"/>
                <w:color w:val="000000"/>
              </w:rPr>
              <w:t>4.1 Perspectiva del producto</w:t>
            </w:r>
            <w:r>
              <w:rPr>
                <w:rFonts w:ascii="Times New Roman" w:eastAsia="Times New Roman" w:hAnsi="Times New Roman" w:cs="Times New Roman"/>
                <w:color w:val="000000"/>
              </w:rPr>
              <w:tab/>
              <w:t>11</w:t>
            </w:r>
          </w:hyperlink>
        </w:p>
        <w:p w14:paraId="2BD5FE7D" w14:textId="77777777" w:rsidR="005F4CAF" w:rsidRDefault="00000000">
          <w:pPr>
            <w:widowControl w:val="0"/>
            <w:tabs>
              <w:tab w:val="right" w:leader="dot" w:pos="12000"/>
            </w:tabs>
            <w:spacing w:before="60" w:after="0" w:line="240" w:lineRule="auto"/>
            <w:ind w:left="360"/>
            <w:rPr>
              <w:rFonts w:ascii="Arial" w:eastAsia="Arial" w:hAnsi="Arial" w:cs="Arial"/>
              <w:color w:val="000000"/>
            </w:rPr>
          </w:pPr>
          <w:hyperlink w:anchor="_ov1ctr45jekl">
            <w:r>
              <w:rPr>
                <w:rFonts w:ascii="Times New Roman" w:eastAsia="Times New Roman" w:hAnsi="Times New Roman" w:cs="Times New Roman"/>
                <w:color w:val="000000"/>
              </w:rPr>
              <w:t>4.2 Resumen de capacidades</w:t>
            </w:r>
            <w:r>
              <w:rPr>
                <w:rFonts w:ascii="Times New Roman" w:eastAsia="Times New Roman" w:hAnsi="Times New Roman" w:cs="Times New Roman"/>
                <w:color w:val="000000"/>
              </w:rPr>
              <w:tab/>
              <w:t>11</w:t>
            </w:r>
          </w:hyperlink>
        </w:p>
        <w:p w14:paraId="4B90CA2A" w14:textId="77777777" w:rsidR="005F4CAF" w:rsidRDefault="00000000">
          <w:pPr>
            <w:widowControl w:val="0"/>
            <w:tabs>
              <w:tab w:val="right" w:leader="dot" w:pos="12000"/>
            </w:tabs>
            <w:spacing w:before="60" w:after="0" w:line="240" w:lineRule="auto"/>
            <w:ind w:left="360"/>
            <w:rPr>
              <w:rFonts w:ascii="Arial" w:eastAsia="Arial" w:hAnsi="Arial" w:cs="Arial"/>
              <w:color w:val="000000"/>
            </w:rPr>
          </w:pPr>
          <w:hyperlink w:anchor="_moxjf6lu1uhs">
            <w:r>
              <w:rPr>
                <w:rFonts w:ascii="Times New Roman" w:eastAsia="Times New Roman" w:hAnsi="Times New Roman" w:cs="Times New Roman"/>
                <w:color w:val="000000"/>
              </w:rPr>
              <w:t>4.3 Suposiciones y dependencias</w:t>
            </w:r>
            <w:r>
              <w:rPr>
                <w:rFonts w:ascii="Times New Roman" w:eastAsia="Times New Roman" w:hAnsi="Times New Roman" w:cs="Times New Roman"/>
                <w:color w:val="000000"/>
              </w:rPr>
              <w:tab/>
              <w:t>12</w:t>
            </w:r>
          </w:hyperlink>
        </w:p>
        <w:p w14:paraId="0CA89569" w14:textId="77777777" w:rsidR="005F4CAF" w:rsidRDefault="00000000">
          <w:pPr>
            <w:widowControl w:val="0"/>
            <w:tabs>
              <w:tab w:val="right" w:leader="dot" w:pos="12000"/>
            </w:tabs>
            <w:spacing w:before="60" w:after="0" w:line="240" w:lineRule="auto"/>
            <w:ind w:left="360"/>
            <w:rPr>
              <w:rFonts w:ascii="Arial" w:eastAsia="Arial" w:hAnsi="Arial" w:cs="Arial"/>
              <w:color w:val="000000"/>
            </w:rPr>
          </w:pPr>
          <w:hyperlink w:anchor="_at971ohxljhn">
            <w:r>
              <w:rPr>
                <w:rFonts w:ascii="Times New Roman" w:eastAsia="Times New Roman" w:hAnsi="Times New Roman" w:cs="Times New Roman"/>
                <w:color w:val="000000"/>
              </w:rPr>
              <w:t>4.4 Costos y precios</w:t>
            </w:r>
            <w:r>
              <w:rPr>
                <w:rFonts w:ascii="Times New Roman" w:eastAsia="Times New Roman" w:hAnsi="Times New Roman" w:cs="Times New Roman"/>
                <w:color w:val="000000"/>
              </w:rPr>
              <w:tab/>
              <w:t>13</w:t>
            </w:r>
          </w:hyperlink>
        </w:p>
        <w:p w14:paraId="3A78A30E" w14:textId="77777777" w:rsidR="005F4CAF" w:rsidRDefault="00000000">
          <w:pPr>
            <w:widowControl w:val="0"/>
            <w:tabs>
              <w:tab w:val="right" w:leader="dot" w:pos="12000"/>
            </w:tabs>
            <w:spacing w:before="60" w:after="0" w:line="240" w:lineRule="auto"/>
            <w:ind w:left="360"/>
            <w:rPr>
              <w:rFonts w:ascii="Arial" w:eastAsia="Arial" w:hAnsi="Arial" w:cs="Arial"/>
              <w:color w:val="000000"/>
            </w:rPr>
          </w:pPr>
          <w:hyperlink w:anchor="_p7htd2n9qbe1">
            <w:r>
              <w:rPr>
                <w:rFonts w:ascii="Times New Roman" w:eastAsia="Times New Roman" w:hAnsi="Times New Roman" w:cs="Times New Roman"/>
                <w:color w:val="000000"/>
              </w:rPr>
              <w:t>4.5 Licenciamiento e instalación</w:t>
            </w:r>
            <w:r>
              <w:rPr>
                <w:rFonts w:ascii="Times New Roman" w:eastAsia="Times New Roman" w:hAnsi="Times New Roman" w:cs="Times New Roman"/>
                <w:color w:val="000000"/>
              </w:rPr>
              <w:tab/>
              <w:t>13</w:t>
            </w:r>
          </w:hyperlink>
        </w:p>
        <w:p w14:paraId="4114159F" w14:textId="77777777" w:rsidR="005F4CAF" w:rsidRDefault="00000000">
          <w:pPr>
            <w:widowControl w:val="0"/>
            <w:tabs>
              <w:tab w:val="right" w:leader="dot" w:pos="12000"/>
            </w:tabs>
            <w:spacing w:before="60" w:after="0" w:line="240" w:lineRule="auto"/>
            <w:rPr>
              <w:rFonts w:ascii="Arial" w:eastAsia="Arial" w:hAnsi="Arial" w:cs="Arial"/>
              <w:b/>
              <w:color w:val="000000"/>
            </w:rPr>
          </w:pPr>
          <w:hyperlink w:anchor="_7ixvgqyt0ya6">
            <w:r>
              <w:rPr>
                <w:rFonts w:ascii="Times New Roman" w:eastAsia="Times New Roman" w:hAnsi="Times New Roman" w:cs="Times New Roman"/>
                <w:color w:val="000000"/>
              </w:rPr>
              <w:t>5. Características del Producto</w:t>
            </w:r>
            <w:r>
              <w:rPr>
                <w:rFonts w:ascii="Times New Roman" w:eastAsia="Times New Roman" w:hAnsi="Times New Roman" w:cs="Times New Roman"/>
                <w:color w:val="000000"/>
              </w:rPr>
              <w:tab/>
              <w:t>13</w:t>
            </w:r>
          </w:hyperlink>
        </w:p>
        <w:p w14:paraId="3A8E3DD1" w14:textId="77777777" w:rsidR="005F4CAF" w:rsidRDefault="00000000">
          <w:pPr>
            <w:widowControl w:val="0"/>
            <w:tabs>
              <w:tab w:val="right" w:leader="dot" w:pos="12000"/>
            </w:tabs>
            <w:spacing w:before="60" w:after="0" w:line="240" w:lineRule="auto"/>
            <w:rPr>
              <w:rFonts w:ascii="Arial" w:eastAsia="Arial" w:hAnsi="Arial" w:cs="Arial"/>
              <w:b/>
              <w:color w:val="000000"/>
            </w:rPr>
          </w:pPr>
          <w:hyperlink w:anchor="_1ue34u8zzs0k">
            <w:r>
              <w:rPr>
                <w:rFonts w:ascii="Times New Roman" w:eastAsia="Times New Roman" w:hAnsi="Times New Roman" w:cs="Times New Roman"/>
                <w:color w:val="000000"/>
              </w:rPr>
              <w:t>6. Restricciones</w:t>
            </w:r>
            <w:r>
              <w:rPr>
                <w:rFonts w:ascii="Times New Roman" w:eastAsia="Times New Roman" w:hAnsi="Times New Roman" w:cs="Times New Roman"/>
                <w:color w:val="000000"/>
              </w:rPr>
              <w:tab/>
              <w:t>14</w:t>
            </w:r>
          </w:hyperlink>
        </w:p>
        <w:p w14:paraId="7DE65895" w14:textId="77777777" w:rsidR="005F4CAF" w:rsidRDefault="00000000">
          <w:pPr>
            <w:widowControl w:val="0"/>
            <w:tabs>
              <w:tab w:val="right" w:leader="dot" w:pos="12000"/>
            </w:tabs>
            <w:spacing w:before="60" w:after="0" w:line="240" w:lineRule="auto"/>
            <w:rPr>
              <w:rFonts w:ascii="Arial" w:eastAsia="Arial" w:hAnsi="Arial" w:cs="Arial"/>
              <w:b/>
              <w:color w:val="000000"/>
            </w:rPr>
          </w:pPr>
          <w:hyperlink w:anchor="_227un06oilzp">
            <w:r>
              <w:rPr>
                <w:rFonts w:ascii="Times New Roman" w:eastAsia="Times New Roman" w:hAnsi="Times New Roman" w:cs="Times New Roman"/>
                <w:color w:val="000000"/>
              </w:rPr>
              <w:t>7. Rango de Calidad</w:t>
            </w:r>
            <w:r>
              <w:rPr>
                <w:rFonts w:ascii="Times New Roman" w:eastAsia="Times New Roman" w:hAnsi="Times New Roman" w:cs="Times New Roman"/>
                <w:color w:val="000000"/>
              </w:rPr>
              <w:tab/>
              <w:t>14</w:t>
            </w:r>
          </w:hyperlink>
        </w:p>
        <w:p w14:paraId="08E14E48" w14:textId="77777777" w:rsidR="005F4CAF" w:rsidRDefault="00000000">
          <w:pPr>
            <w:widowControl w:val="0"/>
            <w:tabs>
              <w:tab w:val="right" w:leader="dot" w:pos="12000"/>
            </w:tabs>
            <w:spacing w:before="60" w:after="0" w:line="240" w:lineRule="auto"/>
            <w:rPr>
              <w:rFonts w:ascii="Arial" w:eastAsia="Arial" w:hAnsi="Arial" w:cs="Arial"/>
              <w:b/>
              <w:color w:val="000000"/>
            </w:rPr>
          </w:pPr>
          <w:hyperlink w:anchor="_ma2hz46kuhlp">
            <w:r>
              <w:rPr>
                <w:rFonts w:ascii="Times New Roman" w:eastAsia="Times New Roman" w:hAnsi="Times New Roman" w:cs="Times New Roman"/>
                <w:color w:val="000000"/>
              </w:rPr>
              <w:t>8. Precedencia y Prioridad</w:t>
            </w:r>
            <w:r>
              <w:rPr>
                <w:rFonts w:ascii="Times New Roman" w:eastAsia="Times New Roman" w:hAnsi="Times New Roman" w:cs="Times New Roman"/>
                <w:color w:val="000000"/>
              </w:rPr>
              <w:tab/>
              <w:t>15</w:t>
            </w:r>
          </w:hyperlink>
        </w:p>
        <w:p w14:paraId="4684E743" w14:textId="77777777" w:rsidR="005F4CAF" w:rsidRDefault="00000000">
          <w:pPr>
            <w:widowControl w:val="0"/>
            <w:tabs>
              <w:tab w:val="right" w:leader="dot" w:pos="12000"/>
            </w:tabs>
            <w:spacing w:before="60" w:after="0" w:line="240" w:lineRule="auto"/>
            <w:rPr>
              <w:rFonts w:ascii="Arial" w:eastAsia="Arial" w:hAnsi="Arial" w:cs="Arial"/>
              <w:b/>
              <w:color w:val="000000"/>
            </w:rPr>
          </w:pPr>
          <w:hyperlink w:anchor="_3ep5oo4c73m4">
            <w:r>
              <w:rPr>
                <w:rFonts w:ascii="Times New Roman" w:eastAsia="Times New Roman" w:hAnsi="Times New Roman" w:cs="Times New Roman"/>
                <w:color w:val="000000"/>
              </w:rPr>
              <w:t>9. Otros requerimientos del producto</w:t>
            </w:r>
            <w:r>
              <w:rPr>
                <w:rFonts w:ascii="Times New Roman" w:eastAsia="Times New Roman" w:hAnsi="Times New Roman" w:cs="Times New Roman"/>
                <w:color w:val="000000"/>
              </w:rPr>
              <w:tab/>
              <w:t>15</w:t>
            </w:r>
          </w:hyperlink>
        </w:p>
        <w:p w14:paraId="73A8DDA3" w14:textId="77777777" w:rsidR="005F4CAF" w:rsidRDefault="00000000">
          <w:pPr>
            <w:widowControl w:val="0"/>
            <w:tabs>
              <w:tab w:val="right" w:leader="dot" w:pos="12000"/>
            </w:tabs>
            <w:spacing w:before="60" w:after="0" w:line="240" w:lineRule="auto"/>
            <w:rPr>
              <w:rFonts w:ascii="Arial" w:eastAsia="Arial" w:hAnsi="Arial" w:cs="Arial"/>
              <w:b/>
              <w:color w:val="000000"/>
            </w:rPr>
          </w:pPr>
          <w:hyperlink w:anchor="_y2pw19avkoso">
            <w:r>
              <w:rPr>
                <w:rFonts w:ascii="Times New Roman" w:eastAsia="Times New Roman" w:hAnsi="Times New Roman" w:cs="Times New Roman"/>
                <w:color w:val="000000"/>
              </w:rPr>
              <w:t>10. Conclusiones</w:t>
            </w:r>
            <w:r>
              <w:rPr>
                <w:rFonts w:ascii="Times New Roman" w:eastAsia="Times New Roman" w:hAnsi="Times New Roman" w:cs="Times New Roman"/>
                <w:color w:val="000000"/>
              </w:rPr>
              <w:tab/>
              <w:t>19</w:t>
            </w:r>
          </w:hyperlink>
        </w:p>
        <w:p w14:paraId="304BB06D" w14:textId="77777777" w:rsidR="005F4CAF" w:rsidRDefault="00000000">
          <w:pPr>
            <w:widowControl w:val="0"/>
            <w:tabs>
              <w:tab w:val="right" w:leader="dot" w:pos="12000"/>
            </w:tabs>
            <w:spacing w:before="60" w:after="0" w:line="240" w:lineRule="auto"/>
            <w:rPr>
              <w:rFonts w:ascii="Arial" w:eastAsia="Arial" w:hAnsi="Arial" w:cs="Arial"/>
              <w:b/>
              <w:color w:val="000000"/>
            </w:rPr>
          </w:pPr>
          <w:hyperlink w:anchor="_mkoneukg8nrx">
            <w:r>
              <w:rPr>
                <w:rFonts w:ascii="Times New Roman" w:eastAsia="Times New Roman" w:hAnsi="Times New Roman" w:cs="Times New Roman"/>
                <w:color w:val="000000"/>
              </w:rPr>
              <w:t>11. Recomendaciones</w:t>
            </w:r>
            <w:r>
              <w:rPr>
                <w:rFonts w:ascii="Times New Roman" w:eastAsia="Times New Roman" w:hAnsi="Times New Roman" w:cs="Times New Roman"/>
                <w:color w:val="000000"/>
              </w:rPr>
              <w:tab/>
              <w:t>20</w:t>
            </w:r>
          </w:hyperlink>
        </w:p>
        <w:p w14:paraId="62BC02F6" w14:textId="77777777" w:rsidR="005F4CAF" w:rsidRDefault="00000000">
          <w:pPr>
            <w:widowControl w:val="0"/>
            <w:tabs>
              <w:tab w:val="right" w:leader="dot" w:pos="12000"/>
            </w:tabs>
            <w:spacing w:before="60" w:after="0" w:line="240" w:lineRule="auto"/>
            <w:ind w:left="1080"/>
            <w:rPr>
              <w:rFonts w:ascii="Arial" w:eastAsia="Arial" w:hAnsi="Arial" w:cs="Arial"/>
              <w:color w:val="000000"/>
            </w:rPr>
          </w:pPr>
          <w:hyperlink w:anchor="_ua2s2mz7yo8h">
            <w:r>
              <w:rPr>
                <w:rFonts w:ascii="Times New Roman" w:eastAsia="Times New Roman" w:hAnsi="Times New Roman" w:cs="Times New Roman"/>
                <w:color w:val="000000"/>
              </w:rPr>
              <w:t>1. Monitoreo y evaluación continua:</w:t>
            </w:r>
            <w:r>
              <w:rPr>
                <w:rFonts w:ascii="Times New Roman" w:eastAsia="Times New Roman" w:hAnsi="Times New Roman" w:cs="Times New Roman"/>
                <w:color w:val="000000"/>
              </w:rPr>
              <w:tab/>
              <w:t>20</w:t>
            </w:r>
          </w:hyperlink>
        </w:p>
        <w:p w14:paraId="61CA8E80" w14:textId="77777777" w:rsidR="005F4CAF" w:rsidRDefault="00000000">
          <w:pPr>
            <w:widowControl w:val="0"/>
            <w:tabs>
              <w:tab w:val="right" w:leader="dot" w:pos="12000"/>
            </w:tabs>
            <w:spacing w:before="60" w:after="0" w:line="240" w:lineRule="auto"/>
            <w:ind w:left="1080"/>
            <w:rPr>
              <w:rFonts w:ascii="Arial" w:eastAsia="Arial" w:hAnsi="Arial" w:cs="Arial"/>
              <w:color w:val="000000"/>
            </w:rPr>
          </w:pPr>
          <w:hyperlink w:anchor="_efe2gav2kxu">
            <w:r>
              <w:rPr>
                <w:rFonts w:ascii="Times New Roman" w:eastAsia="Times New Roman" w:hAnsi="Times New Roman" w:cs="Times New Roman"/>
                <w:color w:val="000000"/>
              </w:rPr>
              <w:t>2. Capacitación del personal:</w:t>
            </w:r>
            <w:r>
              <w:rPr>
                <w:rFonts w:ascii="Times New Roman" w:eastAsia="Times New Roman" w:hAnsi="Times New Roman" w:cs="Times New Roman"/>
                <w:color w:val="000000"/>
              </w:rPr>
              <w:tab/>
              <w:t>20</w:t>
            </w:r>
          </w:hyperlink>
        </w:p>
        <w:p w14:paraId="32C9BD5C" w14:textId="77777777" w:rsidR="005F4CAF" w:rsidRDefault="00000000">
          <w:pPr>
            <w:widowControl w:val="0"/>
            <w:tabs>
              <w:tab w:val="right" w:leader="dot" w:pos="12000"/>
            </w:tabs>
            <w:spacing w:before="60" w:after="0" w:line="240" w:lineRule="auto"/>
            <w:ind w:left="1080"/>
            <w:rPr>
              <w:rFonts w:ascii="Arial" w:eastAsia="Arial" w:hAnsi="Arial" w:cs="Arial"/>
              <w:color w:val="000000"/>
            </w:rPr>
          </w:pPr>
          <w:hyperlink w:anchor="_ump2iv8gc5wz">
            <w:r>
              <w:rPr>
                <w:rFonts w:ascii="Times New Roman" w:eastAsia="Times New Roman" w:hAnsi="Times New Roman" w:cs="Times New Roman"/>
                <w:color w:val="000000"/>
              </w:rPr>
              <w:t>3. Mejoras futuras en el sistema:</w:t>
            </w:r>
            <w:r>
              <w:rPr>
                <w:rFonts w:ascii="Times New Roman" w:eastAsia="Times New Roman" w:hAnsi="Times New Roman" w:cs="Times New Roman"/>
                <w:color w:val="000000"/>
              </w:rPr>
              <w:tab/>
              <w:t>20</w:t>
            </w:r>
          </w:hyperlink>
        </w:p>
        <w:p w14:paraId="00724BBE" w14:textId="77777777" w:rsidR="005F4CAF" w:rsidRDefault="00000000">
          <w:pPr>
            <w:widowControl w:val="0"/>
            <w:tabs>
              <w:tab w:val="right" w:leader="dot" w:pos="12000"/>
            </w:tabs>
            <w:spacing w:before="60" w:after="0" w:line="240" w:lineRule="auto"/>
            <w:ind w:left="1080"/>
            <w:rPr>
              <w:rFonts w:ascii="Arial" w:eastAsia="Arial" w:hAnsi="Arial" w:cs="Arial"/>
              <w:color w:val="000000"/>
            </w:rPr>
          </w:pPr>
          <w:hyperlink w:anchor="_9rwi6skax6c">
            <w:r>
              <w:rPr>
                <w:rFonts w:ascii="Times New Roman" w:eastAsia="Times New Roman" w:hAnsi="Times New Roman" w:cs="Times New Roman"/>
                <w:color w:val="000000"/>
              </w:rPr>
              <w:t>4. Preparación para el crecimiento:</w:t>
            </w:r>
            <w:r>
              <w:rPr>
                <w:rFonts w:ascii="Times New Roman" w:eastAsia="Times New Roman" w:hAnsi="Times New Roman" w:cs="Times New Roman"/>
                <w:color w:val="000000"/>
              </w:rPr>
              <w:tab/>
              <w:t>20</w:t>
            </w:r>
          </w:hyperlink>
        </w:p>
        <w:p w14:paraId="3BD058EB" w14:textId="77777777" w:rsidR="005F4CAF" w:rsidRDefault="00000000">
          <w:pPr>
            <w:widowControl w:val="0"/>
            <w:tabs>
              <w:tab w:val="right" w:leader="dot" w:pos="12000"/>
            </w:tabs>
            <w:spacing w:before="60" w:after="0" w:line="240" w:lineRule="auto"/>
            <w:ind w:left="1080"/>
            <w:rPr>
              <w:rFonts w:ascii="Arial" w:eastAsia="Arial" w:hAnsi="Arial" w:cs="Arial"/>
              <w:color w:val="000000"/>
            </w:rPr>
          </w:pPr>
          <w:hyperlink w:anchor="_5ezbt3xg92ri">
            <w:r>
              <w:rPr>
                <w:rFonts w:ascii="Times New Roman" w:eastAsia="Times New Roman" w:hAnsi="Times New Roman" w:cs="Times New Roman"/>
                <w:color w:val="000000"/>
              </w:rPr>
              <w:t>5. Cumplimiento normativo proactivo:</w:t>
            </w:r>
            <w:r>
              <w:rPr>
                <w:rFonts w:ascii="Times New Roman" w:eastAsia="Times New Roman" w:hAnsi="Times New Roman" w:cs="Times New Roman"/>
                <w:color w:val="000000"/>
              </w:rPr>
              <w:tab/>
              <w:t>21</w:t>
            </w:r>
          </w:hyperlink>
        </w:p>
        <w:p w14:paraId="42EFFF3F" w14:textId="77777777" w:rsidR="005F4CAF" w:rsidRDefault="00000000">
          <w:pPr>
            <w:widowControl w:val="0"/>
            <w:tabs>
              <w:tab w:val="right" w:leader="dot" w:pos="12000"/>
            </w:tabs>
            <w:spacing w:before="60" w:after="0" w:line="240" w:lineRule="auto"/>
            <w:ind w:left="1080"/>
            <w:rPr>
              <w:rFonts w:ascii="Arial" w:eastAsia="Arial" w:hAnsi="Arial" w:cs="Arial"/>
              <w:color w:val="000000"/>
            </w:rPr>
          </w:pPr>
          <w:hyperlink w:anchor="_sv03cn6fxlth">
            <w:r>
              <w:rPr>
                <w:rFonts w:ascii="Times New Roman" w:eastAsia="Times New Roman" w:hAnsi="Times New Roman" w:cs="Times New Roman"/>
                <w:color w:val="000000"/>
              </w:rPr>
              <w:t>6. Retroalimentación de los usuarios:</w:t>
            </w:r>
            <w:r>
              <w:rPr>
                <w:rFonts w:ascii="Times New Roman" w:eastAsia="Times New Roman" w:hAnsi="Times New Roman" w:cs="Times New Roman"/>
                <w:color w:val="000000"/>
              </w:rPr>
              <w:tab/>
              <w:t>21</w:t>
            </w:r>
          </w:hyperlink>
        </w:p>
        <w:p w14:paraId="0C1FEAF5" w14:textId="77777777" w:rsidR="005F4CAF" w:rsidRDefault="00000000">
          <w:pPr>
            <w:widowControl w:val="0"/>
            <w:tabs>
              <w:tab w:val="right" w:leader="dot" w:pos="12000"/>
            </w:tabs>
            <w:spacing w:before="60" w:after="0" w:line="240" w:lineRule="auto"/>
            <w:ind w:left="1080"/>
            <w:rPr>
              <w:rFonts w:ascii="Arial" w:eastAsia="Arial" w:hAnsi="Arial" w:cs="Arial"/>
              <w:color w:val="000000"/>
            </w:rPr>
          </w:pPr>
          <w:hyperlink w:anchor="_m1wi3wgxinv8">
            <w:r>
              <w:rPr>
                <w:rFonts w:ascii="Times New Roman" w:eastAsia="Times New Roman" w:hAnsi="Times New Roman" w:cs="Times New Roman"/>
                <w:color w:val="000000"/>
              </w:rPr>
              <w:t>7. Seguridad como prioridad:</w:t>
            </w:r>
            <w:r>
              <w:rPr>
                <w:rFonts w:ascii="Times New Roman" w:eastAsia="Times New Roman" w:hAnsi="Times New Roman" w:cs="Times New Roman"/>
                <w:color w:val="000000"/>
              </w:rPr>
              <w:tab/>
              <w:t>21</w:t>
            </w:r>
          </w:hyperlink>
        </w:p>
        <w:p w14:paraId="3F856F07" w14:textId="77777777" w:rsidR="005F4CAF" w:rsidRDefault="00000000">
          <w:pPr>
            <w:widowControl w:val="0"/>
            <w:tabs>
              <w:tab w:val="right" w:leader="dot" w:pos="12000"/>
            </w:tabs>
            <w:spacing w:before="60" w:after="0" w:line="240" w:lineRule="auto"/>
            <w:rPr>
              <w:rFonts w:ascii="Arial" w:eastAsia="Arial" w:hAnsi="Arial" w:cs="Arial"/>
              <w:b/>
              <w:color w:val="000000"/>
            </w:rPr>
          </w:pPr>
          <w:hyperlink w:anchor="_l2zz213inq67">
            <w:r>
              <w:rPr>
                <w:rFonts w:ascii="Times New Roman" w:eastAsia="Times New Roman" w:hAnsi="Times New Roman" w:cs="Times New Roman"/>
                <w:color w:val="000000"/>
              </w:rPr>
              <w:t>12. Bibliografía</w:t>
            </w:r>
            <w:r>
              <w:rPr>
                <w:rFonts w:ascii="Times New Roman" w:eastAsia="Times New Roman" w:hAnsi="Times New Roman" w:cs="Times New Roman"/>
                <w:color w:val="000000"/>
              </w:rPr>
              <w:tab/>
              <w:t>21</w:t>
            </w:r>
          </w:hyperlink>
          <w:r>
            <w:fldChar w:fldCharType="end"/>
          </w:r>
        </w:p>
      </w:sdtContent>
    </w:sdt>
    <w:p w14:paraId="7D0137F4" w14:textId="77777777" w:rsidR="005F4CAF" w:rsidRDefault="005F4CAF">
      <w:pPr>
        <w:spacing w:after="0" w:line="360" w:lineRule="auto"/>
        <w:ind w:left="720"/>
        <w:jc w:val="both"/>
        <w:rPr>
          <w:rFonts w:ascii="Times New Roman" w:eastAsia="Times New Roman" w:hAnsi="Times New Roman" w:cs="Times New Roman"/>
          <w:sz w:val="24"/>
          <w:szCs w:val="24"/>
        </w:rPr>
      </w:pPr>
    </w:p>
    <w:p w14:paraId="32CC98BB" w14:textId="77777777" w:rsidR="005F4CAF" w:rsidRDefault="00000000">
      <w:pPr>
        <w:spacing w:after="0" w:line="360" w:lineRule="auto"/>
        <w:ind w:left="72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Documento de Visión</w:t>
      </w:r>
    </w:p>
    <w:p w14:paraId="6E0C18F8" w14:textId="77777777" w:rsidR="005F4CAF" w:rsidRDefault="005F4CAF">
      <w:pPr>
        <w:spacing w:after="0" w:line="360" w:lineRule="auto"/>
        <w:ind w:left="720"/>
        <w:jc w:val="center"/>
        <w:rPr>
          <w:rFonts w:ascii="Times New Roman" w:eastAsia="Times New Roman" w:hAnsi="Times New Roman" w:cs="Times New Roman"/>
          <w:b/>
          <w:sz w:val="24"/>
          <w:szCs w:val="24"/>
          <w:u w:val="single"/>
        </w:rPr>
      </w:pPr>
    </w:p>
    <w:p w14:paraId="6126D688" w14:textId="77777777" w:rsidR="005F4CAF" w:rsidRDefault="00000000">
      <w:pPr>
        <w:pStyle w:val="Ttulo1"/>
        <w:numPr>
          <w:ilvl w:val="0"/>
          <w:numId w:val="37"/>
        </w:numPr>
        <w:spacing w:before="0" w:line="360" w:lineRule="auto"/>
        <w:jc w:val="both"/>
        <w:rPr>
          <w:rFonts w:ascii="Times New Roman" w:eastAsia="Times New Roman" w:hAnsi="Times New Roman" w:cs="Times New Roman"/>
          <w:b/>
          <w:color w:val="000000"/>
          <w:sz w:val="24"/>
          <w:szCs w:val="24"/>
        </w:rPr>
      </w:pPr>
      <w:bookmarkStart w:id="0" w:name="_czi3ubmlydrw" w:colFirst="0" w:colLast="0"/>
      <w:bookmarkEnd w:id="0"/>
      <w:r>
        <w:rPr>
          <w:rFonts w:ascii="Times New Roman" w:eastAsia="Times New Roman" w:hAnsi="Times New Roman" w:cs="Times New Roman"/>
          <w:b/>
          <w:color w:val="000000"/>
          <w:sz w:val="24"/>
          <w:szCs w:val="24"/>
        </w:rPr>
        <w:t>Introducción</w:t>
      </w:r>
    </w:p>
    <w:p w14:paraId="2A0103BD" w14:textId="77777777" w:rsidR="005F4CAF" w:rsidRDefault="00000000">
      <w:pPr>
        <w:pStyle w:val="Ttulo2"/>
        <w:spacing w:before="0" w:after="0" w:line="360" w:lineRule="auto"/>
        <w:ind w:firstLine="720"/>
        <w:jc w:val="both"/>
        <w:rPr>
          <w:rFonts w:ascii="Times New Roman" w:eastAsia="Times New Roman" w:hAnsi="Times New Roman" w:cs="Times New Roman"/>
          <w:sz w:val="24"/>
          <w:szCs w:val="24"/>
        </w:rPr>
      </w:pPr>
      <w:bookmarkStart w:id="1" w:name="_9bgjg54ipgrb" w:colFirst="0" w:colLast="0"/>
      <w:bookmarkEnd w:id="1"/>
      <w:r>
        <w:rPr>
          <w:rFonts w:ascii="Times New Roman" w:eastAsia="Times New Roman" w:hAnsi="Times New Roman" w:cs="Times New Roman"/>
          <w:sz w:val="24"/>
          <w:szCs w:val="24"/>
        </w:rPr>
        <w:t>1.1 Propósito</w:t>
      </w:r>
    </w:p>
    <w:p w14:paraId="03F92575" w14:textId="77777777" w:rsidR="005F4CAF" w:rsidRDefault="00000000">
      <w:pPr>
        <w:numPr>
          <w:ilvl w:val="0"/>
          <w:numId w:val="30"/>
        </w:numPr>
        <w:pBdr>
          <w:top w:val="nil"/>
          <w:left w:val="nil"/>
          <w:bottom w:val="nil"/>
          <w:right w:val="nil"/>
          <w:between w:val="nil"/>
        </w:pBdr>
        <w:spacing w:after="0" w:line="360" w:lineRule="auto"/>
        <w:ind w:left="15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propósito de este documento es definir la visión, los objetivos, y los requisitos principales del proyecto API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 xml:space="preserve"> con Azure AD y MongoDB, cuyo enfoque es proporcionar un sistema robusto de autenticación y autorización basado en Azure Active </w:t>
      </w:r>
      <w:proofErr w:type="spellStart"/>
      <w:r>
        <w:rPr>
          <w:rFonts w:ascii="Times New Roman" w:eastAsia="Times New Roman" w:hAnsi="Times New Roman" w:cs="Times New Roman"/>
          <w:sz w:val="24"/>
          <w:szCs w:val="24"/>
        </w:rPr>
        <w:t>Directory</w:t>
      </w:r>
      <w:proofErr w:type="spellEnd"/>
      <w:r>
        <w:rPr>
          <w:rFonts w:ascii="Times New Roman" w:eastAsia="Times New Roman" w:hAnsi="Times New Roman" w:cs="Times New Roman"/>
          <w:sz w:val="24"/>
          <w:szCs w:val="24"/>
        </w:rPr>
        <w:t xml:space="preserve"> (Azure AD) y MongoDB. Este documento servirá como referencia para los equipos de desarrollo, pruebas y despliegue, asegurando un entendimiento común sobre el alcance y las expectativas del proyecto.</w:t>
      </w:r>
    </w:p>
    <w:p w14:paraId="081EAB09" w14:textId="77777777" w:rsidR="005F4CAF" w:rsidRDefault="005F4CAF">
      <w:pPr>
        <w:pBdr>
          <w:top w:val="nil"/>
          <w:left w:val="nil"/>
          <w:bottom w:val="nil"/>
          <w:right w:val="nil"/>
          <w:between w:val="nil"/>
        </w:pBdr>
        <w:spacing w:after="0" w:line="360" w:lineRule="auto"/>
        <w:ind w:left="1440"/>
        <w:jc w:val="both"/>
        <w:rPr>
          <w:rFonts w:ascii="Times New Roman" w:eastAsia="Times New Roman" w:hAnsi="Times New Roman" w:cs="Times New Roman"/>
          <w:sz w:val="24"/>
          <w:szCs w:val="24"/>
        </w:rPr>
      </w:pPr>
    </w:p>
    <w:p w14:paraId="1B942E38" w14:textId="77777777" w:rsidR="005F4CAF" w:rsidRDefault="00000000">
      <w:pPr>
        <w:pStyle w:val="Ttulo2"/>
        <w:spacing w:before="0" w:after="0" w:line="360" w:lineRule="auto"/>
        <w:ind w:firstLine="720"/>
        <w:jc w:val="both"/>
        <w:rPr>
          <w:rFonts w:ascii="Times New Roman" w:eastAsia="Times New Roman" w:hAnsi="Times New Roman" w:cs="Times New Roman"/>
          <w:sz w:val="24"/>
          <w:szCs w:val="24"/>
        </w:rPr>
      </w:pPr>
      <w:bookmarkStart w:id="2" w:name="_xgp9o990h7a5" w:colFirst="0" w:colLast="0"/>
      <w:bookmarkEnd w:id="2"/>
      <w:r>
        <w:rPr>
          <w:rFonts w:ascii="Times New Roman" w:eastAsia="Times New Roman" w:hAnsi="Times New Roman" w:cs="Times New Roman"/>
          <w:sz w:val="24"/>
          <w:szCs w:val="24"/>
        </w:rPr>
        <w:t>1.2 Alcance</w:t>
      </w:r>
    </w:p>
    <w:p w14:paraId="1EBDEBCB" w14:textId="77777777" w:rsidR="005F4CAF" w:rsidRDefault="00000000">
      <w:pPr>
        <w:pBdr>
          <w:top w:val="nil"/>
          <w:left w:val="nil"/>
          <w:bottom w:val="nil"/>
          <w:right w:val="nil"/>
          <w:between w:val="nil"/>
        </w:pBdr>
        <w:spacing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proyecto API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 xml:space="preserve"> con Azure AD y MongoDB ofrecerá un sistema de autenticación y control de acceso basado en roles (RBAC). Estará diseñado para ser utilizado por organizaciones que necesiten administrar de forma centralizada el acceso a sus recursos internos. Las características clave incluyen:</w:t>
      </w:r>
    </w:p>
    <w:p w14:paraId="770B8F3A" w14:textId="77777777" w:rsidR="005F4CAF" w:rsidRDefault="00000000">
      <w:pPr>
        <w:numPr>
          <w:ilvl w:val="0"/>
          <w:numId w:val="2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Integración con Azure AD para autenticación.</w:t>
      </w:r>
    </w:p>
    <w:p w14:paraId="1182A506" w14:textId="77777777" w:rsidR="005F4CAF" w:rsidRDefault="00000000">
      <w:pPr>
        <w:numPr>
          <w:ilvl w:val="0"/>
          <w:numId w:val="2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Gestión de roles (administradores y usuarios generales).</w:t>
      </w:r>
    </w:p>
    <w:p w14:paraId="5C01A1E2" w14:textId="77777777" w:rsidR="005F4CAF" w:rsidRDefault="00000000">
      <w:pPr>
        <w:numPr>
          <w:ilvl w:val="0"/>
          <w:numId w:val="2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 de datos MongoDB para almacenar información de usuarios y roles.</w:t>
      </w:r>
    </w:p>
    <w:p w14:paraId="45AC389D" w14:textId="77777777" w:rsidR="005F4CAF" w:rsidRDefault="00000000">
      <w:pPr>
        <w:numPr>
          <w:ilvl w:val="0"/>
          <w:numId w:val="2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Despliegue en contenedores Docker para escalabilidad y portabilidad.</w:t>
      </w:r>
    </w:p>
    <w:p w14:paraId="7B04ACE2" w14:textId="77777777" w:rsidR="005F4CAF" w:rsidRDefault="00000000">
      <w:pPr>
        <w:numPr>
          <w:ilvl w:val="0"/>
          <w:numId w:val="2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Cumplimiento con normativas de protección de datos como GDPR o CCPA.</w:t>
      </w:r>
    </w:p>
    <w:p w14:paraId="7D694FBC" w14:textId="77777777" w:rsidR="005F4CAF" w:rsidRDefault="005F4CAF">
      <w:pPr>
        <w:spacing w:after="0" w:line="360" w:lineRule="auto"/>
        <w:ind w:left="2160"/>
        <w:jc w:val="both"/>
        <w:rPr>
          <w:rFonts w:ascii="Times New Roman" w:eastAsia="Times New Roman" w:hAnsi="Times New Roman" w:cs="Times New Roman"/>
          <w:sz w:val="24"/>
          <w:szCs w:val="24"/>
        </w:rPr>
      </w:pPr>
    </w:p>
    <w:p w14:paraId="4C24E664" w14:textId="77777777" w:rsidR="005F4CAF" w:rsidRDefault="00000000">
      <w:pPr>
        <w:pStyle w:val="Ttulo2"/>
        <w:spacing w:before="0" w:after="0" w:line="360" w:lineRule="auto"/>
        <w:ind w:firstLine="720"/>
        <w:jc w:val="both"/>
        <w:rPr>
          <w:rFonts w:ascii="Times New Roman" w:eastAsia="Times New Roman" w:hAnsi="Times New Roman" w:cs="Times New Roman"/>
          <w:sz w:val="24"/>
          <w:szCs w:val="24"/>
        </w:rPr>
      </w:pPr>
      <w:bookmarkStart w:id="3" w:name="_iueqzxpf8i2v" w:colFirst="0" w:colLast="0"/>
      <w:bookmarkEnd w:id="3"/>
      <w:r>
        <w:rPr>
          <w:rFonts w:ascii="Times New Roman" w:eastAsia="Times New Roman" w:hAnsi="Times New Roman" w:cs="Times New Roman"/>
          <w:sz w:val="24"/>
          <w:szCs w:val="24"/>
        </w:rPr>
        <w:t>1.3 Definiciones, Siglas y Abreviaturas</w:t>
      </w:r>
    </w:p>
    <w:p w14:paraId="3EA77759" w14:textId="77777777" w:rsidR="005F4CAF" w:rsidRDefault="00000000">
      <w:pPr>
        <w:numPr>
          <w:ilvl w:val="0"/>
          <w:numId w:val="12"/>
        </w:numPr>
        <w:spacing w:after="0" w:line="360" w:lineRule="auto"/>
        <w:jc w:val="both"/>
        <w:rPr>
          <w:b/>
          <w:sz w:val="24"/>
          <w:szCs w:val="24"/>
        </w:rPr>
      </w:pPr>
      <w:r>
        <w:rPr>
          <w:rFonts w:ascii="Times New Roman" w:eastAsia="Times New Roman" w:hAnsi="Times New Roman" w:cs="Times New Roman"/>
          <w:b/>
          <w:sz w:val="24"/>
          <w:szCs w:val="24"/>
        </w:rPr>
        <w:t>API</w:t>
      </w:r>
      <w:r>
        <w:rPr>
          <w:rFonts w:ascii="Times New Roman" w:eastAsia="Times New Roman" w:hAnsi="Times New Roman" w:cs="Times New Roman"/>
          <w:sz w:val="24"/>
          <w:szCs w:val="24"/>
        </w:rPr>
        <w:t>: Interfaz de Programación de Aplicaciones (</w:t>
      </w:r>
      <w:proofErr w:type="spellStart"/>
      <w:r>
        <w:rPr>
          <w:rFonts w:ascii="Times New Roman" w:eastAsia="Times New Roman" w:hAnsi="Times New Roman" w:cs="Times New Roman"/>
          <w:sz w:val="24"/>
          <w:szCs w:val="24"/>
        </w:rPr>
        <w:t>Application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Programming</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Interface</w:t>
      </w:r>
      <w:proofErr w:type="gramEnd"/>
      <w:r>
        <w:rPr>
          <w:rFonts w:ascii="Times New Roman" w:eastAsia="Times New Roman" w:hAnsi="Times New Roman" w:cs="Times New Roman"/>
          <w:sz w:val="24"/>
          <w:szCs w:val="24"/>
        </w:rPr>
        <w:t>).</w:t>
      </w:r>
    </w:p>
    <w:p w14:paraId="399A7630" w14:textId="77777777" w:rsidR="005F4CAF" w:rsidRDefault="00000000">
      <w:pPr>
        <w:numPr>
          <w:ilvl w:val="0"/>
          <w:numId w:val="12"/>
        </w:numPr>
        <w:spacing w:after="0" w:line="360" w:lineRule="auto"/>
        <w:jc w:val="both"/>
        <w:rPr>
          <w:b/>
          <w:sz w:val="24"/>
          <w:szCs w:val="24"/>
        </w:rPr>
      </w:pPr>
      <w:r>
        <w:rPr>
          <w:rFonts w:ascii="Times New Roman" w:eastAsia="Times New Roman" w:hAnsi="Times New Roman" w:cs="Times New Roman"/>
          <w:b/>
          <w:sz w:val="24"/>
          <w:szCs w:val="24"/>
        </w:rPr>
        <w:t>Azure AD</w:t>
      </w:r>
      <w:r>
        <w:rPr>
          <w:rFonts w:ascii="Times New Roman" w:eastAsia="Times New Roman" w:hAnsi="Times New Roman" w:cs="Times New Roman"/>
          <w:sz w:val="24"/>
          <w:szCs w:val="24"/>
        </w:rPr>
        <w:t xml:space="preserve">: Azure Active </w:t>
      </w:r>
      <w:proofErr w:type="spellStart"/>
      <w:r>
        <w:rPr>
          <w:rFonts w:ascii="Times New Roman" w:eastAsia="Times New Roman" w:hAnsi="Times New Roman" w:cs="Times New Roman"/>
          <w:sz w:val="24"/>
          <w:szCs w:val="24"/>
        </w:rPr>
        <w:t>Directory</w:t>
      </w:r>
      <w:proofErr w:type="spellEnd"/>
      <w:r>
        <w:rPr>
          <w:rFonts w:ascii="Times New Roman" w:eastAsia="Times New Roman" w:hAnsi="Times New Roman" w:cs="Times New Roman"/>
          <w:sz w:val="24"/>
          <w:szCs w:val="24"/>
        </w:rPr>
        <w:t>, sistema de autenticación en la nube de Microsoft.</w:t>
      </w:r>
    </w:p>
    <w:p w14:paraId="75B4D5A4" w14:textId="77777777" w:rsidR="005F4CAF" w:rsidRDefault="00000000">
      <w:pPr>
        <w:numPr>
          <w:ilvl w:val="0"/>
          <w:numId w:val="12"/>
        </w:numPr>
        <w:spacing w:after="0" w:line="360" w:lineRule="auto"/>
        <w:jc w:val="both"/>
        <w:rPr>
          <w:b/>
          <w:sz w:val="24"/>
          <w:szCs w:val="24"/>
        </w:rPr>
      </w:pPr>
      <w:r>
        <w:rPr>
          <w:rFonts w:ascii="Times New Roman" w:eastAsia="Times New Roman" w:hAnsi="Times New Roman" w:cs="Times New Roman"/>
          <w:b/>
          <w:sz w:val="24"/>
          <w:szCs w:val="24"/>
        </w:rPr>
        <w:lastRenderedPageBreak/>
        <w:t>RBAC</w:t>
      </w:r>
      <w:r>
        <w:rPr>
          <w:rFonts w:ascii="Times New Roman" w:eastAsia="Times New Roman" w:hAnsi="Times New Roman" w:cs="Times New Roman"/>
          <w:sz w:val="24"/>
          <w:szCs w:val="24"/>
        </w:rPr>
        <w:t>: Control de Acceso Basado en Roles (Role-</w:t>
      </w:r>
      <w:proofErr w:type="spellStart"/>
      <w:r>
        <w:rPr>
          <w:rFonts w:ascii="Times New Roman" w:eastAsia="Times New Roman" w:hAnsi="Times New Roman" w:cs="Times New Roman"/>
          <w:sz w:val="24"/>
          <w:szCs w:val="24"/>
        </w:rPr>
        <w:t>Based</w:t>
      </w:r>
      <w:proofErr w:type="spellEnd"/>
      <w:r>
        <w:rPr>
          <w:rFonts w:ascii="Times New Roman" w:eastAsia="Times New Roman" w:hAnsi="Times New Roman" w:cs="Times New Roman"/>
          <w:sz w:val="24"/>
          <w:szCs w:val="24"/>
        </w:rPr>
        <w:t xml:space="preserve"> Access Control).</w:t>
      </w:r>
    </w:p>
    <w:p w14:paraId="3574FC59" w14:textId="77777777" w:rsidR="005F4CAF" w:rsidRDefault="00000000">
      <w:pPr>
        <w:numPr>
          <w:ilvl w:val="0"/>
          <w:numId w:val="12"/>
        </w:numPr>
        <w:spacing w:after="0" w:line="360" w:lineRule="auto"/>
        <w:jc w:val="both"/>
        <w:rPr>
          <w:b/>
          <w:sz w:val="24"/>
          <w:szCs w:val="24"/>
        </w:rPr>
      </w:pPr>
      <w:r>
        <w:rPr>
          <w:rFonts w:ascii="Times New Roman" w:eastAsia="Times New Roman" w:hAnsi="Times New Roman" w:cs="Times New Roman"/>
          <w:b/>
          <w:sz w:val="24"/>
          <w:szCs w:val="24"/>
        </w:rPr>
        <w:t>MongoDB Atlas</w:t>
      </w:r>
      <w:r>
        <w:rPr>
          <w:rFonts w:ascii="Times New Roman" w:eastAsia="Times New Roman" w:hAnsi="Times New Roman" w:cs="Times New Roman"/>
          <w:sz w:val="24"/>
          <w:szCs w:val="24"/>
        </w:rPr>
        <w:t>: Servicio de base de datos NoSQL basado en la nube.</w:t>
      </w:r>
    </w:p>
    <w:p w14:paraId="6401C144" w14:textId="77777777" w:rsidR="005F4CAF" w:rsidRDefault="00000000">
      <w:pPr>
        <w:numPr>
          <w:ilvl w:val="0"/>
          <w:numId w:val="12"/>
        </w:numPr>
        <w:spacing w:after="0" w:line="360" w:lineRule="auto"/>
        <w:jc w:val="both"/>
        <w:rPr>
          <w:b/>
          <w:sz w:val="24"/>
          <w:szCs w:val="24"/>
        </w:rPr>
      </w:pPr>
      <w:r>
        <w:rPr>
          <w:rFonts w:ascii="Times New Roman" w:eastAsia="Times New Roman" w:hAnsi="Times New Roman" w:cs="Times New Roman"/>
          <w:b/>
          <w:sz w:val="24"/>
          <w:szCs w:val="24"/>
        </w:rPr>
        <w:t>MSAL</w:t>
      </w:r>
      <w:r>
        <w:rPr>
          <w:rFonts w:ascii="Times New Roman" w:eastAsia="Times New Roman" w:hAnsi="Times New Roman" w:cs="Times New Roman"/>
          <w:sz w:val="24"/>
          <w:szCs w:val="24"/>
        </w:rPr>
        <w:t xml:space="preserve">: Microsoft </w:t>
      </w:r>
      <w:proofErr w:type="spellStart"/>
      <w:r>
        <w:rPr>
          <w:rFonts w:ascii="Times New Roman" w:eastAsia="Times New Roman" w:hAnsi="Times New Roman" w:cs="Times New Roman"/>
          <w:sz w:val="24"/>
          <w:szCs w:val="24"/>
        </w:rPr>
        <w:t>Authentication</w:t>
      </w:r>
      <w:proofErr w:type="spellEnd"/>
      <w:r>
        <w:rPr>
          <w:rFonts w:ascii="Times New Roman" w:eastAsia="Times New Roman" w:hAnsi="Times New Roman" w:cs="Times New Roman"/>
          <w:sz w:val="24"/>
          <w:szCs w:val="24"/>
        </w:rPr>
        <w:t xml:space="preserve"> Library, biblioteca para manejar autenticaciones con Azure AD.</w:t>
      </w:r>
    </w:p>
    <w:p w14:paraId="32602CDD" w14:textId="77777777" w:rsidR="005F4CAF" w:rsidRDefault="00000000">
      <w:pPr>
        <w:numPr>
          <w:ilvl w:val="0"/>
          <w:numId w:val="12"/>
        </w:numPr>
        <w:spacing w:after="0" w:line="360" w:lineRule="auto"/>
        <w:jc w:val="both"/>
        <w:rPr>
          <w:b/>
          <w:sz w:val="24"/>
          <w:szCs w:val="24"/>
        </w:rPr>
      </w:pPr>
      <w:r>
        <w:rPr>
          <w:rFonts w:ascii="Times New Roman" w:eastAsia="Times New Roman" w:hAnsi="Times New Roman" w:cs="Times New Roman"/>
          <w:b/>
          <w:sz w:val="24"/>
          <w:szCs w:val="24"/>
        </w:rPr>
        <w:t>TLS</w:t>
      </w:r>
      <w:r>
        <w:rPr>
          <w:rFonts w:ascii="Times New Roman" w:eastAsia="Times New Roman" w:hAnsi="Times New Roman" w:cs="Times New Roman"/>
          <w:sz w:val="24"/>
          <w:szCs w:val="24"/>
        </w:rPr>
        <w:t>: Seguridad en la capa de transporte (</w:t>
      </w:r>
      <w:proofErr w:type="spellStart"/>
      <w:r>
        <w:rPr>
          <w:rFonts w:ascii="Times New Roman" w:eastAsia="Times New Roman" w:hAnsi="Times New Roman" w:cs="Times New Roman"/>
          <w:sz w:val="24"/>
          <w:szCs w:val="24"/>
        </w:rPr>
        <w:t>Transport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Layer</w:t>
      </w:r>
      <w:proofErr w:type="spellEnd"/>
      <w:r>
        <w:rPr>
          <w:rFonts w:ascii="Times New Roman" w:eastAsia="Times New Roman" w:hAnsi="Times New Roman" w:cs="Times New Roman"/>
          <w:sz w:val="24"/>
          <w:szCs w:val="24"/>
        </w:rPr>
        <w:t xml:space="preserve"> Security)</w:t>
      </w:r>
    </w:p>
    <w:p w14:paraId="2EA5E7FD" w14:textId="77777777" w:rsidR="005F4CAF" w:rsidRDefault="005F4CAF">
      <w:pPr>
        <w:spacing w:after="0" w:line="360" w:lineRule="auto"/>
        <w:ind w:left="1440"/>
        <w:jc w:val="both"/>
        <w:rPr>
          <w:rFonts w:ascii="Times New Roman" w:eastAsia="Times New Roman" w:hAnsi="Times New Roman" w:cs="Times New Roman"/>
          <w:sz w:val="24"/>
          <w:szCs w:val="24"/>
        </w:rPr>
      </w:pPr>
    </w:p>
    <w:p w14:paraId="2DC19640" w14:textId="77777777" w:rsidR="005F4CAF" w:rsidRDefault="00000000">
      <w:pPr>
        <w:pStyle w:val="Ttulo2"/>
        <w:spacing w:before="0" w:after="0" w:line="360" w:lineRule="auto"/>
        <w:ind w:left="708"/>
        <w:jc w:val="both"/>
        <w:rPr>
          <w:rFonts w:ascii="Times New Roman" w:eastAsia="Times New Roman" w:hAnsi="Times New Roman" w:cs="Times New Roman"/>
          <w:sz w:val="24"/>
          <w:szCs w:val="24"/>
        </w:rPr>
      </w:pPr>
      <w:bookmarkStart w:id="4" w:name="_bm37zolhxjy2" w:colFirst="0" w:colLast="0"/>
      <w:bookmarkEnd w:id="4"/>
      <w:r>
        <w:rPr>
          <w:rFonts w:ascii="Times New Roman" w:eastAsia="Times New Roman" w:hAnsi="Times New Roman" w:cs="Times New Roman"/>
          <w:sz w:val="24"/>
          <w:szCs w:val="24"/>
        </w:rPr>
        <w:t>1.4 Visión General</w:t>
      </w:r>
    </w:p>
    <w:p w14:paraId="76ADD7B5" w14:textId="77777777" w:rsidR="005F4CAF" w:rsidRDefault="00000000">
      <w:pPr>
        <w:spacing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producto está diseñado para actuar como un puente seguro y eficiente entre Azure Active </w:t>
      </w:r>
      <w:proofErr w:type="spellStart"/>
      <w:r>
        <w:rPr>
          <w:rFonts w:ascii="Times New Roman" w:eastAsia="Times New Roman" w:hAnsi="Times New Roman" w:cs="Times New Roman"/>
          <w:sz w:val="24"/>
          <w:szCs w:val="24"/>
        </w:rPr>
        <w:t>Directory</w:t>
      </w:r>
      <w:proofErr w:type="spellEnd"/>
      <w:r>
        <w:rPr>
          <w:rFonts w:ascii="Times New Roman" w:eastAsia="Times New Roman" w:hAnsi="Times New Roman" w:cs="Times New Roman"/>
          <w:sz w:val="24"/>
          <w:szCs w:val="24"/>
        </w:rPr>
        <w:t xml:space="preserve"> (Azure AD) y MongoDB Atlas, ofreciendo una solución escalable para la gestión de usuarios y roles. Con un enfoque en la seguridad y la facilidad de uso, el sistema permite a las organizaciones centralizar procesos de autenticación y autorización, garantizando el cumplimiento de normativas internacionales de protección de datos.</w:t>
      </w:r>
    </w:p>
    <w:p w14:paraId="06393F61" w14:textId="77777777" w:rsidR="005F4CAF" w:rsidRDefault="005F4CAF">
      <w:pPr>
        <w:spacing w:after="0" w:line="360" w:lineRule="auto"/>
        <w:ind w:left="1133"/>
        <w:jc w:val="both"/>
        <w:rPr>
          <w:rFonts w:ascii="Times New Roman" w:eastAsia="Times New Roman" w:hAnsi="Times New Roman" w:cs="Times New Roman"/>
          <w:sz w:val="24"/>
          <w:szCs w:val="24"/>
        </w:rPr>
      </w:pPr>
    </w:p>
    <w:p w14:paraId="5D413332" w14:textId="77777777" w:rsidR="005F4CAF" w:rsidRDefault="00000000">
      <w:pPr>
        <w:spacing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 arquitectura escalable y su integración con Docker facilitan el despliegue en diferentes entornos, asegurando un rendimiento óptimo incluso con un crecimiento sostenido en el número de usuarios. Además, combina la robustez de Azure AD para la autenticación con el almacenamiento seguro y confiable de MongoDB, asegurando una experiencia eficiente tanto para administradores como para usuarios finales.</w:t>
      </w:r>
    </w:p>
    <w:p w14:paraId="2955DF87" w14:textId="77777777" w:rsidR="005F4CAF" w:rsidRDefault="00000000">
      <w:pPr>
        <w:spacing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E6D1A21" w14:textId="77777777" w:rsidR="005F4CAF" w:rsidRDefault="00000000">
      <w:pPr>
        <w:pStyle w:val="Ttulo1"/>
        <w:numPr>
          <w:ilvl w:val="0"/>
          <w:numId w:val="37"/>
        </w:numPr>
        <w:shd w:val="clear" w:color="auto" w:fill="FFFFFF"/>
        <w:spacing w:before="0" w:line="360" w:lineRule="auto"/>
        <w:jc w:val="both"/>
        <w:rPr>
          <w:rFonts w:ascii="Times New Roman" w:eastAsia="Times New Roman" w:hAnsi="Times New Roman" w:cs="Times New Roman"/>
          <w:b/>
          <w:color w:val="000000"/>
          <w:sz w:val="24"/>
          <w:szCs w:val="24"/>
        </w:rPr>
      </w:pPr>
      <w:bookmarkStart w:id="5" w:name="_udlw6a88cloo" w:colFirst="0" w:colLast="0"/>
      <w:bookmarkEnd w:id="5"/>
      <w:r>
        <w:rPr>
          <w:rFonts w:ascii="Times New Roman" w:eastAsia="Times New Roman" w:hAnsi="Times New Roman" w:cs="Times New Roman"/>
          <w:b/>
          <w:color w:val="000000"/>
          <w:sz w:val="24"/>
          <w:szCs w:val="24"/>
        </w:rPr>
        <w:t>Posicionamiento</w:t>
      </w:r>
    </w:p>
    <w:p w14:paraId="1A9046E5" w14:textId="77777777" w:rsidR="005F4CAF" w:rsidRDefault="00000000">
      <w:pPr>
        <w:pStyle w:val="Ttulo2"/>
        <w:shd w:val="clear" w:color="auto" w:fill="FFFFFF"/>
        <w:spacing w:before="0" w:after="0" w:line="360" w:lineRule="auto"/>
        <w:ind w:left="708"/>
        <w:jc w:val="both"/>
        <w:rPr>
          <w:rFonts w:ascii="Times New Roman" w:eastAsia="Times New Roman" w:hAnsi="Times New Roman" w:cs="Times New Roman"/>
          <w:sz w:val="24"/>
          <w:szCs w:val="24"/>
        </w:rPr>
      </w:pPr>
      <w:bookmarkStart w:id="6" w:name="_c59rvjtbgjg1" w:colFirst="0" w:colLast="0"/>
      <w:bookmarkEnd w:id="6"/>
      <w:r>
        <w:rPr>
          <w:rFonts w:ascii="Times New Roman" w:eastAsia="Times New Roman" w:hAnsi="Times New Roman" w:cs="Times New Roman"/>
          <w:sz w:val="24"/>
          <w:szCs w:val="24"/>
        </w:rPr>
        <w:t>2.1 Oportunidad de negocio</w:t>
      </w:r>
    </w:p>
    <w:p w14:paraId="2BFC900A" w14:textId="77777777" w:rsidR="005F4CAF" w:rsidRDefault="00000000">
      <w:pPr>
        <w:numPr>
          <w:ilvl w:val="0"/>
          <w:numId w:val="26"/>
        </w:numPr>
        <w:spacing w:after="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El creciente número de amenazas cibernéticas y la necesidad de centralizar la gestión de accesos hacen imperativa la adopción de sistemas robustos de autenticación y autorización. Este proyecto permite a las organizaciones gestionar usuarios y roles de forma eficiente, reduciendo riesgos de accesos no autorizados y optimizando recursos internos.</w:t>
      </w:r>
    </w:p>
    <w:p w14:paraId="132EA91A" w14:textId="77777777" w:rsidR="005F4CAF" w:rsidRDefault="005F4CAF">
      <w:pPr>
        <w:spacing w:after="0" w:line="360" w:lineRule="auto"/>
        <w:ind w:left="1440"/>
        <w:jc w:val="both"/>
        <w:rPr>
          <w:rFonts w:ascii="Times New Roman" w:eastAsia="Times New Roman" w:hAnsi="Times New Roman" w:cs="Times New Roman"/>
          <w:sz w:val="24"/>
          <w:szCs w:val="24"/>
        </w:rPr>
      </w:pPr>
    </w:p>
    <w:p w14:paraId="0019F948" w14:textId="77777777" w:rsidR="005F4CAF" w:rsidRDefault="00000000">
      <w:pPr>
        <w:pStyle w:val="Ttulo2"/>
        <w:shd w:val="clear" w:color="auto" w:fill="FFFFFF"/>
        <w:spacing w:before="0" w:after="0" w:line="360" w:lineRule="auto"/>
        <w:ind w:left="708"/>
        <w:jc w:val="both"/>
        <w:rPr>
          <w:rFonts w:ascii="Times New Roman" w:eastAsia="Times New Roman" w:hAnsi="Times New Roman" w:cs="Times New Roman"/>
          <w:sz w:val="24"/>
          <w:szCs w:val="24"/>
        </w:rPr>
      </w:pPr>
      <w:bookmarkStart w:id="7" w:name="_9k5z6nf5h3yc" w:colFirst="0" w:colLast="0"/>
      <w:bookmarkEnd w:id="7"/>
      <w:r>
        <w:rPr>
          <w:rFonts w:ascii="Times New Roman" w:eastAsia="Times New Roman" w:hAnsi="Times New Roman" w:cs="Times New Roman"/>
          <w:sz w:val="24"/>
          <w:szCs w:val="24"/>
        </w:rPr>
        <w:lastRenderedPageBreak/>
        <w:t>2.2 Definición del problema</w:t>
      </w:r>
    </w:p>
    <w:p w14:paraId="7F7CE06C" w14:textId="77777777" w:rsidR="005F4CAF" w:rsidRDefault="00000000">
      <w:pPr>
        <w:numPr>
          <w:ilvl w:val="0"/>
          <w:numId w:val="33"/>
        </w:numPr>
        <w:spacing w:after="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Actualmente, las organizaciones enfrentan dificultades para administrar el acceso de los usuarios a sus sistemas internos, debido a:</w:t>
      </w:r>
    </w:p>
    <w:p w14:paraId="74BA81F3" w14:textId="77777777" w:rsidR="005F4CAF" w:rsidRDefault="00000000">
      <w:pPr>
        <w:numPr>
          <w:ilvl w:val="1"/>
          <w:numId w:val="33"/>
        </w:numPr>
        <w:spacing w:after="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Falta de integración entre sistemas.</w:t>
      </w:r>
    </w:p>
    <w:p w14:paraId="3218325A" w14:textId="77777777" w:rsidR="005F4CAF" w:rsidRDefault="00000000">
      <w:pPr>
        <w:numPr>
          <w:ilvl w:val="1"/>
          <w:numId w:val="33"/>
        </w:numPr>
        <w:spacing w:after="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Duplicidad de credenciales y riesgos de seguridad.</w:t>
      </w:r>
    </w:p>
    <w:p w14:paraId="65506FE6" w14:textId="77777777" w:rsidR="005F4CAF" w:rsidRDefault="00000000">
      <w:pPr>
        <w:numPr>
          <w:ilvl w:val="1"/>
          <w:numId w:val="33"/>
        </w:numPr>
        <w:spacing w:after="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Ausencia de control de roles centralizado.</w:t>
      </w:r>
    </w:p>
    <w:p w14:paraId="59E1B627" w14:textId="77777777" w:rsidR="005F4CAF" w:rsidRDefault="00000000">
      <w:pPr>
        <w:spacing w:after="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Nos hemos propuesto resolver estos problemas mediante un sistema unificado que combine autenticación, autorización y almacenamiento eficiente.</w:t>
      </w:r>
    </w:p>
    <w:p w14:paraId="4315C9B7" w14:textId="77777777" w:rsidR="005F4CAF" w:rsidRDefault="005F4CAF">
      <w:pPr>
        <w:spacing w:after="0" w:line="360" w:lineRule="auto"/>
        <w:jc w:val="both"/>
        <w:rPr>
          <w:rFonts w:ascii="Times New Roman" w:eastAsia="Times New Roman" w:hAnsi="Times New Roman" w:cs="Times New Roman"/>
          <w:sz w:val="24"/>
          <w:szCs w:val="24"/>
        </w:rPr>
      </w:pPr>
    </w:p>
    <w:p w14:paraId="35E83943" w14:textId="77777777" w:rsidR="005F4CAF" w:rsidRDefault="00000000">
      <w:pPr>
        <w:pStyle w:val="Ttulo1"/>
        <w:numPr>
          <w:ilvl w:val="0"/>
          <w:numId w:val="37"/>
        </w:numPr>
        <w:shd w:val="clear" w:color="auto" w:fill="FFFFFF"/>
        <w:spacing w:before="0" w:line="360" w:lineRule="auto"/>
        <w:jc w:val="both"/>
        <w:rPr>
          <w:rFonts w:ascii="Times New Roman" w:eastAsia="Times New Roman" w:hAnsi="Times New Roman" w:cs="Times New Roman"/>
          <w:b/>
          <w:color w:val="000000"/>
          <w:sz w:val="24"/>
          <w:szCs w:val="24"/>
        </w:rPr>
      </w:pPr>
      <w:bookmarkStart w:id="8" w:name="_k94cff4ma5vx" w:colFirst="0" w:colLast="0"/>
      <w:bookmarkEnd w:id="8"/>
      <w:proofErr w:type="spellStart"/>
      <w:r>
        <w:rPr>
          <w:rFonts w:ascii="Times New Roman" w:eastAsia="Times New Roman" w:hAnsi="Times New Roman" w:cs="Times New Roman"/>
          <w:b/>
          <w:color w:val="000000"/>
          <w:sz w:val="24"/>
          <w:szCs w:val="24"/>
        </w:rPr>
        <w:t>Descripcion</w:t>
      </w:r>
      <w:proofErr w:type="spellEnd"/>
      <w:r>
        <w:rPr>
          <w:rFonts w:ascii="Times New Roman" w:eastAsia="Times New Roman" w:hAnsi="Times New Roman" w:cs="Times New Roman"/>
          <w:b/>
          <w:color w:val="000000"/>
          <w:sz w:val="24"/>
          <w:szCs w:val="24"/>
        </w:rPr>
        <w:t xml:space="preserve"> de los interesados y usuarios</w:t>
      </w:r>
    </w:p>
    <w:p w14:paraId="28E999A1" w14:textId="77777777" w:rsidR="005F4CAF" w:rsidRDefault="00000000">
      <w:pPr>
        <w:pStyle w:val="Ttulo2"/>
        <w:shd w:val="clear" w:color="auto" w:fill="FFFFFF"/>
        <w:spacing w:before="0" w:after="0" w:line="360" w:lineRule="auto"/>
        <w:ind w:left="708"/>
        <w:jc w:val="both"/>
        <w:rPr>
          <w:rFonts w:ascii="Times New Roman" w:eastAsia="Times New Roman" w:hAnsi="Times New Roman" w:cs="Times New Roman"/>
          <w:sz w:val="24"/>
          <w:szCs w:val="24"/>
        </w:rPr>
      </w:pPr>
      <w:bookmarkStart w:id="9" w:name="_ep283wxjiai4" w:colFirst="0" w:colLast="0"/>
      <w:bookmarkEnd w:id="9"/>
      <w:r>
        <w:rPr>
          <w:rFonts w:ascii="Times New Roman" w:eastAsia="Times New Roman" w:hAnsi="Times New Roman" w:cs="Times New Roman"/>
          <w:sz w:val="24"/>
          <w:szCs w:val="24"/>
        </w:rPr>
        <w:t>3.1 Resumen de los interesados</w:t>
      </w:r>
    </w:p>
    <w:p w14:paraId="24B78A9C" w14:textId="77777777" w:rsidR="005F4CAF" w:rsidRDefault="00000000">
      <w:pPr>
        <w:numPr>
          <w:ilvl w:val="0"/>
          <w:numId w:val="1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Administradores de sistemas</w:t>
      </w:r>
      <w:r>
        <w:rPr>
          <w:rFonts w:ascii="Times New Roman" w:eastAsia="Times New Roman" w:hAnsi="Times New Roman" w:cs="Times New Roman"/>
          <w:sz w:val="24"/>
          <w:szCs w:val="24"/>
        </w:rPr>
        <w:t>: Son responsables de configurar y mantener la integración entre la API, Azure AD, y MongoDB. Este rol es clave para garantizar que el sistema opere de manera eficiente y cumpla con los estándares de seguridad. Entre sus responsabilidades específicas se incluyen:</w:t>
      </w:r>
    </w:p>
    <w:p w14:paraId="304D4356" w14:textId="77777777" w:rsidR="005F4CAF" w:rsidRDefault="00000000">
      <w:pPr>
        <w:numPr>
          <w:ilvl w:val="1"/>
          <w:numId w:val="1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Configurar la infraestructura necesaria para la autenticación y el almacenamiento de datos.</w:t>
      </w:r>
    </w:p>
    <w:p w14:paraId="1F1D0AB8" w14:textId="77777777" w:rsidR="005F4CAF" w:rsidRDefault="00000000">
      <w:pPr>
        <w:numPr>
          <w:ilvl w:val="1"/>
          <w:numId w:val="17"/>
        </w:numPr>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Asegurar</w:t>
      </w:r>
      <w:proofErr w:type="gramEnd"/>
      <w:r>
        <w:rPr>
          <w:rFonts w:ascii="Times New Roman" w:eastAsia="Times New Roman" w:hAnsi="Times New Roman" w:cs="Times New Roman"/>
          <w:sz w:val="24"/>
          <w:szCs w:val="24"/>
        </w:rPr>
        <w:t xml:space="preserve"> que todas las conexiones sean seguras utilizando protocolos como TLS.</w:t>
      </w:r>
    </w:p>
    <w:p w14:paraId="3830EB78" w14:textId="77777777" w:rsidR="005F4CAF" w:rsidRDefault="00000000">
      <w:pPr>
        <w:numPr>
          <w:ilvl w:val="1"/>
          <w:numId w:val="1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políticas de acceso y escalabilidad para soportar el crecimiento del sistema.</w:t>
      </w:r>
    </w:p>
    <w:p w14:paraId="47C61E07" w14:textId="77777777" w:rsidR="005F4CAF" w:rsidRDefault="00000000">
      <w:pPr>
        <w:numPr>
          <w:ilvl w:val="1"/>
          <w:numId w:val="1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y solucionar problemas técnicos que puedan surgir, especialmente relacionados con la conectividad o el rendimiento de los servicios externos.</w:t>
      </w:r>
    </w:p>
    <w:p w14:paraId="167ADEAB" w14:textId="77777777" w:rsidR="005F4CAF" w:rsidRDefault="005F4CAF">
      <w:pPr>
        <w:spacing w:after="0" w:line="360" w:lineRule="auto"/>
        <w:ind w:left="2160"/>
        <w:jc w:val="both"/>
        <w:rPr>
          <w:rFonts w:ascii="Times New Roman" w:eastAsia="Times New Roman" w:hAnsi="Times New Roman" w:cs="Times New Roman"/>
          <w:sz w:val="24"/>
          <w:szCs w:val="24"/>
        </w:rPr>
      </w:pPr>
    </w:p>
    <w:p w14:paraId="02BCFDB9" w14:textId="77777777" w:rsidR="005F4CAF" w:rsidRDefault="00000000">
      <w:pPr>
        <w:numPr>
          <w:ilvl w:val="0"/>
          <w:numId w:val="1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Desarrolladores</w:t>
      </w:r>
      <w:r>
        <w:rPr>
          <w:rFonts w:ascii="Times New Roman" w:eastAsia="Times New Roman" w:hAnsi="Times New Roman" w:cs="Times New Roman"/>
          <w:sz w:val="24"/>
          <w:szCs w:val="24"/>
        </w:rPr>
        <w:t>: Los desarrolladores son los encargados de diseñar, implementar y mantener la API que servirá como intermediaria entre Azure AD y MongoDB. Este grupo tiene un papel crucial en la creación de un producto funcional, seguro y escalable. Sus principales actividades incluyen:</w:t>
      </w:r>
    </w:p>
    <w:p w14:paraId="275E4D25" w14:textId="77777777" w:rsidR="005F4CAF" w:rsidRDefault="00000000">
      <w:pPr>
        <w:numPr>
          <w:ilvl w:val="1"/>
          <w:numId w:val="1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Diseñar y desarrollar </w:t>
      </w:r>
      <w:proofErr w:type="spellStart"/>
      <w:r>
        <w:rPr>
          <w:rFonts w:ascii="Times New Roman" w:eastAsia="Times New Roman" w:hAnsi="Times New Roman" w:cs="Times New Roman"/>
          <w:sz w:val="24"/>
          <w:szCs w:val="24"/>
        </w:rPr>
        <w:t>endpoints</w:t>
      </w:r>
      <w:proofErr w:type="spellEnd"/>
      <w:r>
        <w:rPr>
          <w:rFonts w:ascii="Times New Roman" w:eastAsia="Times New Roman" w:hAnsi="Times New Roman" w:cs="Times New Roman"/>
          <w:sz w:val="24"/>
          <w:szCs w:val="24"/>
        </w:rPr>
        <w:t xml:space="preserve"> que permitan la autenticación de usuarios y la gestión de roles.</w:t>
      </w:r>
    </w:p>
    <w:p w14:paraId="67C23AFD" w14:textId="77777777" w:rsidR="005F4CAF" w:rsidRDefault="00000000">
      <w:pPr>
        <w:numPr>
          <w:ilvl w:val="1"/>
          <w:numId w:val="1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controles de acceso basados en roles (RBAC) para garantizar que los usuarios interactúen únicamente con los recursos que tienen asignados.</w:t>
      </w:r>
    </w:p>
    <w:p w14:paraId="215DF5BF" w14:textId="77777777" w:rsidR="005F4CAF" w:rsidRDefault="00000000">
      <w:pPr>
        <w:numPr>
          <w:ilvl w:val="1"/>
          <w:numId w:val="1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exhaustivas para detectar y solucionar vulnerabilidades en el sistema.</w:t>
      </w:r>
    </w:p>
    <w:p w14:paraId="2CA96134" w14:textId="77777777" w:rsidR="005F4CAF" w:rsidRDefault="00000000">
      <w:pPr>
        <w:numPr>
          <w:ilvl w:val="1"/>
          <w:numId w:val="1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 las funcionalidades y mantener el código para facilitar futuras actualizaciones o cambios.</w:t>
      </w:r>
    </w:p>
    <w:p w14:paraId="7902BFEF" w14:textId="77777777" w:rsidR="005F4CAF" w:rsidRDefault="005F4CAF">
      <w:pPr>
        <w:spacing w:after="0" w:line="360" w:lineRule="auto"/>
        <w:ind w:left="2160"/>
        <w:jc w:val="both"/>
        <w:rPr>
          <w:rFonts w:ascii="Times New Roman" w:eastAsia="Times New Roman" w:hAnsi="Times New Roman" w:cs="Times New Roman"/>
          <w:sz w:val="24"/>
          <w:szCs w:val="24"/>
        </w:rPr>
      </w:pPr>
    </w:p>
    <w:p w14:paraId="798A2EEE" w14:textId="77777777" w:rsidR="005F4CAF" w:rsidRDefault="00000000">
      <w:pPr>
        <w:numPr>
          <w:ilvl w:val="0"/>
          <w:numId w:val="1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Gerentes de TI</w:t>
      </w:r>
      <w:r>
        <w:rPr>
          <w:rFonts w:ascii="Times New Roman" w:eastAsia="Times New Roman" w:hAnsi="Times New Roman" w:cs="Times New Roman"/>
          <w:sz w:val="24"/>
          <w:szCs w:val="24"/>
        </w:rPr>
        <w:t>: Los gerentes de TI supervisan el proyecto desde una perspectiva estratégica, asegurando que el sistema cumpla con las normativas internacionales de seguridad y con los objetivos organizativos. Sus tareas incluyen:</w:t>
      </w:r>
    </w:p>
    <w:p w14:paraId="45374B15" w14:textId="77777777" w:rsidR="005F4CAF" w:rsidRDefault="00000000">
      <w:pPr>
        <w:numPr>
          <w:ilvl w:val="1"/>
          <w:numId w:val="1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Monitorear el cumplimiento de estándares de protección de datos, como GDPR o CCPA.</w:t>
      </w:r>
    </w:p>
    <w:p w14:paraId="754850BF" w14:textId="77777777" w:rsidR="005F4CAF" w:rsidRDefault="00000000">
      <w:pPr>
        <w:numPr>
          <w:ilvl w:val="1"/>
          <w:numId w:val="1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Revisar informes de actividad que reflejen el uso del sistema, detección de posibles brechas de seguridad y desempeño general.</w:t>
      </w:r>
    </w:p>
    <w:p w14:paraId="724EB3B5" w14:textId="77777777" w:rsidR="005F4CAF" w:rsidRDefault="00000000">
      <w:pPr>
        <w:numPr>
          <w:ilvl w:val="1"/>
          <w:numId w:val="1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Definir prioridades para mejoras o actualizaciones, alineando las decisiones técnicas con las necesidades de negocio.</w:t>
      </w:r>
    </w:p>
    <w:p w14:paraId="50511E90" w14:textId="77777777" w:rsidR="005F4CAF" w:rsidRDefault="00000000">
      <w:pPr>
        <w:numPr>
          <w:ilvl w:val="1"/>
          <w:numId w:val="1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Coordinar con los administradores de sistemas y los desarrolladores para garantizar que las políticas de acceso y seguridad sean implementadas de forma correcta.</w:t>
      </w:r>
    </w:p>
    <w:p w14:paraId="530E653C" w14:textId="77777777" w:rsidR="005F4CAF" w:rsidRDefault="005F4CAF">
      <w:pPr>
        <w:spacing w:after="0" w:line="360" w:lineRule="auto"/>
        <w:ind w:left="2160"/>
        <w:jc w:val="both"/>
        <w:rPr>
          <w:rFonts w:ascii="Times New Roman" w:eastAsia="Times New Roman" w:hAnsi="Times New Roman" w:cs="Times New Roman"/>
          <w:sz w:val="24"/>
          <w:szCs w:val="24"/>
        </w:rPr>
      </w:pPr>
    </w:p>
    <w:p w14:paraId="6A4E905A" w14:textId="77777777" w:rsidR="005F4CAF" w:rsidRDefault="00000000">
      <w:pPr>
        <w:pStyle w:val="Ttulo2"/>
        <w:shd w:val="clear" w:color="auto" w:fill="FFFFFF"/>
        <w:spacing w:before="0" w:after="0" w:line="360" w:lineRule="auto"/>
        <w:ind w:left="708"/>
        <w:jc w:val="both"/>
        <w:rPr>
          <w:rFonts w:ascii="Times New Roman" w:eastAsia="Times New Roman" w:hAnsi="Times New Roman" w:cs="Times New Roman"/>
          <w:sz w:val="24"/>
          <w:szCs w:val="24"/>
        </w:rPr>
      </w:pPr>
      <w:bookmarkStart w:id="10" w:name="_z6eha2mk5hx3" w:colFirst="0" w:colLast="0"/>
      <w:bookmarkEnd w:id="10"/>
      <w:r>
        <w:rPr>
          <w:rFonts w:ascii="Times New Roman" w:eastAsia="Times New Roman" w:hAnsi="Times New Roman" w:cs="Times New Roman"/>
          <w:sz w:val="24"/>
          <w:szCs w:val="24"/>
        </w:rPr>
        <w:t>3.2 Resumen de los usuarios</w:t>
      </w:r>
    </w:p>
    <w:p w14:paraId="6304B990" w14:textId="77777777" w:rsidR="005F4CAF" w:rsidRDefault="00000000">
      <w:pPr>
        <w:numPr>
          <w:ilvl w:val="0"/>
          <w:numId w:val="4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Administradores</w:t>
      </w:r>
      <w:r>
        <w:rPr>
          <w:rFonts w:ascii="Times New Roman" w:eastAsia="Times New Roman" w:hAnsi="Times New Roman" w:cs="Times New Roman"/>
          <w:sz w:val="24"/>
          <w:szCs w:val="24"/>
        </w:rPr>
        <w:t>: Este grupo representa a los usuarios que tienen privilegios elevados dentro del sistema. Su rol principal es gestionar los usuarios y roles de la organización. Entre sus tareas específicas se incluyen:</w:t>
      </w:r>
    </w:p>
    <w:p w14:paraId="474FC698" w14:textId="77777777" w:rsidR="005F4CAF" w:rsidRDefault="00000000">
      <w:pPr>
        <w:numPr>
          <w:ilvl w:val="1"/>
          <w:numId w:val="4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Crear y configurar nuevos usuarios en la plataforma.</w:t>
      </w:r>
    </w:p>
    <w:p w14:paraId="5A8283AB" w14:textId="77777777" w:rsidR="005F4CAF" w:rsidRDefault="00000000">
      <w:pPr>
        <w:numPr>
          <w:ilvl w:val="1"/>
          <w:numId w:val="4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Modificar los permisos de acceso según los cambios en las políticas internas.</w:t>
      </w:r>
    </w:p>
    <w:p w14:paraId="5C0217C7" w14:textId="77777777" w:rsidR="005F4CAF" w:rsidRDefault="00000000">
      <w:pPr>
        <w:numPr>
          <w:ilvl w:val="1"/>
          <w:numId w:val="4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Eliminar usuarios que ya no necesitan acceso al sistema.</w:t>
      </w:r>
    </w:p>
    <w:p w14:paraId="57571345" w14:textId="77777777" w:rsidR="005F4CAF" w:rsidRDefault="00000000">
      <w:pPr>
        <w:numPr>
          <w:ilvl w:val="1"/>
          <w:numId w:val="4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Revisar logs de actividad para identificar posibles intentos de acceso no autorizado o anomalías en el uso de recursos.</w:t>
      </w:r>
    </w:p>
    <w:p w14:paraId="428B2013" w14:textId="77777777" w:rsidR="005F4CAF" w:rsidRDefault="005F4CAF">
      <w:pPr>
        <w:spacing w:after="0" w:line="360" w:lineRule="auto"/>
        <w:ind w:left="2160"/>
        <w:jc w:val="both"/>
        <w:rPr>
          <w:rFonts w:ascii="Times New Roman" w:eastAsia="Times New Roman" w:hAnsi="Times New Roman" w:cs="Times New Roman"/>
          <w:sz w:val="24"/>
          <w:szCs w:val="24"/>
        </w:rPr>
      </w:pPr>
    </w:p>
    <w:p w14:paraId="6E5A42DB" w14:textId="77777777" w:rsidR="005F4CAF" w:rsidRDefault="00000000">
      <w:pPr>
        <w:numPr>
          <w:ilvl w:val="0"/>
          <w:numId w:val="4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Usuarios generales</w:t>
      </w:r>
      <w:r>
        <w:rPr>
          <w:rFonts w:ascii="Times New Roman" w:eastAsia="Times New Roman" w:hAnsi="Times New Roman" w:cs="Times New Roman"/>
          <w:sz w:val="24"/>
          <w:szCs w:val="24"/>
        </w:rPr>
        <w:t>: Los usuarios generales representan al grupo más amplio de personas que interactúan con el sistema. Son los usuarios finales que acceden a recursos específicos según los roles asignados. Sus actividades principales incluyen:</w:t>
      </w:r>
    </w:p>
    <w:p w14:paraId="17C3B01D" w14:textId="77777777" w:rsidR="005F4CAF" w:rsidRDefault="00000000">
      <w:pPr>
        <w:numPr>
          <w:ilvl w:val="1"/>
          <w:numId w:val="4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Acceder a aplicaciones cliente o interfaces web para utilizar funcionalidades específicas proporcionadas por la API.</w:t>
      </w:r>
    </w:p>
    <w:p w14:paraId="49481962" w14:textId="77777777" w:rsidR="005F4CAF" w:rsidRDefault="00000000">
      <w:pPr>
        <w:numPr>
          <w:ilvl w:val="1"/>
          <w:numId w:val="4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Consultar información o realizar operaciones dentro de los límites establecidos por su rol.</w:t>
      </w:r>
    </w:p>
    <w:p w14:paraId="6E029E10" w14:textId="77777777" w:rsidR="005F4CAF" w:rsidRDefault="00000000">
      <w:pPr>
        <w:numPr>
          <w:ilvl w:val="1"/>
          <w:numId w:val="4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Proporcionar retroalimentación sobre el sistema en caso de que encuentren problemas de acceso o rendimiento.</w:t>
      </w:r>
    </w:p>
    <w:p w14:paraId="7576C75E" w14:textId="77777777" w:rsidR="005F4CAF" w:rsidRDefault="005F4CAF">
      <w:pPr>
        <w:spacing w:after="0" w:line="360" w:lineRule="auto"/>
        <w:ind w:left="2160"/>
        <w:jc w:val="both"/>
        <w:rPr>
          <w:rFonts w:ascii="Times New Roman" w:eastAsia="Times New Roman" w:hAnsi="Times New Roman" w:cs="Times New Roman"/>
          <w:sz w:val="24"/>
          <w:szCs w:val="24"/>
        </w:rPr>
      </w:pPr>
    </w:p>
    <w:p w14:paraId="68CB4F37" w14:textId="77777777" w:rsidR="005F4CAF" w:rsidRDefault="00000000">
      <w:pPr>
        <w:pStyle w:val="Ttulo2"/>
        <w:shd w:val="clear" w:color="auto" w:fill="FFFFFF"/>
        <w:spacing w:before="0" w:after="0" w:line="360" w:lineRule="auto"/>
        <w:ind w:left="708"/>
        <w:jc w:val="both"/>
        <w:rPr>
          <w:rFonts w:ascii="Times New Roman" w:eastAsia="Times New Roman" w:hAnsi="Times New Roman" w:cs="Times New Roman"/>
          <w:sz w:val="24"/>
          <w:szCs w:val="24"/>
        </w:rPr>
      </w:pPr>
      <w:bookmarkStart w:id="11" w:name="_16sngoj9rxx5" w:colFirst="0" w:colLast="0"/>
      <w:bookmarkEnd w:id="11"/>
      <w:r>
        <w:rPr>
          <w:rFonts w:ascii="Times New Roman" w:eastAsia="Times New Roman" w:hAnsi="Times New Roman" w:cs="Times New Roman"/>
          <w:sz w:val="24"/>
          <w:szCs w:val="24"/>
        </w:rPr>
        <w:t>3.3 Entorno de usuario</w:t>
      </w:r>
    </w:p>
    <w:p w14:paraId="5AAAEABD" w14:textId="77777777" w:rsidR="005F4CAF" w:rsidRDefault="00000000">
      <w:pPr>
        <w:numPr>
          <w:ilvl w:val="0"/>
          <w:numId w:val="42"/>
        </w:numPr>
        <w:spacing w:after="0" w:line="360" w:lineRule="auto"/>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entorno de usuario está diseñado para garantizar una interacción fluida entre los usuarios y el sistema, permitiendo que cada perfil cumpla con sus tareas asignadas de manera eficiente.</w:t>
      </w:r>
    </w:p>
    <w:p w14:paraId="69FC34DE" w14:textId="77777777" w:rsidR="005F4CAF" w:rsidRDefault="00000000">
      <w:pPr>
        <w:numPr>
          <w:ilvl w:val="1"/>
          <w:numId w:val="4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Interacción Técnica</w:t>
      </w:r>
    </w:p>
    <w:p w14:paraId="0B850B2F" w14:textId="77777777" w:rsidR="005F4CAF" w:rsidRDefault="00000000">
      <w:pPr>
        <w:numPr>
          <w:ilvl w:val="2"/>
          <w:numId w:val="4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Aplicaciones cliente, que incluyen herramientas desarrolladas específicamente para consumir los </w:t>
      </w:r>
      <w:proofErr w:type="spellStart"/>
      <w:r>
        <w:rPr>
          <w:rFonts w:ascii="Times New Roman" w:eastAsia="Times New Roman" w:hAnsi="Times New Roman" w:cs="Times New Roman"/>
          <w:sz w:val="24"/>
          <w:szCs w:val="24"/>
        </w:rPr>
        <w:t>endpoints</w:t>
      </w:r>
      <w:proofErr w:type="spellEnd"/>
      <w:r>
        <w:rPr>
          <w:rFonts w:ascii="Times New Roman" w:eastAsia="Times New Roman" w:hAnsi="Times New Roman" w:cs="Times New Roman"/>
          <w:sz w:val="24"/>
          <w:szCs w:val="24"/>
        </w:rPr>
        <w:t xml:space="preserve"> del sistema.</w:t>
      </w:r>
    </w:p>
    <w:p w14:paraId="0A0AB815" w14:textId="77777777" w:rsidR="005F4CAF" w:rsidRDefault="00000000">
      <w:pPr>
        <w:numPr>
          <w:ilvl w:val="2"/>
          <w:numId w:val="4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Interfaces web diseñadas para la administración de usuarios y recursos.</w:t>
      </w:r>
    </w:p>
    <w:p w14:paraId="5844C556" w14:textId="77777777" w:rsidR="005F4CAF" w:rsidRDefault="00000000">
      <w:pPr>
        <w:numPr>
          <w:ilvl w:val="2"/>
          <w:numId w:val="4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Sistemas automatizados que realizan solicitudes API para tareas recurrentes, como auditorías o generación de reportes.</w:t>
      </w:r>
    </w:p>
    <w:p w14:paraId="61534790" w14:textId="77777777" w:rsidR="005F4CAF" w:rsidRDefault="005F4CAF">
      <w:pPr>
        <w:spacing w:after="0" w:line="360" w:lineRule="auto"/>
        <w:ind w:left="2880"/>
        <w:jc w:val="both"/>
        <w:rPr>
          <w:rFonts w:ascii="Times New Roman" w:eastAsia="Times New Roman" w:hAnsi="Times New Roman" w:cs="Times New Roman"/>
          <w:sz w:val="24"/>
          <w:szCs w:val="24"/>
        </w:rPr>
      </w:pPr>
    </w:p>
    <w:p w14:paraId="52ED388D" w14:textId="77777777" w:rsidR="005F4CAF" w:rsidRDefault="00000000">
      <w:pPr>
        <w:numPr>
          <w:ilvl w:val="1"/>
          <w:numId w:val="4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Operativos</w:t>
      </w:r>
    </w:p>
    <w:p w14:paraId="719F5FDF" w14:textId="77777777" w:rsidR="005F4CAF" w:rsidRDefault="00000000">
      <w:pPr>
        <w:numPr>
          <w:ilvl w:val="2"/>
          <w:numId w:val="4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necesario que los dispositivos de los usuarios cuenten con conexión a internet para comunicarse con Azure AD y MongoDB Atlas.</w:t>
      </w:r>
    </w:p>
    <w:p w14:paraId="0A2DE860" w14:textId="77777777" w:rsidR="005F4CAF" w:rsidRDefault="00000000">
      <w:pPr>
        <w:numPr>
          <w:ilvl w:val="2"/>
          <w:numId w:val="4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Las comunicaciones están protegidas mediante protocolos de seguridad como TLS, garantizando la confidencialidad e integridad de los datos.</w:t>
      </w:r>
    </w:p>
    <w:p w14:paraId="1E384FD1" w14:textId="77777777" w:rsidR="005F4CAF" w:rsidRDefault="005F4CAF">
      <w:pPr>
        <w:spacing w:after="0" w:line="360" w:lineRule="auto"/>
        <w:ind w:left="2880"/>
        <w:jc w:val="both"/>
        <w:rPr>
          <w:rFonts w:ascii="Times New Roman" w:eastAsia="Times New Roman" w:hAnsi="Times New Roman" w:cs="Times New Roman"/>
          <w:sz w:val="24"/>
          <w:szCs w:val="24"/>
        </w:rPr>
      </w:pPr>
    </w:p>
    <w:p w14:paraId="715ACD74" w14:textId="77777777" w:rsidR="005F4CAF" w:rsidRDefault="00000000">
      <w:pPr>
        <w:numPr>
          <w:ilvl w:val="1"/>
          <w:numId w:val="4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Entorno Funcional</w:t>
      </w:r>
    </w:p>
    <w:p w14:paraId="4388D4C0" w14:textId="77777777" w:rsidR="005F4CAF" w:rsidRDefault="00000000">
      <w:pPr>
        <w:numPr>
          <w:ilvl w:val="2"/>
          <w:numId w:val="4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administradores requieren interfaces que permitan realizar cambios de configuración de forma eficiente y con validaciones que eviten errores críticos.</w:t>
      </w:r>
    </w:p>
    <w:p w14:paraId="73569C18" w14:textId="77777777" w:rsidR="005F4CAF" w:rsidRDefault="00000000">
      <w:pPr>
        <w:numPr>
          <w:ilvl w:val="2"/>
          <w:numId w:val="4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generales necesitan una experiencia ágil que les permita enfocarse en sus actividades sin interrupciones.</w:t>
      </w:r>
    </w:p>
    <w:p w14:paraId="5CAF3675" w14:textId="77777777" w:rsidR="005F4CAF" w:rsidRDefault="005F4CAF">
      <w:pPr>
        <w:spacing w:after="0" w:line="360" w:lineRule="auto"/>
        <w:ind w:left="2880"/>
        <w:jc w:val="both"/>
        <w:rPr>
          <w:rFonts w:ascii="Times New Roman" w:eastAsia="Times New Roman" w:hAnsi="Times New Roman" w:cs="Times New Roman"/>
          <w:sz w:val="24"/>
          <w:szCs w:val="24"/>
        </w:rPr>
      </w:pPr>
    </w:p>
    <w:p w14:paraId="48C91C84" w14:textId="77777777" w:rsidR="005F4CAF" w:rsidRDefault="00000000">
      <w:pPr>
        <w:pStyle w:val="Ttulo2"/>
        <w:shd w:val="clear" w:color="auto" w:fill="FFFFFF"/>
        <w:spacing w:before="0" w:after="0" w:line="360" w:lineRule="auto"/>
        <w:ind w:left="708"/>
        <w:jc w:val="both"/>
        <w:rPr>
          <w:rFonts w:ascii="Times New Roman" w:eastAsia="Times New Roman" w:hAnsi="Times New Roman" w:cs="Times New Roman"/>
          <w:sz w:val="24"/>
          <w:szCs w:val="24"/>
        </w:rPr>
      </w:pPr>
      <w:bookmarkStart w:id="12" w:name="_3emz2d4fkwrf" w:colFirst="0" w:colLast="0"/>
      <w:bookmarkEnd w:id="12"/>
      <w:r>
        <w:rPr>
          <w:rFonts w:ascii="Times New Roman" w:eastAsia="Times New Roman" w:hAnsi="Times New Roman" w:cs="Times New Roman"/>
          <w:sz w:val="24"/>
          <w:szCs w:val="24"/>
        </w:rPr>
        <w:t>3.4 Perfiles de los interesados</w:t>
      </w:r>
    </w:p>
    <w:p w14:paraId="6657D103" w14:textId="77777777" w:rsidR="005F4CAF" w:rsidRDefault="00000000">
      <w:pPr>
        <w:numPr>
          <w:ilvl w:val="0"/>
          <w:numId w:val="3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Gerentes de TI</w:t>
      </w:r>
      <w:r>
        <w:rPr>
          <w:rFonts w:ascii="Times New Roman" w:eastAsia="Times New Roman" w:hAnsi="Times New Roman" w:cs="Times New Roman"/>
          <w:sz w:val="24"/>
          <w:szCs w:val="24"/>
        </w:rPr>
        <w:t>:</w:t>
      </w:r>
    </w:p>
    <w:p w14:paraId="51FA50DB" w14:textId="77777777" w:rsidR="005F4CAF" w:rsidRDefault="00000000">
      <w:pPr>
        <w:numPr>
          <w:ilvl w:val="1"/>
          <w:numId w:val="36"/>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Responsabilidades clave:</w:t>
      </w:r>
    </w:p>
    <w:p w14:paraId="0AFCC990" w14:textId="77777777" w:rsidR="005F4CAF" w:rsidRDefault="00000000">
      <w:pPr>
        <w:numPr>
          <w:ilvl w:val="2"/>
          <w:numId w:val="3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Revisión y aprobación de políticas de acceso.</w:t>
      </w:r>
    </w:p>
    <w:p w14:paraId="1ECD5149" w14:textId="77777777" w:rsidR="005F4CAF" w:rsidRDefault="00000000">
      <w:pPr>
        <w:numPr>
          <w:ilvl w:val="2"/>
          <w:numId w:val="3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Supervisión de los estándares de seguridad y cumplimiento normativo.</w:t>
      </w:r>
    </w:p>
    <w:p w14:paraId="45B42B4C" w14:textId="77777777" w:rsidR="005F4CAF" w:rsidRDefault="005F4CAF">
      <w:pPr>
        <w:spacing w:after="0" w:line="360" w:lineRule="auto"/>
        <w:ind w:left="2880"/>
        <w:jc w:val="both"/>
        <w:rPr>
          <w:rFonts w:ascii="Times New Roman" w:eastAsia="Times New Roman" w:hAnsi="Times New Roman" w:cs="Times New Roman"/>
          <w:sz w:val="24"/>
          <w:szCs w:val="24"/>
        </w:rPr>
      </w:pPr>
    </w:p>
    <w:p w14:paraId="2BEDCAEB" w14:textId="77777777" w:rsidR="005F4CAF" w:rsidRDefault="00000000">
      <w:pPr>
        <w:numPr>
          <w:ilvl w:val="1"/>
          <w:numId w:val="3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Expectativas:</w:t>
      </w:r>
      <w:r>
        <w:rPr>
          <w:rFonts w:ascii="Times New Roman" w:eastAsia="Times New Roman" w:hAnsi="Times New Roman" w:cs="Times New Roman"/>
          <w:sz w:val="24"/>
          <w:szCs w:val="24"/>
        </w:rPr>
        <w:t xml:space="preserve"> Informes detallados y herramientas de monitoreo que les permitan tomar decisiones estratégicas rápidamente.</w:t>
      </w:r>
    </w:p>
    <w:p w14:paraId="5C8E57B6" w14:textId="77777777" w:rsidR="005F4CAF" w:rsidRDefault="005F4CAF">
      <w:pPr>
        <w:spacing w:after="0" w:line="360" w:lineRule="auto"/>
        <w:ind w:left="2160"/>
        <w:jc w:val="both"/>
        <w:rPr>
          <w:rFonts w:ascii="Times New Roman" w:eastAsia="Times New Roman" w:hAnsi="Times New Roman" w:cs="Times New Roman"/>
          <w:sz w:val="24"/>
          <w:szCs w:val="24"/>
        </w:rPr>
      </w:pPr>
    </w:p>
    <w:p w14:paraId="5BC7BFC0" w14:textId="77777777" w:rsidR="005F4CAF" w:rsidRDefault="00000000">
      <w:pPr>
        <w:numPr>
          <w:ilvl w:val="0"/>
          <w:numId w:val="3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Administradores de sistemas</w:t>
      </w:r>
      <w:r>
        <w:rPr>
          <w:rFonts w:ascii="Times New Roman" w:eastAsia="Times New Roman" w:hAnsi="Times New Roman" w:cs="Times New Roman"/>
          <w:sz w:val="24"/>
          <w:szCs w:val="24"/>
        </w:rPr>
        <w:t xml:space="preserve">: </w:t>
      </w:r>
    </w:p>
    <w:p w14:paraId="19141267" w14:textId="77777777" w:rsidR="005F4CAF" w:rsidRDefault="00000000">
      <w:pPr>
        <w:numPr>
          <w:ilvl w:val="1"/>
          <w:numId w:val="36"/>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Responsabilidades clave:</w:t>
      </w:r>
    </w:p>
    <w:p w14:paraId="3212B13E" w14:textId="77777777" w:rsidR="005F4CAF" w:rsidRDefault="00000000">
      <w:pPr>
        <w:numPr>
          <w:ilvl w:val="2"/>
          <w:numId w:val="3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Configuración inicial y monitoreo continuo de la infraestructura.</w:t>
      </w:r>
    </w:p>
    <w:p w14:paraId="1226575E" w14:textId="77777777" w:rsidR="005F4CAF" w:rsidRDefault="00000000">
      <w:pPr>
        <w:numPr>
          <w:ilvl w:val="2"/>
          <w:numId w:val="3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Resolución de problemas técnicos y gestión de las integraciones entre servicios externos.</w:t>
      </w:r>
    </w:p>
    <w:p w14:paraId="63F25B55" w14:textId="77777777" w:rsidR="005F4CAF" w:rsidRDefault="005F4CAF">
      <w:pPr>
        <w:spacing w:after="0" w:line="360" w:lineRule="auto"/>
        <w:ind w:left="2880"/>
        <w:jc w:val="both"/>
        <w:rPr>
          <w:rFonts w:ascii="Times New Roman" w:eastAsia="Times New Roman" w:hAnsi="Times New Roman" w:cs="Times New Roman"/>
          <w:sz w:val="24"/>
          <w:szCs w:val="24"/>
        </w:rPr>
      </w:pPr>
    </w:p>
    <w:p w14:paraId="63A6AFD5" w14:textId="77777777" w:rsidR="005F4CAF" w:rsidRDefault="00000000">
      <w:pPr>
        <w:numPr>
          <w:ilvl w:val="1"/>
          <w:numId w:val="3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Expectativas: </w:t>
      </w:r>
      <w:r>
        <w:rPr>
          <w:rFonts w:ascii="Times New Roman" w:eastAsia="Times New Roman" w:hAnsi="Times New Roman" w:cs="Times New Roman"/>
          <w:sz w:val="24"/>
          <w:szCs w:val="24"/>
        </w:rPr>
        <w:t>Acceso a herramientas de diagnóstico y documentación técnica para soporte y mejora continua.</w:t>
      </w:r>
    </w:p>
    <w:p w14:paraId="0CB4640F" w14:textId="77777777" w:rsidR="005F4CAF" w:rsidRDefault="005F4CAF">
      <w:pPr>
        <w:spacing w:after="0" w:line="360" w:lineRule="auto"/>
        <w:ind w:left="1440"/>
        <w:jc w:val="both"/>
        <w:rPr>
          <w:rFonts w:ascii="Times New Roman" w:eastAsia="Times New Roman" w:hAnsi="Times New Roman" w:cs="Times New Roman"/>
          <w:sz w:val="24"/>
          <w:szCs w:val="24"/>
        </w:rPr>
      </w:pPr>
    </w:p>
    <w:p w14:paraId="7F6F5994" w14:textId="77777777" w:rsidR="005F4CAF" w:rsidRDefault="00000000">
      <w:pPr>
        <w:pStyle w:val="Ttulo2"/>
        <w:shd w:val="clear" w:color="auto" w:fill="FFFFFF"/>
        <w:spacing w:before="0" w:after="0" w:line="360" w:lineRule="auto"/>
        <w:ind w:left="708"/>
        <w:jc w:val="both"/>
        <w:rPr>
          <w:rFonts w:ascii="Times New Roman" w:eastAsia="Times New Roman" w:hAnsi="Times New Roman" w:cs="Times New Roman"/>
          <w:sz w:val="24"/>
          <w:szCs w:val="24"/>
        </w:rPr>
      </w:pPr>
      <w:bookmarkStart w:id="13" w:name="_lz4lxie9rjci" w:colFirst="0" w:colLast="0"/>
      <w:bookmarkEnd w:id="13"/>
      <w:r>
        <w:rPr>
          <w:rFonts w:ascii="Times New Roman" w:eastAsia="Times New Roman" w:hAnsi="Times New Roman" w:cs="Times New Roman"/>
          <w:sz w:val="24"/>
          <w:szCs w:val="24"/>
        </w:rPr>
        <w:lastRenderedPageBreak/>
        <w:t>3.5 Perfiles de los usuarios</w:t>
      </w:r>
    </w:p>
    <w:p w14:paraId="6DCC8391" w14:textId="77777777" w:rsidR="005F4CAF" w:rsidRDefault="00000000">
      <w:pPr>
        <w:numPr>
          <w:ilvl w:val="0"/>
          <w:numId w:val="1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Administradores</w:t>
      </w:r>
      <w:r>
        <w:rPr>
          <w:rFonts w:ascii="Times New Roman" w:eastAsia="Times New Roman" w:hAnsi="Times New Roman" w:cs="Times New Roman"/>
          <w:sz w:val="24"/>
          <w:szCs w:val="24"/>
        </w:rPr>
        <w:t>:</w:t>
      </w:r>
    </w:p>
    <w:p w14:paraId="59E034CE" w14:textId="77777777" w:rsidR="005F4CAF" w:rsidRDefault="00000000">
      <w:pPr>
        <w:numPr>
          <w:ilvl w:val="1"/>
          <w:numId w:val="1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Necesidades:</w:t>
      </w:r>
    </w:p>
    <w:p w14:paraId="0956A8AB" w14:textId="77777777" w:rsidR="005F4CAF" w:rsidRDefault="00000000">
      <w:pPr>
        <w:numPr>
          <w:ilvl w:val="2"/>
          <w:numId w:val="1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total sobre las operaciones relacionadas con usuarios y roles.</w:t>
      </w:r>
    </w:p>
    <w:p w14:paraId="5C9155D3" w14:textId="77777777" w:rsidR="005F4CAF" w:rsidRDefault="00000000">
      <w:pPr>
        <w:numPr>
          <w:ilvl w:val="2"/>
          <w:numId w:val="1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Interfaz simplificada para gestionar tareas críticas sin necesidad de conocimientos técnicos avanzados.</w:t>
      </w:r>
    </w:p>
    <w:p w14:paraId="4E967836" w14:textId="77777777" w:rsidR="005F4CAF" w:rsidRDefault="005F4CAF">
      <w:pPr>
        <w:spacing w:after="0" w:line="360" w:lineRule="auto"/>
        <w:ind w:left="2880"/>
        <w:jc w:val="both"/>
        <w:rPr>
          <w:rFonts w:ascii="Times New Roman" w:eastAsia="Times New Roman" w:hAnsi="Times New Roman" w:cs="Times New Roman"/>
          <w:sz w:val="24"/>
          <w:szCs w:val="24"/>
        </w:rPr>
      </w:pPr>
    </w:p>
    <w:p w14:paraId="7D8E936B" w14:textId="77777777" w:rsidR="005F4CAF" w:rsidRDefault="00000000">
      <w:pPr>
        <w:numPr>
          <w:ilvl w:val="0"/>
          <w:numId w:val="1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Usuarios generales</w:t>
      </w:r>
      <w:r>
        <w:rPr>
          <w:rFonts w:ascii="Times New Roman" w:eastAsia="Times New Roman" w:hAnsi="Times New Roman" w:cs="Times New Roman"/>
          <w:sz w:val="24"/>
          <w:szCs w:val="24"/>
        </w:rPr>
        <w:t>:</w:t>
      </w:r>
    </w:p>
    <w:p w14:paraId="61BA6DF9" w14:textId="77777777" w:rsidR="005F4CAF" w:rsidRDefault="00000000">
      <w:pPr>
        <w:numPr>
          <w:ilvl w:val="1"/>
          <w:numId w:val="1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Necesidades:</w:t>
      </w:r>
    </w:p>
    <w:p w14:paraId="4819DE45" w14:textId="77777777" w:rsidR="005F4CAF" w:rsidRDefault="00000000">
      <w:pPr>
        <w:numPr>
          <w:ilvl w:val="2"/>
          <w:numId w:val="1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Acceso rápido y seguro a las funcionalidades que requieren para cumplir con sus objetivos laborales.</w:t>
      </w:r>
    </w:p>
    <w:p w14:paraId="2370DDBA" w14:textId="77777777" w:rsidR="005F4CAF" w:rsidRDefault="00000000">
      <w:pPr>
        <w:numPr>
          <w:ilvl w:val="2"/>
          <w:numId w:val="1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Confianza en que el sistema protegerá sus datos personales y evitará accesos no autorizados.</w:t>
      </w:r>
    </w:p>
    <w:p w14:paraId="3BF6E82F" w14:textId="77777777" w:rsidR="005F4CAF" w:rsidRDefault="005F4CAF">
      <w:pPr>
        <w:spacing w:after="0" w:line="360" w:lineRule="auto"/>
        <w:ind w:left="1440"/>
        <w:jc w:val="both"/>
        <w:rPr>
          <w:rFonts w:ascii="Times New Roman" w:eastAsia="Times New Roman" w:hAnsi="Times New Roman" w:cs="Times New Roman"/>
          <w:sz w:val="24"/>
          <w:szCs w:val="24"/>
        </w:rPr>
      </w:pPr>
    </w:p>
    <w:p w14:paraId="0A363516" w14:textId="77777777" w:rsidR="005F4CAF" w:rsidRDefault="00000000">
      <w:pPr>
        <w:pStyle w:val="Ttulo2"/>
        <w:shd w:val="clear" w:color="auto" w:fill="FFFFFF"/>
        <w:spacing w:before="0" w:after="0" w:line="360" w:lineRule="auto"/>
        <w:ind w:left="708"/>
        <w:jc w:val="both"/>
        <w:rPr>
          <w:rFonts w:ascii="Times New Roman" w:eastAsia="Times New Roman" w:hAnsi="Times New Roman" w:cs="Times New Roman"/>
          <w:sz w:val="24"/>
          <w:szCs w:val="24"/>
        </w:rPr>
      </w:pPr>
      <w:bookmarkStart w:id="14" w:name="_fhkvt4s1haxi" w:colFirst="0" w:colLast="0"/>
      <w:bookmarkEnd w:id="14"/>
      <w:r>
        <w:rPr>
          <w:rFonts w:ascii="Times New Roman" w:eastAsia="Times New Roman" w:hAnsi="Times New Roman" w:cs="Times New Roman"/>
          <w:sz w:val="24"/>
          <w:szCs w:val="24"/>
        </w:rPr>
        <w:t>3.6 Necesidades de los interesados y usuarios</w:t>
      </w:r>
    </w:p>
    <w:p w14:paraId="5C9F3095" w14:textId="77777777" w:rsidR="005F4CAF" w:rsidRDefault="00000000">
      <w:pPr>
        <w:numPr>
          <w:ilvl w:val="0"/>
          <w:numId w:val="5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Gerentes de TI</w:t>
      </w:r>
      <w:r>
        <w:rPr>
          <w:rFonts w:ascii="Times New Roman" w:eastAsia="Times New Roman" w:hAnsi="Times New Roman" w:cs="Times New Roman"/>
          <w:sz w:val="24"/>
          <w:szCs w:val="24"/>
        </w:rPr>
        <w:t>:</w:t>
      </w:r>
    </w:p>
    <w:p w14:paraId="6217A8AE" w14:textId="77777777" w:rsidR="005F4CAF" w:rsidRDefault="00000000">
      <w:pPr>
        <w:numPr>
          <w:ilvl w:val="1"/>
          <w:numId w:val="53"/>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Prioridades:</w:t>
      </w:r>
      <w:r>
        <w:rPr>
          <w:rFonts w:ascii="Times New Roman" w:eastAsia="Times New Roman" w:hAnsi="Times New Roman" w:cs="Times New Roman"/>
          <w:sz w:val="24"/>
          <w:szCs w:val="24"/>
        </w:rPr>
        <w:t xml:space="preserve"> Acceso a reportes detallados de actividad y auditorías, con alertas automatizadas en caso de anomalías.</w:t>
      </w:r>
    </w:p>
    <w:p w14:paraId="40AF1246" w14:textId="77777777" w:rsidR="005F4CAF" w:rsidRDefault="005F4CAF">
      <w:pPr>
        <w:spacing w:after="0" w:line="360" w:lineRule="auto"/>
        <w:ind w:left="2160"/>
        <w:jc w:val="both"/>
        <w:rPr>
          <w:rFonts w:ascii="Times New Roman" w:eastAsia="Times New Roman" w:hAnsi="Times New Roman" w:cs="Times New Roman"/>
          <w:sz w:val="24"/>
          <w:szCs w:val="24"/>
        </w:rPr>
      </w:pPr>
    </w:p>
    <w:p w14:paraId="175CD2F6" w14:textId="77777777" w:rsidR="005F4CAF" w:rsidRDefault="00000000">
      <w:pPr>
        <w:numPr>
          <w:ilvl w:val="0"/>
          <w:numId w:val="5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Administradores</w:t>
      </w:r>
      <w:r>
        <w:rPr>
          <w:rFonts w:ascii="Times New Roman" w:eastAsia="Times New Roman" w:hAnsi="Times New Roman" w:cs="Times New Roman"/>
          <w:sz w:val="24"/>
          <w:szCs w:val="24"/>
        </w:rPr>
        <w:t>:</w:t>
      </w:r>
    </w:p>
    <w:p w14:paraId="5F15DE70" w14:textId="77777777" w:rsidR="005F4CAF" w:rsidRDefault="00000000">
      <w:pPr>
        <w:numPr>
          <w:ilvl w:val="1"/>
          <w:numId w:val="5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Prioridades:</w:t>
      </w:r>
      <w:r>
        <w:rPr>
          <w:rFonts w:ascii="Times New Roman" w:eastAsia="Times New Roman" w:hAnsi="Times New Roman" w:cs="Times New Roman"/>
          <w:sz w:val="24"/>
          <w:szCs w:val="24"/>
        </w:rPr>
        <w:t xml:space="preserve"> Capacidad de configurar rápidamente servicios externos y garantizar su disponibilidad a través de herramientas de monitoreo avanzadas.</w:t>
      </w:r>
    </w:p>
    <w:p w14:paraId="65035BEE" w14:textId="77777777" w:rsidR="005F4CAF" w:rsidRDefault="005F4CAF">
      <w:pPr>
        <w:spacing w:after="0" w:line="360" w:lineRule="auto"/>
        <w:ind w:left="2160"/>
        <w:jc w:val="both"/>
        <w:rPr>
          <w:rFonts w:ascii="Times New Roman" w:eastAsia="Times New Roman" w:hAnsi="Times New Roman" w:cs="Times New Roman"/>
          <w:sz w:val="24"/>
          <w:szCs w:val="24"/>
        </w:rPr>
      </w:pPr>
    </w:p>
    <w:p w14:paraId="4CEAB338" w14:textId="77777777" w:rsidR="005F4CAF" w:rsidRDefault="00000000">
      <w:pPr>
        <w:numPr>
          <w:ilvl w:val="0"/>
          <w:numId w:val="5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Usuarios generales</w:t>
      </w:r>
      <w:r>
        <w:rPr>
          <w:rFonts w:ascii="Times New Roman" w:eastAsia="Times New Roman" w:hAnsi="Times New Roman" w:cs="Times New Roman"/>
          <w:sz w:val="24"/>
          <w:szCs w:val="24"/>
        </w:rPr>
        <w:t>:</w:t>
      </w:r>
    </w:p>
    <w:p w14:paraId="62EA4B8D" w14:textId="77777777" w:rsidR="005F4CAF" w:rsidRDefault="00000000">
      <w:pPr>
        <w:numPr>
          <w:ilvl w:val="1"/>
          <w:numId w:val="5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Prioridades:</w:t>
      </w:r>
      <w:r>
        <w:rPr>
          <w:rFonts w:ascii="Times New Roman" w:eastAsia="Times New Roman" w:hAnsi="Times New Roman" w:cs="Times New Roman"/>
          <w:sz w:val="24"/>
          <w:szCs w:val="24"/>
        </w:rPr>
        <w:t xml:space="preserve"> Interacción rápida y sin interrupciones con las aplicaciones cliente, respaldada por un sistema altamente disponible y seguro.</w:t>
      </w:r>
    </w:p>
    <w:p w14:paraId="516142C1" w14:textId="77777777" w:rsidR="005F4CAF" w:rsidRDefault="005F4CAF">
      <w:pPr>
        <w:spacing w:after="0" w:line="360" w:lineRule="auto"/>
        <w:ind w:left="1440"/>
        <w:jc w:val="both"/>
        <w:rPr>
          <w:rFonts w:ascii="Times New Roman" w:eastAsia="Times New Roman" w:hAnsi="Times New Roman" w:cs="Times New Roman"/>
          <w:sz w:val="24"/>
          <w:szCs w:val="24"/>
        </w:rPr>
      </w:pPr>
    </w:p>
    <w:p w14:paraId="1B4ABA7C" w14:textId="77777777" w:rsidR="005F4CAF" w:rsidRDefault="00000000">
      <w:pPr>
        <w:pStyle w:val="Ttulo1"/>
        <w:numPr>
          <w:ilvl w:val="0"/>
          <w:numId w:val="37"/>
        </w:numPr>
        <w:shd w:val="clear" w:color="auto" w:fill="FFFFFF"/>
        <w:spacing w:before="0" w:line="360" w:lineRule="auto"/>
        <w:ind w:left="708"/>
        <w:jc w:val="both"/>
        <w:rPr>
          <w:rFonts w:ascii="Times New Roman" w:eastAsia="Times New Roman" w:hAnsi="Times New Roman" w:cs="Times New Roman"/>
          <w:b/>
          <w:color w:val="000000"/>
          <w:sz w:val="24"/>
          <w:szCs w:val="24"/>
        </w:rPr>
      </w:pPr>
      <w:bookmarkStart w:id="15" w:name="_j261d53r9ao9" w:colFirst="0" w:colLast="0"/>
      <w:bookmarkEnd w:id="15"/>
      <w:r>
        <w:rPr>
          <w:rFonts w:ascii="Times New Roman" w:eastAsia="Times New Roman" w:hAnsi="Times New Roman" w:cs="Times New Roman"/>
          <w:b/>
          <w:color w:val="000000"/>
          <w:sz w:val="24"/>
          <w:szCs w:val="24"/>
        </w:rPr>
        <w:lastRenderedPageBreak/>
        <w:t>Vista General del Producto</w:t>
      </w:r>
    </w:p>
    <w:p w14:paraId="1CE0EEC1" w14:textId="77777777" w:rsidR="005F4CAF" w:rsidRDefault="00000000">
      <w:pPr>
        <w:pStyle w:val="Ttulo2"/>
        <w:shd w:val="clear" w:color="auto" w:fill="FFFFFF"/>
        <w:spacing w:before="0" w:after="0" w:line="360" w:lineRule="auto"/>
        <w:ind w:left="708"/>
        <w:jc w:val="both"/>
        <w:rPr>
          <w:rFonts w:ascii="Times New Roman" w:eastAsia="Times New Roman" w:hAnsi="Times New Roman" w:cs="Times New Roman"/>
          <w:sz w:val="24"/>
          <w:szCs w:val="24"/>
        </w:rPr>
      </w:pPr>
      <w:bookmarkStart w:id="16" w:name="_ko90lskwvn31" w:colFirst="0" w:colLast="0"/>
      <w:bookmarkEnd w:id="16"/>
      <w:r>
        <w:rPr>
          <w:rFonts w:ascii="Times New Roman" w:eastAsia="Times New Roman" w:hAnsi="Times New Roman" w:cs="Times New Roman"/>
          <w:sz w:val="24"/>
          <w:szCs w:val="24"/>
        </w:rPr>
        <w:t>4.1 Perspectiva del producto</w:t>
      </w:r>
    </w:p>
    <w:p w14:paraId="7C34356E" w14:textId="77777777" w:rsidR="005F4CAF" w:rsidRDefault="00000000">
      <w:pPr>
        <w:numPr>
          <w:ilvl w:val="0"/>
          <w:numId w:val="1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propuesto actúa como una solución integral para la gestión de usuarios y roles en un entorno digital seguro y escalable. Sirve como intermediario entre </w:t>
      </w:r>
      <w:r>
        <w:rPr>
          <w:rFonts w:ascii="Times New Roman" w:eastAsia="Times New Roman" w:hAnsi="Times New Roman" w:cs="Times New Roman"/>
          <w:b/>
          <w:sz w:val="24"/>
          <w:szCs w:val="24"/>
        </w:rPr>
        <w:t xml:space="preserve">Azure Active </w:t>
      </w:r>
      <w:proofErr w:type="spellStart"/>
      <w:r>
        <w:rPr>
          <w:rFonts w:ascii="Times New Roman" w:eastAsia="Times New Roman" w:hAnsi="Times New Roman" w:cs="Times New Roman"/>
          <w:b/>
          <w:sz w:val="24"/>
          <w:szCs w:val="24"/>
        </w:rPr>
        <w:t>Directory</w:t>
      </w:r>
      <w:proofErr w:type="spellEnd"/>
      <w:r>
        <w:rPr>
          <w:rFonts w:ascii="Times New Roman" w:eastAsia="Times New Roman" w:hAnsi="Times New Roman" w:cs="Times New Roman"/>
          <w:b/>
          <w:sz w:val="24"/>
          <w:szCs w:val="24"/>
        </w:rPr>
        <w:t xml:space="preserve"> (Azure AD)</w:t>
      </w:r>
      <w:r>
        <w:rPr>
          <w:rFonts w:ascii="Times New Roman" w:eastAsia="Times New Roman" w:hAnsi="Times New Roman" w:cs="Times New Roman"/>
          <w:sz w:val="24"/>
          <w:szCs w:val="24"/>
        </w:rPr>
        <w:t xml:space="preserve"> y </w:t>
      </w:r>
      <w:r>
        <w:rPr>
          <w:rFonts w:ascii="Times New Roman" w:eastAsia="Times New Roman" w:hAnsi="Times New Roman" w:cs="Times New Roman"/>
          <w:b/>
          <w:sz w:val="24"/>
          <w:szCs w:val="24"/>
        </w:rPr>
        <w:t>MongoDB</w:t>
      </w:r>
      <w:r>
        <w:rPr>
          <w:rFonts w:ascii="Times New Roman" w:eastAsia="Times New Roman" w:hAnsi="Times New Roman" w:cs="Times New Roman"/>
          <w:sz w:val="24"/>
          <w:szCs w:val="24"/>
        </w:rPr>
        <w:t>, ofreciendo a las organizaciones la capacidad de autenticar usuarios mediante un proveedor confiable y almacenar datos de manera eficiente en una base de datos robusta y flexible.</w:t>
      </w:r>
    </w:p>
    <w:p w14:paraId="79F2BC90" w14:textId="77777777" w:rsidR="005F4CAF" w:rsidRDefault="005F4CAF">
      <w:pPr>
        <w:spacing w:after="0" w:line="360" w:lineRule="auto"/>
        <w:ind w:left="1440"/>
        <w:jc w:val="both"/>
        <w:rPr>
          <w:rFonts w:ascii="Times New Roman" w:eastAsia="Times New Roman" w:hAnsi="Times New Roman" w:cs="Times New Roman"/>
          <w:sz w:val="24"/>
          <w:szCs w:val="24"/>
        </w:rPr>
      </w:pPr>
    </w:p>
    <w:p w14:paraId="7038C709" w14:textId="77777777" w:rsidR="005F4CAF" w:rsidRDefault="00000000">
      <w:pPr>
        <w:pStyle w:val="Ttulo2"/>
        <w:shd w:val="clear" w:color="auto" w:fill="FFFFFF"/>
        <w:spacing w:before="0" w:after="0" w:line="360" w:lineRule="auto"/>
        <w:ind w:left="708"/>
        <w:jc w:val="both"/>
        <w:rPr>
          <w:rFonts w:ascii="Times New Roman" w:eastAsia="Times New Roman" w:hAnsi="Times New Roman" w:cs="Times New Roman"/>
          <w:sz w:val="24"/>
          <w:szCs w:val="24"/>
        </w:rPr>
      </w:pPr>
      <w:bookmarkStart w:id="17" w:name="_ov1ctr45jekl" w:colFirst="0" w:colLast="0"/>
      <w:bookmarkEnd w:id="17"/>
      <w:r>
        <w:rPr>
          <w:rFonts w:ascii="Times New Roman" w:eastAsia="Times New Roman" w:hAnsi="Times New Roman" w:cs="Times New Roman"/>
          <w:sz w:val="24"/>
          <w:szCs w:val="24"/>
        </w:rPr>
        <w:t>4.2 Resumen de capacidades</w:t>
      </w:r>
    </w:p>
    <w:p w14:paraId="4D38A5AC" w14:textId="77777777" w:rsidR="005F4CAF" w:rsidRDefault="00000000">
      <w:pPr>
        <w:numPr>
          <w:ilvl w:val="0"/>
          <w:numId w:val="4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incluye las siguientes capacidades clave, diseñadas para abordar las necesidades de seguridad, gestión y escalabilidad:</w:t>
      </w:r>
    </w:p>
    <w:p w14:paraId="113885A3" w14:textId="77777777" w:rsidR="005F4CAF" w:rsidRDefault="00000000">
      <w:pPr>
        <w:numPr>
          <w:ilvl w:val="1"/>
          <w:numId w:val="4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Autenticación mediante Azure AD: </w:t>
      </w:r>
      <w:r>
        <w:rPr>
          <w:rFonts w:ascii="Times New Roman" w:eastAsia="Times New Roman" w:hAnsi="Times New Roman" w:cs="Times New Roman"/>
          <w:sz w:val="24"/>
          <w:szCs w:val="24"/>
        </w:rPr>
        <w:t>La integración con Azure AD asegura que solo los usuarios autorizados puedan acceder al sistema. Esta autenticación soporta:</w:t>
      </w:r>
    </w:p>
    <w:p w14:paraId="406B8300" w14:textId="77777777" w:rsidR="005F4CAF" w:rsidRDefault="00000000">
      <w:pPr>
        <w:numPr>
          <w:ilvl w:val="2"/>
          <w:numId w:val="4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Métodos </w:t>
      </w:r>
      <w:proofErr w:type="spellStart"/>
      <w:r>
        <w:rPr>
          <w:rFonts w:ascii="Times New Roman" w:eastAsia="Times New Roman" w:hAnsi="Times New Roman" w:cs="Times New Roman"/>
          <w:sz w:val="24"/>
          <w:szCs w:val="24"/>
        </w:rPr>
        <w:t>multifactor</w:t>
      </w:r>
      <w:proofErr w:type="spellEnd"/>
      <w:r>
        <w:rPr>
          <w:rFonts w:ascii="Times New Roman" w:eastAsia="Times New Roman" w:hAnsi="Times New Roman" w:cs="Times New Roman"/>
          <w:sz w:val="24"/>
          <w:szCs w:val="24"/>
        </w:rPr>
        <w:t xml:space="preserve"> (MFA) para mayor seguridad.</w:t>
      </w:r>
    </w:p>
    <w:p w14:paraId="778D6718" w14:textId="77777777" w:rsidR="005F4CAF" w:rsidRDefault="00000000">
      <w:pPr>
        <w:numPr>
          <w:ilvl w:val="2"/>
          <w:numId w:val="4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Compatibilidad con protocolos estándar como OAuth 2.0 y </w:t>
      </w:r>
      <w:proofErr w:type="spellStart"/>
      <w:r>
        <w:rPr>
          <w:rFonts w:ascii="Times New Roman" w:eastAsia="Times New Roman" w:hAnsi="Times New Roman" w:cs="Times New Roman"/>
          <w:sz w:val="24"/>
          <w:szCs w:val="24"/>
        </w:rPr>
        <w:t>OpenID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Connect</w:t>
      </w:r>
      <w:proofErr w:type="spellEnd"/>
      <w:r>
        <w:rPr>
          <w:rFonts w:ascii="Times New Roman" w:eastAsia="Times New Roman" w:hAnsi="Times New Roman" w:cs="Times New Roman"/>
          <w:sz w:val="24"/>
          <w:szCs w:val="24"/>
        </w:rPr>
        <w:t>.</w:t>
      </w:r>
    </w:p>
    <w:p w14:paraId="06B90A98" w14:textId="77777777" w:rsidR="005F4CAF" w:rsidRDefault="005F4CAF">
      <w:pPr>
        <w:spacing w:after="0" w:line="360" w:lineRule="auto"/>
        <w:ind w:left="2880"/>
        <w:jc w:val="both"/>
        <w:rPr>
          <w:rFonts w:ascii="Times New Roman" w:eastAsia="Times New Roman" w:hAnsi="Times New Roman" w:cs="Times New Roman"/>
          <w:sz w:val="24"/>
          <w:szCs w:val="24"/>
        </w:rPr>
      </w:pPr>
    </w:p>
    <w:p w14:paraId="03D81AE6" w14:textId="77777777" w:rsidR="005F4CAF" w:rsidRDefault="00000000">
      <w:pPr>
        <w:numPr>
          <w:ilvl w:val="1"/>
          <w:numId w:val="4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Almacenamiento seguro en MongoDB: </w:t>
      </w:r>
      <w:r>
        <w:rPr>
          <w:rFonts w:ascii="Times New Roman" w:eastAsia="Times New Roman" w:hAnsi="Times New Roman" w:cs="Times New Roman"/>
          <w:sz w:val="24"/>
          <w:szCs w:val="24"/>
        </w:rPr>
        <w:t>La información relacionada con usuarios y roles se almacena en MongoDB Atlas, que ofrece:</w:t>
      </w:r>
    </w:p>
    <w:p w14:paraId="148CAD71" w14:textId="77777777" w:rsidR="005F4CAF" w:rsidRDefault="00000000">
      <w:pPr>
        <w:numPr>
          <w:ilvl w:val="2"/>
          <w:numId w:val="4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Encriptación de datos en reposo y en tránsito.</w:t>
      </w:r>
    </w:p>
    <w:p w14:paraId="73E69141" w14:textId="77777777" w:rsidR="005F4CAF" w:rsidRDefault="00000000">
      <w:pPr>
        <w:numPr>
          <w:ilvl w:val="2"/>
          <w:numId w:val="4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Respaldo automático y recuperación ante desastres.</w:t>
      </w:r>
    </w:p>
    <w:p w14:paraId="6F5F5635" w14:textId="77777777" w:rsidR="005F4CAF" w:rsidRDefault="00000000">
      <w:pPr>
        <w:numPr>
          <w:ilvl w:val="2"/>
          <w:numId w:val="4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Flexibilidad para manejar datos relacionales y no relacionales.</w:t>
      </w:r>
    </w:p>
    <w:p w14:paraId="377B292A" w14:textId="77777777" w:rsidR="005F4CAF" w:rsidRDefault="005F4CAF">
      <w:pPr>
        <w:spacing w:after="0" w:line="360" w:lineRule="auto"/>
        <w:ind w:left="2880"/>
        <w:jc w:val="both"/>
        <w:rPr>
          <w:rFonts w:ascii="Times New Roman" w:eastAsia="Times New Roman" w:hAnsi="Times New Roman" w:cs="Times New Roman"/>
          <w:sz w:val="24"/>
          <w:szCs w:val="24"/>
        </w:rPr>
      </w:pPr>
    </w:p>
    <w:p w14:paraId="0AE6F81E" w14:textId="77777777" w:rsidR="005F4CAF" w:rsidRDefault="00000000">
      <w:pPr>
        <w:numPr>
          <w:ilvl w:val="1"/>
          <w:numId w:val="4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Control de acceso basado en roles (RBAC): </w:t>
      </w:r>
      <w:r>
        <w:rPr>
          <w:rFonts w:ascii="Times New Roman" w:eastAsia="Times New Roman" w:hAnsi="Times New Roman" w:cs="Times New Roman"/>
          <w:sz w:val="24"/>
          <w:szCs w:val="24"/>
        </w:rPr>
        <w:t>Los administradores pueden definir y asignar roles que determinan los recursos y acciones a los que cada usuario tiene acceso. Este sistema asegura que:</w:t>
      </w:r>
    </w:p>
    <w:p w14:paraId="59C951CA" w14:textId="77777777" w:rsidR="005F4CAF" w:rsidRDefault="00000000">
      <w:pPr>
        <w:numPr>
          <w:ilvl w:val="2"/>
          <w:numId w:val="4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solo pueden interactuar con los recursos asignados.</w:t>
      </w:r>
    </w:p>
    <w:p w14:paraId="1B53A9BF" w14:textId="77777777" w:rsidR="005F4CAF" w:rsidRDefault="00000000">
      <w:pPr>
        <w:numPr>
          <w:ilvl w:val="2"/>
          <w:numId w:val="4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 eviten accesos no autorizados o errores operativos.</w:t>
      </w:r>
    </w:p>
    <w:p w14:paraId="73A3C56C" w14:textId="77777777" w:rsidR="005F4CAF" w:rsidRDefault="005F4CAF">
      <w:pPr>
        <w:spacing w:after="0" w:line="360" w:lineRule="auto"/>
        <w:ind w:left="2880"/>
        <w:jc w:val="both"/>
        <w:rPr>
          <w:rFonts w:ascii="Times New Roman" w:eastAsia="Times New Roman" w:hAnsi="Times New Roman" w:cs="Times New Roman"/>
          <w:sz w:val="24"/>
          <w:szCs w:val="24"/>
        </w:rPr>
      </w:pPr>
    </w:p>
    <w:p w14:paraId="6CD9B38C" w14:textId="77777777" w:rsidR="005F4CAF" w:rsidRDefault="00000000">
      <w:pPr>
        <w:numPr>
          <w:ilvl w:val="1"/>
          <w:numId w:val="4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Despliegue escalable con Docker: </w:t>
      </w:r>
      <w:r>
        <w:rPr>
          <w:rFonts w:ascii="Times New Roman" w:eastAsia="Times New Roman" w:hAnsi="Times New Roman" w:cs="Times New Roman"/>
          <w:sz w:val="24"/>
          <w:szCs w:val="24"/>
        </w:rPr>
        <w:t>La implementación del sistema mediante contenedores Docker garantiza:</w:t>
      </w:r>
    </w:p>
    <w:p w14:paraId="76C9F0AD" w14:textId="77777777" w:rsidR="005F4CAF" w:rsidRDefault="00000000">
      <w:pPr>
        <w:numPr>
          <w:ilvl w:val="2"/>
          <w:numId w:val="4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Rápida puesta en marcha y configuración consistente en diferentes entornos.</w:t>
      </w:r>
    </w:p>
    <w:p w14:paraId="3C230F90" w14:textId="77777777" w:rsidR="005F4CAF" w:rsidRDefault="00000000">
      <w:pPr>
        <w:numPr>
          <w:ilvl w:val="2"/>
          <w:numId w:val="4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Escalabilidad horizontal, permitiendo manejar cargas de trabajo crecientes.</w:t>
      </w:r>
    </w:p>
    <w:p w14:paraId="2818E4C0" w14:textId="77777777" w:rsidR="005F4CAF" w:rsidRDefault="00000000">
      <w:pPr>
        <w:numPr>
          <w:ilvl w:val="2"/>
          <w:numId w:val="4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Integración con orquestadores como </w:t>
      </w:r>
      <w:proofErr w:type="spellStart"/>
      <w:r>
        <w:rPr>
          <w:rFonts w:ascii="Times New Roman" w:eastAsia="Times New Roman" w:hAnsi="Times New Roman" w:cs="Times New Roman"/>
          <w:sz w:val="24"/>
          <w:szCs w:val="24"/>
        </w:rPr>
        <w:t>Kubernetes</w:t>
      </w:r>
      <w:proofErr w:type="spellEnd"/>
      <w:r>
        <w:rPr>
          <w:rFonts w:ascii="Times New Roman" w:eastAsia="Times New Roman" w:hAnsi="Times New Roman" w:cs="Times New Roman"/>
          <w:sz w:val="24"/>
          <w:szCs w:val="24"/>
        </w:rPr>
        <w:t xml:space="preserve"> para despliegues más complejos.</w:t>
      </w:r>
    </w:p>
    <w:p w14:paraId="5E0C60A1" w14:textId="77777777" w:rsidR="005F4CAF" w:rsidRDefault="005F4CAF">
      <w:pPr>
        <w:spacing w:after="0" w:line="360" w:lineRule="auto"/>
        <w:ind w:left="2880"/>
        <w:jc w:val="both"/>
        <w:rPr>
          <w:rFonts w:ascii="Times New Roman" w:eastAsia="Times New Roman" w:hAnsi="Times New Roman" w:cs="Times New Roman"/>
          <w:sz w:val="24"/>
          <w:szCs w:val="24"/>
        </w:rPr>
      </w:pPr>
    </w:p>
    <w:p w14:paraId="1BE3FA40" w14:textId="77777777" w:rsidR="005F4CAF" w:rsidRDefault="00000000">
      <w:pPr>
        <w:pStyle w:val="Ttulo2"/>
        <w:shd w:val="clear" w:color="auto" w:fill="FFFFFF"/>
        <w:spacing w:before="0" w:after="0" w:line="360" w:lineRule="auto"/>
        <w:ind w:left="708"/>
        <w:jc w:val="both"/>
        <w:rPr>
          <w:rFonts w:ascii="Times New Roman" w:eastAsia="Times New Roman" w:hAnsi="Times New Roman" w:cs="Times New Roman"/>
          <w:sz w:val="24"/>
          <w:szCs w:val="24"/>
        </w:rPr>
      </w:pPr>
      <w:bookmarkStart w:id="18" w:name="_moxjf6lu1uhs" w:colFirst="0" w:colLast="0"/>
      <w:bookmarkEnd w:id="18"/>
      <w:r>
        <w:rPr>
          <w:rFonts w:ascii="Times New Roman" w:eastAsia="Times New Roman" w:hAnsi="Times New Roman" w:cs="Times New Roman"/>
          <w:sz w:val="24"/>
          <w:szCs w:val="24"/>
        </w:rPr>
        <w:t>4.3 Suposiciones y dependencias</w:t>
      </w:r>
    </w:p>
    <w:p w14:paraId="14042319" w14:textId="77777777" w:rsidR="005F4CAF" w:rsidRDefault="00000000">
      <w:pPr>
        <w:numPr>
          <w:ilvl w:val="0"/>
          <w:numId w:val="2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correcto funcionamiento del sistema depende de las siguientes premisas:</w:t>
      </w:r>
    </w:p>
    <w:p w14:paraId="7DC3323F" w14:textId="77777777" w:rsidR="005F4CAF" w:rsidRDefault="00000000">
      <w:pPr>
        <w:numPr>
          <w:ilvl w:val="1"/>
          <w:numId w:val="21"/>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Disponibilidad de servicios externos:</w:t>
      </w:r>
    </w:p>
    <w:p w14:paraId="446B959F" w14:textId="77777777" w:rsidR="005F4CAF" w:rsidRDefault="00000000">
      <w:pPr>
        <w:numPr>
          <w:ilvl w:val="2"/>
          <w:numId w:val="2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Azure AD:</w:t>
      </w:r>
      <w:r>
        <w:rPr>
          <w:rFonts w:ascii="Times New Roman" w:eastAsia="Times New Roman" w:hAnsi="Times New Roman" w:cs="Times New Roman"/>
          <w:sz w:val="24"/>
          <w:szCs w:val="24"/>
        </w:rPr>
        <w:t xml:space="preserve"> Se asume que el directorio de usuarios está configurado y accesible, con los permisos necesarios para realizar autenticaciones.</w:t>
      </w:r>
    </w:p>
    <w:p w14:paraId="6E57BC9E" w14:textId="77777777" w:rsidR="005F4CAF" w:rsidRDefault="00000000">
      <w:pPr>
        <w:numPr>
          <w:ilvl w:val="2"/>
          <w:numId w:val="2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MongoDB Atlas:</w:t>
      </w:r>
      <w:r>
        <w:rPr>
          <w:rFonts w:ascii="Times New Roman" w:eastAsia="Times New Roman" w:hAnsi="Times New Roman" w:cs="Times New Roman"/>
          <w:sz w:val="24"/>
          <w:szCs w:val="24"/>
        </w:rPr>
        <w:t xml:space="preserve"> La base de datos debe estar operativa y configurada para permitir conexiones seguras desde el sistema.</w:t>
      </w:r>
    </w:p>
    <w:p w14:paraId="36EBDAA8" w14:textId="77777777" w:rsidR="005F4CAF" w:rsidRDefault="005F4CAF">
      <w:pPr>
        <w:spacing w:after="0" w:line="360" w:lineRule="auto"/>
        <w:ind w:left="2880"/>
        <w:jc w:val="both"/>
        <w:rPr>
          <w:rFonts w:ascii="Times New Roman" w:eastAsia="Times New Roman" w:hAnsi="Times New Roman" w:cs="Times New Roman"/>
          <w:sz w:val="24"/>
          <w:szCs w:val="24"/>
        </w:rPr>
      </w:pPr>
    </w:p>
    <w:p w14:paraId="1130302F" w14:textId="77777777" w:rsidR="005F4CAF" w:rsidRDefault="00000000">
      <w:pPr>
        <w:numPr>
          <w:ilvl w:val="1"/>
          <w:numId w:val="21"/>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 en las comunicaciones:</w:t>
      </w:r>
    </w:p>
    <w:p w14:paraId="00B523B1" w14:textId="77777777" w:rsidR="005F4CAF" w:rsidRDefault="00000000">
      <w:pPr>
        <w:numPr>
          <w:ilvl w:val="2"/>
          <w:numId w:val="2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utilizará </w:t>
      </w:r>
      <w:r>
        <w:rPr>
          <w:rFonts w:ascii="Times New Roman" w:eastAsia="Times New Roman" w:hAnsi="Times New Roman" w:cs="Times New Roman"/>
          <w:b/>
          <w:sz w:val="24"/>
          <w:szCs w:val="24"/>
        </w:rPr>
        <w:t>TLS (</w:t>
      </w:r>
      <w:proofErr w:type="spellStart"/>
      <w:r>
        <w:rPr>
          <w:rFonts w:ascii="Times New Roman" w:eastAsia="Times New Roman" w:hAnsi="Times New Roman" w:cs="Times New Roman"/>
          <w:b/>
          <w:sz w:val="24"/>
          <w:szCs w:val="24"/>
        </w:rPr>
        <w:t>Transport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Layer</w:t>
      </w:r>
      <w:proofErr w:type="spellEnd"/>
      <w:r>
        <w:rPr>
          <w:rFonts w:ascii="Times New Roman" w:eastAsia="Times New Roman" w:hAnsi="Times New Roman" w:cs="Times New Roman"/>
          <w:b/>
          <w:sz w:val="24"/>
          <w:szCs w:val="24"/>
        </w:rPr>
        <w:t xml:space="preserve"> Security)</w:t>
      </w:r>
      <w:r>
        <w:rPr>
          <w:rFonts w:ascii="Times New Roman" w:eastAsia="Times New Roman" w:hAnsi="Times New Roman" w:cs="Times New Roman"/>
          <w:sz w:val="24"/>
          <w:szCs w:val="24"/>
        </w:rPr>
        <w:t xml:space="preserve"> para proteger todas las comunicaciones entre los servicios, evitando intercepciones de datos sensibles.</w:t>
      </w:r>
    </w:p>
    <w:p w14:paraId="4026DBA6" w14:textId="77777777" w:rsidR="005F4CAF" w:rsidRDefault="005F4CAF">
      <w:pPr>
        <w:spacing w:after="0" w:line="360" w:lineRule="auto"/>
        <w:ind w:left="2880"/>
        <w:jc w:val="both"/>
        <w:rPr>
          <w:rFonts w:ascii="Times New Roman" w:eastAsia="Times New Roman" w:hAnsi="Times New Roman" w:cs="Times New Roman"/>
          <w:sz w:val="24"/>
          <w:szCs w:val="24"/>
        </w:rPr>
      </w:pPr>
    </w:p>
    <w:p w14:paraId="2DC53870" w14:textId="77777777" w:rsidR="005F4CAF" w:rsidRDefault="00000000">
      <w:pPr>
        <w:numPr>
          <w:ilvl w:val="1"/>
          <w:numId w:val="21"/>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Configuraciones iniciales:</w:t>
      </w:r>
    </w:p>
    <w:p w14:paraId="0212EA6C" w14:textId="77777777" w:rsidR="005F4CAF" w:rsidRDefault="00000000">
      <w:pPr>
        <w:numPr>
          <w:ilvl w:val="2"/>
          <w:numId w:val="2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espera que los administradores hayan configurado correctamente los parámetros de integración con Azure AD y MongoDB antes de desplegar el sistema.</w:t>
      </w:r>
    </w:p>
    <w:p w14:paraId="2AB7DA86" w14:textId="77777777" w:rsidR="005F4CAF" w:rsidRDefault="005F4CAF">
      <w:pPr>
        <w:spacing w:after="0" w:line="360" w:lineRule="auto"/>
        <w:ind w:left="2880"/>
        <w:jc w:val="both"/>
        <w:rPr>
          <w:rFonts w:ascii="Times New Roman" w:eastAsia="Times New Roman" w:hAnsi="Times New Roman" w:cs="Times New Roman"/>
          <w:sz w:val="24"/>
          <w:szCs w:val="24"/>
        </w:rPr>
      </w:pPr>
    </w:p>
    <w:p w14:paraId="0180F315" w14:textId="77777777" w:rsidR="005C3CFB" w:rsidRDefault="005C3CFB">
      <w:pPr>
        <w:spacing w:after="0" w:line="360" w:lineRule="auto"/>
        <w:ind w:left="2880"/>
        <w:jc w:val="both"/>
        <w:rPr>
          <w:rFonts w:ascii="Times New Roman" w:eastAsia="Times New Roman" w:hAnsi="Times New Roman" w:cs="Times New Roman"/>
          <w:sz w:val="24"/>
          <w:szCs w:val="24"/>
        </w:rPr>
      </w:pPr>
    </w:p>
    <w:p w14:paraId="6A46FD61" w14:textId="77777777" w:rsidR="005F4CAF" w:rsidRDefault="00000000">
      <w:pPr>
        <w:numPr>
          <w:ilvl w:val="1"/>
          <w:numId w:val="21"/>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Dependencia de conexión a internet:</w:t>
      </w:r>
    </w:p>
    <w:p w14:paraId="407353A5" w14:textId="77777777" w:rsidR="005F4CAF" w:rsidRDefault="00000000">
      <w:pPr>
        <w:numPr>
          <w:ilvl w:val="2"/>
          <w:numId w:val="21"/>
        </w:numPr>
        <w:spacing w:after="0" w:line="360" w:lineRule="auto"/>
        <w:jc w:val="both"/>
        <w:rPr>
          <w:rFonts w:ascii="Arial" w:eastAsia="Arial" w:hAnsi="Arial" w:cs="Arial"/>
        </w:rPr>
      </w:pPr>
      <w:r>
        <w:rPr>
          <w:rFonts w:ascii="Times New Roman" w:eastAsia="Times New Roman" w:hAnsi="Times New Roman" w:cs="Times New Roman"/>
          <w:sz w:val="24"/>
          <w:szCs w:val="24"/>
        </w:rPr>
        <w:t>Dado que tanto Azure AD como MongoDB Atlas son servicios basados en la nube, una conexión a internet estable es indispensable para su operación.</w:t>
      </w:r>
    </w:p>
    <w:p w14:paraId="235CBFE1" w14:textId="77777777" w:rsidR="005F4CAF" w:rsidRDefault="005F4CAF">
      <w:pPr>
        <w:spacing w:after="0" w:line="360" w:lineRule="auto"/>
        <w:ind w:left="2880"/>
        <w:jc w:val="both"/>
        <w:rPr>
          <w:rFonts w:ascii="Times New Roman" w:eastAsia="Times New Roman" w:hAnsi="Times New Roman" w:cs="Times New Roman"/>
          <w:sz w:val="24"/>
          <w:szCs w:val="24"/>
        </w:rPr>
      </w:pPr>
    </w:p>
    <w:p w14:paraId="3839D389" w14:textId="77777777" w:rsidR="005F4CAF" w:rsidRDefault="00000000">
      <w:pPr>
        <w:pStyle w:val="Ttulo2"/>
        <w:shd w:val="clear" w:color="auto" w:fill="FFFFFF"/>
        <w:spacing w:before="0" w:after="0" w:line="360" w:lineRule="auto"/>
        <w:ind w:firstLine="708"/>
        <w:jc w:val="both"/>
        <w:rPr>
          <w:rFonts w:ascii="Times New Roman" w:eastAsia="Times New Roman" w:hAnsi="Times New Roman" w:cs="Times New Roman"/>
          <w:sz w:val="24"/>
          <w:szCs w:val="24"/>
        </w:rPr>
      </w:pPr>
      <w:bookmarkStart w:id="19" w:name="_at971ohxljhn" w:colFirst="0" w:colLast="0"/>
      <w:bookmarkEnd w:id="19"/>
      <w:r>
        <w:rPr>
          <w:rFonts w:ascii="Times New Roman" w:eastAsia="Times New Roman" w:hAnsi="Times New Roman" w:cs="Times New Roman"/>
          <w:sz w:val="24"/>
          <w:szCs w:val="24"/>
        </w:rPr>
        <w:t>4.4 Costos y precios</w:t>
      </w:r>
    </w:p>
    <w:p w14:paraId="1D74FC79" w14:textId="77777777" w:rsidR="005F4CAF" w:rsidRDefault="00000000">
      <w:pPr>
        <w:ind w:left="1133"/>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4C1665A" wp14:editId="1A805DA5">
            <wp:extent cx="5309865" cy="16129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309865" cy="1612900"/>
                    </a:xfrm>
                    <a:prstGeom prst="rect">
                      <a:avLst/>
                    </a:prstGeom>
                    <a:ln/>
                  </pic:spPr>
                </pic:pic>
              </a:graphicData>
            </a:graphic>
          </wp:inline>
        </w:drawing>
      </w:r>
    </w:p>
    <w:p w14:paraId="2C066F4C" w14:textId="77777777" w:rsidR="005F4CAF" w:rsidRDefault="00000000">
      <w:pPr>
        <w:ind w:left="1133"/>
        <w:rPr>
          <w:rFonts w:ascii="Times New Roman" w:eastAsia="Times New Roman" w:hAnsi="Times New Roman" w:cs="Times New Roman"/>
          <w:sz w:val="24"/>
          <w:szCs w:val="24"/>
        </w:rPr>
      </w:pPr>
      <w:r>
        <w:rPr>
          <w:rFonts w:ascii="Times New Roman" w:eastAsia="Times New Roman" w:hAnsi="Times New Roman" w:cs="Times New Roman"/>
          <w:sz w:val="24"/>
          <w:szCs w:val="24"/>
        </w:rPr>
        <w:t>Costo total: S/. 16,724.6</w:t>
      </w:r>
    </w:p>
    <w:p w14:paraId="0DE87913" w14:textId="77777777" w:rsidR="005F4CAF" w:rsidRDefault="005F4CAF">
      <w:pPr>
        <w:spacing w:after="0" w:line="360" w:lineRule="auto"/>
        <w:ind w:left="1440"/>
        <w:jc w:val="both"/>
        <w:rPr>
          <w:rFonts w:ascii="Times New Roman" w:eastAsia="Times New Roman" w:hAnsi="Times New Roman" w:cs="Times New Roman"/>
          <w:sz w:val="24"/>
          <w:szCs w:val="24"/>
        </w:rPr>
      </w:pPr>
    </w:p>
    <w:p w14:paraId="2A7985CD" w14:textId="77777777" w:rsidR="005F4CAF" w:rsidRDefault="00000000">
      <w:pPr>
        <w:pStyle w:val="Ttulo2"/>
        <w:shd w:val="clear" w:color="auto" w:fill="FFFFFF"/>
        <w:spacing w:before="0" w:after="0" w:line="360" w:lineRule="auto"/>
        <w:ind w:left="708"/>
        <w:jc w:val="both"/>
        <w:rPr>
          <w:rFonts w:ascii="Times New Roman" w:eastAsia="Times New Roman" w:hAnsi="Times New Roman" w:cs="Times New Roman"/>
          <w:sz w:val="24"/>
          <w:szCs w:val="24"/>
        </w:rPr>
      </w:pPr>
      <w:bookmarkStart w:id="20" w:name="_p7htd2n9qbe1" w:colFirst="0" w:colLast="0"/>
      <w:bookmarkEnd w:id="20"/>
      <w:r>
        <w:rPr>
          <w:rFonts w:ascii="Times New Roman" w:eastAsia="Times New Roman" w:hAnsi="Times New Roman" w:cs="Times New Roman"/>
          <w:sz w:val="24"/>
          <w:szCs w:val="24"/>
        </w:rPr>
        <w:t xml:space="preserve">4.5 Licenciamiento e instalación </w:t>
      </w:r>
    </w:p>
    <w:p w14:paraId="130ED048" w14:textId="77777777" w:rsidR="005F4CAF" w:rsidRDefault="00000000">
      <w:pPr>
        <w:numPr>
          <w:ilvl w:val="0"/>
          <w:numId w:val="3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Licencias:</w:t>
      </w:r>
    </w:p>
    <w:p w14:paraId="3A592695" w14:textId="77777777" w:rsidR="005F4CAF" w:rsidRDefault="00000000">
      <w:pPr>
        <w:numPr>
          <w:ilvl w:val="1"/>
          <w:numId w:val="38"/>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Azure AD:</w:t>
      </w:r>
      <w:r>
        <w:rPr>
          <w:rFonts w:ascii="Times New Roman" w:eastAsia="Times New Roman" w:hAnsi="Times New Roman" w:cs="Times New Roman"/>
          <w:sz w:val="24"/>
          <w:szCs w:val="24"/>
        </w:rPr>
        <w:t xml:space="preserve"> Sujeto a los términos y condiciones de Microsoft, que incluyen diferentes niveles de suscripción según las funcionalidades requeridas.</w:t>
      </w:r>
    </w:p>
    <w:p w14:paraId="092A0676" w14:textId="77777777" w:rsidR="005F4CAF" w:rsidRDefault="005F4CAF">
      <w:pPr>
        <w:spacing w:after="0" w:line="360" w:lineRule="auto"/>
        <w:ind w:left="2160"/>
        <w:jc w:val="both"/>
        <w:rPr>
          <w:rFonts w:ascii="Times New Roman" w:eastAsia="Times New Roman" w:hAnsi="Times New Roman" w:cs="Times New Roman"/>
          <w:sz w:val="24"/>
          <w:szCs w:val="24"/>
        </w:rPr>
      </w:pPr>
    </w:p>
    <w:p w14:paraId="2C4698A9" w14:textId="77777777" w:rsidR="005F4CAF" w:rsidRDefault="00000000">
      <w:pPr>
        <w:numPr>
          <w:ilvl w:val="1"/>
          <w:numId w:val="38"/>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MongoDB Atlas:</w:t>
      </w:r>
      <w:r>
        <w:rPr>
          <w:rFonts w:ascii="Times New Roman" w:eastAsia="Times New Roman" w:hAnsi="Times New Roman" w:cs="Times New Roman"/>
          <w:sz w:val="24"/>
          <w:szCs w:val="24"/>
        </w:rPr>
        <w:t xml:space="preserve"> Bajo la licencia SSPL (Server </w:t>
      </w:r>
      <w:proofErr w:type="spellStart"/>
      <w:r>
        <w:rPr>
          <w:rFonts w:ascii="Times New Roman" w:eastAsia="Times New Roman" w:hAnsi="Times New Roman" w:cs="Times New Roman"/>
          <w:sz w:val="24"/>
          <w:szCs w:val="24"/>
        </w:rPr>
        <w:t>Side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Public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License</w:t>
      </w:r>
      <w:proofErr w:type="spellEnd"/>
      <w:r>
        <w:rPr>
          <w:rFonts w:ascii="Times New Roman" w:eastAsia="Times New Roman" w:hAnsi="Times New Roman" w:cs="Times New Roman"/>
          <w:sz w:val="24"/>
          <w:szCs w:val="24"/>
        </w:rPr>
        <w:t>), con diferentes niveles de servicio según el plan seleccionado.</w:t>
      </w:r>
    </w:p>
    <w:p w14:paraId="2B5B6349" w14:textId="77777777" w:rsidR="005F4CAF" w:rsidRDefault="005F4CAF">
      <w:pPr>
        <w:spacing w:after="0" w:line="360" w:lineRule="auto"/>
        <w:ind w:left="2160"/>
        <w:jc w:val="both"/>
        <w:rPr>
          <w:rFonts w:ascii="Times New Roman" w:eastAsia="Times New Roman" w:hAnsi="Times New Roman" w:cs="Times New Roman"/>
          <w:sz w:val="24"/>
          <w:szCs w:val="24"/>
        </w:rPr>
      </w:pPr>
    </w:p>
    <w:p w14:paraId="6BFCC3D4" w14:textId="77777777" w:rsidR="005F4CAF" w:rsidRDefault="00000000">
      <w:pPr>
        <w:numPr>
          <w:ilvl w:val="0"/>
          <w:numId w:val="3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Instalación:</w:t>
      </w:r>
    </w:p>
    <w:p w14:paraId="5AF193D3" w14:textId="77777777" w:rsidR="005F4CAF" w:rsidRDefault="00000000">
      <w:pPr>
        <w:numPr>
          <w:ilvl w:val="1"/>
          <w:numId w:val="3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utiliza </w:t>
      </w:r>
      <w:r>
        <w:rPr>
          <w:rFonts w:ascii="Times New Roman" w:eastAsia="Times New Roman" w:hAnsi="Times New Roman" w:cs="Times New Roman"/>
          <w:b/>
          <w:sz w:val="24"/>
          <w:szCs w:val="24"/>
        </w:rPr>
        <w:t>Docker</w:t>
      </w:r>
      <w:r>
        <w:rPr>
          <w:rFonts w:ascii="Times New Roman" w:eastAsia="Times New Roman" w:hAnsi="Times New Roman" w:cs="Times New Roman"/>
          <w:sz w:val="24"/>
          <w:szCs w:val="24"/>
        </w:rPr>
        <w:t xml:space="preserve"> para automatizar el proceso de instalación. Los contenedores preconfigurados simplifican la implementación, garantizando que todos los componentes funcionen correctamente desde el inicio.</w:t>
      </w:r>
    </w:p>
    <w:p w14:paraId="00C0F094" w14:textId="77777777" w:rsidR="005F4CAF" w:rsidRDefault="005F4CAF">
      <w:pPr>
        <w:spacing w:after="0" w:line="360" w:lineRule="auto"/>
        <w:ind w:left="2160"/>
        <w:jc w:val="both"/>
        <w:rPr>
          <w:rFonts w:ascii="Times New Roman" w:eastAsia="Times New Roman" w:hAnsi="Times New Roman" w:cs="Times New Roman"/>
          <w:sz w:val="24"/>
          <w:szCs w:val="24"/>
        </w:rPr>
      </w:pPr>
    </w:p>
    <w:p w14:paraId="04DA18F7" w14:textId="77777777" w:rsidR="005F4CAF" w:rsidRDefault="00000000">
      <w:pPr>
        <w:numPr>
          <w:ilvl w:val="1"/>
          <w:numId w:val="3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configuraciones iniciales se manejan mediante scripts automatizados que permiten ajustar parámetros de integración y seguridad de manera eficiente.</w:t>
      </w:r>
    </w:p>
    <w:p w14:paraId="3DFC5BE0" w14:textId="77777777" w:rsidR="005F4CAF" w:rsidRDefault="005F4CAF">
      <w:pPr>
        <w:spacing w:after="0" w:line="360" w:lineRule="auto"/>
        <w:ind w:left="1440"/>
        <w:jc w:val="both"/>
        <w:rPr>
          <w:rFonts w:ascii="Times New Roman" w:eastAsia="Times New Roman" w:hAnsi="Times New Roman" w:cs="Times New Roman"/>
          <w:sz w:val="24"/>
          <w:szCs w:val="24"/>
        </w:rPr>
      </w:pPr>
    </w:p>
    <w:p w14:paraId="155D82CB" w14:textId="77777777" w:rsidR="005F4CAF" w:rsidRDefault="00000000">
      <w:pPr>
        <w:pStyle w:val="Ttulo1"/>
        <w:numPr>
          <w:ilvl w:val="0"/>
          <w:numId w:val="37"/>
        </w:numPr>
        <w:shd w:val="clear" w:color="auto" w:fill="FFFFFF"/>
        <w:spacing w:before="0" w:line="360" w:lineRule="auto"/>
        <w:jc w:val="both"/>
        <w:rPr>
          <w:rFonts w:ascii="Times New Roman" w:eastAsia="Times New Roman" w:hAnsi="Times New Roman" w:cs="Times New Roman"/>
          <w:b/>
          <w:color w:val="000000"/>
          <w:sz w:val="24"/>
          <w:szCs w:val="24"/>
        </w:rPr>
      </w:pPr>
      <w:bookmarkStart w:id="21" w:name="_7ixvgqyt0ya6" w:colFirst="0" w:colLast="0"/>
      <w:bookmarkEnd w:id="21"/>
      <w:r>
        <w:rPr>
          <w:rFonts w:ascii="Times New Roman" w:eastAsia="Times New Roman" w:hAnsi="Times New Roman" w:cs="Times New Roman"/>
          <w:b/>
          <w:color w:val="000000"/>
          <w:sz w:val="24"/>
          <w:szCs w:val="24"/>
        </w:rPr>
        <w:t>Características del Producto</w:t>
      </w:r>
    </w:p>
    <w:p w14:paraId="3F6F54E0" w14:textId="77777777" w:rsidR="005F4CAF" w:rsidRDefault="00000000">
      <w:pPr>
        <w:numPr>
          <w:ilvl w:val="0"/>
          <w:numId w:val="2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Autenticación segura con Azure AD:</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La integración garantiza un alto nivel de seguridad, utilizando estándares reconocidos y métodos modernos como la autenticación </w:t>
      </w:r>
      <w:proofErr w:type="spellStart"/>
      <w:r>
        <w:rPr>
          <w:rFonts w:ascii="Times New Roman" w:eastAsia="Times New Roman" w:hAnsi="Times New Roman" w:cs="Times New Roman"/>
          <w:sz w:val="24"/>
          <w:szCs w:val="24"/>
        </w:rPr>
        <w:t>multifactor</w:t>
      </w:r>
      <w:proofErr w:type="spellEnd"/>
      <w:r>
        <w:rPr>
          <w:rFonts w:ascii="Times New Roman" w:eastAsia="Times New Roman" w:hAnsi="Times New Roman" w:cs="Times New Roman"/>
          <w:sz w:val="24"/>
          <w:szCs w:val="24"/>
        </w:rPr>
        <w:t>.</w:t>
      </w:r>
    </w:p>
    <w:p w14:paraId="2D17F8E2" w14:textId="77777777" w:rsidR="005F4CAF" w:rsidRDefault="005F4CAF">
      <w:pPr>
        <w:spacing w:after="0" w:line="360" w:lineRule="auto"/>
        <w:ind w:left="1440"/>
        <w:jc w:val="both"/>
        <w:rPr>
          <w:rFonts w:ascii="Times New Roman" w:eastAsia="Times New Roman" w:hAnsi="Times New Roman" w:cs="Times New Roman"/>
          <w:sz w:val="24"/>
          <w:szCs w:val="24"/>
        </w:rPr>
      </w:pPr>
    </w:p>
    <w:p w14:paraId="0BB3B1F9" w14:textId="77777777" w:rsidR="005F4CAF" w:rsidRDefault="00000000">
      <w:pPr>
        <w:numPr>
          <w:ilvl w:val="0"/>
          <w:numId w:val="2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de acceso basado en roles (RBAC):</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Este mecanismo asegura que cada usuario interactúa solo con los recursos permitidos, minimizando riesgos de seguridad.</w:t>
      </w:r>
    </w:p>
    <w:p w14:paraId="07BF55F5" w14:textId="77777777" w:rsidR="005F4CAF" w:rsidRDefault="005F4CAF">
      <w:pPr>
        <w:spacing w:after="0" w:line="360" w:lineRule="auto"/>
        <w:ind w:left="1440"/>
        <w:jc w:val="both"/>
        <w:rPr>
          <w:rFonts w:ascii="Times New Roman" w:eastAsia="Times New Roman" w:hAnsi="Times New Roman" w:cs="Times New Roman"/>
          <w:sz w:val="24"/>
          <w:szCs w:val="24"/>
        </w:rPr>
      </w:pPr>
    </w:p>
    <w:p w14:paraId="525149D5" w14:textId="77777777" w:rsidR="005F4CAF" w:rsidRDefault="00000000">
      <w:pPr>
        <w:numPr>
          <w:ilvl w:val="0"/>
          <w:numId w:val="2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Gestión centralizada de usuarios:</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Permite a los administradores realizar tareas de alta complejidad, como asignación de roles y monitoreo de actividades, desde una interfaz unificada.</w:t>
      </w:r>
    </w:p>
    <w:p w14:paraId="138A4234" w14:textId="77777777" w:rsidR="005F4CAF" w:rsidRDefault="005F4CAF">
      <w:pPr>
        <w:spacing w:after="0" w:line="360" w:lineRule="auto"/>
        <w:ind w:left="1440"/>
        <w:jc w:val="both"/>
        <w:rPr>
          <w:rFonts w:ascii="Times New Roman" w:eastAsia="Times New Roman" w:hAnsi="Times New Roman" w:cs="Times New Roman"/>
          <w:sz w:val="24"/>
          <w:szCs w:val="24"/>
        </w:rPr>
      </w:pPr>
    </w:p>
    <w:p w14:paraId="3A1A85DB" w14:textId="77777777" w:rsidR="005F4CAF" w:rsidRDefault="00000000">
      <w:pPr>
        <w:numPr>
          <w:ilvl w:val="0"/>
          <w:numId w:val="2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Cumplimiento con normativas internacionales:</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El sistema está diseñado para cumplir con regulaciones como GDPR, CCPA y otras normativas de protección de datos, proporcionando tranquilidad a las organizaciones que lo implementan.</w:t>
      </w:r>
    </w:p>
    <w:p w14:paraId="268DE88B" w14:textId="77777777" w:rsidR="005F4CAF" w:rsidRDefault="005F4CAF">
      <w:pPr>
        <w:spacing w:after="0" w:line="360" w:lineRule="auto"/>
        <w:ind w:left="1440"/>
        <w:jc w:val="both"/>
        <w:rPr>
          <w:rFonts w:ascii="Times New Roman" w:eastAsia="Times New Roman" w:hAnsi="Times New Roman" w:cs="Times New Roman"/>
          <w:sz w:val="24"/>
          <w:szCs w:val="24"/>
        </w:rPr>
      </w:pPr>
    </w:p>
    <w:p w14:paraId="2D1EE900" w14:textId="77777777" w:rsidR="005F4CAF" w:rsidRDefault="00000000">
      <w:pPr>
        <w:pStyle w:val="Ttulo1"/>
        <w:numPr>
          <w:ilvl w:val="0"/>
          <w:numId w:val="37"/>
        </w:numPr>
        <w:shd w:val="clear" w:color="auto" w:fill="FFFFFF"/>
        <w:spacing w:before="0" w:line="360" w:lineRule="auto"/>
        <w:jc w:val="both"/>
        <w:rPr>
          <w:rFonts w:ascii="Times New Roman" w:eastAsia="Times New Roman" w:hAnsi="Times New Roman" w:cs="Times New Roman"/>
          <w:b/>
          <w:color w:val="000000"/>
          <w:sz w:val="24"/>
          <w:szCs w:val="24"/>
        </w:rPr>
      </w:pPr>
      <w:bookmarkStart w:id="22" w:name="_1ue34u8zzs0k" w:colFirst="0" w:colLast="0"/>
      <w:bookmarkEnd w:id="22"/>
      <w:r>
        <w:rPr>
          <w:rFonts w:ascii="Times New Roman" w:eastAsia="Times New Roman" w:hAnsi="Times New Roman" w:cs="Times New Roman"/>
          <w:b/>
          <w:color w:val="000000"/>
          <w:sz w:val="24"/>
          <w:szCs w:val="24"/>
        </w:rPr>
        <w:t>Restricciones</w:t>
      </w:r>
    </w:p>
    <w:p w14:paraId="15DD69F0" w14:textId="77777777" w:rsidR="005F4CAF" w:rsidRDefault="00000000">
      <w:pPr>
        <w:numPr>
          <w:ilvl w:val="0"/>
          <w:numId w:val="1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Dependencia de servicios externos: </w:t>
      </w:r>
      <w:r>
        <w:rPr>
          <w:rFonts w:ascii="Times New Roman" w:eastAsia="Times New Roman" w:hAnsi="Times New Roman" w:cs="Times New Roman"/>
          <w:sz w:val="24"/>
          <w:szCs w:val="24"/>
        </w:rPr>
        <w:t>El sistema depende completamente de Azure AD para la autenticación y de MongoDB Atlas para el almacenamiento. Cualquier interrupción en estos servicios podría impactar en su funcionamiento.</w:t>
      </w:r>
    </w:p>
    <w:p w14:paraId="6A35D3DB" w14:textId="77777777" w:rsidR="005F4CAF" w:rsidRDefault="005F4CAF">
      <w:pPr>
        <w:spacing w:after="0" w:line="360" w:lineRule="auto"/>
        <w:ind w:left="1440"/>
        <w:jc w:val="both"/>
        <w:rPr>
          <w:rFonts w:ascii="Times New Roman" w:eastAsia="Times New Roman" w:hAnsi="Times New Roman" w:cs="Times New Roman"/>
          <w:sz w:val="24"/>
          <w:szCs w:val="24"/>
        </w:rPr>
      </w:pPr>
    </w:p>
    <w:p w14:paraId="2E0D7730" w14:textId="77777777" w:rsidR="005F4CAF" w:rsidRDefault="00000000">
      <w:pPr>
        <w:numPr>
          <w:ilvl w:val="0"/>
          <w:numId w:val="1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Requiere conexión a internet:</w:t>
      </w:r>
      <w:r>
        <w:rPr>
          <w:rFonts w:ascii="Times New Roman" w:eastAsia="Times New Roman" w:hAnsi="Times New Roman" w:cs="Times New Roman"/>
          <w:sz w:val="24"/>
          <w:szCs w:val="24"/>
        </w:rPr>
        <w:t xml:space="preserve"> Sin una conexión a internet activa, el sistema no puede operar, lo que lo limita en entornos offline.</w:t>
      </w:r>
    </w:p>
    <w:p w14:paraId="55A2453A" w14:textId="77777777" w:rsidR="005F4CAF" w:rsidRDefault="005F4CAF">
      <w:pPr>
        <w:spacing w:after="0" w:line="360" w:lineRule="auto"/>
        <w:ind w:left="1440"/>
        <w:jc w:val="both"/>
        <w:rPr>
          <w:rFonts w:ascii="Times New Roman" w:eastAsia="Times New Roman" w:hAnsi="Times New Roman" w:cs="Times New Roman"/>
          <w:sz w:val="24"/>
          <w:szCs w:val="24"/>
        </w:rPr>
      </w:pPr>
    </w:p>
    <w:p w14:paraId="4D46A546" w14:textId="77777777" w:rsidR="005F4CAF" w:rsidRDefault="005F4CAF">
      <w:pPr>
        <w:spacing w:after="0" w:line="360" w:lineRule="auto"/>
        <w:ind w:left="1440"/>
        <w:jc w:val="both"/>
        <w:rPr>
          <w:rFonts w:ascii="Times New Roman" w:eastAsia="Times New Roman" w:hAnsi="Times New Roman" w:cs="Times New Roman"/>
          <w:sz w:val="24"/>
          <w:szCs w:val="24"/>
        </w:rPr>
      </w:pPr>
    </w:p>
    <w:p w14:paraId="2A3F5B27" w14:textId="77777777" w:rsidR="005F4CAF" w:rsidRDefault="005F4CAF">
      <w:pPr>
        <w:spacing w:after="0" w:line="360" w:lineRule="auto"/>
        <w:ind w:left="1440"/>
        <w:jc w:val="both"/>
        <w:rPr>
          <w:rFonts w:ascii="Times New Roman" w:eastAsia="Times New Roman" w:hAnsi="Times New Roman" w:cs="Times New Roman"/>
          <w:sz w:val="24"/>
          <w:szCs w:val="24"/>
        </w:rPr>
      </w:pPr>
    </w:p>
    <w:p w14:paraId="5B98B026" w14:textId="77777777" w:rsidR="005F4CAF" w:rsidRDefault="005F4CAF">
      <w:pPr>
        <w:spacing w:after="0" w:line="360" w:lineRule="auto"/>
        <w:ind w:left="1440"/>
        <w:jc w:val="both"/>
        <w:rPr>
          <w:rFonts w:ascii="Times New Roman" w:eastAsia="Times New Roman" w:hAnsi="Times New Roman" w:cs="Times New Roman"/>
          <w:sz w:val="24"/>
          <w:szCs w:val="24"/>
        </w:rPr>
      </w:pPr>
    </w:p>
    <w:p w14:paraId="0BAA7880" w14:textId="77777777" w:rsidR="005F4CAF" w:rsidRDefault="00000000">
      <w:pPr>
        <w:pStyle w:val="Ttulo1"/>
        <w:numPr>
          <w:ilvl w:val="0"/>
          <w:numId w:val="37"/>
        </w:numPr>
        <w:shd w:val="clear" w:color="auto" w:fill="FFFFFF"/>
        <w:spacing w:before="0" w:line="360" w:lineRule="auto"/>
        <w:jc w:val="both"/>
        <w:rPr>
          <w:rFonts w:ascii="Times New Roman" w:eastAsia="Times New Roman" w:hAnsi="Times New Roman" w:cs="Times New Roman"/>
          <w:b/>
          <w:color w:val="000000"/>
          <w:sz w:val="24"/>
          <w:szCs w:val="24"/>
        </w:rPr>
      </w:pPr>
      <w:bookmarkStart w:id="23" w:name="_227un06oilzp" w:colFirst="0" w:colLast="0"/>
      <w:bookmarkEnd w:id="23"/>
      <w:r>
        <w:rPr>
          <w:rFonts w:ascii="Times New Roman" w:eastAsia="Times New Roman" w:hAnsi="Times New Roman" w:cs="Times New Roman"/>
          <w:b/>
          <w:color w:val="000000"/>
          <w:sz w:val="24"/>
          <w:szCs w:val="24"/>
        </w:rPr>
        <w:lastRenderedPageBreak/>
        <w:t>Rango de Calidad</w:t>
      </w:r>
    </w:p>
    <w:p w14:paraId="25DD800C" w14:textId="77777777" w:rsidR="005F4CAF" w:rsidRDefault="00000000">
      <w:pPr>
        <w:spacing w:after="0" w:line="360" w:lineRule="auto"/>
        <w:ind w:left="1133"/>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Escalabilidad:</w:t>
      </w:r>
    </w:p>
    <w:p w14:paraId="3D861304" w14:textId="77777777" w:rsidR="005F4CAF" w:rsidRDefault="00000000">
      <w:pPr>
        <w:numPr>
          <w:ilvl w:val="0"/>
          <w:numId w:val="32"/>
        </w:numPr>
        <w:spacing w:after="0"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Capacidad para soportar al menos </w:t>
      </w:r>
      <w:r>
        <w:rPr>
          <w:rFonts w:ascii="Times New Roman" w:eastAsia="Times New Roman" w:hAnsi="Times New Roman" w:cs="Times New Roman"/>
          <w:b/>
          <w:sz w:val="24"/>
          <w:szCs w:val="24"/>
        </w:rPr>
        <w:t>500 usuarios concurrentes</w:t>
      </w:r>
      <w:r>
        <w:rPr>
          <w:rFonts w:ascii="Times New Roman" w:eastAsia="Times New Roman" w:hAnsi="Times New Roman" w:cs="Times New Roman"/>
          <w:sz w:val="24"/>
          <w:szCs w:val="24"/>
        </w:rPr>
        <w:t xml:space="preserve"> sin comprometer el rendimiento.</w:t>
      </w:r>
    </w:p>
    <w:p w14:paraId="5B94654E" w14:textId="77777777" w:rsidR="005F4CAF" w:rsidRDefault="00000000">
      <w:pPr>
        <w:spacing w:after="0" w:line="360" w:lineRule="auto"/>
        <w:ind w:left="1133"/>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Disponibilidad:</w:t>
      </w:r>
    </w:p>
    <w:p w14:paraId="66FF4DE8" w14:textId="77777777" w:rsidR="005F4CAF" w:rsidRDefault="00000000">
      <w:pPr>
        <w:numPr>
          <w:ilvl w:val="0"/>
          <w:numId w:val="24"/>
        </w:numPr>
        <w:spacing w:after="0"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Garantizar un tiempo de actividad mínimo del </w:t>
      </w:r>
      <w:r>
        <w:rPr>
          <w:rFonts w:ascii="Times New Roman" w:eastAsia="Times New Roman" w:hAnsi="Times New Roman" w:cs="Times New Roman"/>
          <w:b/>
          <w:sz w:val="24"/>
          <w:szCs w:val="24"/>
        </w:rPr>
        <w:t>99.5%</w:t>
      </w:r>
      <w:r>
        <w:rPr>
          <w:rFonts w:ascii="Times New Roman" w:eastAsia="Times New Roman" w:hAnsi="Times New Roman" w:cs="Times New Roman"/>
          <w:sz w:val="24"/>
          <w:szCs w:val="24"/>
        </w:rPr>
        <w:t>, alineándose con los estándares de servicios empresariales modernos.</w:t>
      </w:r>
    </w:p>
    <w:p w14:paraId="6B5C9EB0" w14:textId="77777777" w:rsidR="005F4CAF" w:rsidRDefault="00000000">
      <w:pPr>
        <w:spacing w:after="0" w:line="360" w:lineRule="auto"/>
        <w:ind w:left="1133"/>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Rendimiento:</w:t>
      </w:r>
    </w:p>
    <w:p w14:paraId="5B40A4DF" w14:textId="77777777" w:rsidR="005F4CAF" w:rsidRDefault="00000000">
      <w:pPr>
        <w:numPr>
          <w:ilvl w:val="0"/>
          <w:numId w:val="5"/>
        </w:numPr>
        <w:spacing w:after="0"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Responder a solicitudes en un tiempo menor a </w:t>
      </w:r>
      <w:r>
        <w:rPr>
          <w:rFonts w:ascii="Times New Roman" w:eastAsia="Times New Roman" w:hAnsi="Times New Roman" w:cs="Times New Roman"/>
          <w:b/>
          <w:sz w:val="24"/>
          <w:szCs w:val="24"/>
        </w:rPr>
        <w:t>300 ms</w:t>
      </w:r>
      <w:r>
        <w:rPr>
          <w:rFonts w:ascii="Times New Roman" w:eastAsia="Times New Roman" w:hAnsi="Times New Roman" w:cs="Times New Roman"/>
          <w:sz w:val="24"/>
          <w:szCs w:val="24"/>
        </w:rPr>
        <w:t>, asegurando una experiencia fluida para los usuarios finales.</w:t>
      </w:r>
    </w:p>
    <w:p w14:paraId="5A01DE3F" w14:textId="77777777" w:rsidR="005F4CAF" w:rsidRDefault="005F4CAF">
      <w:pPr>
        <w:spacing w:after="0" w:line="360" w:lineRule="auto"/>
        <w:ind w:left="720"/>
        <w:jc w:val="both"/>
        <w:rPr>
          <w:rFonts w:ascii="Times New Roman" w:eastAsia="Times New Roman" w:hAnsi="Times New Roman" w:cs="Times New Roman"/>
          <w:sz w:val="24"/>
          <w:szCs w:val="24"/>
        </w:rPr>
      </w:pPr>
    </w:p>
    <w:p w14:paraId="14B7EB8F" w14:textId="77777777" w:rsidR="005F4CAF" w:rsidRDefault="00000000">
      <w:pPr>
        <w:pStyle w:val="Ttulo1"/>
        <w:numPr>
          <w:ilvl w:val="0"/>
          <w:numId w:val="37"/>
        </w:numPr>
        <w:shd w:val="clear" w:color="auto" w:fill="FFFFFF"/>
        <w:spacing w:before="0" w:line="360" w:lineRule="auto"/>
        <w:jc w:val="both"/>
        <w:rPr>
          <w:rFonts w:ascii="Times New Roman" w:eastAsia="Times New Roman" w:hAnsi="Times New Roman" w:cs="Times New Roman"/>
          <w:b/>
          <w:color w:val="000000"/>
          <w:sz w:val="24"/>
          <w:szCs w:val="24"/>
        </w:rPr>
      </w:pPr>
      <w:bookmarkStart w:id="24" w:name="_ma2hz46kuhlp" w:colFirst="0" w:colLast="0"/>
      <w:bookmarkEnd w:id="24"/>
      <w:r>
        <w:rPr>
          <w:rFonts w:ascii="Times New Roman" w:eastAsia="Times New Roman" w:hAnsi="Times New Roman" w:cs="Times New Roman"/>
          <w:b/>
          <w:color w:val="000000"/>
          <w:sz w:val="24"/>
          <w:szCs w:val="24"/>
        </w:rPr>
        <w:t>Precedencia y Prioridad</w:t>
      </w:r>
    </w:p>
    <w:p w14:paraId="6ED48A2A" w14:textId="77777777" w:rsidR="005F4CAF" w:rsidRDefault="00000000">
      <w:pPr>
        <w:numPr>
          <w:ilvl w:val="0"/>
          <w:numId w:val="5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Integración con Azure AD: Alta prioridad.</w:t>
      </w:r>
    </w:p>
    <w:p w14:paraId="6AC55674" w14:textId="77777777" w:rsidR="005F4CAF" w:rsidRDefault="00000000">
      <w:pPr>
        <w:numPr>
          <w:ilvl w:val="0"/>
          <w:numId w:val="5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Configuración de MongoDB: Media prioridad.</w:t>
      </w:r>
    </w:p>
    <w:p w14:paraId="2F92A13E" w14:textId="77777777" w:rsidR="005F4CAF" w:rsidRDefault="00000000">
      <w:pPr>
        <w:numPr>
          <w:ilvl w:val="0"/>
          <w:numId w:val="5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de seguridad: Alta prioridad.</w:t>
      </w:r>
    </w:p>
    <w:p w14:paraId="2740A02A" w14:textId="77777777" w:rsidR="005F4CAF" w:rsidRDefault="005F4CAF">
      <w:pPr>
        <w:spacing w:after="0" w:line="360" w:lineRule="auto"/>
        <w:ind w:left="720"/>
        <w:jc w:val="both"/>
        <w:rPr>
          <w:rFonts w:ascii="Times New Roman" w:eastAsia="Times New Roman" w:hAnsi="Times New Roman" w:cs="Times New Roman"/>
          <w:sz w:val="24"/>
          <w:szCs w:val="24"/>
        </w:rPr>
      </w:pPr>
    </w:p>
    <w:p w14:paraId="754D4086" w14:textId="77777777" w:rsidR="005F4CAF" w:rsidRDefault="00000000">
      <w:pPr>
        <w:pStyle w:val="Ttulo1"/>
        <w:numPr>
          <w:ilvl w:val="0"/>
          <w:numId w:val="37"/>
        </w:numPr>
        <w:shd w:val="clear" w:color="auto" w:fill="FFFFFF"/>
        <w:spacing w:before="0" w:line="360" w:lineRule="auto"/>
        <w:jc w:val="both"/>
        <w:rPr>
          <w:rFonts w:ascii="Times New Roman" w:eastAsia="Times New Roman" w:hAnsi="Times New Roman" w:cs="Times New Roman"/>
          <w:b/>
          <w:color w:val="000000"/>
          <w:sz w:val="24"/>
          <w:szCs w:val="24"/>
        </w:rPr>
      </w:pPr>
      <w:bookmarkStart w:id="25" w:name="_3ep5oo4c73m4" w:colFirst="0" w:colLast="0"/>
      <w:bookmarkEnd w:id="25"/>
      <w:r>
        <w:rPr>
          <w:rFonts w:ascii="Times New Roman" w:eastAsia="Times New Roman" w:hAnsi="Times New Roman" w:cs="Times New Roman"/>
          <w:b/>
          <w:color w:val="000000"/>
          <w:sz w:val="24"/>
          <w:szCs w:val="24"/>
        </w:rPr>
        <w:t>Otros requerimientos del producto</w:t>
      </w:r>
    </w:p>
    <w:p w14:paraId="2FB149A5" w14:textId="77777777" w:rsidR="005F4CAF" w:rsidRDefault="00000000">
      <w:pPr>
        <w:spacing w:after="0" w:line="360" w:lineRule="auto"/>
        <w:ind w:left="70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9.1 Estándares legales: </w:t>
      </w:r>
    </w:p>
    <w:p w14:paraId="3F63073F" w14:textId="77777777" w:rsidR="005F4CAF" w:rsidRDefault="00000000">
      <w:pPr>
        <w:spacing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deberá cumplir con las normativas legales aplicables en materia de protección de datos y privacidad, dependiendo de la jurisdicción donde sea implementado. Algunos de los estándares legales que deben ser considerados incluyen:</w:t>
      </w:r>
    </w:p>
    <w:p w14:paraId="5519E097" w14:textId="77777777" w:rsidR="005F4CAF" w:rsidRDefault="00000000">
      <w:pPr>
        <w:numPr>
          <w:ilvl w:val="0"/>
          <w:numId w:val="9"/>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Reglamento General de Protección de Datos (GDPR):</w:t>
      </w:r>
    </w:p>
    <w:p w14:paraId="5CC9DF7D" w14:textId="77777777" w:rsidR="005F4CAF" w:rsidRDefault="00000000">
      <w:pPr>
        <w:numPr>
          <w:ilvl w:val="0"/>
          <w:numId w:val="2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Aplicable a organizaciones que procesan datos personales de residentes de la Unión Europea.</w:t>
      </w:r>
    </w:p>
    <w:p w14:paraId="478FA80F" w14:textId="77777777" w:rsidR="005F4CAF" w:rsidRDefault="00000000">
      <w:pPr>
        <w:numPr>
          <w:ilvl w:val="0"/>
          <w:numId w:val="2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garantizar el derecho al acceso, rectificación y eliminación de datos personales de los usuarios.</w:t>
      </w:r>
    </w:p>
    <w:p w14:paraId="6D2F25A2" w14:textId="77777777" w:rsidR="005F4CAF" w:rsidRDefault="00000000">
      <w:pPr>
        <w:numPr>
          <w:ilvl w:val="0"/>
          <w:numId w:val="2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Deberá implementar mecanismos claros para el consentimiento explícito antes del procesamiento de datos personales.</w:t>
      </w:r>
    </w:p>
    <w:p w14:paraId="44C39E0E" w14:textId="77777777" w:rsidR="005F4CAF" w:rsidRDefault="005F4CAF">
      <w:pPr>
        <w:spacing w:after="0" w:line="360" w:lineRule="auto"/>
        <w:ind w:left="2160"/>
        <w:rPr>
          <w:rFonts w:ascii="Times New Roman" w:eastAsia="Times New Roman" w:hAnsi="Times New Roman" w:cs="Times New Roman"/>
          <w:sz w:val="24"/>
          <w:szCs w:val="24"/>
        </w:rPr>
      </w:pPr>
    </w:p>
    <w:p w14:paraId="1F934FA3" w14:textId="77777777" w:rsidR="005F4CAF" w:rsidRDefault="005F4CAF">
      <w:pPr>
        <w:spacing w:after="0" w:line="360" w:lineRule="auto"/>
        <w:ind w:left="2160"/>
        <w:rPr>
          <w:rFonts w:ascii="Times New Roman" w:eastAsia="Times New Roman" w:hAnsi="Times New Roman" w:cs="Times New Roman"/>
          <w:sz w:val="24"/>
          <w:szCs w:val="24"/>
        </w:rPr>
      </w:pPr>
    </w:p>
    <w:p w14:paraId="7162DDCE" w14:textId="77777777" w:rsidR="005F4CAF" w:rsidRDefault="00000000">
      <w:pPr>
        <w:numPr>
          <w:ilvl w:val="0"/>
          <w:numId w:val="9"/>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Ley de Portabilidad y Responsabilidad de Seguros de Salud (HIPAA):</w:t>
      </w:r>
    </w:p>
    <w:p w14:paraId="78E40D83" w14:textId="77777777" w:rsidR="005F4CAF" w:rsidRDefault="00000000">
      <w:pPr>
        <w:numPr>
          <w:ilvl w:val="0"/>
          <w:numId w:val="5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se maneja información relacionada con la salud, el sistema deberá implementar medidas para proteger la información médica personal.</w:t>
      </w:r>
    </w:p>
    <w:p w14:paraId="5FE74729" w14:textId="77777777" w:rsidR="005F4CAF" w:rsidRDefault="005F4CAF">
      <w:pPr>
        <w:spacing w:after="0" w:line="360" w:lineRule="auto"/>
        <w:ind w:left="2160"/>
        <w:rPr>
          <w:rFonts w:ascii="Times New Roman" w:eastAsia="Times New Roman" w:hAnsi="Times New Roman" w:cs="Times New Roman"/>
          <w:sz w:val="24"/>
          <w:szCs w:val="24"/>
        </w:rPr>
      </w:pPr>
    </w:p>
    <w:p w14:paraId="46A1D160" w14:textId="77777777" w:rsidR="005F4CAF" w:rsidRDefault="00000000">
      <w:pPr>
        <w:numPr>
          <w:ilvl w:val="0"/>
          <w:numId w:val="9"/>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Cumplimiento de auditorías externas:</w:t>
      </w:r>
    </w:p>
    <w:p w14:paraId="48EA35C7" w14:textId="77777777" w:rsidR="005F4CAF" w:rsidRDefault="00000000">
      <w:pPr>
        <w:numPr>
          <w:ilvl w:val="0"/>
          <w:numId w:val="4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deberá estar preparado para auditorías regulares que garanticen el cumplimiento de los estándares legales establecidos.</w:t>
      </w:r>
    </w:p>
    <w:p w14:paraId="5C1DEE54" w14:textId="77777777" w:rsidR="005F4CAF" w:rsidRDefault="005F4CAF">
      <w:pPr>
        <w:spacing w:after="0" w:line="360" w:lineRule="auto"/>
        <w:jc w:val="both"/>
        <w:rPr>
          <w:rFonts w:ascii="Times New Roman" w:eastAsia="Times New Roman" w:hAnsi="Times New Roman" w:cs="Times New Roman"/>
          <w:sz w:val="24"/>
          <w:szCs w:val="24"/>
        </w:rPr>
      </w:pPr>
    </w:p>
    <w:p w14:paraId="034D00F5" w14:textId="77777777" w:rsidR="005F4CAF" w:rsidRDefault="00000000">
      <w:pPr>
        <w:spacing w:after="0" w:line="360" w:lineRule="auto"/>
        <w:ind w:left="70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9.2 Estándares de cumplimiento de la plataforma: </w:t>
      </w:r>
    </w:p>
    <w:p w14:paraId="3C2A74D2" w14:textId="77777777" w:rsidR="005F4CAF" w:rsidRDefault="00000000">
      <w:pPr>
        <w:spacing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deberá alinearse con los estándares y mejores prácticas de las plataformas que utiliza, garantizando compatibilidad, seguridad y eficiencia.</w:t>
      </w:r>
    </w:p>
    <w:p w14:paraId="43D07083" w14:textId="77777777" w:rsidR="005F4CAF" w:rsidRPr="00C45E89" w:rsidRDefault="00000000">
      <w:pPr>
        <w:numPr>
          <w:ilvl w:val="0"/>
          <w:numId w:val="6"/>
        </w:numPr>
        <w:spacing w:after="0" w:line="360" w:lineRule="auto"/>
        <w:rPr>
          <w:rFonts w:ascii="Times New Roman" w:eastAsia="Times New Roman" w:hAnsi="Times New Roman" w:cs="Times New Roman"/>
          <w:b/>
          <w:sz w:val="24"/>
          <w:szCs w:val="24"/>
          <w:lang w:val="en-US"/>
        </w:rPr>
      </w:pPr>
      <w:r w:rsidRPr="00C45E89">
        <w:rPr>
          <w:rFonts w:ascii="Times New Roman" w:eastAsia="Times New Roman" w:hAnsi="Times New Roman" w:cs="Times New Roman"/>
          <w:b/>
          <w:sz w:val="24"/>
          <w:szCs w:val="24"/>
          <w:lang w:val="en-US"/>
        </w:rPr>
        <w:t>Azure Active Directory (Azure AD):</w:t>
      </w:r>
    </w:p>
    <w:p w14:paraId="2E79225D" w14:textId="77777777" w:rsidR="005F4CAF" w:rsidRDefault="00000000">
      <w:pPr>
        <w:numPr>
          <w:ilvl w:val="0"/>
          <w:numId w:val="4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Cumplimiento con las políticas de seguridad y acceso definidas por Microsoft.</w:t>
      </w:r>
    </w:p>
    <w:p w14:paraId="78281C47" w14:textId="77777777" w:rsidR="005F4CAF" w:rsidRDefault="00000000">
      <w:pPr>
        <w:numPr>
          <w:ilvl w:val="0"/>
          <w:numId w:val="4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Uso de métodos recomendados por Azure AD, como OAuth 2.0 y </w:t>
      </w:r>
      <w:proofErr w:type="spellStart"/>
      <w:r>
        <w:rPr>
          <w:rFonts w:ascii="Times New Roman" w:eastAsia="Times New Roman" w:hAnsi="Times New Roman" w:cs="Times New Roman"/>
          <w:sz w:val="24"/>
          <w:szCs w:val="24"/>
        </w:rPr>
        <w:t>OpenID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Connect</w:t>
      </w:r>
      <w:proofErr w:type="spellEnd"/>
      <w:r>
        <w:rPr>
          <w:rFonts w:ascii="Times New Roman" w:eastAsia="Times New Roman" w:hAnsi="Times New Roman" w:cs="Times New Roman"/>
          <w:sz w:val="24"/>
          <w:szCs w:val="24"/>
        </w:rPr>
        <w:t>, para la autenticación y autorización.</w:t>
      </w:r>
    </w:p>
    <w:p w14:paraId="35D1CF79" w14:textId="77777777" w:rsidR="005F4CAF" w:rsidRDefault="005F4CAF">
      <w:pPr>
        <w:spacing w:after="0" w:line="360" w:lineRule="auto"/>
        <w:ind w:left="2160"/>
        <w:rPr>
          <w:rFonts w:ascii="Times New Roman" w:eastAsia="Times New Roman" w:hAnsi="Times New Roman" w:cs="Times New Roman"/>
          <w:sz w:val="24"/>
          <w:szCs w:val="24"/>
        </w:rPr>
      </w:pPr>
    </w:p>
    <w:p w14:paraId="4D111C37" w14:textId="77777777" w:rsidR="005F4CAF" w:rsidRDefault="00000000">
      <w:pPr>
        <w:numPr>
          <w:ilvl w:val="0"/>
          <w:numId w:val="6"/>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MongoDB Atlas:</w:t>
      </w:r>
    </w:p>
    <w:p w14:paraId="247439DB" w14:textId="77777777" w:rsidR="005F4CAF" w:rsidRDefault="00000000">
      <w:pPr>
        <w:numPr>
          <w:ilvl w:val="0"/>
          <w:numId w:val="1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configuraciones de seguridad sugeridas por MongoDB, como el uso de encriptación en tránsito y en reposo.</w:t>
      </w:r>
    </w:p>
    <w:p w14:paraId="19DC522A" w14:textId="77777777" w:rsidR="005F4CAF" w:rsidRDefault="00000000">
      <w:pPr>
        <w:numPr>
          <w:ilvl w:val="0"/>
          <w:numId w:val="1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Seguir las guías de optimización de rendimiento y escalabilidad proporcionadas por la plataforma.</w:t>
      </w:r>
    </w:p>
    <w:p w14:paraId="3448D34D" w14:textId="77777777" w:rsidR="005F4CAF" w:rsidRDefault="005F4CAF">
      <w:pPr>
        <w:spacing w:after="0" w:line="360" w:lineRule="auto"/>
        <w:ind w:left="2160"/>
        <w:rPr>
          <w:rFonts w:ascii="Times New Roman" w:eastAsia="Times New Roman" w:hAnsi="Times New Roman" w:cs="Times New Roman"/>
          <w:sz w:val="24"/>
          <w:szCs w:val="24"/>
        </w:rPr>
      </w:pPr>
    </w:p>
    <w:p w14:paraId="68DEF3BB" w14:textId="77777777" w:rsidR="005F4CAF" w:rsidRDefault="005F4CAF">
      <w:pPr>
        <w:spacing w:after="0" w:line="360" w:lineRule="auto"/>
        <w:ind w:left="2160"/>
        <w:rPr>
          <w:rFonts w:ascii="Times New Roman" w:eastAsia="Times New Roman" w:hAnsi="Times New Roman" w:cs="Times New Roman"/>
          <w:sz w:val="24"/>
          <w:szCs w:val="24"/>
        </w:rPr>
      </w:pPr>
    </w:p>
    <w:p w14:paraId="4C394711" w14:textId="77777777" w:rsidR="005F4CAF" w:rsidRDefault="00000000">
      <w:pPr>
        <w:numPr>
          <w:ilvl w:val="0"/>
          <w:numId w:val="6"/>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Docker:</w:t>
      </w:r>
    </w:p>
    <w:p w14:paraId="4C6833DD" w14:textId="77777777" w:rsidR="005F4CAF" w:rsidRDefault="00000000">
      <w:pPr>
        <w:numPr>
          <w:ilvl w:val="0"/>
          <w:numId w:val="1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Cumplir con las mejores prácticas para la </w:t>
      </w:r>
      <w:proofErr w:type="spellStart"/>
      <w:r>
        <w:rPr>
          <w:rFonts w:ascii="Times New Roman" w:eastAsia="Times New Roman" w:hAnsi="Times New Roman" w:cs="Times New Roman"/>
          <w:sz w:val="24"/>
          <w:szCs w:val="24"/>
        </w:rPr>
        <w:t>contenedorización</w:t>
      </w:r>
      <w:proofErr w:type="spellEnd"/>
      <w:r>
        <w:rPr>
          <w:rFonts w:ascii="Times New Roman" w:eastAsia="Times New Roman" w:hAnsi="Times New Roman" w:cs="Times New Roman"/>
          <w:sz w:val="24"/>
          <w:szCs w:val="24"/>
        </w:rPr>
        <w:t>, incluyendo:</w:t>
      </w:r>
    </w:p>
    <w:p w14:paraId="549A7336" w14:textId="77777777" w:rsidR="005F4CAF" w:rsidRDefault="00000000">
      <w:pPr>
        <w:numPr>
          <w:ilvl w:val="1"/>
          <w:numId w:val="1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Evitar el uso de contenedores privilegiados.</w:t>
      </w:r>
    </w:p>
    <w:p w14:paraId="4442B4DC" w14:textId="77777777" w:rsidR="005F4CAF" w:rsidRDefault="00000000">
      <w:pPr>
        <w:numPr>
          <w:ilvl w:val="1"/>
          <w:numId w:val="1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Actualizar regularmente las imágenes base para evitar vulnerabilidades conocidas.</w:t>
      </w:r>
    </w:p>
    <w:p w14:paraId="4E213862" w14:textId="77777777" w:rsidR="005F4CAF" w:rsidRDefault="005F4CAF">
      <w:pPr>
        <w:spacing w:after="0" w:line="360" w:lineRule="auto"/>
        <w:ind w:left="2880"/>
        <w:rPr>
          <w:rFonts w:ascii="Times New Roman" w:eastAsia="Times New Roman" w:hAnsi="Times New Roman" w:cs="Times New Roman"/>
          <w:sz w:val="24"/>
          <w:szCs w:val="24"/>
        </w:rPr>
      </w:pPr>
    </w:p>
    <w:p w14:paraId="6B7CE6FC" w14:textId="77777777" w:rsidR="005F4CAF" w:rsidRDefault="00000000">
      <w:pPr>
        <w:numPr>
          <w:ilvl w:val="0"/>
          <w:numId w:val="6"/>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Certificaciones:</w:t>
      </w:r>
    </w:p>
    <w:p w14:paraId="31B63427" w14:textId="77777777" w:rsidR="005F4CAF" w:rsidRDefault="00000000">
      <w:pPr>
        <w:numPr>
          <w:ilvl w:val="0"/>
          <w:numId w:val="1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Garantizar que las configuraciones de Azure AD y MongoDB Atlas cumplan con estándares como </w:t>
      </w:r>
      <w:r>
        <w:rPr>
          <w:rFonts w:ascii="Times New Roman" w:eastAsia="Times New Roman" w:hAnsi="Times New Roman" w:cs="Times New Roman"/>
          <w:b/>
          <w:sz w:val="24"/>
          <w:szCs w:val="24"/>
        </w:rPr>
        <w:t>ISO/IEC 27001</w:t>
      </w:r>
      <w:r>
        <w:rPr>
          <w:rFonts w:ascii="Times New Roman" w:eastAsia="Times New Roman" w:hAnsi="Times New Roman" w:cs="Times New Roman"/>
          <w:sz w:val="24"/>
          <w:szCs w:val="24"/>
        </w:rPr>
        <w:t xml:space="preserve"> y </w:t>
      </w:r>
      <w:r>
        <w:rPr>
          <w:rFonts w:ascii="Times New Roman" w:eastAsia="Times New Roman" w:hAnsi="Times New Roman" w:cs="Times New Roman"/>
          <w:b/>
          <w:sz w:val="24"/>
          <w:szCs w:val="24"/>
        </w:rPr>
        <w:t>SOC 2</w:t>
      </w:r>
      <w:r>
        <w:rPr>
          <w:rFonts w:ascii="Times New Roman" w:eastAsia="Times New Roman" w:hAnsi="Times New Roman" w:cs="Times New Roman"/>
          <w:sz w:val="24"/>
          <w:szCs w:val="24"/>
        </w:rPr>
        <w:t>, asegurando la protección de la información.</w:t>
      </w:r>
    </w:p>
    <w:p w14:paraId="35FB9782" w14:textId="77777777" w:rsidR="005F4CAF" w:rsidRDefault="005F4CAF">
      <w:pPr>
        <w:spacing w:after="0" w:line="360" w:lineRule="auto"/>
        <w:ind w:left="2160"/>
        <w:rPr>
          <w:rFonts w:ascii="Times New Roman" w:eastAsia="Times New Roman" w:hAnsi="Times New Roman" w:cs="Times New Roman"/>
          <w:sz w:val="24"/>
          <w:szCs w:val="24"/>
        </w:rPr>
      </w:pPr>
    </w:p>
    <w:p w14:paraId="0FF019D1" w14:textId="77777777" w:rsidR="005F4CAF" w:rsidRDefault="00000000">
      <w:pPr>
        <w:spacing w:after="0" w:line="360" w:lineRule="auto"/>
        <w:ind w:left="70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9.3 Estándares de calidad y seguridad: </w:t>
      </w:r>
    </w:p>
    <w:p w14:paraId="091B1443" w14:textId="77777777" w:rsidR="005F4CAF" w:rsidRDefault="00000000">
      <w:pPr>
        <w:spacing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deberá ser diseñado y desarrollado considerando altos estándares de calidad y seguridad para garantizar su fiabilidad y robustez.</w:t>
      </w:r>
    </w:p>
    <w:p w14:paraId="6EE4FDB1" w14:textId="77777777" w:rsidR="005F4CAF" w:rsidRDefault="00000000">
      <w:pPr>
        <w:numPr>
          <w:ilvl w:val="0"/>
          <w:numId w:val="43"/>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 de calidad:</w:t>
      </w:r>
    </w:p>
    <w:p w14:paraId="61E567B5" w14:textId="77777777" w:rsidR="005F4CAF" w:rsidRDefault="00000000">
      <w:pPr>
        <w:numPr>
          <w:ilvl w:val="0"/>
          <w:numId w:val="1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exhaustivas en todas las etapas del desarrollo, incluyendo pruebas unitarias, de integración, funcionales y de carga.</w:t>
      </w:r>
    </w:p>
    <w:p w14:paraId="38C88710" w14:textId="77777777" w:rsidR="005F4CAF" w:rsidRDefault="00000000">
      <w:pPr>
        <w:numPr>
          <w:ilvl w:val="0"/>
          <w:numId w:val="1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Garantizar la interoperabilidad entre los componentes del sistema, como Azure AD, MongoDB y Docker.</w:t>
      </w:r>
    </w:p>
    <w:p w14:paraId="7FF23166" w14:textId="77777777" w:rsidR="005F4CAF" w:rsidRDefault="005F4CAF">
      <w:pPr>
        <w:spacing w:after="0" w:line="360" w:lineRule="auto"/>
        <w:ind w:left="2160"/>
        <w:rPr>
          <w:rFonts w:ascii="Times New Roman" w:eastAsia="Times New Roman" w:hAnsi="Times New Roman" w:cs="Times New Roman"/>
          <w:sz w:val="24"/>
          <w:szCs w:val="24"/>
        </w:rPr>
      </w:pPr>
    </w:p>
    <w:p w14:paraId="095E05ED" w14:textId="77777777" w:rsidR="005F4CAF" w:rsidRDefault="00000000">
      <w:pPr>
        <w:numPr>
          <w:ilvl w:val="0"/>
          <w:numId w:val="43"/>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Medidas de seguridad:</w:t>
      </w:r>
    </w:p>
    <w:p w14:paraId="77160FEA" w14:textId="77777777" w:rsidR="005F4CAF" w:rsidRDefault="00000000">
      <w:pPr>
        <w:numPr>
          <w:ilvl w:val="0"/>
          <w:numId w:val="2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un sistema de detección y prevención de intrusiones para monitorear actividades sospechosas.</w:t>
      </w:r>
    </w:p>
    <w:p w14:paraId="246D7467" w14:textId="77777777" w:rsidR="005F4CAF" w:rsidRDefault="00000000">
      <w:pPr>
        <w:numPr>
          <w:ilvl w:val="0"/>
          <w:numId w:val="2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Proteger las claves y credenciales utilizadas en la integración mediante servicios como Azure Key </w:t>
      </w:r>
      <w:proofErr w:type="spellStart"/>
      <w:r>
        <w:rPr>
          <w:rFonts w:ascii="Times New Roman" w:eastAsia="Times New Roman" w:hAnsi="Times New Roman" w:cs="Times New Roman"/>
          <w:sz w:val="24"/>
          <w:szCs w:val="24"/>
        </w:rPr>
        <w:t>Vault</w:t>
      </w:r>
      <w:proofErr w:type="spellEnd"/>
      <w:r>
        <w:rPr>
          <w:rFonts w:ascii="Times New Roman" w:eastAsia="Times New Roman" w:hAnsi="Times New Roman" w:cs="Times New Roman"/>
          <w:sz w:val="24"/>
          <w:szCs w:val="24"/>
        </w:rPr>
        <w:t>.</w:t>
      </w:r>
    </w:p>
    <w:p w14:paraId="16175894" w14:textId="77777777" w:rsidR="005F4CAF" w:rsidRDefault="00000000">
      <w:pPr>
        <w:numPr>
          <w:ilvl w:val="0"/>
          <w:numId w:val="2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Aplicar principios de </w:t>
      </w:r>
      <w:r>
        <w:rPr>
          <w:rFonts w:ascii="Times New Roman" w:eastAsia="Times New Roman" w:hAnsi="Times New Roman" w:cs="Times New Roman"/>
          <w:b/>
          <w:sz w:val="24"/>
          <w:szCs w:val="24"/>
        </w:rPr>
        <w:t>seguridad por diseño</w:t>
      </w:r>
      <w:r>
        <w:rPr>
          <w:rFonts w:ascii="Times New Roman" w:eastAsia="Times New Roman" w:hAnsi="Times New Roman" w:cs="Times New Roman"/>
          <w:sz w:val="24"/>
          <w:szCs w:val="24"/>
        </w:rPr>
        <w:t>, como el menor privilegio y segmentación de acceso.</w:t>
      </w:r>
    </w:p>
    <w:p w14:paraId="18ADF258" w14:textId="77777777" w:rsidR="005F4CAF" w:rsidRDefault="005F4CAF">
      <w:pPr>
        <w:spacing w:after="0" w:line="360" w:lineRule="auto"/>
        <w:ind w:left="2160"/>
        <w:rPr>
          <w:rFonts w:ascii="Times New Roman" w:eastAsia="Times New Roman" w:hAnsi="Times New Roman" w:cs="Times New Roman"/>
          <w:sz w:val="24"/>
          <w:szCs w:val="24"/>
        </w:rPr>
      </w:pPr>
    </w:p>
    <w:p w14:paraId="6436E5DF" w14:textId="77777777" w:rsidR="005F4CAF" w:rsidRDefault="00000000">
      <w:pPr>
        <w:numPr>
          <w:ilvl w:val="0"/>
          <w:numId w:val="43"/>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Ciclo de vida de desarrollo seguro (SDL):</w:t>
      </w:r>
    </w:p>
    <w:p w14:paraId="291D75ED" w14:textId="77777777" w:rsidR="005F4CAF" w:rsidRDefault="00000000">
      <w:pPr>
        <w:numPr>
          <w:ilvl w:val="0"/>
          <w:numId w:val="4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Incorporar análisis de vulnerabilidades desde las primeras etapas del desarrollo.</w:t>
      </w:r>
    </w:p>
    <w:p w14:paraId="6A41DDBC" w14:textId="77777777" w:rsidR="005F4CAF" w:rsidRDefault="00000000">
      <w:pPr>
        <w:numPr>
          <w:ilvl w:val="0"/>
          <w:numId w:val="4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Actualizar regularmente el sistema para parchear vulnerabilidades conocidas.</w:t>
      </w:r>
    </w:p>
    <w:p w14:paraId="792A17EB" w14:textId="77777777" w:rsidR="005C3CFB" w:rsidRDefault="005C3CFB" w:rsidP="005C3CFB">
      <w:pPr>
        <w:spacing w:after="0" w:line="360" w:lineRule="auto"/>
        <w:ind w:left="2160"/>
        <w:rPr>
          <w:rFonts w:ascii="Times New Roman" w:eastAsia="Times New Roman" w:hAnsi="Times New Roman" w:cs="Times New Roman"/>
          <w:sz w:val="24"/>
          <w:szCs w:val="24"/>
        </w:rPr>
      </w:pPr>
    </w:p>
    <w:p w14:paraId="7BE470ED" w14:textId="77777777" w:rsidR="005F4CAF" w:rsidRDefault="005F4CAF">
      <w:pPr>
        <w:spacing w:after="0" w:line="360" w:lineRule="auto"/>
        <w:ind w:left="2160"/>
        <w:rPr>
          <w:rFonts w:ascii="Times New Roman" w:eastAsia="Times New Roman" w:hAnsi="Times New Roman" w:cs="Times New Roman"/>
          <w:sz w:val="24"/>
          <w:szCs w:val="24"/>
        </w:rPr>
      </w:pPr>
    </w:p>
    <w:p w14:paraId="05CD2911" w14:textId="77777777" w:rsidR="005F4CAF" w:rsidRDefault="00000000">
      <w:pPr>
        <w:numPr>
          <w:ilvl w:val="0"/>
          <w:numId w:val="43"/>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Normas de cifrado:</w:t>
      </w:r>
    </w:p>
    <w:p w14:paraId="2AAD131F" w14:textId="77777777" w:rsidR="005F4CAF" w:rsidRDefault="00000000">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Utilizar algoritmos de cifrado reconocidos como AES-256 para el almacenamiento de datos y TLS 1.2+ para comunicaciones seguras.</w:t>
      </w:r>
    </w:p>
    <w:p w14:paraId="4CC34A9A" w14:textId="77777777" w:rsidR="005F4CAF" w:rsidRDefault="005F4CAF">
      <w:pPr>
        <w:spacing w:after="0" w:line="360" w:lineRule="auto"/>
        <w:ind w:left="2160"/>
        <w:rPr>
          <w:rFonts w:ascii="Times New Roman" w:eastAsia="Times New Roman" w:hAnsi="Times New Roman" w:cs="Times New Roman"/>
          <w:sz w:val="24"/>
          <w:szCs w:val="24"/>
        </w:rPr>
      </w:pPr>
    </w:p>
    <w:p w14:paraId="7B11D494" w14:textId="77777777" w:rsidR="005F4CAF" w:rsidRDefault="00000000">
      <w:pPr>
        <w:numPr>
          <w:ilvl w:val="0"/>
          <w:numId w:val="43"/>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Certificaciones de calidad:</w:t>
      </w:r>
    </w:p>
    <w:p w14:paraId="76151B69" w14:textId="77777777" w:rsidR="005F4CAF" w:rsidRDefault="00000000">
      <w:pPr>
        <w:numPr>
          <w:ilvl w:val="0"/>
          <w:numId w:val="3"/>
        </w:num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Asegurar</w:t>
      </w:r>
      <w:proofErr w:type="gramEnd"/>
      <w:r>
        <w:rPr>
          <w:rFonts w:ascii="Times New Roman" w:eastAsia="Times New Roman" w:hAnsi="Times New Roman" w:cs="Times New Roman"/>
          <w:sz w:val="24"/>
          <w:szCs w:val="24"/>
        </w:rPr>
        <w:t xml:space="preserve"> que el sistema cumple con normativas reconocidas como ISO 9001, que establece directrices para un sistema de gestión de calidad.</w:t>
      </w:r>
    </w:p>
    <w:p w14:paraId="22C98FD8" w14:textId="77777777" w:rsidR="005F4CAF" w:rsidRDefault="005F4CAF">
      <w:pPr>
        <w:spacing w:after="0" w:line="360" w:lineRule="auto"/>
        <w:ind w:left="1133"/>
        <w:jc w:val="both"/>
        <w:rPr>
          <w:rFonts w:ascii="Times New Roman" w:eastAsia="Times New Roman" w:hAnsi="Times New Roman" w:cs="Times New Roman"/>
          <w:sz w:val="24"/>
          <w:szCs w:val="24"/>
        </w:rPr>
      </w:pPr>
    </w:p>
    <w:p w14:paraId="29A01F52" w14:textId="77777777" w:rsidR="005F4CAF" w:rsidRDefault="00000000">
      <w:pPr>
        <w:spacing w:after="0" w:line="360" w:lineRule="auto"/>
        <w:ind w:left="70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9.4 Estándares de escalabilidad: </w:t>
      </w:r>
    </w:p>
    <w:p w14:paraId="7EDE5C0F" w14:textId="77777777" w:rsidR="005F4CAF" w:rsidRDefault="00000000">
      <w:pPr>
        <w:spacing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del sistema deberá permitir su escalabilidad horizontal y vertical para satisfacer el crecimiento de la organización y la demanda de los usuarios.</w:t>
      </w:r>
    </w:p>
    <w:p w14:paraId="337EB265" w14:textId="77777777" w:rsidR="005F4CAF" w:rsidRDefault="00000000">
      <w:pPr>
        <w:numPr>
          <w:ilvl w:val="0"/>
          <w:numId w:val="4"/>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Diseño escalable:</w:t>
      </w:r>
    </w:p>
    <w:p w14:paraId="1E8EABC7" w14:textId="77777777" w:rsidR="005F4CAF" w:rsidRDefault="00000000">
      <w:pPr>
        <w:numPr>
          <w:ilvl w:val="0"/>
          <w:numId w:val="1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un enfoque basado en microservicios, donde cada componente del sistema pueda escalar de forma independiente según la carga.</w:t>
      </w:r>
    </w:p>
    <w:p w14:paraId="6260B806" w14:textId="77777777" w:rsidR="005F4CAF" w:rsidRDefault="00000000">
      <w:pPr>
        <w:numPr>
          <w:ilvl w:val="0"/>
          <w:numId w:val="1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Usar contenedores Docker para facilitar la duplicación y gestión de servicios en diferentes entornos.</w:t>
      </w:r>
    </w:p>
    <w:p w14:paraId="3380AA01" w14:textId="77777777" w:rsidR="005F4CAF" w:rsidRDefault="005F4CAF">
      <w:pPr>
        <w:spacing w:after="0" w:line="360" w:lineRule="auto"/>
        <w:ind w:left="2160"/>
        <w:rPr>
          <w:rFonts w:ascii="Times New Roman" w:eastAsia="Times New Roman" w:hAnsi="Times New Roman" w:cs="Times New Roman"/>
          <w:sz w:val="24"/>
          <w:szCs w:val="24"/>
        </w:rPr>
      </w:pPr>
    </w:p>
    <w:p w14:paraId="6A06AA73" w14:textId="77777777" w:rsidR="005F4CAF" w:rsidRDefault="00000000">
      <w:pPr>
        <w:numPr>
          <w:ilvl w:val="0"/>
          <w:numId w:val="4"/>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Optimización de base de datos:</w:t>
      </w:r>
    </w:p>
    <w:p w14:paraId="1CC5DF90" w14:textId="77777777" w:rsidR="005F4CAF" w:rsidRDefault="00000000">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Configurar réplicas en MongoDB Atlas para manejar grandes volúmenes de lecturas y escrituras.</w:t>
      </w:r>
    </w:p>
    <w:p w14:paraId="6E1E4C5C" w14:textId="77777777" w:rsidR="005F4CAF" w:rsidRDefault="00000000">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Habilitar particionamiento (</w:t>
      </w:r>
      <w:proofErr w:type="spellStart"/>
      <w:r>
        <w:rPr>
          <w:rFonts w:ascii="Times New Roman" w:eastAsia="Times New Roman" w:hAnsi="Times New Roman" w:cs="Times New Roman"/>
          <w:sz w:val="24"/>
          <w:szCs w:val="24"/>
        </w:rPr>
        <w:t>sharding</w:t>
      </w:r>
      <w:proofErr w:type="spellEnd"/>
      <w:r>
        <w:rPr>
          <w:rFonts w:ascii="Times New Roman" w:eastAsia="Times New Roman" w:hAnsi="Times New Roman" w:cs="Times New Roman"/>
          <w:sz w:val="24"/>
          <w:szCs w:val="24"/>
        </w:rPr>
        <w:t>) para dividir la base de datos en fragmentos manejables, mejorando el rendimiento y la capacidad.</w:t>
      </w:r>
    </w:p>
    <w:p w14:paraId="08F5F5AE" w14:textId="77777777" w:rsidR="005F4CAF" w:rsidRDefault="005F4CAF">
      <w:pPr>
        <w:spacing w:after="0" w:line="360" w:lineRule="auto"/>
        <w:ind w:left="2160"/>
        <w:rPr>
          <w:rFonts w:ascii="Times New Roman" w:eastAsia="Times New Roman" w:hAnsi="Times New Roman" w:cs="Times New Roman"/>
          <w:sz w:val="24"/>
          <w:szCs w:val="24"/>
        </w:rPr>
      </w:pPr>
    </w:p>
    <w:p w14:paraId="5EDEB866" w14:textId="77777777" w:rsidR="005F4CAF" w:rsidRDefault="00000000">
      <w:pPr>
        <w:numPr>
          <w:ilvl w:val="0"/>
          <w:numId w:val="4"/>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Escalabilidad de autenticación:</w:t>
      </w:r>
    </w:p>
    <w:p w14:paraId="215516FE" w14:textId="77777777" w:rsidR="005F4CAF" w:rsidRDefault="00000000">
      <w:pPr>
        <w:numPr>
          <w:ilvl w:val="0"/>
          <w:numId w:val="2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Garantizar que Azure AD pueda manejar solicitudes de autenticación masivas simultáneamente sin degradación del servicio.</w:t>
      </w:r>
    </w:p>
    <w:p w14:paraId="585FE45D" w14:textId="77777777" w:rsidR="005F4CAF" w:rsidRDefault="005F4CAF">
      <w:pPr>
        <w:spacing w:after="0" w:line="360" w:lineRule="auto"/>
        <w:ind w:left="2160"/>
        <w:rPr>
          <w:rFonts w:ascii="Times New Roman" w:eastAsia="Times New Roman" w:hAnsi="Times New Roman" w:cs="Times New Roman"/>
          <w:sz w:val="24"/>
          <w:szCs w:val="24"/>
        </w:rPr>
      </w:pPr>
    </w:p>
    <w:p w14:paraId="71C8B8AC" w14:textId="77777777" w:rsidR="005F4CAF" w:rsidRDefault="00000000">
      <w:pPr>
        <w:numPr>
          <w:ilvl w:val="0"/>
          <w:numId w:val="4"/>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Pruebas de carga y estrés:</w:t>
      </w:r>
    </w:p>
    <w:p w14:paraId="3C61861C" w14:textId="77777777" w:rsidR="005F4CAF" w:rsidRDefault="00000000">
      <w:pPr>
        <w:numPr>
          <w:ilvl w:val="0"/>
          <w:numId w:val="3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simulaciones de alto tráfico para identificar y mitigar cuellos de botella.</w:t>
      </w:r>
    </w:p>
    <w:p w14:paraId="0462C21B" w14:textId="77777777" w:rsidR="005F4CAF" w:rsidRDefault="00000000">
      <w:pPr>
        <w:numPr>
          <w:ilvl w:val="0"/>
          <w:numId w:val="3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Evaluar el rendimiento del sistema bajo diferentes escenarios, incluyendo picos de tráfico repentinos.</w:t>
      </w:r>
    </w:p>
    <w:p w14:paraId="5BBD48CB" w14:textId="77777777" w:rsidR="005F4CAF" w:rsidRDefault="005F4CAF">
      <w:pPr>
        <w:spacing w:after="0" w:line="360" w:lineRule="auto"/>
        <w:ind w:left="2160"/>
        <w:rPr>
          <w:rFonts w:ascii="Times New Roman" w:eastAsia="Times New Roman" w:hAnsi="Times New Roman" w:cs="Times New Roman"/>
          <w:sz w:val="24"/>
          <w:szCs w:val="24"/>
        </w:rPr>
      </w:pPr>
    </w:p>
    <w:p w14:paraId="079E7C6D" w14:textId="77777777" w:rsidR="005F4CAF" w:rsidRDefault="00000000">
      <w:pPr>
        <w:numPr>
          <w:ilvl w:val="0"/>
          <w:numId w:val="4"/>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Infraestructura en la nube:</w:t>
      </w:r>
    </w:p>
    <w:p w14:paraId="66180B8E" w14:textId="77777777" w:rsidR="005F4CAF" w:rsidRDefault="00000000">
      <w:pPr>
        <w:numPr>
          <w:ilvl w:val="0"/>
          <w:numId w:val="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Configurar el sistema para aprovechar servicios escalables en la nube, como </w:t>
      </w:r>
      <w:proofErr w:type="spellStart"/>
      <w:r>
        <w:rPr>
          <w:rFonts w:ascii="Times New Roman" w:eastAsia="Times New Roman" w:hAnsi="Times New Roman" w:cs="Times New Roman"/>
          <w:sz w:val="24"/>
          <w:szCs w:val="24"/>
        </w:rPr>
        <w:t>Kubernetes</w:t>
      </w:r>
      <w:proofErr w:type="spellEnd"/>
      <w:r>
        <w:rPr>
          <w:rFonts w:ascii="Times New Roman" w:eastAsia="Times New Roman" w:hAnsi="Times New Roman" w:cs="Times New Roman"/>
          <w:sz w:val="24"/>
          <w:szCs w:val="24"/>
        </w:rPr>
        <w:t xml:space="preserve"> para la orquestación de contenedores y balanceadores de carga para la distribución uniforme del tráfico.</w:t>
      </w:r>
    </w:p>
    <w:p w14:paraId="43803C00" w14:textId="77777777" w:rsidR="005F4CAF" w:rsidRDefault="005F4CAF">
      <w:pPr>
        <w:spacing w:after="0" w:line="360" w:lineRule="auto"/>
        <w:ind w:left="2160"/>
        <w:rPr>
          <w:rFonts w:ascii="Times New Roman" w:eastAsia="Times New Roman" w:hAnsi="Times New Roman" w:cs="Times New Roman"/>
          <w:sz w:val="24"/>
          <w:szCs w:val="24"/>
        </w:rPr>
      </w:pPr>
    </w:p>
    <w:p w14:paraId="298A97AE" w14:textId="77777777" w:rsidR="005F4CAF" w:rsidRDefault="00000000">
      <w:pPr>
        <w:numPr>
          <w:ilvl w:val="0"/>
          <w:numId w:val="4"/>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Planificación futura:</w:t>
      </w:r>
    </w:p>
    <w:p w14:paraId="44E9B338" w14:textId="77777777" w:rsidR="005F4CAF" w:rsidRDefault="00000000">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Diseñar con la previsión de soportar al menos 10 veces el tráfico esperado inicial, asegurando que el sistema no se convierta en un cuello de botella ante el crecimiento exponencial de usuarios.</w:t>
      </w:r>
    </w:p>
    <w:p w14:paraId="548D5059" w14:textId="77777777" w:rsidR="005F4CAF" w:rsidRDefault="005F4CAF">
      <w:pPr>
        <w:spacing w:after="0" w:line="360" w:lineRule="auto"/>
        <w:ind w:left="1440"/>
        <w:jc w:val="both"/>
        <w:rPr>
          <w:rFonts w:ascii="Times New Roman" w:eastAsia="Times New Roman" w:hAnsi="Times New Roman" w:cs="Times New Roman"/>
          <w:sz w:val="24"/>
          <w:szCs w:val="24"/>
        </w:rPr>
      </w:pPr>
    </w:p>
    <w:p w14:paraId="4C503A7A" w14:textId="77777777" w:rsidR="005F4CAF" w:rsidRDefault="00000000">
      <w:pPr>
        <w:pStyle w:val="Ttulo1"/>
        <w:numPr>
          <w:ilvl w:val="0"/>
          <w:numId w:val="37"/>
        </w:numPr>
        <w:shd w:val="clear" w:color="auto" w:fill="FFFFFF"/>
        <w:spacing w:before="0" w:line="360" w:lineRule="auto"/>
        <w:jc w:val="both"/>
        <w:rPr>
          <w:rFonts w:ascii="Times New Roman" w:eastAsia="Times New Roman" w:hAnsi="Times New Roman" w:cs="Times New Roman"/>
          <w:b/>
          <w:color w:val="000000"/>
          <w:sz w:val="24"/>
          <w:szCs w:val="24"/>
        </w:rPr>
      </w:pPr>
      <w:bookmarkStart w:id="26" w:name="_y2pw19avkoso" w:colFirst="0" w:colLast="0"/>
      <w:bookmarkEnd w:id="26"/>
      <w:r>
        <w:rPr>
          <w:rFonts w:ascii="Times New Roman" w:eastAsia="Times New Roman" w:hAnsi="Times New Roman" w:cs="Times New Roman"/>
          <w:b/>
          <w:color w:val="000000"/>
          <w:sz w:val="24"/>
          <w:szCs w:val="24"/>
        </w:rPr>
        <w:t>Conclusiones</w:t>
      </w:r>
    </w:p>
    <w:p w14:paraId="3CE0337C" w14:textId="77777777" w:rsidR="005F4CAF" w:rsidRDefault="00000000">
      <w:pPr>
        <w:spacing w:after="0"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proyecto ha sido diseñado para ofrecer una solución eficiente, segura y escalable que integra </w:t>
      </w:r>
      <w:r>
        <w:rPr>
          <w:rFonts w:ascii="Times New Roman" w:eastAsia="Times New Roman" w:hAnsi="Times New Roman" w:cs="Times New Roman"/>
          <w:b/>
          <w:sz w:val="24"/>
          <w:szCs w:val="24"/>
        </w:rPr>
        <w:t xml:space="preserve">Azure Active </w:t>
      </w:r>
      <w:proofErr w:type="spellStart"/>
      <w:r>
        <w:rPr>
          <w:rFonts w:ascii="Times New Roman" w:eastAsia="Times New Roman" w:hAnsi="Times New Roman" w:cs="Times New Roman"/>
          <w:b/>
          <w:sz w:val="24"/>
          <w:szCs w:val="24"/>
        </w:rPr>
        <w:t>Directory</w:t>
      </w:r>
      <w:proofErr w:type="spellEnd"/>
      <w:r>
        <w:rPr>
          <w:rFonts w:ascii="Times New Roman" w:eastAsia="Times New Roman" w:hAnsi="Times New Roman" w:cs="Times New Roman"/>
          <w:b/>
          <w:sz w:val="24"/>
          <w:szCs w:val="24"/>
        </w:rPr>
        <w:t xml:space="preserve"> (Azure AD)</w:t>
      </w:r>
      <w:r>
        <w:rPr>
          <w:rFonts w:ascii="Times New Roman" w:eastAsia="Times New Roman" w:hAnsi="Times New Roman" w:cs="Times New Roman"/>
          <w:sz w:val="24"/>
          <w:szCs w:val="24"/>
        </w:rPr>
        <w:t xml:space="preserve"> y </w:t>
      </w:r>
      <w:r>
        <w:rPr>
          <w:rFonts w:ascii="Times New Roman" w:eastAsia="Times New Roman" w:hAnsi="Times New Roman" w:cs="Times New Roman"/>
          <w:b/>
          <w:sz w:val="24"/>
          <w:szCs w:val="24"/>
        </w:rPr>
        <w:t>MongoDB Atlas</w:t>
      </w:r>
      <w:r>
        <w:rPr>
          <w:rFonts w:ascii="Times New Roman" w:eastAsia="Times New Roman" w:hAnsi="Times New Roman" w:cs="Times New Roman"/>
          <w:sz w:val="24"/>
          <w:szCs w:val="24"/>
        </w:rPr>
        <w:t>, garantizando una gestión centralizada de usuarios y roles mediante un enfoque moderno de tecnologías basadas en contenedores y estándares de seguridad internacional.</w:t>
      </w:r>
    </w:p>
    <w:p w14:paraId="0023FBBC" w14:textId="77777777" w:rsidR="005F4CAF" w:rsidRDefault="00000000">
      <w:pPr>
        <w:numPr>
          <w:ilvl w:val="0"/>
          <w:numId w:val="48"/>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Aseguramiento de la seguridad: </w:t>
      </w:r>
      <w:r>
        <w:rPr>
          <w:rFonts w:ascii="Times New Roman" w:eastAsia="Times New Roman" w:hAnsi="Times New Roman" w:cs="Times New Roman"/>
          <w:sz w:val="24"/>
          <w:szCs w:val="24"/>
        </w:rPr>
        <w:t>Al implementar autenticación basada en Azure AD y encriptación avanzada para las comunicaciones y el almacenamiento de datos, el sistema cumple con las normativas más estrictas de protección de datos, como GDPR y CCPA.</w:t>
      </w:r>
    </w:p>
    <w:p w14:paraId="7F7D0D0C" w14:textId="77777777" w:rsidR="005F4CAF" w:rsidRDefault="005F4CAF">
      <w:pPr>
        <w:spacing w:after="0" w:line="360" w:lineRule="auto"/>
        <w:ind w:left="1440"/>
        <w:jc w:val="both"/>
        <w:rPr>
          <w:rFonts w:ascii="Times New Roman" w:eastAsia="Times New Roman" w:hAnsi="Times New Roman" w:cs="Times New Roman"/>
          <w:sz w:val="24"/>
          <w:szCs w:val="24"/>
        </w:rPr>
      </w:pPr>
    </w:p>
    <w:p w14:paraId="7B6A7693" w14:textId="77777777" w:rsidR="005F4CAF" w:rsidRDefault="00000000">
      <w:pPr>
        <w:numPr>
          <w:ilvl w:val="0"/>
          <w:numId w:val="48"/>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Optimización de la gestión de usuarios: </w:t>
      </w:r>
      <w:r>
        <w:rPr>
          <w:rFonts w:ascii="Times New Roman" w:eastAsia="Times New Roman" w:hAnsi="Times New Roman" w:cs="Times New Roman"/>
          <w:sz w:val="24"/>
          <w:szCs w:val="24"/>
        </w:rPr>
        <w:t>El uso de un modelo de control de acceso basado en roles (RBAC) facilita la asignación precisa de permisos, asegurando que los usuarios interactúen con el sistema solo dentro de los límites de sus responsabilidades.</w:t>
      </w:r>
    </w:p>
    <w:p w14:paraId="3E53DF50" w14:textId="77777777" w:rsidR="005F4CAF" w:rsidRDefault="005F4CAF">
      <w:pPr>
        <w:spacing w:after="0" w:line="360" w:lineRule="auto"/>
        <w:ind w:left="1440"/>
        <w:jc w:val="both"/>
        <w:rPr>
          <w:rFonts w:ascii="Times New Roman" w:eastAsia="Times New Roman" w:hAnsi="Times New Roman" w:cs="Times New Roman"/>
          <w:sz w:val="24"/>
          <w:szCs w:val="24"/>
        </w:rPr>
      </w:pPr>
    </w:p>
    <w:p w14:paraId="32AAC7EB" w14:textId="77777777" w:rsidR="005F4CAF" w:rsidRDefault="00000000">
      <w:pPr>
        <w:numPr>
          <w:ilvl w:val="0"/>
          <w:numId w:val="48"/>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Escalabilidad y flexibilidad: </w:t>
      </w:r>
      <w:r>
        <w:rPr>
          <w:rFonts w:ascii="Times New Roman" w:eastAsia="Times New Roman" w:hAnsi="Times New Roman" w:cs="Times New Roman"/>
          <w:sz w:val="24"/>
          <w:szCs w:val="24"/>
        </w:rPr>
        <w:t>La arquitectura del sistema, basada en Docker y la nube, permite una fácil expansión y mantenimiento, haciendo frente a picos de tráfico y escalando a medida que crecen las necesidades de la organización.</w:t>
      </w:r>
    </w:p>
    <w:p w14:paraId="5CC463A0" w14:textId="77777777" w:rsidR="005F4CAF" w:rsidRDefault="005F4CAF">
      <w:pPr>
        <w:spacing w:after="0" w:line="360" w:lineRule="auto"/>
        <w:ind w:left="1440"/>
        <w:jc w:val="both"/>
        <w:rPr>
          <w:rFonts w:ascii="Times New Roman" w:eastAsia="Times New Roman" w:hAnsi="Times New Roman" w:cs="Times New Roman"/>
          <w:sz w:val="24"/>
          <w:szCs w:val="24"/>
        </w:rPr>
      </w:pPr>
    </w:p>
    <w:p w14:paraId="752EE87C" w14:textId="77777777" w:rsidR="005F4CAF" w:rsidRDefault="00000000">
      <w:pPr>
        <w:numPr>
          <w:ilvl w:val="0"/>
          <w:numId w:val="48"/>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Cumplimiento de estándares internacionales: </w:t>
      </w:r>
      <w:r>
        <w:rPr>
          <w:rFonts w:ascii="Times New Roman" w:eastAsia="Times New Roman" w:hAnsi="Times New Roman" w:cs="Times New Roman"/>
          <w:sz w:val="24"/>
          <w:szCs w:val="24"/>
        </w:rPr>
        <w:t xml:space="preserve">A través de la adopción de estándares reconocidos de calidad, seguridad y escalabilidad, el sistema no solo mejora la eficiencia operativa, sino que también inspira confianza en los usuarios y </w:t>
      </w:r>
      <w:proofErr w:type="spellStart"/>
      <w:r>
        <w:rPr>
          <w:rFonts w:ascii="Times New Roman" w:eastAsia="Times New Roman" w:hAnsi="Times New Roman" w:cs="Times New Roman"/>
          <w:sz w:val="24"/>
          <w:szCs w:val="24"/>
        </w:rPr>
        <w:t>stakeholders</w:t>
      </w:r>
      <w:proofErr w:type="spellEnd"/>
      <w:r>
        <w:rPr>
          <w:rFonts w:ascii="Times New Roman" w:eastAsia="Times New Roman" w:hAnsi="Times New Roman" w:cs="Times New Roman"/>
          <w:sz w:val="24"/>
          <w:szCs w:val="24"/>
        </w:rPr>
        <w:t>.</w:t>
      </w:r>
    </w:p>
    <w:p w14:paraId="2399C473" w14:textId="77777777" w:rsidR="005F4CAF" w:rsidRDefault="005F4CAF">
      <w:pPr>
        <w:spacing w:after="0" w:line="360" w:lineRule="auto"/>
        <w:ind w:left="720"/>
        <w:jc w:val="both"/>
        <w:rPr>
          <w:rFonts w:ascii="Times New Roman" w:eastAsia="Times New Roman" w:hAnsi="Times New Roman" w:cs="Times New Roman"/>
          <w:sz w:val="24"/>
          <w:szCs w:val="24"/>
        </w:rPr>
      </w:pPr>
    </w:p>
    <w:p w14:paraId="5D123CBA" w14:textId="77777777" w:rsidR="005F4CAF" w:rsidRDefault="00000000">
      <w:pPr>
        <w:pStyle w:val="Ttulo1"/>
        <w:numPr>
          <w:ilvl w:val="0"/>
          <w:numId w:val="37"/>
        </w:numPr>
        <w:shd w:val="clear" w:color="auto" w:fill="FFFFFF"/>
        <w:spacing w:before="0" w:line="360" w:lineRule="auto"/>
        <w:jc w:val="both"/>
        <w:rPr>
          <w:rFonts w:ascii="Times New Roman" w:eastAsia="Times New Roman" w:hAnsi="Times New Roman" w:cs="Times New Roman"/>
          <w:b/>
          <w:color w:val="000000"/>
          <w:sz w:val="24"/>
          <w:szCs w:val="24"/>
        </w:rPr>
      </w:pPr>
      <w:bookmarkStart w:id="27" w:name="_mkoneukg8nrx" w:colFirst="0" w:colLast="0"/>
      <w:bookmarkEnd w:id="27"/>
      <w:r>
        <w:rPr>
          <w:rFonts w:ascii="Times New Roman" w:eastAsia="Times New Roman" w:hAnsi="Times New Roman" w:cs="Times New Roman"/>
          <w:b/>
          <w:color w:val="000000"/>
          <w:sz w:val="24"/>
          <w:szCs w:val="24"/>
        </w:rPr>
        <w:t>Recomendaciones</w:t>
      </w:r>
    </w:p>
    <w:p w14:paraId="1FB09A51" w14:textId="77777777" w:rsidR="005F4CAF" w:rsidRDefault="00000000">
      <w:pPr>
        <w:spacing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maximizar el valor del sistema y garantizar su sostenibilidad a futuro, se sugieren las siguientes recomendaciones:</w:t>
      </w:r>
    </w:p>
    <w:p w14:paraId="551CDABC" w14:textId="77777777" w:rsidR="005F4CAF" w:rsidRDefault="00000000">
      <w:pPr>
        <w:pStyle w:val="Ttulo4"/>
        <w:keepNext w:val="0"/>
        <w:keepLines w:val="0"/>
        <w:numPr>
          <w:ilvl w:val="0"/>
          <w:numId w:val="34"/>
        </w:numPr>
        <w:spacing w:before="0" w:after="0" w:line="360" w:lineRule="auto"/>
        <w:jc w:val="both"/>
        <w:rPr>
          <w:rFonts w:ascii="Times New Roman" w:eastAsia="Times New Roman" w:hAnsi="Times New Roman" w:cs="Times New Roman"/>
        </w:rPr>
      </w:pPr>
      <w:bookmarkStart w:id="28" w:name="_ua2s2mz7yo8h" w:colFirst="0" w:colLast="0"/>
      <w:bookmarkEnd w:id="28"/>
      <w:r>
        <w:rPr>
          <w:rFonts w:ascii="Times New Roman" w:eastAsia="Times New Roman" w:hAnsi="Times New Roman" w:cs="Times New Roman"/>
        </w:rPr>
        <w:t>Monitoreo y evaluación continua:</w:t>
      </w:r>
    </w:p>
    <w:p w14:paraId="4F0038CF" w14:textId="77777777" w:rsidR="005F4CAF" w:rsidRDefault="00000000">
      <w:pPr>
        <w:numPr>
          <w:ilvl w:val="0"/>
          <w:numId w:val="2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Implementar herramientas de monitoreo:</w:t>
      </w:r>
      <w:r>
        <w:rPr>
          <w:rFonts w:ascii="Times New Roman" w:eastAsia="Times New Roman" w:hAnsi="Times New Roman" w:cs="Times New Roman"/>
          <w:sz w:val="24"/>
          <w:szCs w:val="24"/>
        </w:rPr>
        <w:t xml:space="preserve"> Utilizar servicios como Azure Monitor y MongoDB Atlas </w:t>
      </w:r>
      <w:proofErr w:type="spellStart"/>
      <w:r>
        <w:rPr>
          <w:rFonts w:ascii="Times New Roman" w:eastAsia="Times New Roman" w:hAnsi="Times New Roman" w:cs="Times New Roman"/>
          <w:sz w:val="24"/>
          <w:szCs w:val="24"/>
        </w:rPr>
        <w:t>Monitoring</w:t>
      </w:r>
      <w:proofErr w:type="spellEnd"/>
      <w:r>
        <w:rPr>
          <w:rFonts w:ascii="Times New Roman" w:eastAsia="Times New Roman" w:hAnsi="Times New Roman" w:cs="Times New Roman"/>
          <w:sz w:val="24"/>
          <w:szCs w:val="24"/>
        </w:rPr>
        <w:t xml:space="preserve"> para rastrear el rendimiento y la salud del sistema en tiempo real.</w:t>
      </w:r>
    </w:p>
    <w:p w14:paraId="56904739" w14:textId="77777777" w:rsidR="005F4CAF" w:rsidRDefault="00000000">
      <w:pPr>
        <w:numPr>
          <w:ilvl w:val="0"/>
          <w:numId w:val="2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Auditorías regulares de seguridad:</w:t>
      </w:r>
      <w:r>
        <w:rPr>
          <w:rFonts w:ascii="Times New Roman" w:eastAsia="Times New Roman" w:hAnsi="Times New Roman" w:cs="Times New Roman"/>
          <w:sz w:val="24"/>
          <w:szCs w:val="24"/>
        </w:rPr>
        <w:t xml:space="preserve"> Programar evaluaciones trimestrales para identificar y abordar posibles vulnerabilidades en la infraestructura.</w:t>
      </w:r>
    </w:p>
    <w:p w14:paraId="7809305E" w14:textId="77777777" w:rsidR="005F4CAF" w:rsidRDefault="005F4CAF">
      <w:pPr>
        <w:spacing w:after="0" w:line="360" w:lineRule="auto"/>
        <w:ind w:left="2160"/>
        <w:jc w:val="both"/>
        <w:rPr>
          <w:rFonts w:ascii="Times New Roman" w:eastAsia="Times New Roman" w:hAnsi="Times New Roman" w:cs="Times New Roman"/>
          <w:sz w:val="24"/>
          <w:szCs w:val="24"/>
        </w:rPr>
      </w:pPr>
    </w:p>
    <w:p w14:paraId="13917E1D" w14:textId="77777777" w:rsidR="005F4CAF" w:rsidRDefault="00000000">
      <w:pPr>
        <w:pStyle w:val="Ttulo4"/>
        <w:keepNext w:val="0"/>
        <w:keepLines w:val="0"/>
        <w:numPr>
          <w:ilvl w:val="0"/>
          <w:numId w:val="34"/>
        </w:numPr>
        <w:spacing w:before="0" w:after="0" w:line="360" w:lineRule="auto"/>
        <w:jc w:val="both"/>
        <w:rPr>
          <w:rFonts w:ascii="Times New Roman" w:eastAsia="Times New Roman" w:hAnsi="Times New Roman" w:cs="Times New Roman"/>
        </w:rPr>
      </w:pPr>
      <w:bookmarkStart w:id="29" w:name="_efe2gav2kxu" w:colFirst="0" w:colLast="0"/>
      <w:bookmarkEnd w:id="29"/>
      <w:r>
        <w:rPr>
          <w:rFonts w:ascii="Times New Roman" w:eastAsia="Times New Roman" w:hAnsi="Times New Roman" w:cs="Times New Roman"/>
        </w:rPr>
        <w:t>Capacitación del personal:</w:t>
      </w:r>
    </w:p>
    <w:p w14:paraId="4F9FCAAB" w14:textId="77777777" w:rsidR="005F4CAF" w:rsidRDefault="00000000">
      <w:pPr>
        <w:numPr>
          <w:ilvl w:val="0"/>
          <w:numId w:val="4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Entrenamiento en seguridad:</w:t>
      </w:r>
      <w:r>
        <w:rPr>
          <w:rFonts w:ascii="Times New Roman" w:eastAsia="Times New Roman" w:hAnsi="Times New Roman" w:cs="Times New Roman"/>
          <w:sz w:val="24"/>
          <w:szCs w:val="24"/>
        </w:rPr>
        <w:t xml:space="preserve"> Capacitar a los administradores en el uso seguro y efectivo de Azure AD, MongoDB y Docker.</w:t>
      </w:r>
    </w:p>
    <w:p w14:paraId="402EDB70" w14:textId="77777777" w:rsidR="005F4CAF" w:rsidRDefault="00000000">
      <w:pPr>
        <w:numPr>
          <w:ilvl w:val="0"/>
          <w:numId w:val="4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Actualización técnica:</w:t>
      </w:r>
      <w:r>
        <w:rPr>
          <w:rFonts w:ascii="Times New Roman" w:eastAsia="Times New Roman" w:hAnsi="Times New Roman" w:cs="Times New Roman"/>
          <w:sz w:val="24"/>
          <w:szCs w:val="24"/>
        </w:rPr>
        <w:t xml:space="preserve"> Promover el aprendizaje continuo sobre nuevas herramientas y tecnologías relacionadas con la arquitectura del sistema.</w:t>
      </w:r>
    </w:p>
    <w:p w14:paraId="60A51EF1" w14:textId="77777777" w:rsidR="005F4CAF" w:rsidRDefault="005F4CAF">
      <w:pPr>
        <w:spacing w:after="0" w:line="360" w:lineRule="auto"/>
        <w:ind w:left="2160"/>
        <w:jc w:val="both"/>
        <w:rPr>
          <w:rFonts w:ascii="Times New Roman" w:eastAsia="Times New Roman" w:hAnsi="Times New Roman" w:cs="Times New Roman"/>
          <w:sz w:val="24"/>
          <w:szCs w:val="24"/>
        </w:rPr>
      </w:pPr>
    </w:p>
    <w:p w14:paraId="39A0F9CA" w14:textId="77777777" w:rsidR="005F4CAF" w:rsidRDefault="00000000">
      <w:pPr>
        <w:pStyle w:val="Ttulo4"/>
        <w:keepNext w:val="0"/>
        <w:keepLines w:val="0"/>
        <w:numPr>
          <w:ilvl w:val="0"/>
          <w:numId w:val="34"/>
        </w:numPr>
        <w:spacing w:before="0" w:after="0" w:line="360" w:lineRule="auto"/>
        <w:jc w:val="both"/>
        <w:rPr>
          <w:rFonts w:ascii="Times New Roman" w:eastAsia="Times New Roman" w:hAnsi="Times New Roman" w:cs="Times New Roman"/>
        </w:rPr>
      </w:pPr>
      <w:bookmarkStart w:id="30" w:name="_ump2iv8gc5wz" w:colFirst="0" w:colLast="0"/>
      <w:bookmarkEnd w:id="30"/>
      <w:r>
        <w:rPr>
          <w:rFonts w:ascii="Times New Roman" w:eastAsia="Times New Roman" w:hAnsi="Times New Roman" w:cs="Times New Roman"/>
        </w:rPr>
        <w:t>Mejoras futuras en el sistema:</w:t>
      </w:r>
    </w:p>
    <w:p w14:paraId="6F9B85FC" w14:textId="77777777" w:rsidR="005F4CAF" w:rsidRDefault="00000000">
      <w:pPr>
        <w:numPr>
          <w:ilvl w:val="0"/>
          <w:numId w:val="5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Automatización adicional:</w:t>
      </w:r>
      <w:r>
        <w:rPr>
          <w:rFonts w:ascii="Times New Roman" w:eastAsia="Times New Roman" w:hAnsi="Times New Roman" w:cs="Times New Roman"/>
          <w:sz w:val="24"/>
          <w:szCs w:val="24"/>
        </w:rPr>
        <w:t xml:space="preserve"> Explorar la integración de pipelines de CI/CD (por ejemplo, usando GitHub </w:t>
      </w:r>
      <w:proofErr w:type="spellStart"/>
      <w:r>
        <w:rPr>
          <w:rFonts w:ascii="Times New Roman" w:eastAsia="Times New Roman" w:hAnsi="Times New Roman" w:cs="Times New Roman"/>
          <w:sz w:val="24"/>
          <w:szCs w:val="24"/>
        </w:rPr>
        <w:t>Actions</w:t>
      </w:r>
      <w:proofErr w:type="spellEnd"/>
      <w:r>
        <w:rPr>
          <w:rFonts w:ascii="Times New Roman" w:eastAsia="Times New Roman" w:hAnsi="Times New Roman" w:cs="Times New Roman"/>
          <w:sz w:val="24"/>
          <w:szCs w:val="24"/>
        </w:rPr>
        <w:t xml:space="preserve"> o Azure DevOps) para automatizar implementaciones y actualizaciones.</w:t>
      </w:r>
    </w:p>
    <w:p w14:paraId="3C6FF8F4" w14:textId="77777777" w:rsidR="005F4CAF" w:rsidRDefault="00000000">
      <w:pPr>
        <w:numPr>
          <w:ilvl w:val="0"/>
          <w:numId w:val="5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Ampliación de funcionalidades:</w:t>
      </w:r>
      <w:r>
        <w:rPr>
          <w:rFonts w:ascii="Times New Roman" w:eastAsia="Times New Roman" w:hAnsi="Times New Roman" w:cs="Times New Roman"/>
          <w:sz w:val="24"/>
          <w:szCs w:val="24"/>
        </w:rPr>
        <w:t xml:space="preserve"> Evaluar la posibilidad de añadir autenticación </w:t>
      </w:r>
      <w:proofErr w:type="spellStart"/>
      <w:r>
        <w:rPr>
          <w:rFonts w:ascii="Times New Roman" w:eastAsia="Times New Roman" w:hAnsi="Times New Roman" w:cs="Times New Roman"/>
          <w:sz w:val="24"/>
          <w:szCs w:val="24"/>
        </w:rPr>
        <w:t>multifactor</w:t>
      </w:r>
      <w:proofErr w:type="spellEnd"/>
      <w:r>
        <w:rPr>
          <w:rFonts w:ascii="Times New Roman" w:eastAsia="Times New Roman" w:hAnsi="Times New Roman" w:cs="Times New Roman"/>
          <w:sz w:val="24"/>
          <w:szCs w:val="24"/>
        </w:rPr>
        <w:t xml:space="preserve"> (MFA) para mejorar la seguridad del sistema.</w:t>
      </w:r>
    </w:p>
    <w:p w14:paraId="2EAE6B67" w14:textId="77777777" w:rsidR="005F4CAF" w:rsidRDefault="005F4CAF">
      <w:pPr>
        <w:spacing w:after="0" w:line="360" w:lineRule="auto"/>
        <w:ind w:left="2160"/>
        <w:jc w:val="both"/>
        <w:rPr>
          <w:rFonts w:ascii="Times New Roman" w:eastAsia="Times New Roman" w:hAnsi="Times New Roman" w:cs="Times New Roman"/>
          <w:sz w:val="24"/>
          <w:szCs w:val="24"/>
        </w:rPr>
      </w:pPr>
    </w:p>
    <w:p w14:paraId="745B222F" w14:textId="77777777" w:rsidR="005F4CAF" w:rsidRDefault="00000000">
      <w:pPr>
        <w:pStyle w:val="Ttulo4"/>
        <w:keepNext w:val="0"/>
        <w:keepLines w:val="0"/>
        <w:numPr>
          <w:ilvl w:val="0"/>
          <w:numId w:val="34"/>
        </w:numPr>
        <w:spacing w:before="0" w:after="0" w:line="360" w:lineRule="auto"/>
        <w:jc w:val="both"/>
        <w:rPr>
          <w:rFonts w:ascii="Times New Roman" w:eastAsia="Times New Roman" w:hAnsi="Times New Roman" w:cs="Times New Roman"/>
        </w:rPr>
      </w:pPr>
      <w:bookmarkStart w:id="31" w:name="_9rwi6skax6c" w:colFirst="0" w:colLast="0"/>
      <w:bookmarkEnd w:id="31"/>
      <w:r>
        <w:rPr>
          <w:rFonts w:ascii="Times New Roman" w:eastAsia="Times New Roman" w:hAnsi="Times New Roman" w:cs="Times New Roman"/>
        </w:rPr>
        <w:t>Preparación para el crecimiento:</w:t>
      </w:r>
    </w:p>
    <w:p w14:paraId="673B681F" w14:textId="77777777" w:rsidR="005F4CAF" w:rsidRDefault="00000000">
      <w:pPr>
        <w:numPr>
          <w:ilvl w:val="0"/>
          <w:numId w:val="4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Planificación de capacidad:</w:t>
      </w:r>
      <w:r>
        <w:rPr>
          <w:rFonts w:ascii="Times New Roman" w:eastAsia="Times New Roman" w:hAnsi="Times New Roman" w:cs="Times New Roman"/>
          <w:sz w:val="24"/>
          <w:szCs w:val="24"/>
        </w:rPr>
        <w:t xml:space="preserve"> Revisar periódicamente el uso de recursos y ajustar la infraestructura para soportar un crecimiento exponencial de usuarios y tráfico.</w:t>
      </w:r>
    </w:p>
    <w:p w14:paraId="6D16619F" w14:textId="77777777" w:rsidR="005F4CAF" w:rsidRDefault="00000000">
      <w:pPr>
        <w:numPr>
          <w:ilvl w:val="0"/>
          <w:numId w:val="4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Pruebas de estrés periódicas:</w:t>
      </w:r>
      <w:r>
        <w:rPr>
          <w:rFonts w:ascii="Times New Roman" w:eastAsia="Times New Roman" w:hAnsi="Times New Roman" w:cs="Times New Roman"/>
          <w:sz w:val="24"/>
          <w:szCs w:val="24"/>
        </w:rPr>
        <w:t xml:space="preserve"> Realizar simulaciones de tráfico para garantizar que el sistema pueda manejar picos de demanda sin interrupciones.</w:t>
      </w:r>
    </w:p>
    <w:p w14:paraId="0EAC1457" w14:textId="77777777" w:rsidR="005F4CAF" w:rsidRDefault="005F4CAF">
      <w:pPr>
        <w:spacing w:after="0" w:line="360" w:lineRule="auto"/>
        <w:ind w:left="2160"/>
        <w:jc w:val="both"/>
        <w:rPr>
          <w:rFonts w:ascii="Times New Roman" w:eastAsia="Times New Roman" w:hAnsi="Times New Roman" w:cs="Times New Roman"/>
          <w:sz w:val="24"/>
          <w:szCs w:val="24"/>
        </w:rPr>
      </w:pPr>
    </w:p>
    <w:p w14:paraId="7A94FF94" w14:textId="77777777" w:rsidR="005F4CAF" w:rsidRDefault="00000000">
      <w:pPr>
        <w:pStyle w:val="Ttulo4"/>
        <w:keepNext w:val="0"/>
        <w:keepLines w:val="0"/>
        <w:numPr>
          <w:ilvl w:val="0"/>
          <w:numId w:val="34"/>
        </w:numPr>
        <w:spacing w:before="0" w:after="0" w:line="360" w:lineRule="auto"/>
        <w:jc w:val="both"/>
        <w:rPr>
          <w:rFonts w:ascii="Times New Roman" w:eastAsia="Times New Roman" w:hAnsi="Times New Roman" w:cs="Times New Roman"/>
        </w:rPr>
      </w:pPr>
      <w:bookmarkStart w:id="32" w:name="_5ezbt3xg92ri" w:colFirst="0" w:colLast="0"/>
      <w:bookmarkEnd w:id="32"/>
      <w:r>
        <w:rPr>
          <w:rFonts w:ascii="Times New Roman" w:eastAsia="Times New Roman" w:hAnsi="Times New Roman" w:cs="Times New Roman"/>
        </w:rPr>
        <w:t>Cumplimiento normativo proactivo:</w:t>
      </w:r>
    </w:p>
    <w:p w14:paraId="411DD6E3" w14:textId="77777777" w:rsidR="005F4CAF" w:rsidRDefault="00000000">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Mantenerse al día con cambios regulatorios en las jurisdicciones aplicables y adaptar el sistema según sea necesario para garantizar el cumplimiento continuo.</w:t>
      </w:r>
    </w:p>
    <w:p w14:paraId="30C9A1B3" w14:textId="77777777" w:rsidR="005F4CAF" w:rsidRDefault="005F4CAF">
      <w:pPr>
        <w:spacing w:after="0" w:line="360" w:lineRule="auto"/>
        <w:ind w:left="2160"/>
        <w:jc w:val="both"/>
        <w:rPr>
          <w:rFonts w:ascii="Times New Roman" w:eastAsia="Times New Roman" w:hAnsi="Times New Roman" w:cs="Times New Roman"/>
          <w:sz w:val="24"/>
          <w:szCs w:val="24"/>
        </w:rPr>
      </w:pPr>
    </w:p>
    <w:p w14:paraId="424D24B2" w14:textId="77777777" w:rsidR="005F4CAF" w:rsidRDefault="00000000">
      <w:pPr>
        <w:pStyle w:val="Ttulo4"/>
        <w:keepNext w:val="0"/>
        <w:keepLines w:val="0"/>
        <w:numPr>
          <w:ilvl w:val="0"/>
          <w:numId w:val="34"/>
        </w:numPr>
        <w:spacing w:before="0" w:after="0" w:line="360" w:lineRule="auto"/>
        <w:jc w:val="both"/>
        <w:rPr>
          <w:rFonts w:ascii="Times New Roman" w:eastAsia="Times New Roman" w:hAnsi="Times New Roman" w:cs="Times New Roman"/>
        </w:rPr>
      </w:pPr>
      <w:bookmarkStart w:id="33" w:name="_sv03cn6fxlth" w:colFirst="0" w:colLast="0"/>
      <w:bookmarkEnd w:id="33"/>
      <w:r>
        <w:rPr>
          <w:rFonts w:ascii="Times New Roman" w:eastAsia="Times New Roman" w:hAnsi="Times New Roman" w:cs="Times New Roman"/>
        </w:rPr>
        <w:t>Retroalimentación de los usuarios:</w:t>
      </w:r>
    </w:p>
    <w:p w14:paraId="2485A43F" w14:textId="77777777" w:rsidR="005F4CAF" w:rsidRDefault="00000000">
      <w:pPr>
        <w:numPr>
          <w:ilvl w:val="0"/>
          <w:numId w:val="2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Establecer un mecanismo de recopilación de comentarios de los usuarios finales y administradores para identificar áreas de mejora y desarrollar actualizaciones basadas en sus necesidades.</w:t>
      </w:r>
    </w:p>
    <w:p w14:paraId="35FAC7B9" w14:textId="77777777" w:rsidR="005F4CAF" w:rsidRDefault="005F4CAF">
      <w:pPr>
        <w:spacing w:after="0" w:line="360" w:lineRule="auto"/>
        <w:ind w:left="2160"/>
        <w:jc w:val="both"/>
        <w:rPr>
          <w:rFonts w:ascii="Times New Roman" w:eastAsia="Times New Roman" w:hAnsi="Times New Roman" w:cs="Times New Roman"/>
          <w:sz w:val="24"/>
          <w:szCs w:val="24"/>
        </w:rPr>
      </w:pPr>
    </w:p>
    <w:p w14:paraId="70CCDEF1" w14:textId="77777777" w:rsidR="005F4CAF" w:rsidRDefault="00000000">
      <w:pPr>
        <w:pStyle w:val="Ttulo4"/>
        <w:keepNext w:val="0"/>
        <w:keepLines w:val="0"/>
        <w:numPr>
          <w:ilvl w:val="0"/>
          <w:numId w:val="34"/>
        </w:numPr>
        <w:spacing w:before="0" w:after="0" w:line="360" w:lineRule="auto"/>
        <w:jc w:val="both"/>
        <w:rPr>
          <w:rFonts w:ascii="Times New Roman" w:eastAsia="Times New Roman" w:hAnsi="Times New Roman" w:cs="Times New Roman"/>
        </w:rPr>
      </w:pPr>
      <w:bookmarkStart w:id="34" w:name="_m1wi3wgxinv8" w:colFirst="0" w:colLast="0"/>
      <w:bookmarkEnd w:id="34"/>
      <w:r>
        <w:rPr>
          <w:rFonts w:ascii="Times New Roman" w:eastAsia="Times New Roman" w:hAnsi="Times New Roman" w:cs="Times New Roman"/>
        </w:rPr>
        <w:t>Seguridad como prioridad:</w:t>
      </w:r>
    </w:p>
    <w:p w14:paraId="7E91C27A" w14:textId="77777777" w:rsidR="005F4CAF" w:rsidRDefault="00000000">
      <w:pPr>
        <w:numPr>
          <w:ilvl w:val="0"/>
          <w:numId w:val="3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Respuesta a incidentes:</w:t>
      </w:r>
      <w:r>
        <w:rPr>
          <w:rFonts w:ascii="Times New Roman" w:eastAsia="Times New Roman" w:hAnsi="Times New Roman" w:cs="Times New Roman"/>
          <w:sz w:val="24"/>
          <w:szCs w:val="24"/>
        </w:rPr>
        <w:t xml:space="preserve"> Crear un plan de respuesta ante incidentes de seguridad para actuar rápidamente frente a posibles amenazas o brechas.</w:t>
      </w:r>
    </w:p>
    <w:p w14:paraId="38DEB722" w14:textId="77777777" w:rsidR="005F4CAF" w:rsidRDefault="00000000">
      <w:pPr>
        <w:numPr>
          <w:ilvl w:val="0"/>
          <w:numId w:val="3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Encriptación de extremo a extremo:</w:t>
      </w:r>
      <w:r>
        <w:rPr>
          <w:rFonts w:ascii="Times New Roman" w:eastAsia="Times New Roman" w:hAnsi="Times New Roman" w:cs="Times New Roman"/>
          <w:sz w:val="24"/>
          <w:szCs w:val="24"/>
        </w:rPr>
        <w:t xml:space="preserve"> Continuar mejorando las técnicas de cifrado y adoptar algoritmos avanzados según la evolución tecnológica.</w:t>
      </w:r>
    </w:p>
    <w:p w14:paraId="53247415" w14:textId="77777777" w:rsidR="005F4CAF" w:rsidRDefault="005F4CAF">
      <w:pPr>
        <w:spacing w:after="0" w:line="360" w:lineRule="auto"/>
        <w:jc w:val="both"/>
        <w:rPr>
          <w:rFonts w:ascii="Times New Roman" w:eastAsia="Times New Roman" w:hAnsi="Times New Roman" w:cs="Times New Roman"/>
          <w:sz w:val="24"/>
          <w:szCs w:val="24"/>
        </w:rPr>
      </w:pPr>
    </w:p>
    <w:p w14:paraId="7FEF3922" w14:textId="77777777" w:rsidR="005C3CFB" w:rsidRDefault="005C3CFB">
      <w:pPr>
        <w:spacing w:after="0" w:line="360" w:lineRule="auto"/>
        <w:jc w:val="both"/>
        <w:rPr>
          <w:rFonts w:ascii="Times New Roman" w:eastAsia="Times New Roman" w:hAnsi="Times New Roman" w:cs="Times New Roman"/>
          <w:sz w:val="24"/>
          <w:szCs w:val="24"/>
        </w:rPr>
      </w:pPr>
    </w:p>
    <w:p w14:paraId="38863693" w14:textId="77777777" w:rsidR="005F4CAF" w:rsidRDefault="00000000">
      <w:pPr>
        <w:pStyle w:val="Ttulo1"/>
        <w:numPr>
          <w:ilvl w:val="0"/>
          <w:numId w:val="37"/>
        </w:numPr>
        <w:shd w:val="clear" w:color="auto" w:fill="FFFFFF"/>
        <w:spacing w:before="0" w:line="360" w:lineRule="auto"/>
        <w:jc w:val="both"/>
        <w:rPr>
          <w:rFonts w:ascii="Times New Roman" w:eastAsia="Times New Roman" w:hAnsi="Times New Roman" w:cs="Times New Roman"/>
          <w:b/>
          <w:color w:val="000000"/>
          <w:sz w:val="24"/>
          <w:szCs w:val="24"/>
        </w:rPr>
      </w:pPr>
      <w:bookmarkStart w:id="35" w:name="_l2zz213inq67" w:colFirst="0" w:colLast="0"/>
      <w:bookmarkEnd w:id="35"/>
      <w:r>
        <w:rPr>
          <w:rFonts w:ascii="Times New Roman" w:eastAsia="Times New Roman" w:hAnsi="Times New Roman" w:cs="Times New Roman"/>
          <w:b/>
          <w:color w:val="000000"/>
          <w:sz w:val="24"/>
          <w:szCs w:val="24"/>
        </w:rPr>
        <w:lastRenderedPageBreak/>
        <w:t>Bibliografía</w:t>
      </w:r>
    </w:p>
    <w:p w14:paraId="0FE8834A" w14:textId="77777777" w:rsidR="005F4CAF" w:rsidRDefault="00000000">
      <w:pPr>
        <w:numPr>
          <w:ilvl w:val="0"/>
          <w:numId w:val="54"/>
        </w:numPr>
        <w:spacing w:after="0" w:line="360" w:lineRule="auto"/>
        <w:jc w:val="both"/>
        <w:rPr>
          <w:rFonts w:ascii="Times New Roman" w:eastAsia="Times New Roman" w:hAnsi="Times New Roman" w:cs="Times New Roman"/>
          <w:sz w:val="24"/>
          <w:szCs w:val="24"/>
        </w:rPr>
      </w:pPr>
      <w:r w:rsidRPr="00C45E89">
        <w:rPr>
          <w:rFonts w:ascii="Times New Roman" w:eastAsia="Times New Roman" w:hAnsi="Times New Roman" w:cs="Times New Roman"/>
          <w:sz w:val="24"/>
          <w:szCs w:val="24"/>
          <w:lang w:val="en-US"/>
        </w:rPr>
        <w:t xml:space="preserve">MongoDB. (s. f.). MongoDB Atlas: Cloud Document Database. </w:t>
      </w:r>
      <w:hyperlink r:id="rId9">
        <w:r>
          <w:rPr>
            <w:rFonts w:ascii="Times New Roman" w:eastAsia="Times New Roman" w:hAnsi="Times New Roman" w:cs="Times New Roman"/>
            <w:color w:val="1155CC"/>
            <w:sz w:val="24"/>
            <w:szCs w:val="24"/>
            <w:u w:val="single"/>
          </w:rPr>
          <w:t>https://www.mongodb.com/es/lp/cloud/atlas/try4?utm_source=google&amp;utm_campaign=search_gs_pl_evergreen_atlas_core_prosp-brand_gic-null_amers-pe_ps-all_desktop_es-la_lead&amp;utm_term=mongo&amp;utm_medium=cpc_paid_search&amp;utm_ad=p&amp;utm_ad_campaign_id=20378068763&amp;adgroup=154980290841&amp;cq_cmp=20378068763&amp;gad_source=1&amp;gclid=Cj0KCQiAsOq6BhDuARIsAGQ4-zg8Dc4HEeykzmPAw_dou0Veqfj79jRZErWsqBQkHBN8mwMZJbF3siQaAjIjEALw_wcB</w:t>
        </w:r>
      </w:hyperlink>
    </w:p>
    <w:p w14:paraId="66017836" w14:textId="77777777" w:rsidR="005F4CAF" w:rsidRDefault="005F4CAF">
      <w:pPr>
        <w:spacing w:after="0" w:line="360" w:lineRule="auto"/>
        <w:ind w:left="1440"/>
        <w:jc w:val="both"/>
        <w:rPr>
          <w:rFonts w:ascii="Times New Roman" w:eastAsia="Times New Roman" w:hAnsi="Times New Roman" w:cs="Times New Roman"/>
          <w:sz w:val="24"/>
          <w:szCs w:val="24"/>
        </w:rPr>
      </w:pPr>
    </w:p>
    <w:p w14:paraId="616D90A6" w14:textId="77777777" w:rsidR="005F4CAF" w:rsidRPr="00C45E89" w:rsidRDefault="00000000">
      <w:pPr>
        <w:numPr>
          <w:ilvl w:val="0"/>
          <w:numId w:val="54"/>
        </w:numPr>
        <w:spacing w:after="0" w:line="480" w:lineRule="auto"/>
        <w:jc w:val="both"/>
        <w:rPr>
          <w:rFonts w:ascii="Times New Roman" w:eastAsia="Times New Roman" w:hAnsi="Times New Roman" w:cs="Times New Roman"/>
          <w:sz w:val="24"/>
          <w:szCs w:val="24"/>
          <w:lang w:val="en-US"/>
        </w:rPr>
      </w:pPr>
      <w:r w:rsidRPr="00C45E89">
        <w:rPr>
          <w:rFonts w:ascii="Times New Roman" w:eastAsia="Times New Roman" w:hAnsi="Times New Roman" w:cs="Times New Roman"/>
          <w:i/>
          <w:sz w:val="24"/>
          <w:szCs w:val="24"/>
          <w:lang w:val="en-US"/>
        </w:rPr>
        <w:t>Azure DevOps Services | Microsoft Azure</w:t>
      </w:r>
      <w:r w:rsidRPr="00C45E89">
        <w:rPr>
          <w:rFonts w:ascii="Times New Roman" w:eastAsia="Times New Roman" w:hAnsi="Times New Roman" w:cs="Times New Roman"/>
          <w:sz w:val="24"/>
          <w:szCs w:val="24"/>
          <w:lang w:val="en-US"/>
        </w:rPr>
        <w:t xml:space="preserve">. (s. f.). </w:t>
      </w:r>
      <w:hyperlink r:id="rId10">
        <w:r w:rsidRPr="00C45E89">
          <w:rPr>
            <w:rFonts w:ascii="Times New Roman" w:eastAsia="Times New Roman" w:hAnsi="Times New Roman" w:cs="Times New Roman"/>
            <w:color w:val="1155CC"/>
            <w:sz w:val="24"/>
            <w:szCs w:val="24"/>
            <w:u w:val="single"/>
            <w:lang w:val="en-US"/>
          </w:rPr>
          <w:t>https://azure.microsoft.com/es-es/products/devops</w:t>
        </w:r>
      </w:hyperlink>
    </w:p>
    <w:sectPr w:rsidR="005F4CAF" w:rsidRPr="00C45E89">
      <w:headerReference w:type="default" r:id="rId11"/>
      <w:footerReference w:type="default" r:id="rId12"/>
      <w:pgSz w:w="11906" w:h="16838"/>
      <w:pgMar w:top="1417" w:right="1701" w:bottom="1417" w:left="1842"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B747AE" w14:textId="77777777" w:rsidR="005361AA" w:rsidRDefault="005361AA">
      <w:pPr>
        <w:spacing w:after="0" w:line="240" w:lineRule="auto"/>
      </w:pPr>
      <w:r>
        <w:separator/>
      </w:r>
    </w:p>
  </w:endnote>
  <w:endnote w:type="continuationSeparator" w:id="0">
    <w:p w14:paraId="1FD61FE8" w14:textId="77777777" w:rsidR="005361AA" w:rsidRDefault="00536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C5832" w14:textId="77777777" w:rsidR="005F4CAF"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45E89">
      <w:rPr>
        <w:noProof/>
        <w:color w:val="000000"/>
      </w:rPr>
      <w:t>2</w:t>
    </w:r>
    <w:r>
      <w:rPr>
        <w:color w:val="000000"/>
      </w:rPr>
      <w:fldChar w:fldCharType="end"/>
    </w:r>
  </w:p>
  <w:p w14:paraId="2E602E10" w14:textId="77777777" w:rsidR="005F4CAF" w:rsidRDefault="005F4CAF">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7F641B" w14:textId="77777777" w:rsidR="005361AA" w:rsidRDefault="005361AA">
      <w:pPr>
        <w:spacing w:after="0" w:line="240" w:lineRule="auto"/>
      </w:pPr>
      <w:r>
        <w:separator/>
      </w:r>
    </w:p>
  </w:footnote>
  <w:footnote w:type="continuationSeparator" w:id="0">
    <w:p w14:paraId="1B9466DE" w14:textId="77777777" w:rsidR="005361AA" w:rsidRDefault="005361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E9577" w14:textId="77777777" w:rsidR="005F4CAF"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tab/>
    </w:r>
    <w:r>
      <w:rPr>
        <w:noProof/>
      </w:rPr>
      <w:drawing>
        <wp:anchor distT="114300" distB="114300" distL="114300" distR="114300" simplePos="0" relativeHeight="251658240" behindDoc="1" locked="0" layoutInCell="1" hidden="0" allowOverlap="1" wp14:anchorId="2358A7C5" wp14:editId="1B28EC70">
          <wp:simplePos x="0" y="0"/>
          <wp:positionH relativeFrom="column">
            <wp:posOffset>5486400</wp:posOffset>
          </wp:positionH>
          <wp:positionV relativeFrom="paragraph">
            <wp:posOffset>-145627</wp:posOffset>
          </wp:positionV>
          <wp:extent cx="486423" cy="655320"/>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86423" cy="655320"/>
                  </a:xfrm>
                  <a:prstGeom prst="rect">
                    <a:avLst/>
                  </a:prstGeom>
                  <a:ln/>
                </pic:spPr>
              </pic:pic>
            </a:graphicData>
          </a:graphic>
        </wp:anchor>
      </w:drawing>
    </w:r>
    <w:r>
      <w:rPr>
        <w:noProof/>
      </w:rPr>
      <w:drawing>
        <wp:anchor distT="114300" distB="114300" distL="114300" distR="114300" simplePos="0" relativeHeight="251659264" behindDoc="1" locked="0" layoutInCell="1" hidden="0" allowOverlap="1" wp14:anchorId="0C033D30" wp14:editId="734F0C43">
          <wp:simplePos x="0" y="0"/>
          <wp:positionH relativeFrom="column">
            <wp:posOffset>-847724</wp:posOffset>
          </wp:positionH>
          <wp:positionV relativeFrom="paragraph">
            <wp:posOffset>-142874</wp:posOffset>
          </wp:positionV>
          <wp:extent cx="464820" cy="46482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l="13169" t="9546" r="11873" b="13912"/>
                  <a:stretch>
                    <a:fillRect/>
                  </a:stretch>
                </pic:blipFill>
                <pic:spPr>
                  <a:xfrm>
                    <a:off x="0" y="0"/>
                    <a:ext cx="464820" cy="464820"/>
                  </a:xfrm>
                  <a:prstGeom prst="rect">
                    <a:avLst/>
                  </a:prstGeom>
                  <a:ln/>
                </pic:spPr>
              </pic:pic>
            </a:graphicData>
          </a:graphic>
        </wp:anchor>
      </w:drawing>
    </w:r>
  </w:p>
  <w:p w14:paraId="72D8BCF6" w14:textId="77777777" w:rsidR="005F4CAF" w:rsidRDefault="005F4CAF">
    <w:pPr>
      <w:pBdr>
        <w:top w:val="nil"/>
        <w:left w:val="nil"/>
        <w:bottom w:val="nil"/>
        <w:right w:val="nil"/>
        <w:between w:val="nil"/>
      </w:pBdr>
      <w:tabs>
        <w:tab w:val="center" w:pos="4252"/>
        <w:tab w:val="right" w:pos="8504"/>
      </w:tabs>
      <w:spacing w:after="0" w:line="240" w:lineRule="auto"/>
    </w:pPr>
  </w:p>
  <w:p w14:paraId="7FD6152F" w14:textId="77777777" w:rsidR="005F4CAF"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B440E"/>
    <w:multiLevelType w:val="multilevel"/>
    <w:tmpl w:val="11F2BC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8F432D9"/>
    <w:multiLevelType w:val="multilevel"/>
    <w:tmpl w:val="D9DA0C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D9B373A"/>
    <w:multiLevelType w:val="multilevel"/>
    <w:tmpl w:val="BAD4ECC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E143FEE"/>
    <w:multiLevelType w:val="multilevel"/>
    <w:tmpl w:val="9AD66BA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0F1E1FCE"/>
    <w:multiLevelType w:val="multilevel"/>
    <w:tmpl w:val="C11AB5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4762990"/>
    <w:multiLevelType w:val="multilevel"/>
    <w:tmpl w:val="68A282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56D1906"/>
    <w:multiLevelType w:val="multilevel"/>
    <w:tmpl w:val="5674188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15C436C9"/>
    <w:multiLevelType w:val="multilevel"/>
    <w:tmpl w:val="DC94D9C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1A6C6455"/>
    <w:multiLevelType w:val="multilevel"/>
    <w:tmpl w:val="95E03A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A6E1447"/>
    <w:multiLevelType w:val="multilevel"/>
    <w:tmpl w:val="183C3C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BA07788"/>
    <w:multiLevelType w:val="multilevel"/>
    <w:tmpl w:val="BCA6C6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1AE4DB5"/>
    <w:multiLevelType w:val="multilevel"/>
    <w:tmpl w:val="AD7607F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24187776"/>
    <w:multiLevelType w:val="multilevel"/>
    <w:tmpl w:val="809071F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26A541A2"/>
    <w:multiLevelType w:val="multilevel"/>
    <w:tmpl w:val="682AA0A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29501724"/>
    <w:multiLevelType w:val="multilevel"/>
    <w:tmpl w:val="DDCED4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2C3E7A3A"/>
    <w:multiLevelType w:val="multilevel"/>
    <w:tmpl w:val="9A82DBC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2E3C67C9"/>
    <w:multiLevelType w:val="multilevel"/>
    <w:tmpl w:val="9586A83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2F7A132D"/>
    <w:multiLevelType w:val="multilevel"/>
    <w:tmpl w:val="B2806E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311244C5"/>
    <w:multiLevelType w:val="multilevel"/>
    <w:tmpl w:val="DB82A4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345C5EF1"/>
    <w:multiLevelType w:val="multilevel"/>
    <w:tmpl w:val="FA1A829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3894386A"/>
    <w:multiLevelType w:val="multilevel"/>
    <w:tmpl w:val="FF8A1E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3C0C49CF"/>
    <w:multiLevelType w:val="multilevel"/>
    <w:tmpl w:val="B20CFD1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3E1D0EBC"/>
    <w:multiLevelType w:val="multilevel"/>
    <w:tmpl w:val="DF92667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15:restartNumberingAfterBreak="0">
    <w:nsid w:val="3F155CF0"/>
    <w:multiLevelType w:val="multilevel"/>
    <w:tmpl w:val="64B60A0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3F20023F"/>
    <w:multiLevelType w:val="multilevel"/>
    <w:tmpl w:val="BAC482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3FE9045A"/>
    <w:multiLevelType w:val="multilevel"/>
    <w:tmpl w:val="31525EE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15:restartNumberingAfterBreak="0">
    <w:nsid w:val="44715C6B"/>
    <w:multiLevelType w:val="multilevel"/>
    <w:tmpl w:val="A1F0F5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45DD7369"/>
    <w:multiLevelType w:val="multilevel"/>
    <w:tmpl w:val="9D4E566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15:restartNumberingAfterBreak="0">
    <w:nsid w:val="499C1B90"/>
    <w:multiLevelType w:val="multilevel"/>
    <w:tmpl w:val="4136FE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15:restartNumberingAfterBreak="0">
    <w:nsid w:val="4B705B3E"/>
    <w:multiLevelType w:val="multilevel"/>
    <w:tmpl w:val="4530A0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39375FE"/>
    <w:multiLevelType w:val="multilevel"/>
    <w:tmpl w:val="BBD8D6A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15:restartNumberingAfterBreak="0">
    <w:nsid w:val="53B21307"/>
    <w:multiLevelType w:val="multilevel"/>
    <w:tmpl w:val="64C654B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15:restartNumberingAfterBreak="0">
    <w:nsid w:val="5558553A"/>
    <w:multiLevelType w:val="multilevel"/>
    <w:tmpl w:val="C9A8BB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15:restartNumberingAfterBreak="0">
    <w:nsid w:val="574069A5"/>
    <w:multiLevelType w:val="multilevel"/>
    <w:tmpl w:val="4A341AB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15:restartNumberingAfterBreak="0">
    <w:nsid w:val="583646BA"/>
    <w:multiLevelType w:val="multilevel"/>
    <w:tmpl w:val="181EB5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598B6125"/>
    <w:multiLevelType w:val="multilevel"/>
    <w:tmpl w:val="1D06DCA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15:restartNumberingAfterBreak="0">
    <w:nsid w:val="59AE3FF2"/>
    <w:multiLevelType w:val="multilevel"/>
    <w:tmpl w:val="BC4066B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15:restartNumberingAfterBreak="0">
    <w:nsid w:val="59F2539E"/>
    <w:multiLevelType w:val="multilevel"/>
    <w:tmpl w:val="46CEA26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15:restartNumberingAfterBreak="0">
    <w:nsid w:val="5A2C1399"/>
    <w:multiLevelType w:val="multilevel"/>
    <w:tmpl w:val="F934EC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5A455294"/>
    <w:multiLevelType w:val="multilevel"/>
    <w:tmpl w:val="9D30CB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5C7E26BB"/>
    <w:multiLevelType w:val="multilevel"/>
    <w:tmpl w:val="3668A7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1" w15:restartNumberingAfterBreak="0">
    <w:nsid w:val="5FC14C29"/>
    <w:multiLevelType w:val="multilevel"/>
    <w:tmpl w:val="0654FD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2" w15:restartNumberingAfterBreak="0">
    <w:nsid w:val="65610A77"/>
    <w:multiLevelType w:val="multilevel"/>
    <w:tmpl w:val="5B6CB0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3" w15:restartNumberingAfterBreak="0">
    <w:nsid w:val="65A81824"/>
    <w:multiLevelType w:val="multilevel"/>
    <w:tmpl w:val="BE28AB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65AE0374"/>
    <w:multiLevelType w:val="multilevel"/>
    <w:tmpl w:val="50344A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15:restartNumberingAfterBreak="0">
    <w:nsid w:val="6A5F7B96"/>
    <w:multiLevelType w:val="multilevel"/>
    <w:tmpl w:val="EB9677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6" w15:restartNumberingAfterBreak="0">
    <w:nsid w:val="6ABD28B1"/>
    <w:multiLevelType w:val="multilevel"/>
    <w:tmpl w:val="99721E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7" w15:restartNumberingAfterBreak="0">
    <w:nsid w:val="6CEB2FA4"/>
    <w:multiLevelType w:val="multilevel"/>
    <w:tmpl w:val="C92404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15:restartNumberingAfterBreak="0">
    <w:nsid w:val="6D675C81"/>
    <w:multiLevelType w:val="multilevel"/>
    <w:tmpl w:val="03FAE2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15:restartNumberingAfterBreak="0">
    <w:nsid w:val="6E1860E2"/>
    <w:multiLevelType w:val="multilevel"/>
    <w:tmpl w:val="24924F9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0" w15:restartNumberingAfterBreak="0">
    <w:nsid w:val="710A6D58"/>
    <w:multiLevelType w:val="multilevel"/>
    <w:tmpl w:val="47BE92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15:restartNumberingAfterBreak="0">
    <w:nsid w:val="743D2A73"/>
    <w:multiLevelType w:val="multilevel"/>
    <w:tmpl w:val="5AFA81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764B65FE"/>
    <w:multiLevelType w:val="multilevel"/>
    <w:tmpl w:val="1C00AC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15:restartNumberingAfterBreak="0">
    <w:nsid w:val="7B6F1738"/>
    <w:multiLevelType w:val="multilevel"/>
    <w:tmpl w:val="08BA4B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507475228">
    <w:abstractNumId w:val="45"/>
  </w:num>
  <w:num w:numId="2" w16cid:durableId="1547183630">
    <w:abstractNumId w:val="13"/>
  </w:num>
  <w:num w:numId="3" w16cid:durableId="1696497077">
    <w:abstractNumId w:val="41"/>
  </w:num>
  <w:num w:numId="4" w16cid:durableId="1409380635">
    <w:abstractNumId w:val="22"/>
  </w:num>
  <w:num w:numId="5" w16cid:durableId="450981946">
    <w:abstractNumId w:val="44"/>
  </w:num>
  <w:num w:numId="6" w16cid:durableId="2028142700">
    <w:abstractNumId w:val="16"/>
  </w:num>
  <w:num w:numId="7" w16cid:durableId="1594514429">
    <w:abstractNumId w:val="6"/>
  </w:num>
  <w:num w:numId="8" w16cid:durableId="1710688671">
    <w:abstractNumId w:val="20"/>
  </w:num>
  <w:num w:numId="9" w16cid:durableId="70085755">
    <w:abstractNumId w:val="19"/>
  </w:num>
  <w:num w:numId="10" w16cid:durableId="863595987">
    <w:abstractNumId w:val="37"/>
  </w:num>
  <w:num w:numId="11" w16cid:durableId="1898786087">
    <w:abstractNumId w:val="23"/>
  </w:num>
  <w:num w:numId="12" w16cid:durableId="1215116417">
    <w:abstractNumId w:val="38"/>
  </w:num>
  <w:num w:numId="13" w16cid:durableId="429589785">
    <w:abstractNumId w:val="50"/>
  </w:num>
  <w:num w:numId="14" w16cid:durableId="1760952946">
    <w:abstractNumId w:val="27"/>
  </w:num>
  <w:num w:numId="15" w16cid:durableId="1561289345">
    <w:abstractNumId w:val="43"/>
  </w:num>
  <w:num w:numId="16" w16cid:durableId="607856342">
    <w:abstractNumId w:val="32"/>
  </w:num>
  <w:num w:numId="17" w16cid:durableId="663582552">
    <w:abstractNumId w:val="48"/>
  </w:num>
  <w:num w:numId="18" w16cid:durableId="53311949">
    <w:abstractNumId w:val="2"/>
  </w:num>
  <w:num w:numId="19" w16cid:durableId="170489425">
    <w:abstractNumId w:val="0"/>
  </w:num>
  <w:num w:numId="20" w16cid:durableId="103159248">
    <w:abstractNumId w:val="25"/>
  </w:num>
  <w:num w:numId="21" w16cid:durableId="1679111912">
    <w:abstractNumId w:val="29"/>
  </w:num>
  <w:num w:numId="22" w16cid:durableId="1971474362">
    <w:abstractNumId w:val="11"/>
  </w:num>
  <w:num w:numId="23" w16cid:durableId="2102332017">
    <w:abstractNumId w:val="53"/>
  </w:num>
  <w:num w:numId="24" w16cid:durableId="1192762240">
    <w:abstractNumId w:val="9"/>
  </w:num>
  <w:num w:numId="25" w16cid:durableId="411204033">
    <w:abstractNumId w:val="33"/>
  </w:num>
  <w:num w:numId="26" w16cid:durableId="305085031">
    <w:abstractNumId w:val="34"/>
  </w:num>
  <w:num w:numId="27" w16cid:durableId="999767526">
    <w:abstractNumId w:val="36"/>
  </w:num>
  <w:num w:numId="28" w16cid:durableId="447510075">
    <w:abstractNumId w:val="17"/>
  </w:num>
  <w:num w:numId="29" w16cid:durableId="640039316">
    <w:abstractNumId w:val="28"/>
  </w:num>
  <w:num w:numId="30" w16cid:durableId="612177319">
    <w:abstractNumId w:val="10"/>
  </w:num>
  <w:num w:numId="31" w16cid:durableId="287854413">
    <w:abstractNumId w:val="35"/>
  </w:num>
  <w:num w:numId="32" w16cid:durableId="2083749470">
    <w:abstractNumId w:val="52"/>
  </w:num>
  <w:num w:numId="33" w16cid:durableId="1670906812">
    <w:abstractNumId w:val="1"/>
  </w:num>
  <w:num w:numId="34" w16cid:durableId="984046552">
    <w:abstractNumId w:val="40"/>
  </w:num>
  <w:num w:numId="35" w16cid:durableId="239797276">
    <w:abstractNumId w:val="15"/>
  </w:num>
  <w:num w:numId="36" w16cid:durableId="1137992684">
    <w:abstractNumId w:val="5"/>
  </w:num>
  <w:num w:numId="37" w16cid:durableId="809860905">
    <w:abstractNumId w:val="51"/>
  </w:num>
  <w:num w:numId="38" w16cid:durableId="910191127">
    <w:abstractNumId w:val="18"/>
  </w:num>
  <w:num w:numId="39" w16cid:durableId="340473848">
    <w:abstractNumId w:val="31"/>
  </w:num>
  <w:num w:numId="40" w16cid:durableId="1712612142">
    <w:abstractNumId w:val="49"/>
  </w:num>
  <w:num w:numId="41" w16cid:durableId="1190339423">
    <w:abstractNumId w:val="47"/>
  </w:num>
  <w:num w:numId="42" w16cid:durableId="1643578645">
    <w:abstractNumId w:val="39"/>
  </w:num>
  <w:num w:numId="43" w16cid:durableId="1610159002">
    <w:abstractNumId w:val="30"/>
  </w:num>
  <w:num w:numId="44" w16cid:durableId="358744298">
    <w:abstractNumId w:val="12"/>
  </w:num>
  <w:num w:numId="45" w16cid:durableId="28335570">
    <w:abstractNumId w:val="24"/>
  </w:num>
  <w:num w:numId="46" w16cid:durableId="897319914">
    <w:abstractNumId w:val="46"/>
  </w:num>
  <w:num w:numId="47" w16cid:durableId="1134449395">
    <w:abstractNumId w:val="7"/>
  </w:num>
  <w:num w:numId="48" w16cid:durableId="440149557">
    <w:abstractNumId w:val="3"/>
  </w:num>
  <w:num w:numId="49" w16cid:durableId="763887808">
    <w:abstractNumId w:val="26"/>
  </w:num>
  <w:num w:numId="50" w16cid:durableId="1148084725">
    <w:abstractNumId w:val="14"/>
  </w:num>
  <w:num w:numId="51" w16cid:durableId="135415494">
    <w:abstractNumId w:val="42"/>
  </w:num>
  <w:num w:numId="52" w16cid:durableId="323365578">
    <w:abstractNumId w:val="21"/>
  </w:num>
  <w:num w:numId="53" w16cid:durableId="2006590000">
    <w:abstractNumId w:val="8"/>
  </w:num>
  <w:num w:numId="54" w16cid:durableId="16610388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CAF"/>
    <w:rsid w:val="001D462E"/>
    <w:rsid w:val="005361AA"/>
    <w:rsid w:val="005C3CFB"/>
    <w:rsid w:val="005F4CAF"/>
    <w:rsid w:val="00C45E8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52202"/>
  <w15:docId w15:val="{AF5E338B-086B-4F0F-A461-85D8B35FB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40" w:after="0"/>
      <w:outlineLvl w:val="4"/>
    </w:pPr>
    <w:rPr>
      <w:color w:val="2E75B5"/>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zure.microsoft.com/es-es/products/devops" TargetMode="External"/><Relationship Id="rId4" Type="http://schemas.openxmlformats.org/officeDocument/2006/relationships/webSettings" Target="webSettings.xml"/><Relationship Id="rId9" Type="http://schemas.openxmlformats.org/officeDocument/2006/relationships/hyperlink" Target="https://www.mongodb.com/es/lp/cloud/atlas/try4?utm_source=google&amp;utm_campaign=search_gs_pl_evergreen_atlas_core_prosp-brand_gic-null_amers-pe_ps-all_desktop_es-la_lead&amp;utm_term=mongo&amp;utm_medium=cpc_paid_search&amp;utm_ad=p&amp;utm_ad_campaign_id=20378068763&amp;adgroup=154980290841&amp;cq_cmp=20378068763&amp;gad_source=1&amp;gclid=Cj0KCQiAsOq6BhDuARIsAGQ4-zg8Dc4HEeykzmPAw_dou0Veqfj79jRZErWsqBQkHBN8mwMZJbF3siQaAjIjEALw_wcB"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4180</Words>
  <Characters>22992</Characters>
  <Application>Microsoft Office Word</Application>
  <DocSecurity>0</DocSecurity>
  <Lines>191</Lines>
  <Paragraphs>54</Paragraphs>
  <ScaleCrop>false</ScaleCrop>
  <Company/>
  <LinksUpToDate>false</LinksUpToDate>
  <CharactersWithSpaces>27118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Enrique Castañeda Centurión</cp:lastModifiedBy>
  <cp:revision>3</cp:revision>
  <dcterms:created xsi:type="dcterms:W3CDTF">2024-12-12T23:38:00Z</dcterms:created>
  <dcterms:modified xsi:type="dcterms:W3CDTF">2024-12-12T23:39:00Z</dcterms:modified>
</cp:coreProperties>
</file>