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DF6F4" w14:textId="77777777" w:rsidR="00D808B5" w:rsidRDefault="00000000">
      <w:pPr>
        <w:spacing w:after="0"/>
        <w:jc w:val="center"/>
        <w:rPr>
          <w:rFonts w:ascii="Times New Roman" w:eastAsia="Times New Roman" w:hAnsi="Times New Roman" w:cs="Times New Roman"/>
          <w:b/>
          <w:sz w:val="36"/>
          <w:szCs w:val="36"/>
        </w:rPr>
      </w:pPr>
      <w:r>
        <w:rPr>
          <w:rFonts w:ascii="Times New Roman" w:eastAsia="Times New Roman" w:hAnsi="Times New Roman" w:cs="Times New Roman"/>
          <w:noProof/>
        </w:rPr>
        <w:drawing>
          <wp:inline distT="0" distB="0" distL="0" distR="0" wp14:anchorId="64C89C16" wp14:editId="7F18DC18">
            <wp:extent cx="994867" cy="1337361"/>
            <wp:effectExtent l="0" t="0" r="0" b="0"/>
            <wp:docPr id="109" name="image28.png" descr="C:\Users\EPIS\Documents\upt.png"/>
            <wp:cNvGraphicFramePr/>
            <a:graphic xmlns:a="http://schemas.openxmlformats.org/drawingml/2006/main">
              <a:graphicData uri="http://schemas.openxmlformats.org/drawingml/2006/picture">
                <pic:pic xmlns:pic="http://schemas.openxmlformats.org/drawingml/2006/picture">
                  <pic:nvPicPr>
                    <pic:cNvPr id="0" name="image28.png" descr="C:\Users\EPIS\Documents\upt.png"/>
                    <pic:cNvPicPr preferRelativeResize="0"/>
                  </pic:nvPicPr>
                  <pic:blipFill>
                    <a:blip r:embed="rId8"/>
                    <a:srcRect/>
                    <a:stretch>
                      <a:fillRect/>
                    </a:stretch>
                  </pic:blipFill>
                  <pic:spPr>
                    <a:xfrm>
                      <a:off x="0" y="0"/>
                      <a:ext cx="994867" cy="1337361"/>
                    </a:xfrm>
                    <a:prstGeom prst="rect">
                      <a:avLst/>
                    </a:prstGeom>
                    <a:ln/>
                  </pic:spPr>
                </pic:pic>
              </a:graphicData>
            </a:graphic>
          </wp:inline>
        </w:drawing>
      </w:r>
    </w:p>
    <w:p w14:paraId="1C57CD94" w14:textId="77777777" w:rsidR="00D808B5" w:rsidRDefault="00D808B5">
      <w:pPr>
        <w:spacing w:after="0"/>
        <w:jc w:val="center"/>
        <w:rPr>
          <w:rFonts w:ascii="Times New Roman" w:eastAsia="Times New Roman" w:hAnsi="Times New Roman" w:cs="Times New Roman"/>
          <w:b/>
          <w:sz w:val="36"/>
          <w:szCs w:val="36"/>
        </w:rPr>
      </w:pPr>
    </w:p>
    <w:p w14:paraId="6F765F8F" w14:textId="77777777" w:rsidR="00D808B5" w:rsidRDefault="00000000">
      <w:pP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UNIVERSIDAD PRIVADA DE TACNA</w:t>
      </w:r>
    </w:p>
    <w:p w14:paraId="2B3CE504" w14:textId="77777777" w:rsidR="00D808B5" w:rsidRDefault="00D808B5">
      <w:pPr>
        <w:spacing w:after="0"/>
        <w:jc w:val="center"/>
        <w:rPr>
          <w:rFonts w:ascii="Times New Roman" w:eastAsia="Times New Roman" w:hAnsi="Times New Roman" w:cs="Times New Roman"/>
          <w:b/>
          <w:sz w:val="36"/>
          <w:szCs w:val="36"/>
        </w:rPr>
      </w:pPr>
    </w:p>
    <w:p w14:paraId="5A2A8BDD" w14:textId="77777777" w:rsidR="00D808B5" w:rsidRDefault="00000000">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FACULTAD DE INGENIERÍA</w:t>
      </w:r>
    </w:p>
    <w:p w14:paraId="2D448D14" w14:textId="77777777" w:rsidR="00D808B5" w:rsidRDefault="00D808B5">
      <w:pPr>
        <w:spacing w:after="0"/>
        <w:jc w:val="center"/>
        <w:rPr>
          <w:rFonts w:ascii="Times New Roman" w:eastAsia="Times New Roman" w:hAnsi="Times New Roman" w:cs="Times New Roman"/>
          <w:b/>
          <w:i/>
          <w:color w:val="5B9BD5"/>
          <w:sz w:val="16"/>
          <w:szCs w:val="16"/>
        </w:rPr>
      </w:pPr>
    </w:p>
    <w:p w14:paraId="39E51268" w14:textId="77777777" w:rsidR="00D808B5" w:rsidRDefault="00000000">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Escuela Profesional de Ingeniería de Sistemas</w:t>
      </w:r>
    </w:p>
    <w:p w14:paraId="23FFE6F7" w14:textId="77777777" w:rsidR="00D808B5" w:rsidRDefault="00D808B5">
      <w:pPr>
        <w:spacing w:after="0"/>
        <w:jc w:val="center"/>
        <w:rPr>
          <w:rFonts w:ascii="Times New Roman" w:eastAsia="Times New Roman" w:hAnsi="Times New Roman" w:cs="Times New Roman"/>
          <w:b/>
          <w:sz w:val="36"/>
          <w:szCs w:val="36"/>
        </w:rPr>
      </w:pPr>
    </w:p>
    <w:p w14:paraId="2B4C5AA3" w14:textId="77777777" w:rsidR="00D808B5" w:rsidRDefault="00D808B5">
      <w:pPr>
        <w:spacing w:after="0"/>
        <w:jc w:val="center"/>
        <w:rPr>
          <w:rFonts w:ascii="Times New Roman" w:eastAsia="Times New Roman" w:hAnsi="Times New Roman" w:cs="Times New Roman"/>
          <w:sz w:val="24"/>
          <w:szCs w:val="24"/>
        </w:rPr>
      </w:pPr>
    </w:p>
    <w:p w14:paraId="2B3DEEF1" w14:textId="77777777" w:rsidR="00D808B5" w:rsidRDefault="00000000">
      <w:pP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i/>
          <w:sz w:val="36"/>
          <w:szCs w:val="36"/>
        </w:rPr>
        <w:t>Apis y Funciones</w:t>
      </w:r>
    </w:p>
    <w:p w14:paraId="02045139" w14:textId="77777777" w:rsidR="00D808B5" w:rsidRDefault="00D808B5">
      <w:pPr>
        <w:spacing w:after="0"/>
        <w:jc w:val="center"/>
        <w:rPr>
          <w:rFonts w:ascii="Times New Roman" w:eastAsia="Times New Roman" w:hAnsi="Times New Roman" w:cs="Times New Roman"/>
          <w:b/>
          <w:sz w:val="36"/>
          <w:szCs w:val="36"/>
        </w:rPr>
      </w:pPr>
    </w:p>
    <w:p w14:paraId="7AAC97A0" w14:textId="77777777" w:rsidR="00D808B5" w:rsidRDefault="00000000">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Curso: </w:t>
      </w:r>
      <w:r>
        <w:rPr>
          <w:rFonts w:ascii="Times New Roman" w:eastAsia="Times New Roman" w:hAnsi="Times New Roman" w:cs="Times New Roman"/>
          <w:i/>
          <w:sz w:val="32"/>
          <w:szCs w:val="32"/>
        </w:rPr>
        <w:t>Tópicos de Base de Datos Avanzados I</w:t>
      </w:r>
    </w:p>
    <w:p w14:paraId="4A41BD81" w14:textId="77777777" w:rsidR="00D808B5" w:rsidRDefault="00D808B5">
      <w:pPr>
        <w:spacing w:after="0"/>
        <w:jc w:val="center"/>
        <w:rPr>
          <w:rFonts w:ascii="Times New Roman" w:eastAsia="Times New Roman" w:hAnsi="Times New Roman" w:cs="Times New Roman"/>
          <w:b/>
          <w:color w:val="5B9BD5"/>
          <w:sz w:val="16"/>
          <w:szCs w:val="16"/>
        </w:rPr>
      </w:pPr>
    </w:p>
    <w:p w14:paraId="570FC951" w14:textId="77777777" w:rsidR="00D808B5" w:rsidRDefault="00D808B5">
      <w:pPr>
        <w:spacing w:after="0"/>
        <w:jc w:val="center"/>
        <w:rPr>
          <w:rFonts w:ascii="Times New Roman" w:eastAsia="Times New Roman" w:hAnsi="Times New Roman" w:cs="Times New Roman"/>
          <w:b/>
          <w:color w:val="5B9BD5"/>
          <w:sz w:val="16"/>
          <w:szCs w:val="16"/>
        </w:rPr>
      </w:pPr>
    </w:p>
    <w:p w14:paraId="13AAFEE5" w14:textId="77777777" w:rsidR="00D808B5" w:rsidRDefault="00000000">
      <w:pPr>
        <w:spacing w:after="0"/>
        <w:jc w:val="center"/>
        <w:rPr>
          <w:rFonts w:ascii="Times New Roman" w:eastAsia="Times New Roman" w:hAnsi="Times New Roman" w:cs="Times New Roman"/>
          <w:i/>
          <w:sz w:val="32"/>
          <w:szCs w:val="32"/>
        </w:rPr>
      </w:pPr>
      <w:r>
        <w:rPr>
          <w:rFonts w:ascii="Times New Roman" w:eastAsia="Times New Roman" w:hAnsi="Times New Roman" w:cs="Times New Roman"/>
          <w:sz w:val="32"/>
          <w:szCs w:val="32"/>
        </w:rPr>
        <w:t xml:space="preserve">Docente: </w:t>
      </w:r>
      <w:proofErr w:type="spellStart"/>
      <w:r>
        <w:rPr>
          <w:rFonts w:ascii="Times New Roman" w:eastAsia="Times New Roman" w:hAnsi="Times New Roman" w:cs="Times New Roman"/>
          <w:i/>
          <w:sz w:val="32"/>
          <w:szCs w:val="32"/>
        </w:rPr>
        <w:t>Mag</w:t>
      </w:r>
      <w:proofErr w:type="spellEnd"/>
      <w:r>
        <w:rPr>
          <w:rFonts w:ascii="Times New Roman" w:eastAsia="Times New Roman" w:hAnsi="Times New Roman" w:cs="Times New Roman"/>
          <w:i/>
          <w:sz w:val="32"/>
          <w:szCs w:val="32"/>
        </w:rPr>
        <w:t>. Patrick Cuadros Quiroga</w:t>
      </w:r>
    </w:p>
    <w:p w14:paraId="22016232" w14:textId="77777777" w:rsidR="00D808B5" w:rsidRDefault="00D808B5">
      <w:pPr>
        <w:spacing w:after="0"/>
        <w:jc w:val="center"/>
        <w:rPr>
          <w:rFonts w:ascii="Times New Roman" w:eastAsia="Times New Roman" w:hAnsi="Times New Roman" w:cs="Times New Roman"/>
          <w:sz w:val="32"/>
          <w:szCs w:val="32"/>
        </w:rPr>
      </w:pPr>
    </w:p>
    <w:p w14:paraId="2A20EB30" w14:textId="77777777" w:rsidR="00D808B5" w:rsidRDefault="00D808B5">
      <w:pPr>
        <w:spacing w:after="0"/>
        <w:jc w:val="center"/>
        <w:rPr>
          <w:rFonts w:ascii="Times New Roman" w:eastAsia="Times New Roman" w:hAnsi="Times New Roman" w:cs="Times New Roman"/>
          <w:b/>
          <w:color w:val="5B9BD5"/>
          <w:sz w:val="16"/>
          <w:szCs w:val="16"/>
        </w:rPr>
      </w:pPr>
    </w:p>
    <w:p w14:paraId="4BEB4DCE" w14:textId="77777777" w:rsidR="00D808B5" w:rsidRDefault="00000000">
      <w:pPr>
        <w:spacing w:after="0"/>
        <w:rPr>
          <w:rFonts w:ascii="Times New Roman" w:eastAsia="Times New Roman" w:hAnsi="Times New Roman" w:cs="Times New Roman"/>
          <w:sz w:val="32"/>
          <w:szCs w:val="32"/>
        </w:rPr>
      </w:pPr>
      <w:r>
        <w:rPr>
          <w:rFonts w:ascii="Times New Roman" w:eastAsia="Times New Roman" w:hAnsi="Times New Roman" w:cs="Times New Roman"/>
          <w:sz w:val="32"/>
          <w:szCs w:val="32"/>
        </w:rPr>
        <w:t>Integrantes:</w:t>
      </w:r>
    </w:p>
    <w:p w14:paraId="1D14A89C" w14:textId="77777777" w:rsidR="00D808B5" w:rsidRDefault="00D808B5">
      <w:pPr>
        <w:spacing w:after="0"/>
        <w:rPr>
          <w:rFonts w:ascii="Times New Roman" w:eastAsia="Times New Roman" w:hAnsi="Times New Roman" w:cs="Times New Roman"/>
          <w:color w:val="5B9BD5"/>
          <w:sz w:val="16"/>
          <w:szCs w:val="16"/>
        </w:rPr>
      </w:pPr>
    </w:p>
    <w:p w14:paraId="3C953B2B" w14:textId="77777777" w:rsidR="00D808B5" w:rsidRDefault="00000000">
      <w:pPr>
        <w:spacing w:after="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Meza </w:t>
      </w:r>
      <w:proofErr w:type="spellStart"/>
      <w:r>
        <w:rPr>
          <w:rFonts w:ascii="Times New Roman" w:eastAsia="Times New Roman" w:hAnsi="Times New Roman" w:cs="Times New Roman"/>
          <w:b/>
          <w:i/>
          <w:sz w:val="28"/>
          <w:szCs w:val="28"/>
        </w:rPr>
        <w:t>Noallca</w:t>
      </w:r>
      <w:proofErr w:type="spellEnd"/>
      <w:r>
        <w:rPr>
          <w:rFonts w:ascii="Times New Roman" w:eastAsia="Times New Roman" w:hAnsi="Times New Roman" w:cs="Times New Roman"/>
          <w:b/>
          <w:i/>
          <w:sz w:val="28"/>
          <w:szCs w:val="28"/>
        </w:rPr>
        <w:t>, Jean Marco</w:t>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t xml:space="preserve"> </w:t>
      </w:r>
      <w:r>
        <w:rPr>
          <w:rFonts w:ascii="Times New Roman" w:eastAsia="Times New Roman" w:hAnsi="Times New Roman" w:cs="Times New Roman"/>
          <w:b/>
          <w:i/>
          <w:sz w:val="28"/>
          <w:szCs w:val="28"/>
        </w:rPr>
        <w:tab/>
        <w:t xml:space="preserve"> (2021069823)</w:t>
      </w:r>
    </w:p>
    <w:p w14:paraId="440BB9F0" w14:textId="77777777" w:rsidR="00D808B5" w:rsidRDefault="00000000">
      <w:pPr>
        <w:spacing w:after="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Castañeda </w:t>
      </w:r>
      <w:proofErr w:type="spellStart"/>
      <w:r>
        <w:rPr>
          <w:rFonts w:ascii="Times New Roman" w:eastAsia="Times New Roman" w:hAnsi="Times New Roman" w:cs="Times New Roman"/>
          <w:b/>
          <w:i/>
          <w:sz w:val="28"/>
          <w:szCs w:val="28"/>
        </w:rPr>
        <w:t>Centurion</w:t>
      </w:r>
      <w:proofErr w:type="spellEnd"/>
      <w:r>
        <w:rPr>
          <w:rFonts w:ascii="Times New Roman" w:eastAsia="Times New Roman" w:hAnsi="Times New Roman" w:cs="Times New Roman"/>
          <w:b/>
          <w:i/>
          <w:sz w:val="28"/>
          <w:szCs w:val="28"/>
        </w:rPr>
        <w:t>, Jorge Enrique</w:t>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t xml:space="preserve">        </w:t>
      </w:r>
      <w:proofErr w:type="gramStart"/>
      <w:r>
        <w:rPr>
          <w:rFonts w:ascii="Times New Roman" w:eastAsia="Times New Roman" w:hAnsi="Times New Roman" w:cs="Times New Roman"/>
          <w:b/>
          <w:i/>
          <w:sz w:val="28"/>
          <w:szCs w:val="28"/>
        </w:rPr>
        <w:t xml:space="preserve">   (</w:t>
      </w:r>
      <w:proofErr w:type="gramEnd"/>
      <w:r>
        <w:rPr>
          <w:rFonts w:ascii="Times New Roman" w:eastAsia="Times New Roman" w:hAnsi="Times New Roman" w:cs="Times New Roman"/>
          <w:b/>
          <w:i/>
          <w:sz w:val="28"/>
          <w:szCs w:val="28"/>
        </w:rPr>
        <w:t>2021069822)</w:t>
      </w:r>
    </w:p>
    <w:p w14:paraId="10E8F373" w14:textId="77777777" w:rsidR="00D808B5" w:rsidRDefault="00000000">
      <w:pPr>
        <w:spacing w:after="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t xml:space="preserve">          </w:t>
      </w:r>
      <w:r>
        <w:rPr>
          <w:rFonts w:ascii="Times New Roman" w:eastAsia="Times New Roman" w:hAnsi="Times New Roman" w:cs="Times New Roman"/>
          <w:b/>
          <w:i/>
          <w:sz w:val="28"/>
          <w:szCs w:val="28"/>
        </w:rPr>
        <w:tab/>
        <w:t xml:space="preserve"> </w:t>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t xml:space="preserve"> (2021070020)</w:t>
      </w:r>
    </w:p>
    <w:p w14:paraId="53D02C49" w14:textId="77777777" w:rsidR="00D808B5" w:rsidRDefault="00D808B5">
      <w:pPr>
        <w:spacing w:after="0"/>
        <w:jc w:val="center"/>
        <w:rPr>
          <w:rFonts w:ascii="Times New Roman" w:eastAsia="Times New Roman" w:hAnsi="Times New Roman" w:cs="Times New Roman"/>
          <w:sz w:val="32"/>
          <w:szCs w:val="32"/>
        </w:rPr>
      </w:pPr>
    </w:p>
    <w:p w14:paraId="743FDE7C" w14:textId="77777777" w:rsidR="00D808B5" w:rsidRDefault="00D808B5">
      <w:pPr>
        <w:spacing w:after="0"/>
        <w:jc w:val="center"/>
        <w:rPr>
          <w:rFonts w:ascii="Times New Roman" w:eastAsia="Times New Roman" w:hAnsi="Times New Roman" w:cs="Times New Roman"/>
          <w:sz w:val="32"/>
          <w:szCs w:val="32"/>
        </w:rPr>
      </w:pPr>
    </w:p>
    <w:p w14:paraId="51471F73" w14:textId="77777777" w:rsidR="00D808B5" w:rsidRDefault="00D808B5">
      <w:pPr>
        <w:spacing w:after="0"/>
        <w:jc w:val="center"/>
        <w:rPr>
          <w:rFonts w:ascii="Times New Roman" w:eastAsia="Times New Roman" w:hAnsi="Times New Roman" w:cs="Times New Roman"/>
          <w:sz w:val="32"/>
          <w:szCs w:val="32"/>
        </w:rPr>
      </w:pPr>
    </w:p>
    <w:p w14:paraId="308E67E7" w14:textId="77777777" w:rsidR="00D808B5" w:rsidRDefault="00D808B5">
      <w:pPr>
        <w:spacing w:after="0"/>
        <w:jc w:val="center"/>
        <w:rPr>
          <w:rFonts w:ascii="Times New Roman" w:eastAsia="Times New Roman" w:hAnsi="Times New Roman" w:cs="Times New Roman"/>
          <w:sz w:val="32"/>
          <w:szCs w:val="32"/>
        </w:rPr>
      </w:pPr>
    </w:p>
    <w:p w14:paraId="6234DCB0" w14:textId="77777777" w:rsidR="00D808B5" w:rsidRDefault="00D808B5">
      <w:pPr>
        <w:spacing w:after="0"/>
        <w:rPr>
          <w:rFonts w:ascii="Times New Roman" w:eastAsia="Times New Roman" w:hAnsi="Times New Roman" w:cs="Times New Roman"/>
          <w:sz w:val="32"/>
          <w:szCs w:val="32"/>
        </w:rPr>
      </w:pPr>
    </w:p>
    <w:p w14:paraId="210328A0" w14:textId="77777777" w:rsidR="00D808B5" w:rsidRDefault="00000000">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Tacna – Perú</w:t>
      </w:r>
    </w:p>
    <w:p w14:paraId="113A500E" w14:textId="77777777" w:rsidR="00D808B5" w:rsidRDefault="00000000">
      <w:pPr>
        <w:spacing w:after="0"/>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2024</w:t>
      </w:r>
    </w:p>
    <w:p w14:paraId="051DD8F8" w14:textId="77777777" w:rsidR="00D808B5" w:rsidRDefault="00D808B5">
      <w:pPr>
        <w:spacing w:after="200" w:line="276" w:lineRule="auto"/>
        <w:rPr>
          <w:rFonts w:ascii="Times New Roman" w:eastAsia="Times New Roman" w:hAnsi="Times New Roman" w:cs="Times New Roman"/>
          <w:b/>
          <w:sz w:val="24"/>
          <w:szCs w:val="24"/>
          <w:u w:val="single"/>
        </w:rPr>
      </w:pPr>
    </w:p>
    <w:p w14:paraId="65195831" w14:textId="77777777" w:rsidR="00D808B5" w:rsidRDefault="00D808B5">
      <w:pPr>
        <w:spacing w:line="240" w:lineRule="auto"/>
        <w:rPr>
          <w:rFonts w:ascii="Times New Roman" w:eastAsia="Times New Roman" w:hAnsi="Times New Roman" w:cs="Times New Roman"/>
          <w:b/>
          <w:sz w:val="24"/>
          <w:szCs w:val="24"/>
          <w:u w:val="single"/>
        </w:rPr>
      </w:pPr>
    </w:p>
    <w:p w14:paraId="18592F30" w14:textId="77777777" w:rsidR="00D808B5" w:rsidRPr="000915EA" w:rsidRDefault="00D808B5">
      <w:pPr>
        <w:pStyle w:val="Ttulo"/>
        <w:jc w:val="left"/>
        <w:rPr>
          <w:rFonts w:ascii="Times New Roman" w:hAnsi="Times New Roman"/>
          <w:b w:val="0"/>
          <w:sz w:val="24"/>
          <w:szCs w:val="24"/>
          <w:lang w:val="es-PE"/>
        </w:rPr>
      </w:pPr>
    </w:p>
    <w:p w14:paraId="307400AE" w14:textId="77777777" w:rsidR="00D808B5" w:rsidRDefault="00D808B5">
      <w:pPr>
        <w:spacing w:after="0"/>
        <w:jc w:val="center"/>
        <w:rPr>
          <w:rFonts w:ascii="Times New Roman" w:eastAsia="Times New Roman" w:hAnsi="Times New Roman" w:cs="Times New Roman"/>
        </w:rPr>
      </w:pPr>
    </w:p>
    <w:p w14:paraId="6D4AEE8C" w14:textId="77777777" w:rsidR="00D808B5" w:rsidRDefault="00D808B5">
      <w:pPr>
        <w:spacing w:after="200" w:line="276" w:lineRule="auto"/>
        <w:rPr>
          <w:rFonts w:ascii="Times New Roman" w:eastAsia="Times New Roman" w:hAnsi="Times New Roman" w:cs="Times New Roman"/>
          <w:b/>
          <w:color w:val="000000"/>
          <w:sz w:val="24"/>
          <w:szCs w:val="24"/>
        </w:rPr>
      </w:pPr>
    </w:p>
    <w:p w14:paraId="6EAE5ACE" w14:textId="77777777" w:rsidR="00D808B5" w:rsidRDefault="00D808B5">
      <w:pPr>
        <w:rPr>
          <w:rFonts w:ascii="Times New Roman" w:eastAsia="Times New Roman" w:hAnsi="Times New Roman" w:cs="Times New Roman"/>
          <w:b/>
          <w:sz w:val="24"/>
          <w:szCs w:val="24"/>
        </w:rPr>
      </w:pPr>
    </w:p>
    <w:p w14:paraId="31DE8B0C" w14:textId="77777777" w:rsidR="00D808B5" w:rsidRDefault="00D808B5">
      <w:pPr>
        <w:rPr>
          <w:rFonts w:ascii="Times New Roman" w:eastAsia="Times New Roman" w:hAnsi="Times New Roman" w:cs="Times New Roman"/>
          <w:b/>
          <w:sz w:val="24"/>
          <w:szCs w:val="24"/>
        </w:rPr>
      </w:pPr>
    </w:p>
    <w:p w14:paraId="418908BA" w14:textId="77777777" w:rsidR="00D808B5" w:rsidRDefault="00D808B5">
      <w:pPr>
        <w:widowControl w:val="0"/>
        <w:pBdr>
          <w:top w:val="nil"/>
          <w:left w:val="nil"/>
          <w:bottom w:val="nil"/>
          <w:right w:val="nil"/>
          <w:between w:val="nil"/>
        </w:pBdr>
        <w:spacing w:after="0" w:line="240" w:lineRule="auto"/>
        <w:jc w:val="right"/>
        <w:rPr>
          <w:rFonts w:ascii="Times New Roman" w:eastAsia="Times New Roman" w:hAnsi="Times New Roman" w:cs="Times New Roman"/>
          <w:b/>
          <w:color w:val="000000"/>
          <w:sz w:val="36"/>
          <w:szCs w:val="36"/>
        </w:rPr>
      </w:pPr>
    </w:p>
    <w:p w14:paraId="41209858" w14:textId="77777777" w:rsidR="00D808B5" w:rsidRDefault="00D808B5">
      <w:pPr>
        <w:widowControl w:val="0"/>
        <w:pBdr>
          <w:top w:val="nil"/>
          <w:left w:val="nil"/>
          <w:bottom w:val="nil"/>
          <w:right w:val="nil"/>
          <w:between w:val="nil"/>
        </w:pBdr>
        <w:spacing w:after="0" w:line="240" w:lineRule="auto"/>
        <w:jc w:val="right"/>
        <w:rPr>
          <w:rFonts w:ascii="Times New Roman" w:eastAsia="Times New Roman" w:hAnsi="Times New Roman" w:cs="Times New Roman"/>
          <w:b/>
          <w:color w:val="000000"/>
          <w:sz w:val="36"/>
          <w:szCs w:val="36"/>
        </w:rPr>
      </w:pPr>
    </w:p>
    <w:p w14:paraId="1A813A78" w14:textId="77777777" w:rsidR="00D808B5" w:rsidRDefault="00D808B5">
      <w:pPr>
        <w:widowControl w:val="0"/>
        <w:pBdr>
          <w:top w:val="nil"/>
          <w:left w:val="nil"/>
          <w:bottom w:val="nil"/>
          <w:right w:val="nil"/>
          <w:between w:val="nil"/>
        </w:pBdr>
        <w:spacing w:after="0" w:line="240" w:lineRule="auto"/>
        <w:jc w:val="right"/>
        <w:rPr>
          <w:rFonts w:ascii="Times New Roman" w:eastAsia="Times New Roman" w:hAnsi="Times New Roman" w:cs="Times New Roman"/>
          <w:b/>
          <w:color w:val="000000"/>
          <w:sz w:val="36"/>
          <w:szCs w:val="36"/>
        </w:rPr>
      </w:pPr>
    </w:p>
    <w:p w14:paraId="6AACC08B" w14:textId="77777777" w:rsidR="00D808B5" w:rsidRDefault="00D808B5">
      <w:pPr>
        <w:widowControl w:val="0"/>
        <w:pBdr>
          <w:top w:val="nil"/>
          <w:left w:val="nil"/>
          <w:bottom w:val="nil"/>
          <w:right w:val="nil"/>
          <w:between w:val="nil"/>
        </w:pBdr>
        <w:spacing w:after="0" w:line="240" w:lineRule="auto"/>
        <w:jc w:val="right"/>
        <w:rPr>
          <w:rFonts w:ascii="Times New Roman" w:eastAsia="Times New Roman" w:hAnsi="Times New Roman" w:cs="Times New Roman"/>
          <w:b/>
          <w:color w:val="000000"/>
          <w:sz w:val="36"/>
          <w:szCs w:val="36"/>
        </w:rPr>
      </w:pPr>
    </w:p>
    <w:p w14:paraId="0063821F" w14:textId="77777777" w:rsidR="00D808B5" w:rsidRDefault="00D808B5">
      <w:pPr>
        <w:widowControl w:val="0"/>
        <w:pBdr>
          <w:top w:val="nil"/>
          <w:left w:val="nil"/>
          <w:bottom w:val="nil"/>
          <w:right w:val="nil"/>
          <w:between w:val="nil"/>
        </w:pBdr>
        <w:spacing w:after="0" w:line="240" w:lineRule="auto"/>
        <w:jc w:val="right"/>
        <w:rPr>
          <w:rFonts w:ascii="Times New Roman" w:eastAsia="Times New Roman" w:hAnsi="Times New Roman" w:cs="Times New Roman"/>
          <w:b/>
          <w:color w:val="000000"/>
          <w:sz w:val="36"/>
          <w:szCs w:val="36"/>
        </w:rPr>
      </w:pPr>
    </w:p>
    <w:p w14:paraId="048388C7" w14:textId="77777777" w:rsidR="00D808B5" w:rsidRDefault="00D808B5">
      <w:pPr>
        <w:widowControl w:val="0"/>
        <w:pBdr>
          <w:top w:val="nil"/>
          <w:left w:val="nil"/>
          <w:bottom w:val="nil"/>
          <w:right w:val="nil"/>
          <w:between w:val="nil"/>
        </w:pBdr>
        <w:spacing w:after="0" w:line="240" w:lineRule="auto"/>
        <w:jc w:val="right"/>
        <w:rPr>
          <w:rFonts w:ascii="Times New Roman" w:eastAsia="Times New Roman" w:hAnsi="Times New Roman" w:cs="Times New Roman"/>
          <w:b/>
          <w:color w:val="000000"/>
          <w:sz w:val="36"/>
          <w:szCs w:val="36"/>
        </w:rPr>
      </w:pPr>
    </w:p>
    <w:p w14:paraId="4522DF89" w14:textId="77777777" w:rsidR="00D808B5" w:rsidRDefault="00000000">
      <w:pPr>
        <w:spacing w:after="200" w:line="276" w:lineRule="auto"/>
        <w:jc w:val="right"/>
        <w:rPr>
          <w:rFonts w:ascii="Times New Roman" w:eastAsia="Times New Roman" w:hAnsi="Times New Roman" w:cs="Times New Roman"/>
          <w:b/>
          <w:sz w:val="36"/>
          <w:szCs w:val="36"/>
        </w:rPr>
      </w:pPr>
      <w:r>
        <w:rPr>
          <w:rFonts w:ascii="Times New Roman" w:eastAsia="Times New Roman" w:hAnsi="Times New Roman" w:cs="Times New Roman"/>
          <w:b/>
          <w:sz w:val="36"/>
          <w:szCs w:val="36"/>
        </w:rPr>
        <w:t>Apis y Funciones</w:t>
      </w:r>
    </w:p>
    <w:p w14:paraId="65E6572E" w14:textId="77777777" w:rsidR="00D808B5" w:rsidRDefault="00000000">
      <w:pPr>
        <w:spacing w:after="0" w:line="276" w:lineRule="auto"/>
        <w:jc w:val="right"/>
        <w:rPr>
          <w:rFonts w:ascii="Times New Roman" w:eastAsia="Times New Roman" w:hAnsi="Times New Roman" w:cs="Times New Roman"/>
          <w:b/>
          <w:sz w:val="36"/>
          <w:szCs w:val="36"/>
        </w:rPr>
      </w:pPr>
      <w:r>
        <w:rPr>
          <w:rFonts w:ascii="Times New Roman" w:eastAsia="Times New Roman" w:hAnsi="Times New Roman" w:cs="Times New Roman"/>
          <w:b/>
          <w:sz w:val="36"/>
          <w:szCs w:val="36"/>
        </w:rPr>
        <w:t>Documento de Arquitectura de Software</w:t>
      </w:r>
    </w:p>
    <w:p w14:paraId="50AB738D" w14:textId="77777777" w:rsidR="00D808B5" w:rsidRDefault="00D808B5">
      <w:pPr>
        <w:widowControl w:val="0"/>
        <w:spacing w:after="0" w:line="276" w:lineRule="auto"/>
        <w:jc w:val="right"/>
        <w:rPr>
          <w:rFonts w:ascii="Times New Roman" w:eastAsia="Times New Roman" w:hAnsi="Times New Roman" w:cs="Times New Roman"/>
          <w:b/>
          <w:sz w:val="36"/>
          <w:szCs w:val="36"/>
        </w:rPr>
      </w:pPr>
    </w:p>
    <w:sdt>
      <w:sdtPr>
        <w:tag w:val="goog_rdk_0"/>
        <w:id w:val="-25099632"/>
      </w:sdtPr>
      <w:sdtContent>
        <w:p w14:paraId="5C7CBB04" w14:textId="77777777" w:rsidR="00D808B5" w:rsidRDefault="00000000">
          <w:pPr>
            <w:widowControl w:val="0"/>
            <w:spacing w:after="0" w:line="276" w:lineRule="auto"/>
            <w:jc w:val="right"/>
            <w:rPr>
              <w:rFonts w:ascii="Times New Roman" w:eastAsia="Times New Roman" w:hAnsi="Times New Roman" w:cs="Times New Roman"/>
              <w:b/>
              <w:sz w:val="36"/>
              <w:szCs w:val="36"/>
            </w:rPr>
          </w:pPr>
          <w:r>
            <w:rPr>
              <w:rFonts w:ascii="Times New Roman" w:eastAsia="Times New Roman" w:hAnsi="Times New Roman" w:cs="Times New Roman"/>
              <w:b/>
              <w:sz w:val="28"/>
              <w:szCs w:val="28"/>
            </w:rPr>
            <w:t xml:space="preserve">Versión </w:t>
          </w:r>
          <w:r>
            <w:rPr>
              <w:rFonts w:ascii="Times New Roman" w:eastAsia="Times New Roman" w:hAnsi="Times New Roman" w:cs="Times New Roman"/>
              <w:b/>
              <w:i/>
              <w:sz w:val="28"/>
              <w:szCs w:val="28"/>
            </w:rPr>
            <w:t>2.0</w:t>
          </w:r>
        </w:p>
      </w:sdtContent>
    </w:sdt>
    <w:p w14:paraId="381F7DA4" w14:textId="77777777" w:rsidR="00D808B5" w:rsidRDefault="00D808B5">
      <w:pPr>
        <w:rPr>
          <w:rFonts w:ascii="Times New Roman" w:eastAsia="Times New Roman" w:hAnsi="Times New Roman" w:cs="Times New Roman"/>
          <w:sz w:val="28"/>
          <w:szCs w:val="28"/>
        </w:rPr>
      </w:pPr>
    </w:p>
    <w:p w14:paraId="2B23D9B7" w14:textId="77777777" w:rsidR="00D808B5" w:rsidRDefault="00D808B5">
      <w:pPr>
        <w:rPr>
          <w:rFonts w:ascii="Times New Roman" w:eastAsia="Times New Roman" w:hAnsi="Times New Roman" w:cs="Times New Roman"/>
          <w:sz w:val="28"/>
          <w:szCs w:val="28"/>
        </w:rPr>
      </w:pPr>
    </w:p>
    <w:p w14:paraId="196412DB" w14:textId="77777777" w:rsidR="00D808B5" w:rsidRDefault="00D808B5">
      <w:pPr>
        <w:rPr>
          <w:rFonts w:ascii="Times New Roman" w:eastAsia="Times New Roman" w:hAnsi="Times New Roman" w:cs="Times New Roman"/>
          <w:sz w:val="28"/>
          <w:szCs w:val="28"/>
        </w:rPr>
      </w:pPr>
    </w:p>
    <w:p w14:paraId="2F341913" w14:textId="77777777" w:rsidR="00D808B5" w:rsidRDefault="00D808B5">
      <w:pPr>
        <w:rPr>
          <w:rFonts w:ascii="Times New Roman" w:eastAsia="Times New Roman" w:hAnsi="Times New Roman" w:cs="Times New Roman"/>
          <w:sz w:val="28"/>
          <w:szCs w:val="28"/>
        </w:rPr>
      </w:pPr>
    </w:p>
    <w:p w14:paraId="7CB2CC9C" w14:textId="77777777" w:rsidR="00D808B5" w:rsidRDefault="00D808B5">
      <w:pPr>
        <w:rPr>
          <w:rFonts w:ascii="Times New Roman" w:eastAsia="Times New Roman" w:hAnsi="Times New Roman" w:cs="Times New Roman"/>
          <w:sz w:val="28"/>
          <w:szCs w:val="28"/>
        </w:rPr>
      </w:pPr>
    </w:p>
    <w:p w14:paraId="72606D49" w14:textId="77777777" w:rsidR="00D808B5" w:rsidRDefault="00D808B5">
      <w:pPr>
        <w:rPr>
          <w:rFonts w:ascii="Times New Roman" w:eastAsia="Times New Roman" w:hAnsi="Times New Roman" w:cs="Times New Roman"/>
          <w:sz w:val="28"/>
          <w:szCs w:val="28"/>
        </w:rPr>
      </w:pPr>
    </w:p>
    <w:p w14:paraId="784D8A05" w14:textId="77777777" w:rsidR="00D808B5" w:rsidRDefault="00D808B5">
      <w:pPr>
        <w:rPr>
          <w:rFonts w:ascii="Times New Roman" w:eastAsia="Times New Roman" w:hAnsi="Times New Roman" w:cs="Times New Roman"/>
          <w:sz w:val="28"/>
          <w:szCs w:val="28"/>
        </w:rPr>
      </w:pPr>
    </w:p>
    <w:p w14:paraId="51B4CF70" w14:textId="77777777" w:rsidR="00D808B5" w:rsidRDefault="00D808B5">
      <w:pPr>
        <w:rPr>
          <w:rFonts w:ascii="Times New Roman" w:eastAsia="Times New Roman" w:hAnsi="Times New Roman" w:cs="Times New Roman"/>
          <w:sz w:val="28"/>
          <w:szCs w:val="28"/>
        </w:rPr>
      </w:pPr>
    </w:p>
    <w:p w14:paraId="2086CBA3" w14:textId="77777777" w:rsidR="00D808B5" w:rsidRDefault="00D808B5">
      <w:pPr>
        <w:rPr>
          <w:rFonts w:ascii="Times New Roman" w:eastAsia="Times New Roman" w:hAnsi="Times New Roman" w:cs="Times New Roman"/>
          <w:sz w:val="28"/>
          <w:szCs w:val="28"/>
        </w:rPr>
      </w:pPr>
    </w:p>
    <w:p w14:paraId="6E3EFEC9" w14:textId="77777777" w:rsidR="00D808B5" w:rsidRDefault="00D808B5">
      <w:pPr>
        <w:rPr>
          <w:rFonts w:ascii="Times New Roman" w:eastAsia="Times New Roman" w:hAnsi="Times New Roman" w:cs="Times New Roman"/>
          <w:sz w:val="28"/>
          <w:szCs w:val="28"/>
        </w:rPr>
      </w:pPr>
    </w:p>
    <w:p w14:paraId="01C1454E" w14:textId="77777777" w:rsidR="00D808B5" w:rsidRDefault="00D808B5">
      <w:pPr>
        <w:rPr>
          <w:rFonts w:ascii="Times New Roman" w:eastAsia="Times New Roman" w:hAnsi="Times New Roman" w:cs="Times New Roman"/>
          <w:sz w:val="28"/>
          <w:szCs w:val="28"/>
        </w:rPr>
      </w:pPr>
    </w:p>
    <w:p w14:paraId="6E8C848B" w14:textId="77777777" w:rsidR="00D808B5" w:rsidRDefault="00D808B5">
      <w:pPr>
        <w:rPr>
          <w:rFonts w:ascii="Times New Roman" w:eastAsia="Times New Roman" w:hAnsi="Times New Roman" w:cs="Times New Roman"/>
          <w:sz w:val="28"/>
          <w:szCs w:val="28"/>
        </w:rPr>
      </w:pPr>
    </w:p>
    <w:tbl>
      <w:tblPr>
        <w:tblStyle w:val="a5"/>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808B5" w14:paraId="014CC84F" w14:textId="77777777">
        <w:trPr>
          <w:trHeight w:val="374"/>
          <w:jc w:val="center"/>
        </w:trPr>
        <w:tc>
          <w:tcPr>
            <w:tcW w:w="9011" w:type="dxa"/>
            <w:gridSpan w:val="6"/>
            <w:tcBorders>
              <w:bottom w:val="single" w:sz="6" w:space="0" w:color="000000"/>
            </w:tcBorders>
            <w:shd w:val="clear" w:color="auto" w:fill="D9D9D9"/>
            <w:vAlign w:val="center"/>
          </w:tcPr>
          <w:p w14:paraId="1FC5C615" w14:textId="77777777" w:rsidR="00D808B5" w:rsidRDefault="00000000">
            <w:pPr>
              <w:spacing w:after="0" w:line="240" w:lineRule="auto"/>
              <w:jc w:val="center"/>
              <w:rPr>
                <w:sz w:val="14"/>
                <w:szCs w:val="14"/>
              </w:rPr>
            </w:pPr>
            <w:r>
              <w:rPr>
                <w:sz w:val="14"/>
                <w:szCs w:val="14"/>
              </w:rPr>
              <w:t>CONTROL DE VERSIONES</w:t>
            </w:r>
          </w:p>
        </w:tc>
      </w:tr>
      <w:tr w:rsidR="00D808B5" w14:paraId="684552DA" w14:textId="77777777">
        <w:trPr>
          <w:trHeight w:val="344"/>
          <w:jc w:val="center"/>
        </w:trPr>
        <w:tc>
          <w:tcPr>
            <w:tcW w:w="921" w:type="dxa"/>
            <w:shd w:val="clear" w:color="auto" w:fill="F2F2F2"/>
            <w:vAlign w:val="center"/>
          </w:tcPr>
          <w:p w14:paraId="79AD2668" w14:textId="77777777" w:rsidR="00D808B5" w:rsidRDefault="00000000">
            <w:pPr>
              <w:spacing w:after="0" w:line="240" w:lineRule="auto"/>
              <w:jc w:val="center"/>
              <w:rPr>
                <w:sz w:val="14"/>
                <w:szCs w:val="14"/>
              </w:rPr>
            </w:pPr>
            <w:r>
              <w:rPr>
                <w:sz w:val="14"/>
                <w:szCs w:val="14"/>
              </w:rPr>
              <w:t>Versión</w:t>
            </w:r>
          </w:p>
        </w:tc>
        <w:tc>
          <w:tcPr>
            <w:tcW w:w="1134" w:type="dxa"/>
            <w:shd w:val="clear" w:color="auto" w:fill="F2F2F2"/>
            <w:vAlign w:val="center"/>
          </w:tcPr>
          <w:p w14:paraId="02A76E54" w14:textId="77777777" w:rsidR="00D808B5" w:rsidRDefault="00000000">
            <w:pPr>
              <w:spacing w:after="0" w:line="240" w:lineRule="auto"/>
              <w:jc w:val="center"/>
              <w:rPr>
                <w:sz w:val="14"/>
                <w:szCs w:val="14"/>
              </w:rPr>
            </w:pPr>
            <w:r>
              <w:rPr>
                <w:sz w:val="14"/>
                <w:szCs w:val="14"/>
              </w:rPr>
              <w:t>Hecha por</w:t>
            </w:r>
          </w:p>
        </w:tc>
        <w:tc>
          <w:tcPr>
            <w:tcW w:w="1424" w:type="dxa"/>
            <w:shd w:val="clear" w:color="auto" w:fill="F2F2F2"/>
            <w:vAlign w:val="center"/>
          </w:tcPr>
          <w:p w14:paraId="6C4045FC" w14:textId="77777777" w:rsidR="00D808B5" w:rsidRDefault="00000000">
            <w:pPr>
              <w:spacing w:after="0" w:line="240" w:lineRule="auto"/>
              <w:jc w:val="center"/>
              <w:rPr>
                <w:sz w:val="14"/>
                <w:szCs w:val="14"/>
              </w:rPr>
            </w:pPr>
            <w:r>
              <w:rPr>
                <w:sz w:val="14"/>
                <w:szCs w:val="14"/>
              </w:rPr>
              <w:t>Revisada por</w:t>
            </w:r>
          </w:p>
        </w:tc>
        <w:tc>
          <w:tcPr>
            <w:tcW w:w="1482" w:type="dxa"/>
            <w:shd w:val="clear" w:color="auto" w:fill="F2F2F2"/>
            <w:vAlign w:val="center"/>
          </w:tcPr>
          <w:p w14:paraId="78C9BA99" w14:textId="77777777" w:rsidR="00D808B5" w:rsidRDefault="00000000">
            <w:pPr>
              <w:spacing w:after="0" w:line="240" w:lineRule="auto"/>
              <w:jc w:val="center"/>
              <w:rPr>
                <w:sz w:val="14"/>
                <w:szCs w:val="14"/>
              </w:rPr>
            </w:pPr>
            <w:r>
              <w:rPr>
                <w:sz w:val="14"/>
                <w:szCs w:val="14"/>
              </w:rPr>
              <w:t>Aprobada por</w:t>
            </w:r>
          </w:p>
        </w:tc>
        <w:tc>
          <w:tcPr>
            <w:tcW w:w="992" w:type="dxa"/>
            <w:shd w:val="clear" w:color="auto" w:fill="F2F2F2"/>
            <w:vAlign w:val="center"/>
          </w:tcPr>
          <w:p w14:paraId="6E087FA2" w14:textId="77777777" w:rsidR="00D808B5" w:rsidRDefault="00000000">
            <w:pPr>
              <w:spacing w:after="0" w:line="240" w:lineRule="auto"/>
              <w:jc w:val="center"/>
              <w:rPr>
                <w:sz w:val="14"/>
                <w:szCs w:val="14"/>
              </w:rPr>
            </w:pPr>
            <w:r>
              <w:rPr>
                <w:sz w:val="14"/>
                <w:szCs w:val="14"/>
              </w:rPr>
              <w:t>Fecha</w:t>
            </w:r>
          </w:p>
        </w:tc>
        <w:tc>
          <w:tcPr>
            <w:tcW w:w="3058" w:type="dxa"/>
            <w:shd w:val="clear" w:color="auto" w:fill="F2F2F2"/>
            <w:vAlign w:val="center"/>
          </w:tcPr>
          <w:p w14:paraId="57155406" w14:textId="77777777" w:rsidR="00D808B5" w:rsidRDefault="00000000">
            <w:pPr>
              <w:spacing w:after="0" w:line="240" w:lineRule="auto"/>
              <w:jc w:val="center"/>
              <w:rPr>
                <w:sz w:val="14"/>
                <w:szCs w:val="14"/>
              </w:rPr>
            </w:pPr>
            <w:r>
              <w:rPr>
                <w:sz w:val="14"/>
                <w:szCs w:val="14"/>
              </w:rPr>
              <w:t>Motivo</w:t>
            </w:r>
          </w:p>
        </w:tc>
      </w:tr>
      <w:tr w:rsidR="00D808B5" w14:paraId="2BD4ABFF" w14:textId="77777777">
        <w:trPr>
          <w:trHeight w:val="65"/>
          <w:jc w:val="center"/>
        </w:trPr>
        <w:tc>
          <w:tcPr>
            <w:tcW w:w="921" w:type="dxa"/>
          </w:tcPr>
          <w:p w14:paraId="46886BE2" w14:textId="77777777" w:rsidR="00D808B5" w:rsidRDefault="00000000">
            <w:pPr>
              <w:spacing w:after="0" w:line="240" w:lineRule="auto"/>
              <w:jc w:val="center"/>
              <w:rPr>
                <w:sz w:val="14"/>
                <w:szCs w:val="14"/>
              </w:rPr>
            </w:pPr>
            <w:r>
              <w:rPr>
                <w:sz w:val="14"/>
                <w:szCs w:val="14"/>
              </w:rPr>
              <w:t>1.0</w:t>
            </w:r>
          </w:p>
        </w:tc>
        <w:tc>
          <w:tcPr>
            <w:tcW w:w="1134" w:type="dxa"/>
          </w:tcPr>
          <w:p w14:paraId="7A9F8C26" w14:textId="42151E82" w:rsidR="00D808B5" w:rsidRDefault="000915EA">
            <w:pPr>
              <w:spacing w:after="0" w:line="240" w:lineRule="auto"/>
              <w:jc w:val="center"/>
              <w:rPr>
                <w:sz w:val="14"/>
                <w:szCs w:val="14"/>
              </w:rPr>
            </w:pPr>
            <w:r>
              <w:rPr>
                <w:sz w:val="14"/>
                <w:szCs w:val="14"/>
              </w:rPr>
              <w:t>JM</w:t>
            </w:r>
          </w:p>
        </w:tc>
        <w:tc>
          <w:tcPr>
            <w:tcW w:w="1424" w:type="dxa"/>
          </w:tcPr>
          <w:p w14:paraId="55D07FD8" w14:textId="5F21182C" w:rsidR="00D808B5" w:rsidRDefault="000915EA">
            <w:pPr>
              <w:spacing w:after="0" w:line="240" w:lineRule="auto"/>
              <w:jc w:val="center"/>
              <w:rPr>
                <w:sz w:val="14"/>
                <w:szCs w:val="14"/>
              </w:rPr>
            </w:pPr>
            <w:r>
              <w:rPr>
                <w:sz w:val="14"/>
                <w:szCs w:val="14"/>
              </w:rPr>
              <w:t>JM</w:t>
            </w:r>
          </w:p>
        </w:tc>
        <w:tc>
          <w:tcPr>
            <w:tcW w:w="1482" w:type="dxa"/>
          </w:tcPr>
          <w:p w14:paraId="3AC56CFE" w14:textId="284612C0" w:rsidR="00D808B5" w:rsidRDefault="000915EA">
            <w:pPr>
              <w:spacing w:after="0" w:line="240" w:lineRule="auto"/>
              <w:jc w:val="center"/>
              <w:rPr>
                <w:sz w:val="14"/>
                <w:szCs w:val="14"/>
              </w:rPr>
            </w:pPr>
            <w:r>
              <w:rPr>
                <w:sz w:val="14"/>
                <w:szCs w:val="14"/>
              </w:rPr>
              <w:t>JM</w:t>
            </w:r>
          </w:p>
        </w:tc>
        <w:tc>
          <w:tcPr>
            <w:tcW w:w="992" w:type="dxa"/>
            <w:vAlign w:val="center"/>
          </w:tcPr>
          <w:p w14:paraId="42F318DA" w14:textId="3D85D6CF" w:rsidR="00D808B5" w:rsidRDefault="000915EA">
            <w:pPr>
              <w:spacing w:after="0" w:line="240" w:lineRule="auto"/>
              <w:jc w:val="center"/>
              <w:rPr>
                <w:sz w:val="14"/>
                <w:szCs w:val="14"/>
              </w:rPr>
            </w:pPr>
            <w:r>
              <w:rPr>
                <w:sz w:val="14"/>
                <w:szCs w:val="14"/>
              </w:rPr>
              <w:t>12/12/2024</w:t>
            </w:r>
          </w:p>
        </w:tc>
        <w:tc>
          <w:tcPr>
            <w:tcW w:w="3058" w:type="dxa"/>
            <w:shd w:val="clear" w:color="auto" w:fill="auto"/>
            <w:vAlign w:val="center"/>
          </w:tcPr>
          <w:p w14:paraId="030D2F1A" w14:textId="77777777" w:rsidR="00D808B5" w:rsidRDefault="00000000">
            <w:pPr>
              <w:spacing w:after="0" w:line="240" w:lineRule="auto"/>
              <w:rPr>
                <w:sz w:val="14"/>
                <w:szCs w:val="14"/>
              </w:rPr>
            </w:pPr>
            <w:r>
              <w:rPr>
                <w:sz w:val="14"/>
                <w:szCs w:val="14"/>
              </w:rPr>
              <w:t>Versión Original</w:t>
            </w:r>
          </w:p>
        </w:tc>
      </w:tr>
    </w:tbl>
    <w:p w14:paraId="18D72E48" w14:textId="77777777" w:rsidR="00D808B5" w:rsidRDefault="00D808B5">
      <w:pPr>
        <w:spacing w:after="200" w:line="360" w:lineRule="auto"/>
        <w:jc w:val="center"/>
        <w:rPr>
          <w:rFonts w:ascii="Times New Roman" w:eastAsia="Times New Roman" w:hAnsi="Times New Roman" w:cs="Times New Roman"/>
          <w:b/>
          <w:sz w:val="24"/>
          <w:szCs w:val="24"/>
        </w:rPr>
      </w:pPr>
    </w:p>
    <w:p w14:paraId="12174611" w14:textId="77777777" w:rsidR="00D808B5"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sz w:val="24"/>
          <w:szCs w:val="24"/>
        </w:rPr>
        <w:lastRenderedPageBreak/>
        <w:t>ÍNDICE GENERAL</w:t>
      </w:r>
    </w:p>
    <w:sdt>
      <w:sdtPr>
        <w:id w:val="-1888714899"/>
        <w:docPartObj>
          <w:docPartGallery w:val="Table of Contents"/>
          <w:docPartUnique/>
        </w:docPartObj>
      </w:sdtPr>
      <w:sdtContent>
        <w:p w14:paraId="21E7BFB6" w14:textId="77777777" w:rsidR="00D808B5" w:rsidRDefault="00000000">
          <w:pPr>
            <w:widowControl w:val="0"/>
            <w:tabs>
              <w:tab w:val="right" w:leader="do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tyrt0o4h0b84">
            <w:r>
              <w:rPr>
                <w:rFonts w:ascii="Times New Roman" w:eastAsia="Times New Roman" w:hAnsi="Times New Roman" w:cs="Times New Roman"/>
                <w:color w:val="000000"/>
              </w:rPr>
              <w:t>1.1. Propósito</w:t>
            </w:r>
            <w:r>
              <w:rPr>
                <w:rFonts w:ascii="Times New Roman" w:eastAsia="Times New Roman" w:hAnsi="Times New Roman" w:cs="Times New Roman"/>
                <w:color w:val="000000"/>
              </w:rPr>
              <w:tab/>
              <w:t>5</w:t>
            </w:r>
          </w:hyperlink>
        </w:p>
        <w:p w14:paraId="52B2722C"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ozhpd5iokjj9">
            <w:r>
              <w:rPr>
                <w:rFonts w:ascii="Times New Roman" w:eastAsia="Times New Roman" w:hAnsi="Times New Roman" w:cs="Times New Roman"/>
                <w:color w:val="000000"/>
              </w:rPr>
              <w:t>1.2. Alcance</w:t>
            </w:r>
            <w:r>
              <w:rPr>
                <w:rFonts w:ascii="Times New Roman" w:eastAsia="Times New Roman" w:hAnsi="Times New Roman" w:cs="Times New Roman"/>
                <w:color w:val="000000"/>
              </w:rPr>
              <w:tab/>
              <w:t>5</w:t>
            </w:r>
          </w:hyperlink>
        </w:p>
        <w:p w14:paraId="22D2DFA6"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qy1d5tbw4oca">
            <w:r>
              <w:rPr>
                <w:rFonts w:ascii="Times New Roman" w:eastAsia="Times New Roman" w:hAnsi="Times New Roman" w:cs="Times New Roman"/>
                <w:color w:val="000000"/>
              </w:rPr>
              <w:t>1.3. Definiciones, Siglas y Abreviaturas</w:t>
            </w:r>
            <w:r>
              <w:rPr>
                <w:rFonts w:ascii="Times New Roman" w:eastAsia="Times New Roman" w:hAnsi="Times New Roman" w:cs="Times New Roman"/>
                <w:color w:val="000000"/>
              </w:rPr>
              <w:tab/>
              <w:t>6</w:t>
            </w:r>
          </w:hyperlink>
        </w:p>
        <w:p w14:paraId="0EDA98BB"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xi6gyrzgn00y">
            <w:r>
              <w:rPr>
                <w:rFonts w:ascii="Times New Roman" w:eastAsia="Times New Roman" w:hAnsi="Times New Roman" w:cs="Times New Roman"/>
                <w:color w:val="000000"/>
              </w:rPr>
              <w:t>1.4. Visión General</w:t>
            </w:r>
            <w:r>
              <w:rPr>
                <w:rFonts w:ascii="Times New Roman" w:eastAsia="Times New Roman" w:hAnsi="Times New Roman" w:cs="Times New Roman"/>
                <w:color w:val="000000"/>
              </w:rPr>
              <w:tab/>
              <w:t>6</w:t>
            </w:r>
          </w:hyperlink>
        </w:p>
        <w:p w14:paraId="732204F6"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6qmc3bibwx3b">
            <w:r>
              <w:rPr>
                <w:rFonts w:ascii="Times New Roman" w:eastAsia="Times New Roman" w:hAnsi="Times New Roman" w:cs="Times New Roman"/>
                <w:color w:val="000000"/>
              </w:rPr>
              <w:t>2.1. Escenarios</w:t>
            </w:r>
            <w:r>
              <w:rPr>
                <w:rFonts w:ascii="Times New Roman" w:eastAsia="Times New Roman" w:hAnsi="Times New Roman" w:cs="Times New Roman"/>
                <w:color w:val="000000"/>
              </w:rPr>
              <w:tab/>
              <w:t>7</w:t>
            </w:r>
          </w:hyperlink>
        </w:p>
        <w:p w14:paraId="7B25590F"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iakmpief1kj4">
            <w:r>
              <w:rPr>
                <w:rFonts w:ascii="Times New Roman" w:eastAsia="Times New Roman" w:hAnsi="Times New Roman" w:cs="Times New Roman"/>
                <w:color w:val="000000"/>
              </w:rPr>
              <w:t>2.2. Vista Lógica</w:t>
            </w:r>
            <w:r>
              <w:rPr>
                <w:rFonts w:ascii="Times New Roman" w:eastAsia="Times New Roman" w:hAnsi="Times New Roman" w:cs="Times New Roman"/>
                <w:color w:val="000000"/>
              </w:rPr>
              <w:tab/>
              <w:t>7</w:t>
            </w:r>
          </w:hyperlink>
        </w:p>
        <w:p w14:paraId="62D692DA"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2ixv07w881xw">
            <w:r>
              <w:rPr>
                <w:rFonts w:ascii="Times New Roman" w:eastAsia="Times New Roman" w:hAnsi="Times New Roman" w:cs="Times New Roman"/>
                <w:color w:val="000000"/>
              </w:rPr>
              <w:t>2.3. Vista del Proceso</w:t>
            </w:r>
            <w:r>
              <w:rPr>
                <w:rFonts w:ascii="Times New Roman" w:eastAsia="Times New Roman" w:hAnsi="Times New Roman" w:cs="Times New Roman"/>
                <w:color w:val="000000"/>
              </w:rPr>
              <w:tab/>
              <w:t>8</w:t>
            </w:r>
          </w:hyperlink>
        </w:p>
        <w:p w14:paraId="5CCC9F84"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jwt31wwxglhh">
            <w:r>
              <w:rPr>
                <w:rFonts w:ascii="Times New Roman" w:eastAsia="Times New Roman" w:hAnsi="Times New Roman" w:cs="Times New Roman"/>
                <w:color w:val="000000"/>
              </w:rPr>
              <w:t>2.4. Vista de desarrollo</w:t>
            </w:r>
            <w:r>
              <w:rPr>
                <w:rFonts w:ascii="Times New Roman" w:eastAsia="Times New Roman" w:hAnsi="Times New Roman" w:cs="Times New Roman"/>
                <w:color w:val="000000"/>
              </w:rPr>
              <w:tab/>
              <w:t>11</w:t>
            </w:r>
          </w:hyperlink>
        </w:p>
        <w:p w14:paraId="3110817E"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54ulqemo589y">
            <w:r>
              <w:rPr>
                <w:rFonts w:ascii="Times New Roman" w:eastAsia="Times New Roman" w:hAnsi="Times New Roman" w:cs="Times New Roman"/>
                <w:color w:val="000000"/>
              </w:rPr>
              <w:t>2.5. Vista Física</w:t>
            </w:r>
            <w:r>
              <w:rPr>
                <w:rFonts w:ascii="Times New Roman" w:eastAsia="Times New Roman" w:hAnsi="Times New Roman" w:cs="Times New Roman"/>
                <w:color w:val="000000"/>
              </w:rPr>
              <w:tab/>
              <w:t>12</w:t>
            </w:r>
          </w:hyperlink>
        </w:p>
        <w:p w14:paraId="61447FE2" w14:textId="77777777" w:rsidR="00D808B5"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rPr>
          </w:pPr>
          <w:hyperlink w:anchor="_heading=h.za4xoue7opcr">
            <w:r>
              <w:rPr>
                <w:rFonts w:ascii="Times New Roman" w:eastAsia="Times New Roman" w:hAnsi="Times New Roman" w:cs="Times New Roman"/>
                <w:color w:val="000000"/>
              </w:rPr>
              <w:t>3.1. Disponibilidad.</w:t>
            </w:r>
            <w:r>
              <w:rPr>
                <w:rFonts w:ascii="Times New Roman" w:eastAsia="Times New Roman" w:hAnsi="Times New Roman" w:cs="Times New Roman"/>
                <w:color w:val="000000"/>
              </w:rPr>
              <w:tab/>
              <w:t>13</w:t>
            </w:r>
          </w:hyperlink>
        </w:p>
        <w:p w14:paraId="1BEAFB63" w14:textId="77777777" w:rsidR="00D808B5"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rPr>
          </w:pPr>
          <w:hyperlink w:anchor="_heading=h.a6ip1nny093l">
            <w:r>
              <w:rPr>
                <w:rFonts w:ascii="Times New Roman" w:eastAsia="Times New Roman" w:hAnsi="Times New Roman" w:cs="Times New Roman"/>
                <w:color w:val="000000"/>
              </w:rPr>
              <w:t>3.2. Seguridad</w:t>
            </w:r>
            <w:r>
              <w:rPr>
                <w:rFonts w:ascii="Times New Roman" w:eastAsia="Times New Roman" w:hAnsi="Times New Roman" w:cs="Times New Roman"/>
                <w:color w:val="000000"/>
              </w:rPr>
              <w:tab/>
              <w:t>13</w:t>
            </w:r>
          </w:hyperlink>
        </w:p>
        <w:p w14:paraId="20BAC93A" w14:textId="77777777" w:rsidR="00D808B5"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rPr>
          </w:pPr>
          <w:hyperlink w:anchor="_heading=h.8g6sznvlv17l">
            <w:r>
              <w:rPr>
                <w:rFonts w:ascii="Times New Roman" w:eastAsia="Times New Roman" w:hAnsi="Times New Roman" w:cs="Times New Roman"/>
                <w:color w:val="000000"/>
              </w:rPr>
              <w:t>3.3. Adaptabilidad</w:t>
            </w:r>
            <w:r>
              <w:rPr>
                <w:rFonts w:ascii="Times New Roman" w:eastAsia="Times New Roman" w:hAnsi="Times New Roman" w:cs="Times New Roman"/>
                <w:color w:val="000000"/>
              </w:rPr>
              <w:tab/>
              <w:t>13</w:t>
            </w:r>
          </w:hyperlink>
        </w:p>
        <w:p w14:paraId="38C67BC1" w14:textId="77777777" w:rsidR="00D808B5"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rPr>
          </w:pPr>
          <w:hyperlink w:anchor="_heading=h.bhilnbm53cfx">
            <w:r>
              <w:rPr>
                <w:rFonts w:ascii="Times New Roman" w:eastAsia="Times New Roman" w:hAnsi="Times New Roman" w:cs="Times New Roman"/>
                <w:color w:val="000000"/>
              </w:rPr>
              <w:t>3.4. Rendimiento.</w:t>
            </w:r>
            <w:r>
              <w:rPr>
                <w:rFonts w:ascii="Times New Roman" w:eastAsia="Times New Roman" w:hAnsi="Times New Roman" w:cs="Times New Roman"/>
                <w:color w:val="000000"/>
              </w:rPr>
              <w:tab/>
              <w:t>13</w:t>
            </w:r>
          </w:hyperlink>
        </w:p>
        <w:p w14:paraId="3186721B"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1p3kioc36xps">
            <w:r>
              <w:rPr>
                <w:rFonts w:ascii="Times New Roman" w:eastAsia="Times New Roman" w:hAnsi="Times New Roman" w:cs="Times New Roman"/>
                <w:color w:val="000000"/>
              </w:rPr>
              <w:t>4.1. Requerimientos funcionales</w:t>
            </w:r>
            <w:r>
              <w:rPr>
                <w:rFonts w:ascii="Times New Roman" w:eastAsia="Times New Roman" w:hAnsi="Times New Roman" w:cs="Times New Roman"/>
                <w:color w:val="000000"/>
              </w:rPr>
              <w:tab/>
              <w:t>14</w:t>
            </w:r>
          </w:hyperlink>
        </w:p>
        <w:p w14:paraId="0DD44B3B"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ubyuyd54w8e9">
            <w:r>
              <w:rPr>
                <w:rFonts w:ascii="Times New Roman" w:eastAsia="Times New Roman" w:hAnsi="Times New Roman" w:cs="Times New Roman"/>
                <w:color w:val="000000"/>
              </w:rPr>
              <w:t>4.2. Requerimientos no funcionales</w:t>
            </w:r>
            <w:r>
              <w:rPr>
                <w:rFonts w:ascii="Times New Roman" w:eastAsia="Times New Roman" w:hAnsi="Times New Roman" w:cs="Times New Roman"/>
                <w:color w:val="000000"/>
              </w:rPr>
              <w:tab/>
              <w:t>16</w:t>
            </w:r>
          </w:hyperlink>
        </w:p>
        <w:p w14:paraId="2456CC9C"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k7evy4rr86td">
            <w:r>
              <w:rPr>
                <w:rFonts w:ascii="Times New Roman" w:eastAsia="Times New Roman" w:hAnsi="Times New Roman" w:cs="Times New Roman"/>
                <w:color w:val="000000"/>
              </w:rPr>
              <w:t>6.1. Diagrama Contextual</w:t>
            </w:r>
            <w:r>
              <w:rPr>
                <w:rFonts w:ascii="Times New Roman" w:eastAsia="Times New Roman" w:hAnsi="Times New Roman" w:cs="Times New Roman"/>
                <w:color w:val="000000"/>
              </w:rPr>
              <w:tab/>
              <w:t>20</w:t>
            </w:r>
          </w:hyperlink>
        </w:p>
        <w:p w14:paraId="30F43CA9"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6g1cqsic498e">
            <w:r>
              <w:rPr>
                <w:rFonts w:ascii="Times New Roman" w:eastAsia="Times New Roman" w:hAnsi="Times New Roman" w:cs="Times New Roman"/>
                <w:color w:val="000000"/>
              </w:rPr>
              <w:t>7.1. Diagrama de Proceso Propuesto</w:t>
            </w:r>
            <w:r>
              <w:rPr>
                <w:rFonts w:ascii="Times New Roman" w:eastAsia="Times New Roman" w:hAnsi="Times New Roman" w:cs="Times New Roman"/>
                <w:color w:val="000000"/>
              </w:rPr>
              <w:tab/>
              <w:t>21</w:t>
            </w:r>
          </w:hyperlink>
        </w:p>
        <w:p w14:paraId="24C7FDE2"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wawag9207tsb">
            <w:r>
              <w:rPr>
                <w:rFonts w:ascii="Times New Roman" w:eastAsia="Times New Roman" w:hAnsi="Times New Roman" w:cs="Times New Roman"/>
                <w:color w:val="000000"/>
              </w:rPr>
              <w:t>8.1. Diagrama de Contenedor</w:t>
            </w:r>
            <w:r>
              <w:rPr>
                <w:rFonts w:ascii="Times New Roman" w:eastAsia="Times New Roman" w:hAnsi="Times New Roman" w:cs="Times New Roman"/>
                <w:color w:val="000000"/>
              </w:rPr>
              <w:tab/>
              <w:t>22</w:t>
            </w:r>
          </w:hyperlink>
        </w:p>
        <w:p w14:paraId="27637C74"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jh6b2h6sqrgq">
            <w:r>
              <w:rPr>
                <w:rFonts w:ascii="Times New Roman" w:eastAsia="Times New Roman" w:hAnsi="Times New Roman" w:cs="Times New Roman"/>
                <w:color w:val="000000"/>
              </w:rPr>
              <w:t>9.1. Diagrama de Componentes</w:t>
            </w:r>
            <w:r>
              <w:rPr>
                <w:rFonts w:ascii="Times New Roman" w:eastAsia="Times New Roman" w:hAnsi="Times New Roman" w:cs="Times New Roman"/>
                <w:color w:val="000000"/>
              </w:rPr>
              <w:tab/>
              <w:t>22</w:t>
            </w:r>
          </w:hyperlink>
        </w:p>
        <w:p w14:paraId="2EAA2E35"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raf1w2k8e8u8">
            <w:r>
              <w:rPr>
                <w:rFonts w:ascii="Times New Roman" w:eastAsia="Times New Roman" w:hAnsi="Times New Roman" w:cs="Times New Roman"/>
                <w:color w:val="000000"/>
              </w:rPr>
              <w:t>10.1. Diagrama Entidad Relación</w:t>
            </w:r>
            <w:r>
              <w:rPr>
                <w:rFonts w:ascii="Times New Roman" w:eastAsia="Times New Roman" w:hAnsi="Times New Roman" w:cs="Times New Roman"/>
                <w:color w:val="000000"/>
              </w:rPr>
              <w:tab/>
              <w:t>23</w:t>
            </w:r>
          </w:hyperlink>
        </w:p>
        <w:p w14:paraId="51BB6658"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d162a9cjbn4q">
            <w:r>
              <w:rPr>
                <w:rFonts w:ascii="Times New Roman" w:eastAsia="Times New Roman" w:hAnsi="Times New Roman" w:cs="Times New Roman"/>
                <w:color w:val="000000"/>
              </w:rPr>
              <w:t>11.1. Escenario de Seguridad</w:t>
            </w:r>
            <w:r>
              <w:rPr>
                <w:rFonts w:ascii="Times New Roman" w:eastAsia="Times New Roman" w:hAnsi="Times New Roman" w:cs="Times New Roman"/>
                <w:color w:val="000000"/>
              </w:rPr>
              <w:tab/>
              <w:t>23</w:t>
            </w:r>
          </w:hyperlink>
        </w:p>
        <w:p w14:paraId="1D521590"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6zqdbo7slos1">
            <w:r>
              <w:rPr>
                <w:rFonts w:ascii="Times New Roman" w:eastAsia="Times New Roman" w:hAnsi="Times New Roman" w:cs="Times New Roman"/>
                <w:color w:val="000000"/>
              </w:rPr>
              <w:t>11.2. Escenario de Usabilidad</w:t>
            </w:r>
            <w:r>
              <w:rPr>
                <w:rFonts w:ascii="Times New Roman" w:eastAsia="Times New Roman" w:hAnsi="Times New Roman" w:cs="Times New Roman"/>
                <w:color w:val="000000"/>
              </w:rPr>
              <w:tab/>
              <w:t>24</w:t>
            </w:r>
          </w:hyperlink>
        </w:p>
        <w:p w14:paraId="7111F5C0"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uub91h65w2v6">
            <w:r>
              <w:rPr>
                <w:rFonts w:ascii="Times New Roman" w:eastAsia="Times New Roman" w:hAnsi="Times New Roman" w:cs="Times New Roman"/>
                <w:color w:val="000000"/>
              </w:rPr>
              <w:t>11.3. Escenario de Adaptabilidad</w:t>
            </w:r>
            <w:r>
              <w:rPr>
                <w:rFonts w:ascii="Times New Roman" w:eastAsia="Times New Roman" w:hAnsi="Times New Roman" w:cs="Times New Roman"/>
                <w:color w:val="000000"/>
              </w:rPr>
              <w:tab/>
              <w:t>24</w:t>
            </w:r>
          </w:hyperlink>
        </w:p>
        <w:p w14:paraId="590DA8AE"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p6rv9blri01i">
            <w:r>
              <w:rPr>
                <w:rFonts w:ascii="Times New Roman" w:eastAsia="Times New Roman" w:hAnsi="Times New Roman" w:cs="Times New Roman"/>
                <w:color w:val="000000"/>
              </w:rPr>
              <w:t>11.4. Escenario de Disponibilidad</w:t>
            </w:r>
            <w:r>
              <w:rPr>
                <w:rFonts w:ascii="Times New Roman" w:eastAsia="Times New Roman" w:hAnsi="Times New Roman" w:cs="Times New Roman"/>
                <w:color w:val="000000"/>
              </w:rPr>
              <w:tab/>
              <w:t>25</w:t>
            </w:r>
          </w:hyperlink>
        </w:p>
        <w:p w14:paraId="7C0D04A2" w14:textId="77777777" w:rsidR="00D808B5" w:rsidRDefault="00000000">
          <w:pPr>
            <w:widowControl w:val="0"/>
            <w:tabs>
              <w:tab w:val="right" w:leader="dot" w:pos="12000"/>
            </w:tabs>
            <w:spacing w:before="60" w:after="0" w:line="240" w:lineRule="auto"/>
            <w:rPr>
              <w:rFonts w:ascii="Arial" w:eastAsia="Arial" w:hAnsi="Arial" w:cs="Arial"/>
              <w:b/>
              <w:color w:val="000000"/>
            </w:rPr>
          </w:pPr>
          <w:hyperlink w:anchor="_heading=h.apr1nve6uxo3">
            <w:r>
              <w:rPr>
                <w:rFonts w:ascii="Times New Roman" w:eastAsia="Times New Roman" w:hAnsi="Times New Roman" w:cs="Times New Roman"/>
                <w:color w:val="000000"/>
              </w:rPr>
              <w:t>11.5. Otro Escenario</w:t>
            </w:r>
            <w:r>
              <w:rPr>
                <w:rFonts w:ascii="Times New Roman" w:eastAsia="Times New Roman" w:hAnsi="Times New Roman" w:cs="Times New Roman"/>
                <w:color w:val="000000"/>
              </w:rPr>
              <w:tab/>
              <w:t>26</w:t>
            </w:r>
          </w:hyperlink>
          <w:r>
            <w:fldChar w:fldCharType="end"/>
          </w:r>
        </w:p>
      </w:sdtContent>
    </w:sdt>
    <w:p w14:paraId="1A77AA7F" w14:textId="77777777" w:rsidR="00D808B5" w:rsidRDefault="00D808B5">
      <w:pPr>
        <w:spacing w:after="200" w:line="360" w:lineRule="auto"/>
        <w:rPr>
          <w:rFonts w:ascii="Times New Roman" w:eastAsia="Times New Roman" w:hAnsi="Times New Roman" w:cs="Times New Roman"/>
          <w:b/>
          <w:sz w:val="24"/>
          <w:szCs w:val="24"/>
        </w:rPr>
      </w:pPr>
    </w:p>
    <w:p w14:paraId="7BD4967C" w14:textId="77777777" w:rsidR="00D808B5" w:rsidRDefault="00D808B5">
      <w:pPr>
        <w:spacing w:after="200" w:line="360" w:lineRule="auto"/>
        <w:rPr>
          <w:rFonts w:ascii="Times New Roman" w:eastAsia="Times New Roman" w:hAnsi="Times New Roman" w:cs="Times New Roman"/>
          <w:b/>
          <w:sz w:val="24"/>
          <w:szCs w:val="24"/>
        </w:rPr>
      </w:pPr>
    </w:p>
    <w:p w14:paraId="259E16C6" w14:textId="77777777" w:rsidR="00D808B5" w:rsidRDefault="00D808B5">
      <w:pPr>
        <w:spacing w:after="200" w:line="360" w:lineRule="auto"/>
        <w:rPr>
          <w:rFonts w:ascii="Times New Roman" w:eastAsia="Times New Roman" w:hAnsi="Times New Roman" w:cs="Times New Roman"/>
          <w:b/>
          <w:sz w:val="24"/>
          <w:szCs w:val="24"/>
        </w:rPr>
      </w:pPr>
    </w:p>
    <w:p w14:paraId="3CDC69FE" w14:textId="77777777" w:rsidR="00D808B5" w:rsidRDefault="00D808B5">
      <w:pPr>
        <w:spacing w:after="200" w:line="360" w:lineRule="auto"/>
        <w:rPr>
          <w:rFonts w:ascii="Times New Roman" w:eastAsia="Times New Roman" w:hAnsi="Times New Roman" w:cs="Times New Roman"/>
          <w:b/>
          <w:sz w:val="24"/>
          <w:szCs w:val="24"/>
        </w:rPr>
      </w:pPr>
    </w:p>
    <w:p w14:paraId="6EDB1AB9" w14:textId="77777777" w:rsidR="00D808B5" w:rsidRDefault="00D808B5">
      <w:pPr>
        <w:spacing w:after="200" w:line="360" w:lineRule="auto"/>
        <w:rPr>
          <w:rFonts w:ascii="Times New Roman" w:eastAsia="Times New Roman" w:hAnsi="Times New Roman" w:cs="Times New Roman"/>
          <w:b/>
          <w:sz w:val="24"/>
          <w:szCs w:val="24"/>
        </w:rPr>
      </w:pPr>
    </w:p>
    <w:p w14:paraId="669D2929" w14:textId="77777777" w:rsidR="00D808B5" w:rsidRDefault="00D808B5">
      <w:pPr>
        <w:spacing w:after="200" w:line="360" w:lineRule="auto"/>
        <w:rPr>
          <w:rFonts w:ascii="Times New Roman" w:eastAsia="Times New Roman" w:hAnsi="Times New Roman" w:cs="Times New Roman"/>
          <w:b/>
          <w:sz w:val="24"/>
          <w:szCs w:val="24"/>
        </w:rPr>
      </w:pPr>
    </w:p>
    <w:p w14:paraId="3640F0C6" w14:textId="77777777" w:rsidR="00D808B5" w:rsidRDefault="00D808B5">
      <w:pPr>
        <w:spacing w:after="200" w:line="360" w:lineRule="auto"/>
        <w:rPr>
          <w:rFonts w:ascii="Times New Roman" w:eastAsia="Times New Roman" w:hAnsi="Times New Roman" w:cs="Times New Roman"/>
          <w:b/>
          <w:sz w:val="24"/>
          <w:szCs w:val="24"/>
        </w:rPr>
      </w:pPr>
    </w:p>
    <w:p w14:paraId="74619E77" w14:textId="77777777" w:rsidR="00D808B5" w:rsidRDefault="00D808B5">
      <w:pPr>
        <w:spacing w:after="200" w:line="360" w:lineRule="auto"/>
        <w:rPr>
          <w:rFonts w:ascii="Times New Roman" w:eastAsia="Times New Roman" w:hAnsi="Times New Roman" w:cs="Times New Roman"/>
          <w:b/>
          <w:sz w:val="24"/>
          <w:szCs w:val="24"/>
        </w:rPr>
      </w:pPr>
    </w:p>
    <w:p w14:paraId="60092075" w14:textId="77777777" w:rsidR="00D808B5" w:rsidRDefault="00D808B5">
      <w:pPr>
        <w:spacing w:after="0" w:line="360" w:lineRule="auto"/>
        <w:rPr>
          <w:rFonts w:ascii="Times New Roman" w:eastAsia="Times New Roman" w:hAnsi="Times New Roman" w:cs="Times New Roman"/>
          <w:b/>
          <w:sz w:val="24"/>
          <w:szCs w:val="24"/>
        </w:rPr>
      </w:pPr>
    </w:p>
    <w:p w14:paraId="592F11A1" w14:textId="77777777" w:rsidR="00D808B5" w:rsidRDefault="0000000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Documento de Arquitectura de Software</w:t>
      </w:r>
    </w:p>
    <w:p w14:paraId="7DC42141" w14:textId="77777777" w:rsidR="00D808B5" w:rsidRDefault="00000000">
      <w:pPr>
        <w:keepNext/>
        <w:keepLines/>
        <w:numPr>
          <w:ilvl w:val="0"/>
          <w:numId w:val="7"/>
        </w:numPr>
        <w:pBdr>
          <w:top w:val="nil"/>
          <w:left w:val="nil"/>
          <w:bottom w:val="nil"/>
          <w:right w:val="nil"/>
          <w:between w:val="nil"/>
        </w:pBdr>
        <w:spacing w:before="240" w:after="200" w:line="276" w:lineRule="auto"/>
        <w:rPr>
          <w:sz w:val="24"/>
          <w:szCs w:val="24"/>
        </w:rPr>
      </w:pPr>
      <w:bookmarkStart w:id="0" w:name="_heading=h.y1azpy1iwac" w:colFirst="0" w:colLast="0"/>
      <w:bookmarkEnd w:id="0"/>
      <w:r>
        <w:rPr>
          <w:rFonts w:ascii="Times New Roman" w:eastAsia="Times New Roman" w:hAnsi="Times New Roman" w:cs="Times New Roman"/>
          <w:color w:val="000000"/>
          <w:sz w:val="24"/>
          <w:szCs w:val="24"/>
          <w:u w:val="single"/>
        </w:rPr>
        <w:t>Introducción</w:t>
      </w:r>
    </w:p>
    <w:p w14:paraId="683CBDA9" w14:textId="77777777" w:rsidR="00D808B5" w:rsidRDefault="00000000">
      <w:pPr>
        <w:tabs>
          <w:tab w:val="left" w:pos="699"/>
          <w:tab w:val="right" w:pos="8828"/>
        </w:tabs>
        <w:spacing w:after="0" w:line="360" w:lineRule="auto"/>
        <w:ind w:lef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documento detalla la arquitectura técnica de la API diseñada para gestionar la autenticación y autorización de usuarios mediante Azure Active </w:t>
      </w:r>
      <w:proofErr w:type="spellStart"/>
      <w:r>
        <w:rPr>
          <w:rFonts w:ascii="Times New Roman" w:eastAsia="Times New Roman" w:hAnsi="Times New Roman" w:cs="Times New Roman"/>
          <w:sz w:val="24"/>
          <w:szCs w:val="24"/>
        </w:rPr>
        <w:t>Directory</w:t>
      </w:r>
      <w:proofErr w:type="spellEnd"/>
      <w:r>
        <w:rPr>
          <w:rFonts w:ascii="Times New Roman" w:eastAsia="Times New Roman" w:hAnsi="Times New Roman" w:cs="Times New Roman"/>
          <w:sz w:val="24"/>
          <w:szCs w:val="24"/>
        </w:rPr>
        <w:t xml:space="preserve"> (Azure AD). La solución tiene como objetivo ofrecer un sistema robusto y seguro para proteger los recursos de la aplicación, garantizando que solo los usuarios autorizados tengan acceso según sus permisos y roles.</w:t>
      </w:r>
    </w:p>
    <w:p w14:paraId="7D44F0C1" w14:textId="77777777" w:rsidR="00D808B5" w:rsidRDefault="00D808B5">
      <w:pPr>
        <w:tabs>
          <w:tab w:val="left" w:pos="699"/>
          <w:tab w:val="right" w:pos="8828"/>
        </w:tabs>
        <w:spacing w:after="0" w:line="360" w:lineRule="auto"/>
        <w:ind w:left="283"/>
        <w:jc w:val="both"/>
        <w:rPr>
          <w:rFonts w:ascii="Times New Roman" w:eastAsia="Times New Roman" w:hAnsi="Times New Roman" w:cs="Times New Roman"/>
          <w:sz w:val="24"/>
          <w:szCs w:val="24"/>
        </w:rPr>
      </w:pPr>
    </w:p>
    <w:p w14:paraId="58D51FB0" w14:textId="77777777" w:rsidR="00D808B5" w:rsidRDefault="00000000">
      <w:pPr>
        <w:tabs>
          <w:tab w:val="left" w:pos="699"/>
          <w:tab w:val="right" w:pos="8828"/>
        </w:tabs>
        <w:spacing w:after="0" w:line="360" w:lineRule="auto"/>
        <w:ind w:lef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un contexto donde la seguridad es un factor primordial, Azure AD proporciona una plataforma escalable y confiable para implementar la autenticación basada en identidades corporativas. Al integrar esta plataforma en la arquitectura de la API, se busca proporcionar una experiencia de usuario fluida y segura, asegurando que los accesos y permisos sean gestionados de manera eficiente.</w:t>
      </w:r>
    </w:p>
    <w:p w14:paraId="032D7B48" w14:textId="77777777" w:rsidR="00D808B5" w:rsidRDefault="00D808B5">
      <w:pPr>
        <w:tabs>
          <w:tab w:val="left" w:pos="699"/>
          <w:tab w:val="right" w:pos="8828"/>
        </w:tabs>
        <w:spacing w:after="0" w:line="360" w:lineRule="auto"/>
        <w:ind w:left="283"/>
        <w:jc w:val="both"/>
        <w:rPr>
          <w:rFonts w:ascii="Times New Roman" w:eastAsia="Times New Roman" w:hAnsi="Times New Roman" w:cs="Times New Roman"/>
          <w:sz w:val="24"/>
          <w:szCs w:val="24"/>
        </w:rPr>
      </w:pPr>
    </w:p>
    <w:p w14:paraId="02DF328E" w14:textId="77777777" w:rsidR="00D808B5" w:rsidRDefault="00000000">
      <w:pPr>
        <w:tabs>
          <w:tab w:val="left" w:pos="699"/>
          <w:tab w:val="right" w:pos="8828"/>
        </w:tabs>
        <w:spacing w:after="0" w:line="360" w:lineRule="auto"/>
        <w:ind w:lef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API no solo implementará un proceso de autenticación, sino que también definirá un sistema de autorización a través del uso de Control de Acceso Basado en Roles (RBAC). Este sistema permitirá diferenciar los niveles de acceso de los usuarios según su rol, tales como administradores, usuarios generales u otros roles personalizados, con el fin de garantizar que cada usuario solo pueda acceder a las funcionalidades que le competen, según las políticas de seguridad definidas.</w:t>
      </w:r>
    </w:p>
    <w:p w14:paraId="47A32A4F" w14:textId="77777777" w:rsidR="00D808B5" w:rsidRDefault="00D808B5">
      <w:pPr>
        <w:tabs>
          <w:tab w:val="left" w:pos="699"/>
          <w:tab w:val="right" w:pos="8828"/>
        </w:tabs>
        <w:spacing w:after="0" w:line="360" w:lineRule="auto"/>
        <w:ind w:left="283"/>
        <w:jc w:val="both"/>
        <w:rPr>
          <w:rFonts w:ascii="Times New Roman" w:eastAsia="Times New Roman" w:hAnsi="Times New Roman" w:cs="Times New Roman"/>
          <w:sz w:val="24"/>
          <w:szCs w:val="24"/>
        </w:rPr>
      </w:pPr>
    </w:p>
    <w:p w14:paraId="599AF66E" w14:textId="77777777" w:rsidR="00D808B5" w:rsidRDefault="00000000">
      <w:pPr>
        <w:tabs>
          <w:tab w:val="left" w:pos="699"/>
          <w:tab w:val="right" w:pos="8828"/>
        </w:tabs>
        <w:spacing w:after="0" w:line="360" w:lineRule="auto"/>
        <w:ind w:lef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la API estará diseñada para facilitar la integración con otras aplicaciones y servicios, ofreciendo un punto único de gestión de usuarios y accesos que centraliza las políticas de seguridad, optimizando tanto el mantenimiento como la administración de los permisos.</w:t>
      </w:r>
    </w:p>
    <w:p w14:paraId="28ECB513" w14:textId="77777777" w:rsidR="00D808B5" w:rsidRDefault="00D808B5">
      <w:pPr>
        <w:tabs>
          <w:tab w:val="left" w:pos="699"/>
          <w:tab w:val="right" w:pos="8828"/>
        </w:tabs>
        <w:spacing w:after="0" w:line="360" w:lineRule="auto"/>
        <w:ind w:left="283"/>
        <w:jc w:val="both"/>
        <w:rPr>
          <w:rFonts w:ascii="Times New Roman" w:eastAsia="Times New Roman" w:hAnsi="Times New Roman" w:cs="Times New Roman"/>
          <w:sz w:val="24"/>
          <w:szCs w:val="24"/>
        </w:rPr>
      </w:pPr>
    </w:p>
    <w:p w14:paraId="1BEB6EF3" w14:textId="77777777" w:rsidR="00D808B5" w:rsidRDefault="00000000">
      <w:pPr>
        <w:tabs>
          <w:tab w:val="left" w:pos="699"/>
          <w:tab w:val="right" w:pos="8828"/>
        </w:tabs>
        <w:spacing w:after="0" w:line="360" w:lineRule="auto"/>
        <w:ind w:lef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documento tiene como objetivo proporcionar una visión general de la arquitectura del sistema, las tecnologías utilizadas, y los componentes clave que hacen posible la implementación segura de la autenticación y autorización. A través de este enfoque, se pretende garantizar la integridad, disponibilidad y confidencialidad de los datos, así como la facilidad de escalabilidad de la solución en función de las necesidades futuras.</w:t>
      </w:r>
    </w:p>
    <w:p w14:paraId="320C19F9" w14:textId="77777777" w:rsidR="00D808B5" w:rsidRDefault="00D808B5">
      <w:pPr>
        <w:tabs>
          <w:tab w:val="left" w:pos="699"/>
          <w:tab w:val="right" w:pos="8828"/>
        </w:tabs>
        <w:spacing w:after="0" w:line="360" w:lineRule="auto"/>
        <w:ind w:left="283"/>
        <w:jc w:val="both"/>
        <w:rPr>
          <w:rFonts w:ascii="Times New Roman" w:eastAsia="Times New Roman" w:hAnsi="Times New Roman" w:cs="Times New Roman"/>
          <w:sz w:val="24"/>
          <w:szCs w:val="24"/>
        </w:rPr>
      </w:pPr>
    </w:p>
    <w:p w14:paraId="154D3A0E" w14:textId="77777777" w:rsidR="00D808B5" w:rsidRDefault="00000000">
      <w:pPr>
        <w:pStyle w:val="Ttulo2"/>
        <w:numPr>
          <w:ilvl w:val="1"/>
          <w:numId w:val="7"/>
        </w:numPr>
        <w:tabs>
          <w:tab w:val="left" w:pos="660"/>
          <w:tab w:val="right" w:pos="8484"/>
        </w:tabs>
        <w:spacing w:before="0" w:after="100" w:line="360" w:lineRule="auto"/>
        <w:jc w:val="both"/>
        <w:rPr>
          <w:rFonts w:ascii="Times New Roman" w:eastAsia="Times New Roman" w:hAnsi="Times New Roman" w:cs="Times New Roman"/>
          <w:sz w:val="24"/>
          <w:szCs w:val="24"/>
        </w:rPr>
      </w:pPr>
      <w:bookmarkStart w:id="1" w:name="_heading=h.tyrt0o4h0b84" w:colFirst="0" w:colLast="0"/>
      <w:bookmarkEnd w:id="1"/>
      <w:r>
        <w:rPr>
          <w:rFonts w:ascii="Times New Roman" w:eastAsia="Times New Roman" w:hAnsi="Times New Roman" w:cs="Times New Roman"/>
          <w:sz w:val="24"/>
          <w:szCs w:val="24"/>
        </w:rPr>
        <w:lastRenderedPageBreak/>
        <w:t>Propósito</w:t>
      </w:r>
    </w:p>
    <w:p w14:paraId="4EB8E155" w14:textId="77777777" w:rsidR="00D808B5" w:rsidRDefault="00000000">
      <w:pPr>
        <w:spacing w:before="120" w:after="200" w:line="360" w:lineRule="auto"/>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proyecto tiene como propósito desarrollar una API segura y robusta que permita gestionar la autenticación y autorización de usuarios utilizando Azure Active </w:t>
      </w:r>
      <w:proofErr w:type="spellStart"/>
      <w:r>
        <w:rPr>
          <w:rFonts w:ascii="Times New Roman" w:eastAsia="Times New Roman" w:hAnsi="Times New Roman" w:cs="Times New Roman"/>
          <w:sz w:val="24"/>
          <w:szCs w:val="24"/>
        </w:rPr>
        <w:t>Directory</w:t>
      </w:r>
      <w:proofErr w:type="spellEnd"/>
      <w:r>
        <w:rPr>
          <w:rFonts w:ascii="Times New Roman" w:eastAsia="Times New Roman" w:hAnsi="Times New Roman" w:cs="Times New Roman"/>
          <w:sz w:val="24"/>
          <w:szCs w:val="24"/>
        </w:rPr>
        <w:t xml:space="preserve"> (Azure AD). La API implementará un control de acceso basado en roles (RBAC) para diferenciar los niveles de acceso de los usuarios, como administradores y usuarios generales, garantizando que cada uno acceda únicamente a las secciones correspondientes de la aplicación. El sistema se complementará con MongoDB como base de datos, donde se almacenará la información relacionada con los usuarios, sus roles y actividades. Esto permitirá gestionar de forma eficiente las operaciones y mantener un registro seguro de las interacciones. Se utilizarán prácticas modernas de desarrollo, como el despliegue en contenedores Docker, para garantizar portabilidad y escalabilidad, lo que facilita la implementación tanto en entornos de prueba como en producción.</w:t>
      </w:r>
    </w:p>
    <w:p w14:paraId="25A96734" w14:textId="77777777" w:rsidR="00D808B5" w:rsidRDefault="00000000">
      <w:pPr>
        <w:pStyle w:val="Ttulo2"/>
        <w:numPr>
          <w:ilvl w:val="1"/>
          <w:numId w:val="7"/>
        </w:numPr>
        <w:tabs>
          <w:tab w:val="left" w:pos="660"/>
          <w:tab w:val="right" w:pos="8484"/>
        </w:tabs>
        <w:spacing w:before="0" w:after="200" w:line="360" w:lineRule="auto"/>
        <w:jc w:val="both"/>
        <w:rPr>
          <w:rFonts w:ascii="Times New Roman" w:eastAsia="Times New Roman" w:hAnsi="Times New Roman" w:cs="Times New Roman"/>
          <w:sz w:val="24"/>
          <w:szCs w:val="24"/>
        </w:rPr>
      </w:pPr>
      <w:bookmarkStart w:id="2" w:name="_heading=h.ozhpd5iokjj9" w:colFirst="0" w:colLast="0"/>
      <w:bookmarkEnd w:id="2"/>
      <w:r>
        <w:rPr>
          <w:rFonts w:ascii="Times New Roman" w:eastAsia="Times New Roman" w:hAnsi="Times New Roman" w:cs="Times New Roman"/>
          <w:sz w:val="24"/>
          <w:szCs w:val="24"/>
        </w:rPr>
        <w:t>Alcance</w:t>
      </w:r>
    </w:p>
    <w:p w14:paraId="6EE8E9E3" w14:textId="77777777" w:rsidR="00D808B5" w:rsidRDefault="00000000">
      <w:pPr>
        <w:spacing w:after="0" w:line="360" w:lineRule="auto"/>
        <w:ind w:left="85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Inclusiones:</w:t>
      </w:r>
    </w:p>
    <w:p w14:paraId="7861ABE9" w14:textId="77777777" w:rsidR="00D808B5" w:rsidRDefault="00000000">
      <w:pPr>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un sistema de gestión de productos con base de datos centralizada.</w:t>
      </w:r>
    </w:p>
    <w:p w14:paraId="560D12FD" w14:textId="77777777" w:rsidR="00D808B5" w:rsidRDefault="00000000">
      <w:pPr>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Interfaz de usuario accesible desde dispositivos móviles y de escritorio.</w:t>
      </w:r>
    </w:p>
    <w:p w14:paraId="4E9E4BCD" w14:textId="77777777" w:rsidR="00D808B5" w:rsidRDefault="00000000">
      <w:pPr>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Funcionalidades de gestión de inventarios, ventas y reportes.</w:t>
      </w:r>
    </w:p>
    <w:p w14:paraId="29CED3C9" w14:textId="77777777" w:rsidR="00D808B5" w:rsidRDefault="00000000">
      <w:pPr>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Integración con servicios de terceros (por ejemplo, pasarelas de pago, API de terceros).</w:t>
      </w:r>
    </w:p>
    <w:p w14:paraId="7E9F9777" w14:textId="77777777" w:rsidR="00D808B5" w:rsidRDefault="00000000">
      <w:pPr>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autenticación de usuarios.</w:t>
      </w:r>
    </w:p>
    <w:p w14:paraId="4B829B14" w14:textId="77777777" w:rsidR="00D808B5" w:rsidRDefault="00D808B5">
      <w:pPr>
        <w:spacing w:after="0" w:line="360" w:lineRule="auto"/>
        <w:ind w:left="1133"/>
        <w:jc w:val="both"/>
        <w:rPr>
          <w:rFonts w:ascii="Times New Roman" w:eastAsia="Times New Roman" w:hAnsi="Times New Roman" w:cs="Times New Roman"/>
          <w:sz w:val="24"/>
          <w:szCs w:val="24"/>
        </w:rPr>
      </w:pPr>
    </w:p>
    <w:p w14:paraId="6C842900" w14:textId="77777777" w:rsidR="00D808B5" w:rsidRDefault="00000000">
      <w:pPr>
        <w:spacing w:after="0" w:line="360" w:lineRule="auto"/>
        <w:ind w:left="85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Exclusiones:</w:t>
      </w:r>
    </w:p>
    <w:p w14:paraId="2525E3EE" w14:textId="77777777" w:rsidR="00D808B5" w:rsidRDefault="00000000">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aplicaciones móviles específicas para cada plataforma (iOS y Android), aunque la interfaz será accesible desde dispositivos móviles.</w:t>
      </w:r>
    </w:p>
    <w:p w14:paraId="39A5EFE9" w14:textId="77777777" w:rsidR="00D808B5" w:rsidRDefault="00000000">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Soporte para idiomas adicionales fuera del español e inglés en una fase inicial.</w:t>
      </w:r>
    </w:p>
    <w:p w14:paraId="2DF19E4E" w14:textId="77777777" w:rsidR="00D808B5" w:rsidRDefault="00000000">
      <w:pPr>
        <w:pStyle w:val="Ttulo2"/>
        <w:numPr>
          <w:ilvl w:val="1"/>
          <w:numId w:val="7"/>
        </w:numPr>
        <w:tabs>
          <w:tab w:val="left" w:pos="660"/>
          <w:tab w:val="right" w:pos="8828"/>
        </w:tabs>
        <w:spacing w:after="100" w:line="360" w:lineRule="auto"/>
        <w:jc w:val="both"/>
        <w:rPr>
          <w:rFonts w:ascii="Times New Roman" w:eastAsia="Times New Roman" w:hAnsi="Times New Roman" w:cs="Times New Roman"/>
          <w:sz w:val="24"/>
          <w:szCs w:val="24"/>
        </w:rPr>
      </w:pPr>
      <w:bookmarkStart w:id="3" w:name="_heading=h.qy1d5tbw4oca" w:colFirst="0" w:colLast="0"/>
      <w:bookmarkEnd w:id="3"/>
      <w:r>
        <w:rPr>
          <w:rFonts w:ascii="Times New Roman" w:eastAsia="Times New Roman" w:hAnsi="Times New Roman" w:cs="Times New Roman"/>
          <w:sz w:val="24"/>
          <w:szCs w:val="24"/>
        </w:rPr>
        <w:t>Definiciones, Siglas y Abreviaturas</w:t>
      </w:r>
    </w:p>
    <w:p w14:paraId="2952D5F4" w14:textId="77777777" w:rsidR="00D808B5" w:rsidRDefault="00000000">
      <w:pPr>
        <w:numPr>
          <w:ilvl w:val="0"/>
          <w:numId w:val="6"/>
        </w:numPr>
        <w:spacing w:after="0" w:line="360" w:lineRule="auto"/>
        <w:jc w:val="both"/>
        <w:rPr>
          <w:b/>
          <w:sz w:val="24"/>
          <w:szCs w:val="24"/>
        </w:rPr>
      </w:pPr>
      <w:r>
        <w:rPr>
          <w:rFonts w:ascii="Times New Roman" w:eastAsia="Times New Roman" w:hAnsi="Times New Roman" w:cs="Times New Roman"/>
          <w:b/>
          <w:sz w:val="24"/>
          <w:szCs w:val="24"/>
        </w:rPr>
        <w:t>API</w:t>
      </w:r>
      <w:r>
        <w:rPr>
          <w:rFonts w:ascii="Times New Roman" w:eastAsia="Times New Roman" w:hAnsi="Times New Roman" w:cs="Times New Roman"/>
          <w:sz w:val="24"/>
          <w:szCs w:val="24"/>
        </w:rPr>
        <w:t>: Interfaz de Programación de Aplicaciones (</w:t>
      </w:r>
      <w:proofErr w:type="spellStart"/>
      <w:r>
        <w:rPr>
          <w:rFonts w:ascii="Times New Roman" w:eastAsia="Times New Roman" w:hAnsi="Times New Roman" w:cs="Times New Roman"/>
          <w:sz w:val="24"/>
          <w:szCs w:val="24"/>
        </w:rPr>
        <w:t>Application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Programming</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Interface</w:t>
      </w:r>
      <w:proofErr w:type="gramEnd"/>
      <w:r>
        <w:rPr>
          <w:rFonts w:ascii="Times New Roman" w:eastAsia="Times New Roman" w:hAnsi="Times New Roman" w:cs="Times New Roman"/>
          <w:sz w:val="24"/>
          <w:szCs w:val="24"/>
        </w:rPr>
        <w:t>).</w:t>
      </w:r>
    </w:p>
    <w:p w14:paraId="69E6AD48" w14:textId="77777777" w:rsidR="00D808B5" w:rsidRDefault="00000000">
      <w:pPr>
        <w:numPr>
          <w:ilvl w:val="0"/>
          <w:numId w:val="6"/>
        </w:numPr>
        <w:spacing w:after="0" w:line="360" w:lineRule="auto"/>
        <w:jc w:val="both"/>
        <w:rPr>
          <w:b/>
          <w:sz w:val="24"/>
          <w:szCs w:val="24"/>
        </w:rPr>
      </w:pPr>
      <w:r>
        <w:rPr>
          <w:rFonts w:ascii="Times New Roman" w:eastAsia="Times New Roman" w:hAnsi="Times New Roman" w:cs="Times New Roman"/>
          <w:b/>
          <w:sz w:val="24"/>
          <w:szCs w:val="24"/>
        </w:rPr>
        <w:lastRenderedPageBreak/>
        <w:t>Azure AD</w:t>
      </w:r>
      <w:r>
        <w:rPr>
          <w:rFonts w:ascii="Times New Roman" w:eastAsia="Times New Roman" w:hAnsi="Times New Roman" w:cs="Times New Roman"/>
          <w:sz w:val="24"/>
          <w:szCs w:val="24"/>
        </w:rPr>
        <w:t xml:space="preserve">: Azure Active </w:t>
      </w:r>
      <w:proofErr w:type="spellStart"/>
      <w:r>
        <w:rPr>
          <w:rFonts w:ascii="Times New Roman" w:eastAsia="Times New Roman" w:hAnsi="Times New Roman" w:cs="Times New Roman"/>
          <w:sz w:val="24"/>
          <w:szCs w:val="24"/>
        </w:rPr>
        <w:t>Directory</w:t>
      </w:r>
      <w:proofErr w:type="spellEnd"/>
      <w:r>
        <w:rPr>
          <w:rFonts w:ascii="Times New Roman" w:eastAsia="Times New Roman" w:hAnsi="Times New Roman" w:cs="Times New Roman"/>
          <w:sz w:val="24"/>
          <w:szCs w:val="24"/>
        </w:rPr>
        <w:t>, sistema de autenticación en la nube de Microsoft.</w:t>
      </w:r>
    </w:p>
    <w:p w14:paraId="51929379" w14:textId="77777777" w:rsidR="00D808B5" w:rsidRDefault="00000000">
      <w:pPr>
        <w:numPr>
          <w:ilvl w:val="0"/>
          <w:numId w:val="6"/>
        </w:numPr>
        <w:spacing w:after="0" w:line="360" w:lineRule="auto"/>
        <w:jc w:val="both"/>
        <w:rPr>
          <w:b/>
          <w:sz w:val="24"/>
          <w:szCs w:val="24"/>
        </w:rPr>
      </w:pPr>
      <w:r>
        <w:rPr>
          <w:rFonts w:ascii="Times New Roman" w:eastAsia="Times New Roman" w:hAnsi="Times New Roman" w:cs="Times New Roman"/>
          <w:b/>
          <w:sz w:val="24"/>
          <w:szCs w:val="24"/>
        </w:rPr>
        <w:t>RBAC</w:t>
      </w:r>
      <w:r>
        <w:rPr>
          <w:rFonts w:ascii="Times New Roman" w:eastAsia="Times New Roman" w:hAnsi="Times New Roman" w:cs="Times New Roman"/>
          <w:sz w:val="24"/>
          <w:szCs w:val="24"/>
        </w:rPr>
        <w:t>: Control de Acceso Basado en Roles (Role-</w:t>
      </w:r>
      <w:proofErr w:type="spellStart"/>
      <w:r>
        <w:rPr>
          <w:rFonts w:ascii="Times New Roman" w:eastAsia="Times New Roman" w:hAnsi="Times New Roman" w:cs="Times New Roman"/>
          <w:sz w:val="24"/>
          <w:szCs w:val="24"/>
        </w:rPr>
        <w:t>Based</w:t>
      </w:r>
      <w:proofErr w:type="spellEnd"/>
      <w:r>
        <w:rPr>
          <w:rFonts w:ascii="Times New Roman" w:eastAsia="Times New Roman" w:hAnsi="Times New Roman" w:cs="Times New Roman"/>
          <w:sz w:val="24"/>
          <w:szCs w:val="24"/>
        </w:rPr>
        <w:t xml:space="preserve"> Access Control).</w:t>
      </w:r>
    </w:p>
    <w:p w14:paraId="7F306D82" w14:textId="77777777" w:rsidR="00D808B5" w:rsidRDefault="00000000">
      <w:pPr>
        <w:numPr>
          <w:ilvl w:val="0"/>
          <w:numId w:val="6"/>
        </w:numPr>
        <w:spacing w:after="0" w:line="360" w:lineRule="auto"/>
        <w:jc w:val="both"/>
        <w:rPr>
          <w:b/>
          <w:sz w:val="24"/>
          <w:szCs w:val="24"/>
        </w:rPr>
      </w:pPr>
      <w:r>
        <w:rPr>
          <w:rFonts w:ascii="Times New Roman" w:eastAsia="Times New Roman" w:hAnsi="Times New Roman" w:cs="Times New Roman"/>
          <w:b/>
          <w:sz w:val="24"/>
          <w:szCs w:val="24"/>
        </w:rPr>
        <w:t>MongoDB Atlas</w:t>
      </w:r>
      <w:r>
        <w:rPr>
          <w:rFonts w:ascii="Times New Roman" w:eastAsia="Times New Roman" w:hAnsi="Times New Roman" w:cs="Times New Roman"/>
          <w:sz w:val="24"/>
          <w:szCs w:val="24"/>
        </w:rPr>
        <w:t>: Servicio de base de datos NoSQL basado en la nube.</w:t>
      </w:r>
    </w:p>
    <w:p w14:paraId="7FE60B49" w14:textId="77777777" w:rsidR="00D808B5" w:rsidRDefault="00000000">
      <w:pPr>
        <w:numPr>
          <w:ilvl w:val="0"/>
          <w:numId w:val="6"/>
        </w:numPr>
        <w:spacing w:after="0" w:line="360" w:lineRule="auto"/>
        <w:jc w:val="both"/>
        <w:rPr>
          <w:b/>
          <w:sz w:val="24"/>
          <w:szCs w:val="24"/>
        </w:rPr>
      </w:pPr>
      <w:r>
        <w:rPr>
          <w:rFonts w:ascii="Times New Roman" w:eastAsia="Times New Roman" w:hAnsi="Times New Roman" w:cs="Times New Roman"/>
          <w:b/>
          <w:sz w:val="24"/>
          <w:szCs w:val="24"/>
        </w:rPr>
        <w:t>MSAL</w:t>
      </w:r>
      <w:r>
        <w:rPr>
          <w:rFonts w:ascii="Times New Roman" w:eastAsia="Times New Roman" w:hAnsi="Times New Roman" w:cs="Times New Roman"/>
          <w:sz w:val="24"/>
          <w:szCs w:val="24"/>
        </w:rPr>
        <w:t xml:space="preserve">: Microsoft </w:t>
      </w:r>
      <w:proofErr w:type="spellStart"/>
      <w:r>
        <w:rPr>
          <w:rFonts w:ascii="Times New Roman" w:eastAsia="Times New Roman" w:hAnsi="Times New Roman" w:cs="Times New Roman"/>
          <w:sz w:val="24"/>
          <w:szCs w:val="24"/>
        </w:rPr>
        <w:t>Authentication</w:t>
      </w:r>
      <w:proofErr w:type="spellEnd"/>
      <w:r>
        <w:rPr>
          <w:rFonts w:ascii="Times New Roman" w:eastAsia="Times New Roman" w:hAnsi="Times New Roman" w:cs="Times New Roman"/>
          <w:sz w:val="24"/>
          <w:szCs w:val="24"/>
        </w:rPr>
        <w:t xml:space="preserve"> Library, biblioteca para manejar autenticaciones con Azure AD.</w:t>
      </w:r>
    </w:p>
    <w:p w14:paraId="374BE17C" w14:textId="77777777" w:rsidR="00D808B5" w:rsidRDefault="00000000">
      <w:pPr>
        <w:numPr>
          <w:ilvl w:val="0"/>
          <w:numId w:val="6"/>
        </w:numPr>
        <w:spacing w:after="0" w:line="360" w:lineRule="auto"/>
        <w:jc w:val="both"/>
        <w:rPr>
          <w:b/>
          <w:sz w:val="24"/>
          <w:szCs w:val="24"/>
        </w:rPr>
      </w:pPr>
      <w:r>
        <w:rPr>
          <w:rFonts w:ascii="Times New Roman" w:eastAsia="Times New Roman" w:hAnsi="Times New Roman" w:cs="Times New Roman"/>
          <w:b/>
          <w:sz w:val="24"/>
          <w:szCs w:val="24"/>
        </w:rPr>
        <w:t>TLS</w:t>
      </w:r>
      <w:r>
        <w:rPr>
          <w:rFonts w:ascii="Times New Roman" w:eastAsia="Times New Roman" w:hAnsi="Times New Roman" w:cs="Times New Roman"/>
          <w:sz w:val="24"/>
          <w:szCs w:val="24"/>
        </w:rPr>
        <w:t>: Seguridad en la capa de transporte (</w:t>
      </w:r>
      <w:proofErr w:type="spellStart"/>
      <w:r>
        <w:rPr>
          <w:rFonts w:ascii="Times New Roman" w:eastAsia="Times New Roman" w:hAnsi="Times New Roman" w:cs="Times New Roman"/>
          <w:sz w:val="24"/>
          <w:szCs w:val="24"/>
        </w:rPr>
        <w:t>Transport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Layer</w:t>
      </w:r>
      <w:proofErr w:type="spellEnd"/>
      <w:r>
        <w:rPr>
          <w:rFonts w:ascii="Times New Roman" w:eastAsia="Times New Roman" w:hAnsi="Times New Roman" w:cs="Times New Roman"/>
          <w:sz w:val="24"/>
          <w:szCs w:val="24"/>
        </w:rPr>
        <w:t xml:space="preserve"> Security)</w:t>
      </w:r>
    </w:p>
    <w:p w14:paraId="75163686" w14:textId="77777777" w:rsidR="00D808B5" w:rsidRDefault="00000000">
      <w:pPr>
        <w:pStyle w:val="Ttulo2"/>
        <w:numPr>
          <w:ilvl w:val="1"/>
          <w:numId w:val="7"/>
        </w:numPr>
        <w:tabs>
          <w:tab w:val="left" w:pos="660"/>
          <w:tab w:val="right" w:pos="8828"/>
        </w:tabs>
        <w:spacing w:after="200" w:line="360" w:lineRule="auto"/>
        <w:rPr>
          <w:rFonts w:ascii="Times New Roman" w:eastAsia="Times New Roman" w:hAnsi="Times New Roman" w:cs="Times New Roman"/>
          <w:sz w:val="24"/>
          <w:szCs w:val="24"/>
        </w:rPr>
      </w:pPr>
      <w:bookmarkStart w:id="4" w:name="_heading=h.xi6gyrzgn00y" w:colFirst="0" w:colLast="0"/>
      <w:bookmarkEnd w:id="4"/>
      <w:r>
        <w:rPr>
          <w:rFonts w:ascii="Times New Roman" w:eastAsia="Times New Roman" w:hAnsi="Times New Roman" w:cs="Times New Roman"/>
          <w:sz w:val="24"/>
          <w:szCs w:val="24"/>
        </w:rPr>
        <w:t>Visión General</w:t>
      </w:r>
    </w:p>
    <w:p w14:paraId="7036A2C5" w14:textId="77777777" w:rsidR="00D808B5" w:rsidRDefault="0000000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producto está diseñado para actuar como un puente seguro y eficiente entre Azure Active </w:t>
      </w:r>
      <w:proofErr w:type="spellStart"/>
      <w:r>
        <w:rPr>
          <w:rFonts w:ascii="Times New Roman" w:eastAsia="Times New Roman" w:hAnsi="Times New Roman" w:cs="Times New Roman"/>
          <w:sz w:val="24"/>
          <w:szCs w:val="24"/>
        </w:rPr>
        <w:t>Directory</w:t>
      </w:r>
      <w:proofErr w:type="spellEnd"/>
      <w:r>
        <w:rPr>
          <w:rFonts w:ascii="Times New Roman" w:eastAsia="Times New Roman" w:hAnsi="Times New Roman" w:cs="Times New Roman"/>
          <w:sz w:val="24"/>
          <w:szCs w:val="24"/>
        </w:rPr>
        <w:t xml:space="preserve"> (Azure AD) y MongoDB Atlas, ofreciendo una solución escalable para la gestión de usuarios y roles. Con un enfoque en la seguridad y la facilidad de uso, el sistema permite a las organizaciones centralizar procesos de autenticación y autorización, garantizando el cumplimiento de normativas internacionales de protección de datos.</w:t>
      </w:r>
    </w:p>
    <w:p w14:paraId="7B0F5593" w14:textId="77777777" w:rsidR="00D808B5" w:rsidRDefault="00D808B5">
      <w:pPr>
        <w:spacing w:after="0" w:line="360" w:lineRule="auto"/>
        <w:ind w:left="720"/>
        <w:jc w:val="both"/>
        <w:rPr>
          <w:rFonts w:ascii="Times New Roman" w:eastAsia="Times New Roman" w:hAnsi="Times New Roman" w:cs="Times New Roman"/>
          <w:sz w:val="24"/>
          <w:szCs w:val="24"/>
        </w:rPr>
      </w:pPr>
    </w:p>
    <w:p w14:paraId="1652EBE8" w14:textId="77777777" w:rsidR="00D808B5" w:rsidRDefault="0000000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 arquitectura escalable y su integración con Docker facilitan el despliegue en diferentes entornos, asegurando un rendimiento óptimo incluso con un crecimiento sostenido en el número de usuarios. Además, combina la robustez de Azure AD para la autenticación con el almacenamiento seguro y confiable de MongoDB, asegurando una experiencia eficiente tanto para administradores como para usuarios finales.</w:t>
      </w:r>
    </w:p>
    <w:p w14:paraId="0630CE5E" w14:textId="77777777" w:rsidR="00D808B5" w:rsidRDefault="00D808B5">
      <w:pPr>
        <w:spacing w:after="0" w:line="360" w:lineRule="auto"/>
        <w:ind w:left="720"/>
        <w:jc w:val="both"/>
        <w:rPr>
          <w:rFonts w:ascii="Times New Roman" w:eastAsia="Times New Roman" w:hAnsi="Times New Roman" w:cs="Times New Roman"/>
          <w:sz w:val="24"/>
          <w:szCs w:val="24"/>
        </w:rPr>
      </w:pPr>
    </w:p>
    <w:p w14:paraId="1969B0A3" w14:textId="77777777" w:rsidR="00D808B5" w:rsidRDefault="00D808B5">
      <w:pPr>
        <w:spacing w:after="0" w:line="360" w:lineRule="auto"/>
        <w:ind w:left="720"/>
        <w:jc w:val="both"/>
        <w:rPr>
          <w:rFonts w:ascii="Times New Roman" w:eastAsia="Times New Roman" w:hAnsi="Times New Roman" w:cs="Times New Roman"/>
          <w:sz w:val="24"/>
          <w:szCs w:val="24"/>
        </w:rPr>
      </w:pPr>
    </w:p>
    <w:p w14:paraId="06AA1172" w14:textId="77777777" w:rsidR="00D808B5" w:rsidRDefault="00D808B5">
      <w:pPr>
        <w:spacing w:after="0" w:line="360" w:lineRule="auto"/>
        <w:ind w:left="720"/>
        <w:jc w:val="both"/>
        <w:rPr>
          <w:rFonts w:ascii="Times New Roman" w:eastAsia="Times New Roman" w:hAnsi="Times New Roman" w:cs="Times New Roman"/>
          <w:sz w:val="24"/>
          <w:szCs w:val="24"/>
        </w:rPr>
      </w:pPr>
    </w:p>
    <w:p w14:paraId="456BE6AE" w14:textId="77777777" w:rsidR="00D808B5" w:rsidRDefault="00D808B5">
      <w:pPr>
        <w:spacing w:after="0" w:line="360" w:lineRule="auto"/>
        <w:ind w:left="720"/>
        <w:jc w:val="both"/>
        <w:rPr>
          <w:rFonts w:ascii="Times New Roman" w:eastAsia="Times New Roman" w:hAnsi="Times New Roman" w:cs="Times New Roman"/>
          <w:sz w:val="24"/>
          <w:szCs w:val="24"/>
        </w:rPr>
      </w:pPr>
    </w:p>
    <w:p w14:paraId="577D77C1" w14:textId="77777777" w:rsidR="00D808B5" w:rsidRDefault="00D808B5">
      <w:pPr>
        <w:spacing w:after="0" w:line="360" w:lineRule="auto"/>
        <w:ind w:left="720"/>
        <w:jc w:val="both"/>
        <w:rPr>
          <w:rFonts w:ascii="Times New Roman" w:eastAsia="Times New Roman" w:hAnsi="Times New Roman" w:cs="Times New Roman"/>
          <w:sz w:val="24"/>
          <w:szCs w:val="24"/>
        </w:rPr>
      </w:pPr>
    </w:p>
    <w:p w14:paraId="0367F917" w14:textId="77777777" w:rsidR="00D808B5" w:rsidRDefault="00D808B5">
      <w:pPr>
        <w:spacing w:after="0" w:line="360" w:lineRule="auto"/>
        <w:ind w:left="720"/>
        <w:jc w:val="both"/>
        <w:rPr>
          <w:rFonts w:ascii="Times New Roman" w:eastAsia="Times New Roman" w:hAnsi="Times New Roman" w:cs="Times New Roman"/>
          <w:sz w:val="24"/>
          <w:szCs w:val="24"/>
        </w:rPr>
      </w:pPr>
    </w:p>
    <w:p w14:paraId="46CB8FE4" w14:textId="77777777" w:rsidR="00D808B5" w:rsidRDefault="00D808B5">
      <w:pPr>
        <w:spacing w:after="0" w:line="360" w:lineRule="auto"/>
        <w:ind w:left="720"/>
        <w:jc w:val="both"/>
        <w:rPr>
          <w:rFonts w:ascii="Times New Roman" w:eastAsia="Times New Roman" w:hAnsi="Times New Roman" w:cs="Times New Roman"/>
          <w:sz w:val="24"/>
          <w:szCs w:val="24"/>
        </w:rPr>
      </w:pPr>
    </w:p>
    <w:p w14:paraId="380FD276" w14:textId="77777777" w:rsidR="0062025F" w:rsidRDefault="0062025F">
      <w:pPr>
        <w:spacing w:after="0" w:line="360" w:lineRule="auto"/>
        <w:ind w:left="720"/>
        <w:jc w:val="both"/>
        <w:rPr>
          <w:rFonts w:ascii="Times New Roman" w:eastAsia="Times New Roman" w:hAnsi="Times New Roman" w:cs="Times New Roman"/>
          <w:sz w:val="24"/>
          <w:szCs w:val="24"/>
        </w:rPr>
      </w:pPr>
    </w:p>
    <w:p w14:paraId="0A5C01F0" w14:textId="77777777" w:rsidR="00D808B5" w:rsidRDefault="00000000">
      <w:pPr>
        <w:keepNext/>
        <w:keepLines/>
        <w:numPr>
          <w:ilvl w:val="0"/>
          <w:numId w:val="7"/>
        </w:numPr>
        <w:pBdr>
          <w:top w:val="nil"/>
          <w:left w:val="nil"/>
          <w:bottom w:val="nil"/>
          <w:right w:val="nil"/>
          <w:between w:val="nil"/>
        </w:pBdr>
        <w:spacing w:after="200" w:line="360" w:lineRule="auto"/>
        <w:jc w:val="both"/>
        <w:rPr>
          <w:sz w:val="24"/>
          <w:szCs w:val="24"/>
        </w:rPr>
      </w:pPr>
      <w:bookmarkStart w:id="5" w:name="_heading=h.8997dghdna1h" w:colFirst="0" w:colLast="0"/>
      <w:bookmarkEnd w:id="5"/>
      <w:r>
        <w:rPr>
          <w:rFonts w:ascii="Times New Roman" w:eastAsia="Times New Roman" w:hAnsi="Times New Roman" w:cs="Times New Roman"/>
          <w:color w:val="000000"/>
          <w:sz w:val="24"/>
          <w:szCs w:val="24"/>
          <w:u w:val="single"/>
        </w:rPr>
        <w:lastRenderedPageBreak/>
        <w:t>Representación Arquitectónica</w:t>
      </w:r>
    </w:p>
    <w:p w14:paraId="06C2FB14" w14:textId="77777777" w:rsidR="00D808B5" w:rsidRDefault="00000000">
      <w:pPr>
        <w:pStyle w:val="Ttulo2"/>
        <w:numPr>
          <w:ilvl w:val="1"/>
          <w:numId w:val="7"/>
        </w:numPr>
        <w:spacing w:before="0" w:after="200" w:line="360" w:lineRule="auto"/>
        <w:rPr>
          <w:rFonts w:ascii="Times New Roman" w:eastAsia="Times New Roman" w:hAnsi="Times New Roman" w:cs="Times New Roman"/>
          <w:sz w:val="24"/>
          <w:szCs w:val="24"/>
        </w:rPr>
      </w:pPr>
      <w:bookmarkStart w:id="6" w:name="_heading=h.6qmc3bibwx3b" w:colFirst="0" w:colLast="0"/>
      <w:bookmarkEnd w:id="6"/>
      <w:r>
        <w:rPr>
          <w:rFonts w:ascii="Times New Roman" w:eastAsia="Times New Roman" w:hAnsi="Times New Roman" w:cs="Times New Roman"/>
          <w:sz w:val="24"/>
          <w:szCs w:val="24"/>
        </w:rPr>
        <w:t>Escenarios</w:t>
      </w:r>
    </w:p>
    <w:p w14:paraId="0126EC29" w14:textId="77777777" w:rsidR="00D808B5" w:rsidRDefault="00000000">
      <w:pPr>
        <w:tabs>
          <w:tab w:val="left" w:pos="660"/>
          <w:tab w:val="right" w:pos="8828"/>
        </w:tabs>
        <w:spacing w:after="200"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Diagrama de Casos de Uso de la Plataforma en </w:t>
      </w:r>
      <w:proofErr w:type="spellStart"/>
      <w:r>
        <w:rPr>
          <w:rFonts w:ascii="Times New Roman" w:eastAsia="Times New Roman" w:hAnsi="Times New Roman" w:cs="Times New Roman"/>
          <w:sz w:val="24"/>
          <w:szCs w:val="24"/>
          <w:u w:val="single"/>
        </w:rPr>
        <w:t>PowerBi</w:t>
      </w:r>
      <w:proofErr w:type="spellEnd"/>
    </w:p>
    <w:p w14:paraId="4D3E95B8" w14:textId="77777777" w:rsidR="00D808B5" w:rsidRDefault="00000000">
      <w:pPr>
        <w:tabs>
          <w:tab w:val="left" w:pos="660"/>
          <w:tab w:val="right" w:pos="8828"/>
        </w:tabs>
        <w:spacing w:line="360" w:lineRule="auto"/>
        <w:ind w:left="1417"/>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rPr>
        <w:drawing>
          <wp:inline distT="114300" distB="114300" distL="114300" distR="114300" wp14:anchorId="77C07854" wp14:editId="2DD53936">
            <wp:extent cx="4477239" cy="3029651"/>
            <wp:effectExtent l="0" t="0" r="0" b="0"/>
            <wp:docPr id="1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477239" cy="3029651"/>
                    </a:xfrm>
                    <a:prstGeom prst="rect">
                      <a:avLst/>
                    </a:prstGeom>
                    <a:ln/>
                  </pic:spPr>
                </pic:pic>
              </a:graphicData>
            </a:graphic>
          </wp:inline>
        </w:drawing>
      </w:r>
    </w:p>
    <w:p w14:paraId="75028FDB" w14:textId="77777777" w:rsidR="00D808B5" w:rsidRDefault="00000000">
      <w:pPr>
        <w:pStyle w:val="Ttulo2"/>
        <w:numPr>
          <w:ilvl w:val="1"/>
          <w:numId w:val="7"/>
        </w:numPr>
        <w:spacing w:before="0" w:after="200" w:line="360" w:lineRule="auto"/>
        <w:rPr>
          <w:rFonts w:ascii="Times New Roman" w:eastAsia="Times New Roman" w:hAnsi="Times New Roman" w:cs="Times New Roman"/>
          <w:sz w:val="24"/>
          <w:szCs w:val="24"/>
        </w:rPr>
      </w:pPr>
      <w:bookmarkStart w:id="7" w:name="_heading=h.iakmpief1kj4" w:colFirst="0" w:colLast="0"/>
      <w:bookmarkEnd w:id="7"/>
      <w:r>
        <w:rPr>
          <w:rFonts w:ascii="Times New Roman" w:eastAsia="Times New Roman" w:hAnsi="Times New Roman" w:cs="Times New Roman"/>
          <w:sz w:val="24"/>
          <w:szCs w:val="24"/>
        </w:rPr>
        <w:t>Vista Lógica</w:t>
      </w:r>
    </w:p>
    <w:p w14:paraId="7E55ABF5" w14:textId="77777777" w:rsidR="00D808B5" w:rsidRDefault="00000000">
      <w:pPr>
        <w:tabs>
          <w:tab w:val="left" w:pos="660"/>
          <w:tab w:val="right" w:pos="8828"/>
        </w:tabs>
        <w:spacing w:after="20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Componentes</w:t>
      </w:r>
    </w:p>
    <w:p w14:paraId="37B2C952" w14:textId="77777777" w:rsidR="00D808B5"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00887C" wp14:editId="7780DBE7">
            <wp:extent cx="5399730" cy="2438400"/>
            <wp:effectExtent l="0" t="0" r="0" b="0"/>
            <wp:docPr id="10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399730" cy="2438400"/>
                    </a:xfrm>
                    <a:prstGeom prst="rect">
                      <a:avLst/>
                    </a:prstGeom>
                    <a:ln/>
                  </pic:spPr>
                </pic:pic>
              </a:graphicData>
            </a:graphic>
          </wp:inline>
        </w:drawing>
      </w:r>
    </w:p>
    <w:p w14:paraId="60E2173E" w14:textId="77777777" w:rsidR="00D808B5" w:rsidRDefault="00D808B5">
      <w:pPr>
        <w:spacing w:after="0" w:line="360" w:lineRule="auto"/>
        <w:jc w:val="center"/>
        <w:rPr>
          <w:rFonts w:ascii="Times New Roman" w:eastAsia="Times New Roman" w:hAnsi="Times New Roman" w:cs="Times New Roman"/>
          <w:sz w:val="24"/>
          <w:szCs w:val="24"/>
        </w:rPr>
      </w:pPr>
    </w:p>
    <w:p w14:paraId="5CA2982A" w14:textId="77777777" w:rsidR="00D808B5" w:rsidRDefault="00D808B5">
      <w:pPr>
        <w:spacing w:after="0" w:line="360" w:lineRule="auto"/>
        <w:jc w:val="center"/>
        <w:rPr>
          <w:rFonts w:ascii="Times New Roman" w:eastAsia="Times New Roman" w:hAnsi="Times New Roman" w:cs="Times New Roman"/>
          <w:sz w:val="24"/>
          <w:szCs w:val="24"/>
        </w:rPr>
      </w:pPr>
    </w:p>
    <w:p w14:paraId="5E036A07" w14:textId="77777777" w:rsidR="0062025F" w:rsidRDefault="0062025F">
      <w:pPr>
        <w:spacing w:after="0" w:line="360" w:lineRule="auto"/>
        <w:jc w:val="center"/>
        <w:rPr>
          <w:rFonts w:ascii="Times New Roman" w:eastAsia="Times New Roman" w:hAnsi="Times New Roman" w:cs="Times New Roman"/>
          <w:sz w:val="24"/>
          <w:szCs w:val="24"/>
        </w:rPr>
      </w:pPr>
    </w:p>
    <w:p w14:paraId="64B459A6" w14:textId="77777777" w:rsidR="00D808B5" w:rsidRDefault="00000000">
      <w:pPr>
        <w:pStyle w:val="Ttulo2"/>
        <w:numPr>
          <w:ilvl w:val="1"/>
          <w:numId w:val="7"/>
        </w:numPr>
        <w:spacing w:before="0" w:after="200" w:line="360" w:lineRule="auto"/>
        <w:rPr>
          <w:rFonts w:ascii="Times New Roman" w:eastAsia="Times New Roman" w:hAnsi="Times New Roman" w:cs="Times New Roman"/>
          <w:sz w:val="24"/>
          <w:szCs w:val="24"/>
        </w:rPr>
      </w:pPr>
      <w:bookmarkStart w:id="8" w:name="_heading=h.2ixv07w881xw" w:colFirst="0" w:colLast="0"/>
      <w:bookmarkEnd w:id="8"/>
      <w:r>
        <w:rPr>
          <w:rFonts w:ascii="Times New Roman" w:eastAsia="Times New Roman" w:hAnsi="Times New Roman" w:cs="Times New Roman"/>
          <w:sz w:val="24"/>
          <w:szCs w:val="24"/>
        </w:rPr>
        <w:lastRenderedPageBreak/>
        <w:t>Vista del Proceso</w:t>
      </w:r>
    </w:p>
    <w:p w14:paraId="75E01FB3" w14:textId="77777777" w:rsidR="00D808B5" w:rsidRDefault="00000000">
      <w:pPr>
        <w:tabs>
          <w:tab w:val="left" w:pos="660"/>
          <w:tab w:val="right" w:pos="8828"/>
        </w:tabs>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Diagrama de Secuencia de CU01 “Autenticación con Azure AD”</w:t>
      </w:r>
    </w:p>
    <w:p w14:paraId="322D1389" w14:textId="77777777" w:rsidR="00D808B5" w:rsidRDefault="00000000">
      <w:pPr>
        <w:tabs>
          <w:tab w:val="left" w:pos="660"/>
          <w:tab w:val="right" w:pos="8828"/>
        </w:tabs>
        <w:ind w:left="99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812B79" wp14:editId="676D92DA">
            <wp:extent cx="5165355" cy="2414242"/>
            <wp:effectExtent l="0" t="0" r="0" b="0"/>
            <wp:docPr id="1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165355" cy="2414242"/>
                    </a:xfrm>
                    <a:prstGeom prst="rect">
                      <a:avLst/>
                    </a:prstGeom>
                    <a:ln/>
                  </pic:spPr>
                </pic:pic>
              </a:graphicData>
            </a:graphic>
          </wp:inline>
        </w:drawing>
      </w:r>
    </w:p>
    <w:p w14:paraId="06532BD7" w14:textId="77777777" w:rsidR="00D808B5" w:rsidRDefault="00000000">
      <w:pPr>
        <w:tabs>
          <w:tab w:val="left" w:pos="660"/>
          <w:tab w:val="right" w:pos="8828"/>
        </w:tabs>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Diagrama de Secuencia de CU02 “Gestión de Roles (RBAC)”</w:t>
      </w:r>
    </w:p>
    <w:p w14:paraId="3FC58C01" w14:textId="77777777" w:rsidR="00D808B5" w:rsidRDefault="00000000">
      <w:pPr>
        <w:tabs>
          <w:tab w:val="left" w:pos="660"/>
          <w:tab w:val="right" w:pos="8828"/>
        </w:tabs>
        <w:spacing w:line="360" w:lineRule="auto"/>
        <w:ind w:left="113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A7A37D" wp14:editId="4737DAA3">
            <wp:extent cx="4830263" cy="2227383"/>
            <wp:effectExtent l="0" t="0" r="0" b="0"/>
            <wp:docPr id="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830263" cy="2227383"/>
                    </a:xfrm>
                    <a:prstGeom prst="rect">
                      <a:avLst/>
                    </a:prstGeom>
                    <a:ln/>
                  </pic:spPr>
                </pic:pic>
              </a:graphicData>
            </a:graphic>
          </wp:inline>
        </w:drawing>
      </w:r>
    </w:p>
    <w:p w14:paraId="1898E559" w14:textId="77777777" w:rsidR="00D808B5" w:rsidRDefault="00D808B5">
      <w:pPr>
        <w:tabs>
          <w:tab w:val="left" w:pos="660"/>
          <w:tab w:val="right" w:pos="8828"/>
        </w:tabs>
        <w:spacing w:after="0"/>
        <w:rPr>
          <w:rFonts w:ascii="Times New Roman" w:eastAsia="Times New Roman" w:hAnsi="Times New Roman" w:cs="Times New Roman"/>
          <w:sz w:val="24"/>
          <w:szCs w:val="24"/>
        </w:rPr>
      </w:pPr>
    </w:p>
    <w:p w14:paraId="3CA338C9" w14:textId="77777777" w:rsidR="00D808B5" w:rsidRDefault="00000000">
      <w:pPr>
        <w:tabs>
          <w:tab w:val="left" w:pos="660"/>
          <w:tab w:val="right" w:pos="8828"/>
        </w:tabs>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Diagrama de Secuencia de CU03 “Gestión de Usuarios”</w:t>
      </w:r>
    </w:p>
    <w:p w14:paraId="5CC64C5D" w14:textId="77777777" w:rsidR="00D808B5" w:rsidRDefault="00000000">
      <w:pPr>
        <w:tabs>
          <w:tab w:val="left" w:pos="660"/>
          <w:tab w:val="right" w:pos="8828"/>
        </w:tabs>
        <w:spacing w:line="360" w:lineRule="auto"/>
        <w:ind w:left="1133"/>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44CB6C2B" wp14:editId="4B017600">
            <wp:extent cx="4744538" cy="2104026"/>
            <wp:effectExtent l="0" t="0" r="0" b="0"/>
            <wp:docPr id="9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744538" cy="2104026"/>
                    </a:xfrm>
                    <a:prstGeom prst="rect">
                      <a:avLst/>
                    </a:prstGeom>
                    <a:ln/>
                  </pic:spPr>
                </pic:pic>
              </a:graphicData>
            </a:graphic>
          </wp:inline>
        </w:drawing>
      </w:r>
    </w:p>
    <w:p w14:paraId="3E6C615B" w14:textId="77777777" w:rsidR="00D808B5" w:rsidRDefault="00000000">
      <w:pPr>
        <w:tabs>
          <w:tab w:val="left" w:pos="660"/>
          <w:tab w:val="right" w:pos="8828"/>
        </w:tabs>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Diagrama de Secuencia de CU04 “Base de Datos MongoDB”</w:t>
      </w:r>
    </w:p>
    <w:p w14:paraId="5EDFA42B" w14:textId="77777777" w:rsidR="00D808B5" w:rsidRDefault="00000000">
      <w:pPr>
        <w:tabs>
          <w:tab w:val="left" w:pos="660"/>
          <w:tab w:val="right" w:pos="8828"/>
        </w:tabs>
        <w:ind w:left="1133"/>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1218C9AD" wp14:editId="5BFDA5FF">
            <wp:extent cx="4173038" cy="1579564"/>
            <wp:effectExtent l="0" t="0" r="0" b="0"/>
            <wp:docPr id="1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173038" cy="1579564"/>
                    </a:xfrm>
                    <a:prstGeom prst="rect">
                      <a:avLst/>
                    </a:prstGeom>
                    <a:ln/>
                  </pic:spPr>
                </pic:pic>
              </a:graphicData>
            </a:graphic>
          </wp:inline>
        </w:drawing>
      </w:r>
    </w:p>
    <w:p w14:paraId="44A9E3BB" w14:textId="77777777" w:rsidR="00D808B5" w:rsidRDefault="00D808B5">
      <w:pPr>
        <w:tabs>
          <w:tab w:val="left" w:pos="660"/>
          <w:tab w:val="right" w:pos="8828"/>
        </w:tabs>
        <w:ind w:left="1133"/>
        <w:rPr>
          <w:rFonts w:ascii="Times New Roman" w:eastAsia="Times New Roman" w:hAnsi="Times New Roman" w:cs="Times New Roman"/>
          <w:sz w:val="24"/>
          <w:szCs w:val="24"/>
          <w:u w:val="single"/>
        </w:rPr>
      </w:pPr>
    </w:p>
    <w:p w14:paraId="44925C2B" w14:textId="77777777" w:rsidR="00D808B5" w:rsidRDefault="00000000">
      <w:pPr>
        <w:tabs>
          <w:tab w:val="left" w:pos="660"/>
          <w:tab w:val="right" w:pos="8828"/>
        </w:tabs>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Diagrama de Secuencia de CU05 “Interfaz de Administración”</w:t>
      </w:r>
    </w:p>
    <w:p w14:paraId="3DE6B24A" w14:textId="77777777" w:rsidR="00D808B5" w:rsidRDefault="00000000">
      <w:pPr>
        <w:tabs>
          <w:tab w:val="left" w:pos="660"/>
          <w:tab w:val="right" w:pos="8828"/>
        </w:tabs>
        <w:spacing w:line="360" w:lineRule="auto"/>
        <w:ind w:left="113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D611A9" wp14:editId="2B705B0F">
            <wp:extent cx="4849313" cy="1756376"/>
            <wp:effectExtent l="0" t="0" r="0" b="0"/>
            <wp:docPr id="10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849313" cy="1756376"/>
                    </a:xfrm>
                    <a:prstGeom prst="rect">
                      <a:avLst/>
                    </a:prstGeom>
                    <a:ln/>
                  </pic:spPr>
                </pic:pic>
              </a:graphicData>
            </a:graphic>
          </wp:inline>
        </w:drawing>
      </w:r>
    </w:p>
    <w:p w14:paraId="5652A476" w14:textId="77777777" w:rsidR="00D808B5" w:rsidRDefault="00D808B5">
      <w:pPr>
        <w:tabs>
          <w:tab w:val="left" w:pos="660"/>
          <w:tab w:val="right" w:pos="8828"/>
        </w:tabs>
        <w:spacing w:after="0"/>
        <w:rPr>
          <w:rFonts w:ascii="Times New Roman" w:eastAsia="Times New Roman" w:hAnsi="Times New Roman" w:cs="Times New Roman"/>
          <w:sz w:val="24"/>
          <w:szCs w:val="24"/>
        </w:rPr>
      </w:pPr>
    </w:p>
    <w:p w14:paraId="3B7C2C11" w14:textId="77777777" w:rsidR="00D808B5" w:rsidRDefault="00000000">
      <w:pPr>
        <w:tabs>
          <w:tab w:val="left" w:pos="660"/>
          <w:tab w:val="right" w:pos="8828"/>
        </w:tabs>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Diagrama de Secuencia de CU06 “Protocolos de Seguridad”</w:t>
      </w:r>
    </w:p>
    <w:p w14:paraId="25B362EA" w14:textId="77777777" w:rsidR="00D808B5" w:rsidRDefault="00000000">
      <w:pPr>
        <w:tabs>
          <w:tab w:val="left" w:pos="660"/>
          <w:tab w:val="right" w:pos="8828"/>
        </w:tabs>
        <w:spacing w:line="360" w:lineRule="auto"/>
        <w:ind w:left="1133"/>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1062200D" wp14:editId="1F743EC8">
            <wp:extent cx="4915988" cy="2336397"/>
            <wp:effectExtent l="0" t="0" r="0" b="0"/>
            <wp:docPr id="9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915988" cy="2336397"/>
                    </a:xfrm>
                    <a:prstGeom prst="rect">
                      <a:avLst/>
                    </a:prstGeom>
                    <a:ln/>
                  </pic:spPr>
                </pic:pic>
              </a:graphicData>
            </a:graphic>
          </wp:inline>
        </w:drawing>
      </w:r>
    </w:p>
    <w:p w14:paraId="6DE68392" w14:textId="77777777" w:rsidR="00D808B5" w:rsidRDefault="00D808B5">
      <w:pPr>
        <w:tabs>
          <w:tab w:val="left" w:pos="660"/>
          <w:tab w:val="right" w:pos="8828"/>
        </w:tabs>
        <w:spacing w:line="360" w:lineRule="auto"/>
        <w:ind w:left="1133"/>
        <w:jc w:val="both"/>
        <w:rPr>
          <w:rFonts w:ascii="Times New Roman" w:eastAsia="Times New Roman" w:hAnsi="Times New Roman" w:cs="Times New Roman"/>
          <w:sz w:val="24"/>
          <w:szCs w:val="24"/>
          <w:u w:val="single"/>
        </w:rPr>
      </w:pPr>
    </w:p>
    <w:p w14:paraId="3F526CB4" w14:textId="77777777" w:rsidR="00D808B5" w:rsidRDefault="00D808B5">
      <w:pPr>
        <w:tabs>
          <w:tab w:val="left" w:pos="660"/>
          <w:tab w:val="right" w:pos="8828"/>
        </w:tabs>
        <w:spacing w:line="360" w:lineRule="auto"/>
        <w:ind w:left="1133"/>
        <w:jc w:val="both"/>
        <w:rPr>
          <w:rFonts w:ascii="Times New Roman" w:eastAsia="Times New Roman" w:hAnsi="Times New Roman" w:cs="Times New Roman"/>
          <w:sz w:val="24"/>
          <w:szCs w:val="24"/>
          <w:u w:val="single"/>
        </w:rPr>
      </w:pPr>
    </w:p>
    <w:p w14:paraId="5821082F" w14:textId="77777777" w:rsidR="00D808B5" w:rsidRDefault="00D808B5">
      <w:pPr>
        <w:tabs>
          <w:tab w:val="left" w:pos="660"/>
          <w:tab w:val="right" w:pos="8828"/>
        </w:tabs>
        <w:spacing w:line="360" w:lineRule="auto"/>
        <w:ind w:left="1133"/>
        <w:jc w:val="both"/>
        <w:rPr>
          <w:rFonts w:ascii="Times New Roman" w:eastAsia="Times New Roman" w:hAnsi="Times New Roman" w:cs="Times New Roman"/>
          <w:sz w:val="24"/>
          <w:szCs w:val="24"/>
          <w:u w:val="single"/>
        </w:rPr>
      </w:pPr>
    </w:p>
    <w:p w14:paraId="0643E844" w14:textId="77777777" w:rsidR="00D808B5" w:rsidRDefault="00000000">
      <w:pPr>
        <w:tabs>
          <w:tab w:val="left" w:pos="660"/>
          <w:tab w:val="right" w:pos="8828"/>
        </w:tabs>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Diagrama de Secuencia de CU07 “Escalabilidad y Despliegue”</w:t>
      </w:r>
    </w:p>
    <w:p w14:paraId="76322F79" w14:textId="77777777" w:rsidR="00D808B5" w:rsidRDefault="00000000">
      <w:pPr>
        <w:tabs>
          <w:tab w:val="left" w:pos="660"/>
          <w:tab w:val="right" w:pos="8828"/>
        </w:tabs>
        <w:ind w:left="1133"/>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49995101" wp14:editId="19C55EBE">
            <wp:extent cx="4906463" cy="1673052"/>
            <wp:effectExtent l="0" t="0" r="0" b="0"/>
            <wp:docPr id="10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906463" cy="1673052"/>
                    </a:xfrm>
                    <a:prstGeom prst="rect">
                      <a:avLst/>
                    </a:prstGeom>
                    <a:ln/>
                  </pic:spPr>
                </pic:pic>
              </a:graphicData>
            </a:graphic>
          </wp:inline>
        </w:drawing>
      </w:r>
    </w:p>
    <w:p w14:paraId="7E542CB0" w14:textId="77777777" w:rsidR="00D808B5" w:rsidRDefault="00D808B5">
      <w:pPr>
        <w:tabs>
          <w:tab w:val="left" w:pos="660"/>
          <w:tab w:val="right" w:pos="8828"/>
        </w:tabs>
        <w:ind w:left="1133"/>
        <w:rPr>
          <w:rFonts w:ascii="Times New Roman" w:eastAsia="Times New Roman" w:hAnsi="Times New Roman" w:cs="Times New Roman"/>
          <w:sz w:val="24"/>
          <w:szCs w:val="24"/>
          <w:u w:val="single"/>
        </w:rPr>
      </w:pPr>
    </w:p>
    <w:p w14:paraId="7E436654" w14:textId="77777777" w:rsidR="00D808B5" w:rsidRDefault="00000000">
      <w:pPr>
        <w:tabs>
          <w:tab w:val="left" w:pos="660"/>
          <w:tab w:val="right" w:pos="8828"/>
        </w:tabs>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Diagrama de Secuencia de CU08 “Cumplimiento Normativo”</w:t>
      </w:r>
    </w:p>
    <w:p w14:paraId="7AB9913C" w14:textId="77777777" w:rsidR="00D808B5" w:rsidRDefault="00000000">
      <w:pPr>
        <w:tabs>
          <w:tab w:val="left" w:pos="660"/>
          <w:tab w:val="right" w:pos="8828"/>
        </w:tabs>
        <w:spacing w:line="360" w:lineRule="auto"/>
        <w:ind w:left="113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D06E86" wp14:editId="2E2CD9CE">
            <wp:extent cx="4687388" cy="1524689"/>
            <wp:effectExtent l="0" t="0" r="0" b="0"/>
            <wp:docPr id="10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687388" cy="1524689"/>
                    </a:xfrm>
                    <a:prstGeom prst="rect">
                      <a:avLst/>
                    </a:prstGeom>
                    <a:ln/>
                  </pic:spPr>
                </pic:pic>
              </a:graphicData>
            </a:graphic>
          </wp:inline>
        </w:drawing>
      </w:r>
    </w:p>
    <w:p w14:paraId="3C059A37" w14:textId="77777777" w:rsidR="00D808B5" w:rsidRDefault="00D808B5">
      <w:pPr>
        <w:tabs>
          <w:tab w:val="left" w:pos="660"/>
          <w:tab w:val="right" w:pos="8828"/>
        </w:tabs>
        <w:spacing w:after="0"/>
        <w:rPr>
          <w:rFonts w:ascii="Times New Roman" w:eastAsia="Times New Roman" w:hAnsi="Times New Roman" w:cs="Times New Roman"/>
          <w:sz w:val="24"/>
          <w:szCs w:val="24"/>
        </w:rPr>
      </w:pPr>
    </w:p>
    <w:p w14:paraId="3DFA0DB7" w14:textId="77777777" w:rsidR="00D808B5" w:rsidRDefault="00000000">
      <w:pPr>
        <w:tabs>
          <w:tab w:val="left" w:pos="660"/>
          <w:tab w:val="right" w:pos="8828"/>
        </w:tabs>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Diagrama de Secuencia de CU09 “Auditorías y Monitoreo”</w:t>
      </w:r>
    </w:p>
    <w:p w14:paraId="3CED083D" w14:textId="77777777" w:rsidR="00D808B5" w:rsidRDefault="00000000">
      <w:pPr>
        <w:tabs>
          <w:tab w:val="left" w:pos="660"/>
          <w:tab w:val="right" w:pos="8828"/>
        </w:tabs>
        <w:spacing w:line="360" w:lineRule="auto"/>
        <w:ind w:left="1133"/>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09AC867C" wp14:editId="3AB003EF">
            <wp:extent cx="4899026" cy="2276402"/>
            <wp:effectExtent l="0" t="0" r="0" b="0"/>
            <wp:docPr id="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899026" cy="2276402"/>
                    </a:xfrm>
                    <a:prstGeom prst="rect">
                      <a:avLst/>
                    </a:prstGeom>
                    <a:ln/>
                  </pic:spPr>
                </pic:pic>
              </a:graphicData>
            </a:graphic>
          </wp:inline>
        </w:drawing>
      </w:r>
    </w:p>
    <w:p w14:paraId="6C61CF12" w14:textId="77777777" w:rsidR="00D808B5" w:rsidRDefault="00D808B5">
      <w:pPr>
        <w:tabs>
          <w:tab w:val="left" w:pos="660"/>
          <w:tab w:val="right" w:pos="8828"/>
        </w:tabs>
        <w:spacing w:line="360" w:lineRule="auto"/>
        <w:ind w:left="1133"/>
        <w:jc w:val="both"/>
        <w:rPr>
          <w:rFonts w:ascii="Times New Roman" w:eastAsia="Times New Roman" w:hAnsi="Times New Roman" w:cs="Times New Roman"/>
          <w:sz w:val="24"/>
          <w:szCs w:val="24"/>
          <w:u w:val="single"/>
        </w:rPr>
      </w:pPr>
    </w:p>
    <w:p w14:paraId="7F51C73E" w14:textId="77777777" w:rsidR="00D808B5" w:rsidRDefault="00D808B5">
      <w:pPr>
        <w:tabs>
          <w:tab w:val="left" w:pos="660"/>
          <w:tab w:val="right" w:pos="8828"/>
        </w:tabs>
        <w:spacing w:line="360" w:lineRule="auto"/>
        <w:ind w:left="1133"/>
        <w:jc w:val="both"/>
        <w:rPr>
          <w:rFonts w:ascii="Times New Roman" w:eastAsia="Times New Roman" w:hAnsi="Times New Roman" w:cs="Times New Roman"/>
          <w:sz w:val="24"/>
          <w:szCs w:val="24"/>
          <w:u w:val="single"/>
        </w:rPr>
      </w:pPr>
    </w:p>
    <w:p w14:paraId="7F559054" w14:textId="77777777" w:rsidR="00D808B5" w:rsidRDefault="00D808B5">
      <w:pPr>
        <w:tabs>
          <w:tab w:val="left" w:pos="660"/>
          <w:tab w:val="right" w:pos="8828"/>
        </w:tabs>
        <w:spacing w:line="360" w:lineRule="auto"/>
        <w:ind w:left="1133"/>
        <w:jc w:val="both"/>
        <w:rPr>
          <w:rFonts w:ascii="Times New Roman" w:eastAsia="Times New Roman" w:hAnsi="Times New Roman" w:cs="Times New Roman"/>
          <w:sz w:val="24"/>
          <w:szCs w:val="24"/>
          <w:u w:val="single"/>
        </w:rPr>
      </w:pPr>
    </w:p>
    <w:p w14:paraId="108EDBA2" w14:textId="77777777" w:rsidR="00D808B5" w:rsidRDefault="00D808B5">
      <w:pPr>
        <w:tabs>
          <w:tab w:val="left" w:pos="660"/>
          <w:tab w:val="right" w:pos="8828"/>
        </w:tabs>
        <w:spacing w:line="360" w:lineRule="auto"/>
        <w:ind w:left="1133"/>
        <w:jc w:val="both"/>
        <w:rPr>
          <w:rFonts w:ascii="Times New Roman" w:eastAsia="Times New Roman" w:hAnsi="Times New Roman" w:cs="Times New Roman"/>
          <w:sz w:val="24"/>
          <w:szCs w:val="24"/>
          <w:u w:val="single"/>
        </w:rPr>
      </w:pPr>
    </w:p>
    <w:p w14:paraId="538C85BB" w14:textId="77777777" w:rsidR="00D808B5" w:rsidRDefault="00000000">
      <w:pPr>
        <w:tabs>
          <w:tab w:val="left" w:pos="660"/>
          <w:tab w:val="right" w:pos="8828"/>
        </w:tabs>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Diagrama de Secuencia de CU10 “Respaldo y Recuperación”</w:t>
      </w:r>
    </w:p>
    <w:p w14:paraId="50F33365" w14:textId="77777777" w:rsidR="00D808B5" w:rsidRDefault="00000000">
      <w:pPr>
        <w:tabs>
          <w:tab w:val="left" w:pos="660"/>
          <w:tab w:val="right" w:pos="8828"/>
        </w:tabs>
        <w:ind w:left="1133"/>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0D93CD35" wp14:editId="7A341483">
            <wp:extent cx="5113454" cy="2430246"/>
            <wp:effectExtent l="0" t="0" r="0" b="0"/>
            <wp:docPr id="1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113454" cy="2430246"/>
                    </a:xfrm>
                    <a:prstGeom prst="rect">
                      <a:avLst/>
                    </a:prstGeom>
                    <a:ln/>
                  </pic:spPr>
                </pic:pic>
              </a:graphicData>
            </a:graphic>
          </wp:inline>
        </w:drawing>
      </w:r>
    </w:p>
    <w:p w14:paraId="1D078914" w14:textId="77777777" w:rsidR="00D808B5" w:rsidRDefault="00D808B5">
      <w:pPr>
        <w:tabs>
          <w:tab w:val="left" w:pos="660"/>
          <w:tab w:val="right" w:pos="8828"/>
        </w:tabs>
        <w:jc w:val="both"/>
        <w:rPr>
          <w:rFonts w:ascii="Times New Roman" w:eastAsia="Times New Roman" w:hAnsi="Times New Roman" w:cs="Times New Roman"/>
          <w:sz w:val="24"/>
          <w:szCs w:val="24"/>
          <w:u w:val="single"/>
        </w:rPr>
      </w:pPr>
    </w:p>
    <w:p w14:paraId="45228082" w14:textId="77777777" w:rsidR="00D808B5" w:rsidRDefault="00D808B5">
      <w:pPr>
        <w:tabs>
          <w:tab w:val="left" w:pos="660"/>
          <w:tab w:val="right" w:pos="8828"/>
        </w:tabs>
        <w:jc w:val="both"/>
        <w:rPr>
          <w:rFonts w:ascii="Times New Roman" w:eastAsia="Times New Roman" w:hAnsi="Times New Roman" w:cs="Times New Roman"/>
          <w:sz w:val="24"/>
          <w:szCs w:val="24"/>
          <w:u w:val="single"/>
        </w:rPr>
      </w:pPr>
    </w:p>
    <w:p w14:paraId="57A8D690" w14:textId="77777777" w:rsidR="00D808B5" w:rsidRDefault="00000000">
      <w:pPr>
        <w:pStyle w:val="Ttulo2"/>
        <w:numPr>
          <w:ilvl w:val="1"/>
          <w:numId w:val="7"/>
        </w:numPr>
        <w:spacing w:before="0" w:line="360" w:lineRule="auto"/>
        <w:rPr>
          <w:rFonts w:ascii="Times New Roman" w:eastAsia="Times New Roman" w:hAnsi="Times New Roman" w:cs="Times New Roman"/>
          <w:sz w:val="24"/>
          <w:szCs w:val="24"/>
        </w:rPr>
      </w:pPr>
      <w:bookmarkStart w:id="9" w:name="_heading=h.jwt31wwxglhh" w:colFirst="0" w:colLast="0"/>
      <w:bookmarkEnd w:id="9"/>
      <w:r>
        <w:rPr>
          <w:rFonts w:ascii="Times New Roman" w:eastAsia="Times New Roman" w:hAnsi="Times New Roman" w:cs="Times New Roman"/>
          <w:sz w:val="24"/>
          <w:szCs w:val="24"/>
        </w:rPr>
        <w:t>Vista de desarrollo</w:t>
      </w:r>
    </w:p>
    <w:p w14:paraId="033C3C44" w14:textId="77777777" w:rsidR="00D808B5" w:rsidRDefault="00000000">
      <w:pPr>
        <w:ind w:left="708"/>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Diagrama de paquetes</w:t>
      </w:r>
    </w:p>
    <w:p w14:paraId="38E0AA09" w14:textId="77777777" w:rsidR="00D808B5" w:rsidRDefault="00000000">
      <w:pPr>
        <w:tabs>
          <w:tab w:val="left" w:pos="660"/>
          <w:tab w:val="right" w:pos="8828"/>
        </w:tabs>
        <w:ind w:left="697"/>
        <w:jc w:val="center"/>
        <w:rPr>
          <w:sz w:val="24"/>
          <w:szCs w:val="24"/>
        </w:rPr>
      </w:pPr>
      <w:r>
        <w:rPr>
          <w:rFonts w:ascii="Times New Roman" w:eastAsia="Times New Roman" w:hAnsi="Times New Roman" w:cs="Times New Roman"/>
          <w:i/>
          <w:noProof/>
          <w:sz w:val="24"/>
          <w:szCs w:val="24"/>
        </w:rPr>
        <w:drawing>
          <wp:inline distT="114300" distB="114300" distL="114300" distR="114300" wp14:anchorId="3B03D083" wp14:editId="1C631339">
            <wp:extent cx="5399730" cy="2628900"/>
            <wp:effectExtent l="0" t="0" r="0" b="0"/>
            <wp:docPr id="10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399730" cy="2628900"/>
                    </a:xfrm>
                    <a:prstGeom prst="rect">
                      <a:avLst/>
                    </a:prstGeom>
                    <a:ln/>
                  </pic:spPr>
                </pic:pic>
              </a:graphicData>
            </a:graphic>
          </wp:inline>
        </w:drawing>
      </w:r>
    </w:p>
    <w:p w14:paraId="1DE7F0FE" w14:textId="77777777" w:rsidR="00D808B5" w:rsidRDefault="00D808B5">
      <w:pPr>
        <w:spacing w:line="360" w:lineRule="auto"/>
        <w:ind w:left="708"/>
        <w:jc w:val="both"/>
        <w:rPr>
          <w:rFonts w:ascii="Times New Roman" w:eastAsia="Times New Roman" w:hAnsi="Times New Roman" w:cs="Times New Roman"/>
          <w:sz w:val="18"/>
          <w:szCs w:val="18"/>
        </w:rPr>
      </w:pPr>
    </w:p>
    <w:p w14:paraId="661502F5" w14:textId="77777777" w:rsidR="00D808B5" w:rsidRDefault="00D808B5">
      <w:pPr>
        <w:spacing w:line="360" w:lineRule="auto"/>
        <w:ind w:left="708"/>
        <w:jc w:val="both"/>
        <w:rPr>
          <w:rFonts w:ascii="Times New Roman" w:eastAsia="Times New Roman" w:hAnsi="Times New Roman" w:cs="Times New Roman"/>
          <w:sz w:val="18"/>
          <w:szCs w:val="18"/>
        </w:rPr>
      </w:pPr>
    </w:p>
    <w:p w14:paraId="4F1F642B" w14:textId="77777777" w:rsidR="00D808B5" w:rsidRDefault="00D808B5">
      <w:pPr>
        <w:spacing w:line="360" w:lineRule="auto"/>
        <w:ind w:left="708"/>
        <w:jc w:val="both"/>
        <w:rPr>
          <w:rFonts w:ascii="Times New Roman" w:eastAsia="Times New Roman" w:hAnsi="Times New Roman" w:cs="Times New Roman"/>
          <w:sz w:val="18"/>
          <w:szCs w:val="18"/>
        </w:rPr>
      </w:pPr>
    </w:p>
    <w:p w14:paraId="0252A66F" w14:textId="77777777" w:rsidR="00D808B5" w:rsidRDefault="00D808B5">
      <w:pPr>
        <w:spacing w:line="360" w:lineRule="auto"/>
        <w:ind w:left="708"/>
        <w:jc w:val="both"/>
        <w:rPr>
          <w:rFonts w:ascii="Times New Roman" w:eastAsia="Times New Roman" w:hAnsi="Times New Roman" w:cs="Times New Roman"/>
          <w:sz w:val="18"/>
          <w:szCs w:val="18"/>
        </w:rPr>
      </w:pPr>
    </w:p>
    <w:p w14:paraId="37C79783" w14:textId="77777777" w:rsidR="00D808B5" w:rsidRDefault="00D808B5">
      <w:pPr>
        <w:spacing w:line="360" w:lineRule="auto"/>
        <w:ind w:left="708"/>
        <w:jc w:val="both"/>
        <w:rPr>
          <w:rFonts w:ascii="Times New Roman" w:eastAsia="Times New Roman" w:hAnsi="Times New Roman" w:cs="Times New Roman"/>
          <w:sz w:val="18"/>
          <w:szCs w:val="18"/>
        </w:rPr>
      </w:pPr>
    </w:p>
    <w:p w14:paraId="7F0C565A" w14:textId="77777777" w:rsidR="00D808B5" w:rsidRDefault="00D808B5">
      <w:pPr>
        <w:spacing w:line="360" w:lineRule="auto"/>
        <w:ind w:left="708"/>
        <w:jc w:val="both"/>
        <w:rPr>
          <w:rFonts w:ascii="Times New Roman" w:eastAsia="Times New Roman" w:hAnsi="Times New Roman" w:cs="Times New Roman"/>
          <w:sz w:val="18"/>
          <w:szCs w:val="18"/>
        </w:rPr>
      </w:pPr>
    </w:p>
    <w:p w14:paraId="1759C2C5" w14:textId="77777777" w:rsidR="00D808B5" w:rsidRDefault="00000000">
      <w:pPr>
        <w:pStyle w:val="Ttulo2"/>
        <w:numPr>
          <w:ilvl w:val="1"/>
          <w:numId w:val="7"/>
        </w:numPr>
        <w:spacing w:before="0" w:line="360" w:lineRule="auto"/>
        <w:rPr>
          <w:rFonts w:ascii="Times New Roman" w:eastAsia="Times New Roman" w:hAnsi="Times New Roman" w:cs="Times New Roman"/>
          <w:sz w:val="24"/>
          <w:szCs w:val="24"/>
        </w:rPr>
      </w:pPr>
      <w:bookmarkStart w:id="10" w:name="_heading=h.54ulqemo589y" w:colFirst="0" w:colLast="0"/>
      <w:bookmarkEnd w:id="10"/>
      <w:r>
        <w:rPr>
          <w:rFonts w:ascii="Times New Roman" w:eastAsia="Times New Roman" w:hAnsi="Times New Roman" w:cs="Times New Roman"/>
          <w:sz w:val="24"/>
          <w:szCs w:val="24"/>
        </w:rPr>
        <w:lastRenderedPageBreak/>
        <w:t>Vista Física</w:t>
      </w:r>
    </w:p>
    <w:p w14:paraId="6991ADA5" w14:textId="77777777" w:rsidR="00D808B5" w:rsidRDefault="00000000">
      <w:pPr>
        <w:ind w:left="708"/>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Diagrama de clases</w:t>
      </w:r>
      <w:r>
        <w:rPr>
          <w:rFonts w:ascii="Times New Roman" w:eastAsia="Times New Roman" w:hAnsi="Times New Roman" w:cs="Times New Roman"/>
          <w:sz w:val="24"/>
          <w:szCs w:val="24"/>
        </w:rPr>
        <w:t>:</w:t>
      </w:r>
    </w:p>
    <w:p w14:paraId="14BF87FB" w14:textId="77777777" w:rsidR="00D808B5" w:rsidRDefault="00000000">
      <w:pPr>
        <w:tabs>
          <w:tab w:val="left" w:pos="660"/>
          <w:tab w:val="right" w:pos="8828"/>
        </w:tabs>
        <w:rPr>
          <w:rFonts w:ascii="Times New Roman" w:eastAsia="Times New Roman" w:hAnsi="Times New Roman" w:cs="Times New Roman"/>
          <w:sz w:val="18"/>
          <w:szCs w:val="18"/>
        </w:rPr>
      </w:pPr>
      <w:r>
        <w:tab/>
      </w:r>
      <w:r>
        <w:tab/>
      </w:r>
      <w:r>
        <w:rPr>
          <w:noProof/>
        </w:rPr>
        <w:drawing>
          <wp:inline distT="114300" distB="114300" distL="114300" distR="114300" wp14:anchorId="1FE53F2F" wp14:editId="38B5C0DF">
            <wp:extent cx="5393475" cy="4495800"/>
            <wp:effectExtent l="12700" t="12700" r="12700" b="12700"/>
            <wp:docPr id="1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393475" cy="4495800"/>
                    </a:xfrm>
                    <a:prstGeom prst="rect">
                      <a:avLst/>
                    </a:prstGeom>
                    <a:ln w="12700">
                      <a:solidFill>
                        <a:srgbClr val="000000"/>
                      </a:solidFill>
                      <a:prstDash val="solid"/>
                    </a:ln>
                  </pic:spPr>
                </pic:pic>
              </a:graphicData>
            </a:graphic>
          </wp:inline>
        </w:drawing>
      </w:r>
    </w:p>
    <w:p w14:paraId="12D07763" w14:textId="77777777" w:rsidR="00D808B5" w:rsidRDefault="00D808B5">
      <w:pPr>
        <w:tabs>
          <w:tab w:val="left" w:pos="660"/>
          <w:tab w:val="right" w:pos="8828"/>
        </w:tabs>
        <w:spacing w:after="0" w:line="360" w:lineRule="auto"/>
        <w:rPr>
          <w:rFonts w:ascii="Times New Roman" w:eastAsia="Times New Roman" w:hAnsi="Times New Roman" w:cs="Times New Roman"/>
          <w:sz w:val="24"/>
          <w:szCs w:val="24"/>
        </w:rPr>
      </w:pPr>
    </w:p>
    <w:p w14:paraId="6280C437" w14:textId="77777777" w:rsidR="00D808B5" w:rsidRDefault="00000000">
      <w:pPr>
        <w:keepNext/>
        <w:keepLines/>
        <w:numPr>
          <w:ilvl w:val="0"/>
          <w:numId w:val="7"/>
        </w:numPr>
        <w:pBdr>
          <w:top w:val="nil"/>
          <w:left w:val="nil"/>
          <w:bottom w:val="nil"/>
          <w:right w:val="nil"/>
          <w:between w:val="nil"/>
        </w:pBdr>
        <w:spacing w:before="240" w:after="200" w:line="360" w:lineRule="auto"/>
        <w:rPr>
          <w:sz w:val="24"/>
          <w:szCs w:val="24"/>
        </w:rPr>
      </w:pPr>
      <w:bookmarkStart w:id="11" w:name="_heading=h.1cqma6cejzr2" w:colFirst="0" w:colLast="0"/>
      <w:bookmarkEnd w:id="11"/>
      <w:r>
        <w:rPr>
          <w:rFonts w:ascii="Times New Roman" w:eastAsia="Times New Roman" w:hAnsi="Times New Roman" w:cs="Times New Roman"/>
          <w:color w:val="000000"/>
          <w:sz w:val="24"/>
          <w:szCs w:val="24"/>
          <w:u w:val="single"/>
        </w:rPr>
        <w:lastRenderedPageBreak/>
        <w:t>Objetivos y Limitaciones Arquitectónicas</w:t>
      </w:r>
    </w:p>
    <w:p w14:paraId="00F4551D" w14:textId="77777777" w:rsidR="00D808B5" w:rsidRDefault="00000000">
      <w:pPr>
        <w:pStyle w:val="Ttulo4"/>
        <w:numPr>
          <w:ilvl w:val="1"/>
          <w:numId w:val="7"/>
        </w:numPr>
        <w:spacing w:line="360" w:lineRule="auto"/>
        <w:jc w:val="both"/>
        <w:rPr>
          <w:rFonts w:ascii="Times New Roman" w:eastAsia="Times New Roman" w:hAnsi="Times New Roman" w:cs="Times New Roman"/>
        </w:rPr>
      </w:pPr>
      <w:bookmarkStart w:id="12" w:name="_heading=h.za4xoue7opcr" w:colFirst="0" w:colLast="0"/>
      <w:bookmarkEnd w:id="12"/>
      <w:r>
        <w:rPr>
          <w:rFonts w:ascii="Times New Roman" w:eastAsia="Times New Roman" w:hAnsi="Times New Roman" w:cs="Times New Roman"/>
          <w:sz w:val="22"/>
          <w:szCs w:val="22"/>
        </w:rPr>
        <w:t xml:space="preserve">Disponibilidad: </w:t>
      </w:r>
      <w:r>
        <w:rPr>
          <w:rFonts w:ascii="Times New Roman" w:eastAsia="Times New Roman" w:hAnsi="Times New Roman" w:cs="Times New Roman"/>
          <w:b w:val="0"/>
        </w:rPr>
        <w:t>El sistema debe garantizar un tiempo de actividad del 99.5%, asegurando que esté disponible para los usuarios en todo momento, especialmente durante los periodos de mayor carga, como la inscripción a juegos florales o la gestión administrativa. Para ello, se utilizarán servicios en la nube como Azure AD y MongoDB Atlas, que ofrecen alta disponibilidad y redundancia.</w:t>
      </w:r>
    </w:p>
    <w:p w14:paraId="3871F8ED" w14:textId="77777777" w:rsidR="00D808B5" w:rsidRDefault="00000000">
      <w:pPr>
        <w:pStyle w:val="Ttulo4"/>
        <w:numPr>
          <w:ilvl w:val="1"/>
          <w:numId w:val="7"/>
        </w:numPr>
        <w:spacing w:line="360" w:lineRule="auto"/>
        <w:jc w:val="both"/>
        <w:rPr>
          <w:rFonts w:ascii="Times New Roman" w:eastAsia="Times New Roman" w:hAnsi="Times New Roman" w:cs="Times New Roman"/>
        </w:rPr>
      </w:pPr>
      <w:bookmarkStart w:id="13" w:name="_heading=h.a6ip1nny093l" w:colFirst="0" w:colLast="0"/>
      <w:bookmarkEnd w:id="13"/>
      <w:r>
        <w:rPr>
          <w:rFonts w:ascii="Times New Roman" w:eastAsia="Times New Roman" w:hAnsi="Times New Roman" w:cs="Times New Roman"/>
          <w:sz w:val="22"/>
          <w:szCs w:val="22"/>
        </w:rPr>
        <w:t>Seguridad:</w:t>
      </w:r>
      <w:r>
        <w:rPr>
          <w:rFonts w:ascii="Times New Roman" w:eastAsia="Times New Roman" w:hAnsi="Times New Roman" w:cs="Times New Roman"/>
          <w:b w:val="0"/>
          <w:sz w:val="22"/>
          <w:szCs w:val="22"/>
        </w:rPr>
        <w:t xml:space="preserve"> </w:t>
      </w:r>
      <w:r>
        <w:rPr>
          <w:rFonts w:ascii="Times New Roman" w:eastAsia="Times New Roman" w:hAnsi="Times New Roman" w:cs="Times New Roman"/>
          <w:b w:val="0"/>
        </w:rPr>
        <w:t>La arquitectura del sistema debe incorporar medidas de seguridad robustas, como la autenticación basada en Azure AD y la encriptación de las comunicaciones mediante TLS 1.2 o superior. Además, se gestionarán roles y permisos utilizando un modelo de Control de Acceso Basado en Roles (RBAC) para restringir el acceso a recursos según el perfil del usuario.</w:t>
      </w:r>
    </w:p>
    <w:p w14:paraId="07676934" w14:textId="77777777" w:rsidR="00D808B5" w:rsidRDefault="00000000">
      <w:pPr>
        <w:pStyle w:val="Ttulo4"/>
        <w:numPr>
          <w:ilvl w:val="1"/>
          <w:numId w:val="7"/>
        </w:numPr>
        <w:spacing w:line="360" w:lineRule="auto"/>
        <w:jc w:val="both"/>
        <w:rPr>
          <w:rFonts w:ascii="Times New Roman" w:eastAsia="Times New Roman" w:hAnsi="Times New Roman" w:cs="Times New Roman"/>
        </w:rPr>
      </w:pPr>
      <w:bookmarkStart w:id="14" w:name="_heading=h.8g6sznvlv17l" w:colFirst="0" w:colLast="0"/>
      <w:bookmarkEnd w:id="14"/>
      <w:r>
        <w:rPr>
          <w:rFonts w:ascii="Times New Roman" w:eastAsia="Times New Roman" w:hAnsi="Times New Roman" w:cs="Times New Roman"/>
          <w:sz w:val="22"/>
          <w:szCs w:val="22"/>
        </w:rPr>
        <w:t>Adaptabilidad:</w:t>
      </w:r>
      <w:r>
        <w:rPr>
          <w:rFonts w:ascii="Times New Roman" w:eastAsia="Times New Roman" w:hAnsi="Times New Roman" w:cs="Times New Roman"/>
          <w:b w:val="0"/>
          <w:sz w:val="22"/>
          <w:szCs w:val="22"/>
        </w:rPr>
        <w:t xml:space="preserve"> </w:t>
      </w:r>
      <w:r>
        <w:rPr>
          <w:rFonts w:ascii="Times New Roman" w:eastAsia="Times New Roman" w:hAnsi="Times New Roman" w:cs="Times New Roman"/>
          <w:b w:val="0"/>
        </w:rPr>
        <w:t>El diseño debe ser modular y escalable para permitir la adición de nuevas funcionalidades o la integración con otros sistemas en el futuro. La implementación mediante contenedores Docker facilita la portabilidad entre entornos, mientras que la estructura basada en paquetes organiza el sistema de manera flexible.</w:t>
      </w:r>
    </w:p>
    <w:p w14:paraId="253BAB50" w14:textId="77777777" w:rsidR="00D808B5" w:rsidRDefault="00000000">
      <w:pPr>
        <w:pStyle w:val="Ttulo4"/>
        <w:numPr>
          <w:ilvl w:val="1"/>
          <w:numId w:val="7"/>
        </w:numPr>
        <w:spacing w:line="360" w:lineRule="auto"/>
        <w:jc w:val="both"/>
        <w:rPr>
          <w:rFonts w:ascii="Times New Roman" w:eastAsia="Times New Roman" w:hAnsi="Times New Roman" w:cs="Times New Roman"/>
        </w:rPr>
      </w:pPr>
      <w:bookmarkStart w:id="15" w:name="_heading=h.bhilnbm53cfx" w:colFirst="0" w:colLast="0"/>
      <w:bookmarkEnd w:id="15"/>
      <w:r>
        <w:rPr>
          <w:rFonts w:ascii="Times New Roman" w:eastAsia="Times New Roman" w:hAnsi="Times New Roman" w:cs="Times New Roman"/>
          <w:sz w:val="22"/>
          <w:szCs w:val="22"/>
        </w:rPr>
        <w:t>Rendimiento:</w:t>
      </w:r>
      <w:r>
        <w:rPr>
          <w:rFonts w:ascii="Times New Roman" w:eastAsia="Times New Roman" w:hAnsi="Times New Roman" w:cs="Times New Roman"/>
          <w:b w:val="0"/>
          <w:sz w:val="22"/>
          <w:szCs w:val="22"/>
        </w:rPr>
        <w:t xml:space="preserve"> </w:t>
      </w:r>
      <w:r>
        <w:rPr>
          <w:rFonts w:ascii="Times New Roman" w:eastAsia="Times New Roman" w:hAnsi="Times New Roman" w:cs="Times New Roman"/>
          <w:b w:val="0"/>
        </w:rPr>
        <w:t>El sistema debe ser capaz de procesar solicitudes concurrentes de al menos 500 usuarios sin interrupciones, garantizando tiempos de respuesta inferiores a 300 ms para operaciones comunes, como la autenticación o la consulta de datos.</w:t>
      </w:r>
    </w:p>
    <w:p w14:paraId="2AA9579D" w14:textId="7924F2C2" w:rsidR="00D808B5" w:rsidRDefault="0062025F">
      <w:pPr>
        <w:keepNext/>
        <w:keepLines/>
        <w:numPr>
          <w:ilvl w:val="0"/>
          <w:numId w:val="7"/>
        </w:numPr>
        <w:pBdr>
          <w:top w:val="nil"/>
          <w:left w:val="nil"/>
          <w:bottom w:val="nil"/>
          <w:right w:val="nil"/>
          <w:between w:val="nil"/>
        </w:pBdr>
        <w:spacing w:before="240" w:after="200" w:line="360" w:lineRule="auto"/>
        <w:rPr>
          <w:sz w:val="24"/>
          <w:szCs w:val="24"/>
        </w:rPr>
      </w:pPr>
      <w:bookmarkStart w:id="16" w:name="_heading=h.bon3ne7z6hbv" w:colFirst="0" w:colLast="0"/>
      <w:bookmarkEnd w:id="16"/>
      <w:r>
        <w:rPr>
          <w:rFonts w:ascii="Times New Roman" w:eastAsia="Times New Roman" w:hAnsi="Times New Roman" w:cs="Times New Roman"/>
          <w:color w:val="000000"/>
          <w:sz w:val="24"/>
          <w:szCs w:val="24"/>
          <w:u w:val="single"/>
        </w:rPr>
        <w:t>A</w:t>
      </w:r>
      <w:r w:rsidR="00000000">
        <w:rPr>
          <w:rFonts w:ascii="Times New Roman" w:eastAsia="Times New Roman" w:hAnsi="Times New Roman" w:cs="Times New Roman"/>
          <w:color w:val="000000"/>
          <w:sz w:val="24"/>
          <w:szCs w:val="24"/>
          <w:u w:val="single"/>
        </w:rPr>
        <w:t>nálisis de Requerimientos</w:t>
      </w:r>
    </w:p>
    <w:p w14:paraId="3D92F355" w14:textId="77777777" w:rsidR="00D808B5" w:rsidRDefault="00000000">
      <w:pPr>
        <w:pStyle w:val="Ttulo2"/>
        <w:numPr>
          <w:ilvl w:val="1"/>
          <w:numId w:val="7"/>
        </w:numPr>
        <w:spacing w:before="0" w:after="200" w:line="360" w:lineRule="auto"/>
        <w:rPr>
          <w:rFonts w:ascii="Times New Roman" w:eastAsia="Times New Roman" w:hAnsi="Times New Roman" w:cs="Times New Roman"/>
          <w:sz w:val="24"/>
          <w:szCs w:val="24"/>
        </w:rPr>
      </w:pPr>
      <w:bookmarkStart w:id="17" w:name="_heading=h.1p3kioc36xps" w:colFirst="0" w:colLast="0"/>
      <w:bookmarkEnd w:id="17"/>
      <w:r>
        <w:rPr>
          <w:rFonts w:ascii="Times New Roman" w:eastAsia="Times New Roman" w:hAnsi="Times New Roman" w:cs="Times New Roman"/>
          <w:sz w:val="24"/>
          <w:szCs w:val="24"/>
        </w:rPr>
        <w:t>Requerimientos funcionales</w:t>
      </w:r>
    </w:p>
    <w:sdt>
      <w:sdtPr>
        <w:tag w:val="goog_rdk_1"/>
        <w:id w:val="-970047145"/>
        <w:lock w:val="contentLocked"/>
      </w:sdtPr>
      <w:sdtContent>
        <w:tbl>
          <w:tblPr>
            <w:tblStyle w:val="a6"/>
            <w:tblpPr w:leftFromText="180" w:rightFromText="180" w:topFromText="180" w:bottomFromText="180" w:vertAnchor="text"/>
            <w:tblW w:w="81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2325"/>
            <w:gridCol w:w="4815"/>
          </w:tblGrid>
          <w:tr w:rsidR="00D808B5" w14:paraId="010B2883" w14:textId="77777777">
            <w:tc>
              <w:tcPr>
                <w:tcW w:w="975" w:type="dxa"/>
                <w:tcMar>
                  <w:top w:w="100" w:type="dxa"/>
                  <w:left w:w="100" w:type="dxa"/>
                  <w:bottom w:w="100" w:type="dxa"/>
                  <w:right w:w="100" w:type="dxa"/>
                </w:tcMar>
              </w:tcPr>
              <w:p w14:paraId="498DE0CA" w14:textId="77777777" w:rsidR="00D808B5" w:rsidRDefault="0000000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Código</w:t>
                </w:r>
              </w:p>
            </w:tc>
            <w:tc>
              <w:tcPr>
                <w:tcW w:w="2325" w:type="dxa"/>
                <w:tcMar>
                  <w:top w:w="100" w:type="dxa"/>
                  <w:left w:w="100" w:type="dxa"/>
                  <w:bottom w:w="100" w:type="dxa"/>
                  <w:right w:w="100" w:type="dxa"/>
                </w:tcMar>
              </w:tcPr>
              <w:p w14:paraId="62F58836" w14:textId="77777777" w:rsidR="00D808B5" w:rsidRDefault="0000000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w:t>
                </w:r>
              </w:p>
            </w:tc>
            <w:tc>
              <w:tcPr>
                <w:tcW w:w="4815" w:type="dxa"/>
                <w:tcMar>
                  <w:top w:w="100" w:type="dxa"/>
                  <w:left w:w="100" w:type="dxa"/>
                  <w:bottom w:w="100" w:type="dxa"/>
                  <w:right w:w="100" w:type="dxa"/>
                </w:tcMar>
              </w:tcPr>
              <w:p w14:paraId="00776FDD" w14:textId="77777777" w:rsidR="00D808B5" w:rsidRDefault="0000000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D808B5" w14:paraId="1F47DD45" w14:textId="77777777">
            <w:trPr>
              <w:trHeight w:val="1205"/>
            </w:trPr>
            <w:tc>
              <w:tcPr>
                <w:tcW w:w="975" w:type="dxa"/>
                <w:tcMar>
                  <w:top w:w="100" w:type="dxa"/>
                  <w:left w:w="100" w:type="dxa"/>
                  <w:bottom w:w="100" w:type="dxa"/>
                  <w:right w:w="100" w:type="dxa"/>
                </w:tcMar>
                <w:vAlign w:val="center"/>
              </w:tcPr>
              <w:p w14:paraId="241DD80C"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RF-01</w:t>
                </w:r>
              </w:p>
            </w:tc>
            <w:tc>
              <w:tcPr>
                <w:tcW w:w="2325" w:type="dxa"/>
                <w:tcMar>
                  <w:top w:w="100" w:type="dxa"/>
                  <w:left w:w="100" w:type="dxa"/>
                  <w:bottom w:w="100" w:type="dxa"/>
                  <w:right w:w="100" w:type="dxa"/>
                </w:tcMar>
                <w:vAlign w:val="center"/>
              </w:tcPr>
              <w:p w14:paraId="27F61B03"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Autenticación con Azure AD</w:t>
                </w:r>
                <w:r>
                  <w:rPr>
                    <w:rFonts w:ascii="Times New Roman" w:eastAsia="Times New Roman" w:hAnsi="Times New Roman" w:cs="Times New Roman"/>
                    <w:sz w:val="24"/>
                    <w:szCs w:val="24"/>
                  </w:rPr>
                  <w:tab/>
                </w:r>
              </w:p>
            </w:tc>
            <w:tc>
              <w:tcPr>
                <w:tcW w:w="4815" w:type="dxa"/>
                <w:tcMar>
                  <w:top w:w="100" w:type="dxa"/>
                  <w:left w:w="100" w:type="dxa"/>
                  <w:bottom w:w="100" w:type="dxa"/>
                  <w:right w:w="100" w:type="dxa"/>
                </w:tcMar>
              </w:tcPr>
              <w:p w14:paraId="27771AB2"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autenticar a los usuarios utilizando Azure Active Directory (Azure AD).</w:t>
                </w:r>
              </w:p>
            </w:tc>
          </w:tr>
          <w:tr w:rsidR="00D808B5" w14:paraId="1E50486D" w14:textId="77777777">
            <w:trPr>
              <w:trHeight w:val="1845"/>
            </w:trPr>
            <w:tc>
              <w:tcPr>
                <w:tcW w:w="975" w:type="dxa"/>
                <w:tcMar>
                  <w:top w:w="100" w:type="dxa"/>
                  <w:left w:w="100" w:type="dxa"/>
                  <w:bottom w:w="100" w:type="dxa"/>
                  <w:right w:w="100" w:type="dxa"/>
                </w:tcMar>
                <w:vAlign w:val="center"/>
              </w:tcPr>
              <w:p w14:paraId="23005D8C"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RF-02</w:t>
                </w:r>
              </w:p>
            </w:tc>
            <w:tc>
              <w:tcPr>
                <w:tcW w:w="2325" w:type="dxa"/>
                <w:tcMar>
                  <w:top w:w="100" w:type="dxa"/>
                  <w:left w:w="100" w:type="dxa"/>
                  <w:bottom w:w="100" w:type="dxa"/>
                  <w:right w:w="100" w:type="dxa"/>
                </w:tcMar>
                <w:vAlign w:val="center"/>
              </w:tcPr>
              <w:p w14:paraId="60118BE7"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Gestión de Roles (RBAC)</w:t>
                </w:r>
                <w:r>
                  <w:rPr>
                    <w:rFonts w:ascii="Times New Roman" w:eastAsia="Times New Roman" w:hAnsi="Times New Roman" w:cs="Times New Roman"/>
                    <w:sz w:val="24"/>
                    <w:szCs w:val="24"/>
                  </w:rPr>
                  <w:tab/>
                </w:r>
              </w:p>
            </w:tc>
            <w:tc>
              <w:tcPr>
                <w:tcW w:w="4815" w:type="dxa"/>
                <w:tcMar>
                  <w:top w:w="100" w:type="dxa"/>
                  <w:left w:w="100" w:type="dxa"/>
                  <w:bottom w:w="100" w:type="dxa"/>
                  <w:right w:w="100" w:type="dxa"/>
                </w:tcMar>
              </w:tcPr>
              <w:p w14:paraId="1C30FC6B"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administradores deben poder definir y asignar roles a los usuarios, limitando el acceso a los recursos en función del rol.</w:t>
                </w:r>
              </w:p>
            </w:tc>
          </w:tr>
          <w:tr w:rsidR="00D808B5" w14:paraId="433C05BA" w14:textId="77777777">
            <w:trPr>
              <w:trHeight w:val="1380"/>
            </w:trPr>
            <w:tc>
              <w:tcPr>
                <w:tcW w:w="975" w:type="dxa"/>
                <w:tcMar>
                  <w:top w:w="100" w:type="dxa"/>
                  <w:left w:w="100" w:type="dxa"/>
                  <w:bottom w:w="100" w:type="dxa"/>
                  <w:right w:w="100" w:type="dxa"/>
                </w:tcMar>
                <w:vAlign w:val="center"/>
              </w:tcPr>
              <w:p w14:paraId="08F72FE1"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RF-03</w:t>
                </w:r>
              </w:p>
            </w:tc>
            <w:tc>
              <w:tcPr>
                <w:tcW w:w="2325" w:type="dxa"/>
                <w:tcMar>
                  <w:top w:w="100" w:type="dxa"/>
                  <w:left w:w="100" w:type="dxa"/>
                  <w:bottom w:w="100" w:type="dxa"/>
                  <w:right w:w="100" w:type="dxa"/>
                </w:tcMar>
                <w:vAlign w:val="center"/>
              </w:tcPr>
              <w:p w14:paraId="0DF479A6"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Gestión de Usuarios</w:t>
                </w:r>
              </w:p>
            </w:tc>
            <w:tc>
              <w:tcPr>
                <w:tcW w:w="4815" w:type="dxa"/>
                <w:tcMar>
                  <w:top w:w="100" w:type="dxa"/>
                  <w:left w:w="100" w:type="dxa"/>
                  <w:bottom w:w="100" w:type="dxa"/>
                  <w:right w:w="100" w:type="dxa"/>
                </w:tcMar>
              </w:tcPr>
              <w:p w14:paraId="76EB7D8A"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la creación, edición y eliminación de usuarios, así como la asignación o modificación de roles.</w:t>
                </w:r>
              </w:p>
            </w:tc>
          </w:tr>
          <w:tr w:rsidR="00D808B5" w14:paraId="41E701F0" w14:textId="77777777">
            <w:trPr>
              <w:trHeight w:val="1515"/>
            </w:trPr>
            <w:tc>
              <w:tcPr>
                <w:tcW w:w="975" w:type="dxa"/>
                <w:tcMar>
                  <w:top w:w="100" w:type="dxa"/>
                  <w:left w:w="100" w:type="dxa"/>
                  <w:bottom w:w="100" w:type="dxa"/>
                  <w:right w:w="100" w:type="dxa"/>
                </w:tcMar>
                <w:vAlign w:val="center"/>
              </w:tcPr>
              <w:p w14:paraId="70B48E4E"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RF-04</w:t>
                </w:r>
              </w:p>
            </w:tc>
            <w:tc>
              <w:tcPr>
                <w:tcW w:w="2325" w:type="dxa"/>
                <w:tcMar>
                  <w:top w:w="100" w:type="dxa"/>
                  <w:left w:w="100" w:type="dxa"/>
                  <w:bottom w:w="100" w:type="dxa"/>
                  <w:right w:w="100" w:type="dxa"/>
                </w:tcMar>
                <w:vAlign w:val="center"/>
              </w:tcPr>
              <w:p w14:paraId="59C42917"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 de Datos MongoDB</w:t>
                </w:r>
                <w:r>
                  <w:rPr>
                    <w:rFonts w:ascii="Times New Roman" w:eastAsia="Times New Roman" w:hAnsi="Times New Roman" w:cs="Times New Roman"/>
                    <w:sz w:val="24"/>
                    <w:szCs w:val="24"/>
                  </w:rPr>
                  <w:tab/>
                </w:r>
              </w:p>
            </w:tc>
            <w:tc>
              <w:tcPr>
                <w:tcW w:w="4815" w:type="dxa"/>
                <w:tcMar>
                  <w:top w:w="100" w:type="dxa"/>
                  <w:left w:w="100" w:type="dxa"/>
                  <w:bottom w:w="100" w:type="dxa"/>
                  <w:right w:w="100" w:type="dxa"/>
                </w:tcMar>
              </w:tcPr>
              <w:p w14:paraId="556940C7"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almacenar la información de usuarios y roles de forma segura en una base de datos MongoDB Atlas.</w:t>
                </w:r>
              </w:p>
            </w:tc>
          </w:tr>
          <w:tr w:rsidR="00D808B5" w14:paraId="24F194D6" w14:textId="77777777">
            <w:trPr>
              <w:trHeight w:val="1541"/>
            </w:trPr>
            <w:tc>
              <w:tcPr>
                <w:tcW w:w="975" w:type="dxa"/>
                <w:tcMar>
                  <w:top w:w="100" w:type="dxa"/>
                  <w:left w:w="100" w:type="dxa"/>
                  <w:bottom w:w="100" w:type="dxa"/>
                  <w:right w:w="100" w:type="dxa"/>
                </w:tcMar>
                <w:vAlign w:val="center"/>
              </w:tcPr>
              <w:p w14:paraId="56422063"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RF-05</w:t>
                </w:r>
              </w:p>
            </w:tc>
            <w:tc>
              <w:tcPr>
                <w:tcW w:w="2325" w:type="dxa"/>
                <w:tcMar>
                  <w:top w:w="100" w:type="dxa"/>
                  <w:left w:w="100" w:type="dxa"/>
                  <w:bottom w:w="100" w:type="dxa"/>
                  <w:right w:w="100" w:type="dxa"/>
                </w:tcMar>
                <w:vAlign w:val="center"/>
              </w:tcPr>
              <w:p w14:paraId="41E16BC1"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Interfaz de Administración</w:t>
                </w:r>
              </w:p>
            </w:tc>
            <w:tc>
              <w:tcPr>
                <w:tcW w:w="4815" w:type="dxa"/>
                <w:tcMar>
                  <w:top w:w="100" w:type="dxa"/>
                  <w:left w:w="100" w:type="dxa"/>
                  <w:bottom w:w="100" w:type="dxa"/>
                  <w:right w:w="100" w:type="dxa"/>
                </w:tcMar>
              </w:tcPr>
              <w:p w14:paraId="7FEF9344"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administradores deben poder gestionar usuarios y roles, y visualizar logs de actividad mediante una interfaz fácil de usar.</w:t>
                </w:r>
              </w:p>
            </w:tc>
          </w:tr>
          <w:tr w:rsidR="00D808B5" w14:paraId="2585CD62" w14:textId="77777777">
            <w:trPr>
              <w:trHeight w:val="1395"/>
            </w:trPr>
            <w:tc>
              <w:tcPr>
                <w:tcW w:w="975" w:type="dxa"/>
                <w:tcMar>
                  <w:top w:w="100" w:type="dxa"/>
                  <w:left w:w="100" w:type="dxa"/>
                  <w:bottom w:w="100" w:type="dxa"/>
                  <w:right w:w="100" w:type="dxa"/>
                </w:tcMar>
                <w:vAlign w:val="center"/>
              </w:tcPr>
              <w:p w14:paraId="62E79667"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RF-06</w:t>
                </w:r>
              </w:p>
            </w:tc>
            <w:tc>
              <w:tcPr>
                <w:tcW w:w="2325" w:type="dxa"/>
                <w:tcMar>
                  <w:top w:w="100" w:type="dxa"/>
                  <w:left w:w="100" w:type="dxa"/>
                  <w:bottom w:w="100" w:type="dxa"/>
                  <w:right w:w="100" w:type="dxa"/>
                </w:tcMar>
                <w:vAlign w:val="center"/>
              </w:tcPr>
              <w:p w14:paraId="6981E441"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Protocolos de Seguridad</w:t>
                </w:r>
                <w:r>
                  <w:rPr>
                    <w:rFonts w:ascii="Times New Roman" w:eastAsia="Times New Roman" w:hAnsi="Times New Roman" w:cs="Times New Roman"/>
                    <w:sz w:val="24"/>
                    <w:szCs w:val="24"/>
                  </w:rPr>
                  <w:tab/>
                </w:r>
              </w:p>
            </w:tc>
            <w:tc>
              <w:tcPr>
                <w:tcW w:w="4815" w:type="dxa"/>
                <w:tcMar>
                  <w:top w:w="100" w:type="dxa"/>
                  <w:left w:w="100" w:type="dxa"/>
                  <w:bottom w:w="100" w:type="dxa"/>
                  <w:right w:w="100" w:type="dxa"/>
                </w:tcMar>
              </w:tcPr>
              <w:p w14:paraId="371E6E9A"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asegurar la protección de comunicaciones con TLS y el almacenamiento seguro de credenciales y claves.</w:t>
                </w:r>
              </w:p>
            </w:tc>
          </w:tr>
          <w:tr w:rsidR="00D808B5" w14:paraId="190D9978" w14:textId="77777777">
            <w:trPr>
              <w:trHeight w:val="1440"/>
            </w:trPr>
            <w:tc>
              <w:tcPr>
                <w:tcW w:w="975" w:type="dxa"/>
                <w:tcMar>
                  <w:top w:w="100" w:type="dxa"/>
                  <w:left w:w="100" w:type="dxa"/>
                  <w:bottom w:w="100" w:type="dxa"/>
                  <w:right w:w="100" w:type="dxa"/>
                </w:tcMar>
                <w:vAlign w:val="center"/>
              </w:tcPr>
              <w:p w14:paraId="1924EE5D"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RF-07</w:t>
                </w:r>
              </w:p>
            </w:tc>
            <w:tc>
              <w:tcPr>
                <w:tcW w:w="2325" w:type="dxa"/>
                <w:tcMar>
                  <w:top w:w="100" w:type="dxa"/>
                  <w:left w:w="100" w:type="dxa"/>
                  <w:bottom w:w="100" w:type="dxa"/>
                  <w:right w:w="100" w:type="dxa"/>
                </w:tcMar>
                <w:vAlign w:val="center"/>
              </w:tcPr>
              <w:p w14:paraId="38D91D62"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Escalabilidad y Despliegue</w:t>
                </w:r>
              </w:p>
            </w:tc>
            <w:tc>
              <w:tcPr>
                <w:tcW w:w="4815" w:type="dxa"/>
                <w:tcMar>
                  <w:top w:w="100" w:type="dxa"/>
                  <w:left w:w="100" w:type="dxa"/>
                  <w:bottom w:w="100" w:type="dxa"/>
                  <w:right w:w="100" w:type="dxa"/>
                </w:tcMar>
              </w:tcPr>
              <w:p w14:paraId="7C4909E5"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ser escalable horizontalmente mediante Kubernetes y contener su despliegue en contenedores Docker.</w:t>
                </w:r>
              </w:p>
            </w:tc>
          </w:tr>
          <w:tr w:rsidR="00D808B5" w14:paraId="12D13849" w14:textId="77777777">
            <w:trPr>
              <w:trHeight w:val="1500"/>
            </w:trPr>
            <w:tc>
              <w:tcPr>
                <w:tcW w:w="975" w:type="dxa"/>
                <w:tcMar>
                  <w:top w:w="100" w:type="dxa"/>
                  <w:left w:w="100" w:type="dxa"/>
                  <w:bottom w:w="100" w:type="dxa"/>
                  <w:right w:w="100" w:type="dxa"/>
                </w:tcMar>
                <w:vAlign w:val="center"/>
              </w:tcPr>
              <w:p w14:paraId="39C54D10"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RF-08</w:t>
                </w:r>
              </w:p>
            </w:tc>
            <w:tc>
              <w:tcPr>
                <w:tcW w:w="2325" w:type="dxa"/>
                <w:tcMar>
                  <w:top w:w="100" w:type="dxa"/>
                  <w:left w:w="100" w:type="dxa"/>
                  <w:bottom w:w="100" w:type="dxa"/>
                  <w:right w:w="100" w:type="dxa"/>
                </w:tcMar>
                <w:vAlign w:val="center"/>
              </w:tcPr>
              <w:p w14:paraId="612A28B1"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Cumplimiento Normativo</w:t>
                </w:r>
              </w:p>
            </w:tc>
            <w:tc>
              <w:tcPr>
                <w:tcW w:w="4815" w:type="dxa"/>
                <w:tcMar>
                  <w:top w:w="100" w:type="dxa"/>
                  <w:left w:w="100" w:type="dxa"/>
                  <w:bottom w:w="100" w:type="dxa"/>
                  <w:right w:w="100" w:type="dxa"/>
                </w:tcMar>
              </w:tcPr>
              <w:p w14:paraId="2967EBE3"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cumplir con las normativas de protección de datos, como GDPR y CCPA, para asegurar la privacidad de los usuarios.</w:t>
                </w:r>
              </w:p>
            </w:tc>
          </w:tr>
          <w:tr w:rsidR="00D808B5" w14:paraId="117F1F79" w14:textId="77777777">
            <w:trPr>
              <w:trHeight w:val="1530"/>
            </w:trPr>
            <w:tc>
              <w:tcPr>
                <w:tcW w:w="975" w:type="dxa"/>
                <w:tcMar>
                  <w:top w:w="100" w:type="dxa"/>
                  <w:left w:w="100" w:type="dxa"/>
                  <w:bottom w:w="100" w:type="dxa"/>
                  <w:right w:w="100" w:type="dxa"/>
                </w:tcMar>
                <w:vAlign w:val="center"/>
              </w:tcPr>
              <w:p w14:paraId="7F6913AB"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RF-09</w:t>
                </w:r>
              </w:p>
            </w:tc>
            <w:tc>
              <w:tcPr>
                <w:tcW w:w="2325" w:type="dxa"/>
                <w:tcMar>
                  <w:top w:w="100" w:type="dxa"/>
                  <w:left w:w="100" w:type="dxa"/>
                  <w:bottom w:w="100" w:type="dxa"/>
                  <w:right w:w="100" w:type="dxa"/>
                </w:tcMar>
                <w:vAlign w:val="center"/>
              </w:tcPr>
              <w:p w14:paraId="7D248E70"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Auditorías y Monitoreo</w:t>
                </w:r>
              </w:p>
            </w:tc>
            <w:tc>
              <w:tcPr>
                <w:tcW w:w="4815" w:type="dxa"/>
                <w:tcMar>
                  <w:top w:w="100" w:type="dxa"/>
                  <w:left w:w="100" w:type="dxa"/>
                  <w:bottom w:w="100" w:type="dxa"/>
                  <w:right w:w="100" w:type="dxa"/>
                </w:tcMar>
              </w:tcPr>
              <w:p w14:paraId="7E7960AF"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registrar y monitorear todos los accesos y actividades de los usuarios para detectar posibles brechas de seguridad.</w:t>
                </w:r>
              </w:p>
            </w:tc>
          </w:tr>
          <w:tr w:rsidR="00D808B5" w14:paraId="4BE3AB69" w14:textId="77777777">
            <w:trPr>
              <w:trHeight w:val="1170"/>
            </w:trPr>
            <w:tc>
              <w:tcPr>
                <w:tcW w:w="975" w:type="dxa"/>
                <w:tcMar>
                  <w:top w:w="100" w:type="dxa"/>
                  <w:left w:w="100" w:type="dxa"/>
                  <w:bottom w:w="100" w:type="dxa"/>
                  <w:right w:w="100" w:type="dxa"/>
                </w:tcMar>
                <w:vAlign w:val="center"/>
              </w:tcPr>
              <w:p w14:paraId="54E72F36"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RF-10</w:t>
                </w:r>
              </w:p>
            </w:tc>
            <w:tc>
              <w:tcPr>
                <w:tcW w:w="2325" w:type="dxa"/>
                <w:tcMar>
                  <w:top w:w="100" w:type="dxa"/>
                  <w:left w:w="100" w:type="dxa"/>
                  <w:bottom w:w="100" w:type="dxa"/>
                  <w:right w:w="100" w:type="dxa"/>
                </w:tcMar>
                <w:vAlign w:val="center"/>
              </w:tcPr>
              <w:p w14:paraId="440B04AE"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Respaldo y Recuperación</w:t>
                </w:r>
              </w:p>
            </w:tc>
            <w:tc>
              <w:tcPr>
                <w:tcW w:w="4815" w:type="dxa"/>
                <w:tcMar>
                  <w:top w:w="100" w:type="dxa"/>
                  <w:left w:w="100" w:type="dxa"/>
                  <w:bottom w:w="100" w:type="dxa"/>
                  <w:right w:w="100" w:type="dxa"/>
                </w:tcMar>
              </w:tcPr>
              <w:p w14:paraId="75BF6DC9"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respaldos periódicos y recuperación de datos en caso de desastre.</w:t>
                </w:r>
              </w:p>
            </w:tc>
          </w:tr>
        </w:tbl>
      </w:sdtContent>
    </w:sdt>
    <w:p w14:paraId="7833AA7E" w14:textId="77777777" w:rsidR="00D808B5" w:rsidRDefault="00D808B5">
      <w:pPr>
        <w:pStyle w:val="Ttulo2"/>
        <w:tabs>
          <w:tab w:val="left" w:pos="660"/>
          <w:tab w:val="right" w:pos="8828"/>
        </w:tabs>
        <w:spacing w:after="100" w:line="360" w:lineRule="auto"/>
        <w:jc w:val="both"/>
        <w:rPr>
          <w:rFonts w:ascii="Times New Roman" w:eastAsia="Times New Roman" w:hAnsi="Times New Roman" w:cs="Times New Roman"/>
          <w:sz w:val="24"/>
          <w:szCs w:val="24"/>
        </w:rPr>
      </w:pPr>
      <w:bookmarkStart w:id="18" w:name="_heading=h.12773fumj6bv" w:colFirst="0" w:colLast="0"/>
      <w:bookmarkEnd w:id="18"/>
    </w:p>
    <w:p w14:paraId="71208B52" w14:textId="77777777" w:rsidR="00D808B5" w:rsidRDefault="00D808B5">
      <w:pPr>
        <w:jc w:val="both"/>
        <w:rPr>
          <w:rFonts w:ascii="Times New Roman" w:eastAsia="Times New Roman" w:hAnsi="Times New Roman" w:cs="Times New Roman"/>
          <w:sz w:val="24"/>
          <w:szCs w:val="24"/>
        </w:rPr>
      </w:pPr>
    </w:p>
    <w:p w14:paraId="088DCA32" w14:textId="77777777" w:rsidR="00D808B5" w:rsidRDefault="00D808B5">
      <w:pPr>
        <w:jc w:val="both"/>
        <w:rPr>
          <w:rFonts w:ascii="Times New Roman" w:eastAsia="Times New Roman" w:hAnsi="Times New Roman" w:cs="Times New Roman"/>
          <w:sz w:val="24"/>
          <w:szCs w:val="24"/>
        </w:rPr>
      </w:pPr>
    </w:p>
    <w:p w14:paraId="429287F3" w14:textId="77777777" w:rsidR="00D808B5" w:rsidRDefault="00D808B5">
      <w:pPr>
        <w:jc w:val="both"/>
        <w:rPr>
          <w:rFonts w:ascii="Times New Roman" w:eastAsia="Times New Roman" w:hAnsi="Times New Roman" w:cs="Times New Roman"/>
          <w:sz w:val="24"/>
          <w:szCs w:val="24"/>
        </w:rPr>
      </w:pPr>
    </w:p>
    <w:p w14:paraId="0A76606E" w14:textId="77777777" w:rsidR="00D808B5" w:rsidRDefault="00D808B5">
      <w:pPr>
        <w:jc w:val="both"/>
        <w:rPr>
          <w:rFonts w:ascii="Times New Roman" w:eastAsia="Times New Roman" w:hAnsi="Times New Roman" w:cs="Times New Roman"/>
          <w:sz w:val="24"/>
          <w:szCs w:val="24"/>
        </w:rPr>
      </w:pPr>
    </w:p>
    <w:p w14:paraId="7A5E05B1" w14:textId="77777777" w:rsidR="00D808B5" w:rsidRDefault="00D808B5">
      <w:pPr>
        <w:jc w:val="both"/>
        <w:rPr>
          <w:rFonts w:ascii="Times New Roman" w:eastAsia="Times New Roman" w:hAnsi="Times New Roman" w:cs="Times New Roman"/>
          <w:sz w:val="24"/>
          <w:szCs w:val="24"/>
        </w:rPr>
      </w:pPr>
    </w:p>
    <w:p w14:paraId="040D5E2D" w14:textId="77777777" w:rsidR="00D808B5" w:rsidRDefault="00D808B5">
      <w:pPr>
        <w:jc w:val="both"/>
        <w:rPr>
          <w:rFonts w:ascii="Times New Roman" w:eastAsia="Times New Roman" w:hAnsi="Times New Roman" w:cs="Times New Roman"/>
          <w:sz w:val="24"/>
          <w:szCs w:val="24"/>
        </w:rPr>
      </w:pPr>
    </w:p>
    <w:p w14:paraId="0FE29607" w14:textId="77777777" w:rsidR="00D808B5" w:rsidRDefault="00D808B5">
      <w:pPr>
        <w:jc w:val="both"/>
        <w:rPr>
          <w:rFonts w:ascii="Times New Roman" w:eastAsia="Times New Roman" w:hAnsi="Times New Roman" w:cs="Times New Roman"/>
          <w:sz w:val="24"/>
          <w:szCs w:val="24"/>
        </w:rPr>
      </w:pPr>
    </w:p>
    <w:p w14:paraId="02A24E6F" w14:textId="77777777" w:rsidR="00D808B5" w:rsidRDefault="00D808B5">
      <w:pPr>
        <w:jc w:val="both"/>
        <w:rPr>
          <w:rFonts w:ascii="Times New Roman" w:eastAsia="Times New Roman" w:hAnsi="Times New Roman" w:cs="Times New Roman"/>
          <w:sz w:val="24"/>
          <w:szCs w:val="24"/>
        </w:rPr>
      </w:pPr>
    </w:p>
    <w:p w14:paraId="27A79B2B" w14:textId="77777777" w:rsidR="00D808B5" w:rsidRDefault="00D808B5">
      <w:pPr>
        <w:jc w:val="both"/>
        <w:rPr>
          <w:rFonts w:ascii="Times New Roman" w:eastAsia="Times New Roman" w:hAnsi="Times New Roman" w:cs="Times New Roman"/>
          <w:sz w:val="24"/>
          <w:szCs w:val="24"/>
        </w:rPr>
      </w:pPr>
    </w:p>
    <w:p w14:paraId="63F885DB" w14:textId="77777777" w:rsidR="00D808B5" w:rsidRDefault="00D808B5">
      <w:pPr>
        <w:jc w:val="both"/>
        <w:rPr>
          <w:rFonts w:ascii="Times New Roman" w:eastAsia="Times New Roman" w:hAnsi="Times New Roman" w:cs="Times New Roman"/>
          <w:sz w:val="24"/>
          <w:szCs w:val="24"/>
        </w:rPr>
      </w:pPr>
    </w:p>
    <w:p w14:paraId="50340D1B" w14:textId="77777777" w:rsidR="00D808B5" w:rsidRDefault="00D808B5">
      <w:pPr>
        <w:jc w:val="both"/>
        <w:rPr>
          <w:rFonts w:ascii="Times New Roman" w:eastAsia="Times New Roman" w:hAnsi="Times New Roman" w:cs="Times New Roman"/>
          <w:sz w:val="24"/>
          <w:szCs w:val="24"/>
        </w:rPr>
      </w:pPr>
    </w:p>
    <w:p w14:paraId="77E7A9E2" w14:textId="77777777" w:rsidR="00D808B5" w:rsidRDefault="00D808B5">
      <w:pPr>
        <w:jc w:val="both"/>
        <w:rPr>
          <w:rFonts w:ascii="Times New Roman" w:eastAsia="Times New Roman" w:hAnsi="Times New Roman" w:cs="Times New Roman"/>
          <w:sz w:val="24"/>
          <w:szCs w:val="24"/>
        </w:rPr>
      </w:pPr>
    </w:p>
    <w:p w14:paraId="0D6D4495" w14:textId="77777777" w:rsidR="00D808B5" w:rsidRDefault="00D808B5">
      <w:pPr>
        <w:jc w:val="both"/>
        <w:rPr>
          <w:rFonts w:ascii="Times New Roman" w:eastAsia="Times New Roman" w:hAnsi="Times New Roman" w:cs="Times New Roman"/>
          <w:sz w:val="24"/>
          <w:szCs w:val="24"/>
        </w:rPr>
      </w:pPr>
    </w:p>
    <w:p w14:paraId="33ECB6CF" w14:textId="77777777" w:rsidR="00D808B5" w:rsidRDefault="00D808B5">
      <w:pPr>
        <w:jc w:val="both"/>
        <w:rPr>
          <w:rFonts w:ascii="Times New Roman" w:eastAsia="Times New Roman" w:hAnsi="Times New Roman" w:cs="Times New Roman"/>
          <w:sz w:val="24"/>
          <w:szCs w:val="24"/>
        </w:rPr>
      </w:pPr>
    </w:p>
    <w:p w14:paraId="1B2E0343" w14:textId="77777777" w:rsidR="00D808B5" w:rsidRDefault="00D808B5">
      <w:pPr>
        <w:jc w:val="both"/>
        <w:rPr>
          <w:rFonts w:ascii="Times New Roman" w:eastAsia="Times New Roman" w:hAnsi="Times New Roman" w:cs="Times New Roman"/>
          <w:sz w:val="24"/>
          <w:szCs w:val="24"/>
        </w:rPr>
      </w:pPr>
    </w:p>
    <w:p w14:paraId="4F3FCF92" w14:textId="77777777" w:rsidR="00D808B5" w:rsidRDefault="00D808B5">
      <w:pPr>
        <w:jc w:val="both"/>
        <w:rPr>
          <w:rFonts w:ascii="Times New Roman" w:eastAsia="Times New Roman" w:hAnsi="Times New Roman" w:cs="Times New Roman"/>
          <w:sz w:val="24"/>
          <w:szCs w:val="24"/>
        </w:rPr>
      </w:pPr>
    </w:p>
    <w:p w14:paraId="5E0AF0A6" w14:textId="77777777" w:rsidR="00D808B5" w:rsidRDefault="00D808B5">
      <w:pPr>
        <w:jc w:val="both"/>
        <w:rPr>
          <w:rFonts w:ascii="Times New Roman" w:eastAsia="Times New Roman" w:hAnsi="Times New Roman" w:cs="Times New Roman"/>
          <w:sz w:val="24"/>
          <w:szCs w:val="24"/>
        </w:rPr>
      </w:pPr>
    </w:p>
    <w:p w14:paraId="0DEF4C5A" w14:textId="77777777" w:rsidR="00D808B5" w:rsidRDefault="00000000">
      <w:pPr>
        <w:pStyle w:val="Ttulo2"/>
        <w:numPr>
          <w:ilvl w:val="1"/>
          <w:numId w:val="7"/>
        </w:numPr>
        <w:spacing w:before="0" w:after="200" w:line="360" w:lineRule="auto"/>
        <w:rPr>
          <w:rFonts w:ascii="Times New Roman" w:eastAsia="Times New Roman" w:hAnsi="Times New Roman" w:cs="Times New Roman"/>
          <w:sz w:val="24"/>
          <w:szCs w:val="24"/>
        </w:rPr>
      </w:pPr>
      <w:bookmarkStart w:id="19" w:name="_heading=h.ubyuyd54w8e9" w:colFirst="0" w:colLast="0"/>
      <w:bookmarkEnd w:id="19"/>
      <w:r>
        <w:rPr>
          <w:rFonts w:ascii="Times New Roman" w:eastAsia="Times New Roman" w:hAnsi="Times New Roman" w:cs="Times New Roman"/>
          <w:sz w:val="24"/>
          <w:szCs w:val="24"/>
        </w:rPr>
        <w:lastRenderedPageBreak/>
        <w:t>Requerimientos no funcionales</w:t>
      </w:r>
    </w:p>
    <w:tbl>
      <w:tblPr>
        <w:tblStyle w:val="a7"/>
        <w:tblW w:w="8265"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1950"/>
        <w:gridCol w:w="5370"/>
      </w:tblGrid>
      <w:tr w:rsidR="00D808B5" w14:paraId="699C3A86" w14:textId="77777777">
        <w:tc>
          <w:tcPr>
            <w:tcW w:w="945" w:type="dxa"/>
            <w:shd w:val="clear" w:color="auto" w:fill="auto"/>
            <w:tcMar>
              <w:top w:w="100" w:type="dxa"/>
              <w:left w:w="100" w:type="dxa"/>
              <w:bottom w:w="100" w:type="dxa"/>
              <w:right w:w="100" w:type="dxa"/>
            </w:tcMar>
          </w:tcPr>
          <w:p w14:paraId="3050D8C3" w14:textId="77777777" w:rsidR="00D808B5"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Código</w:t>
            </w:r>
          </w:p>
        </w:tc>
        <w:tc>
          <w:tcPr>
            <w:tcW w:w="1950" w:type="dxa"/>
            <w:shd w:val="clear" w:color="auto" w:fill="auto"/>
            <w:tcMar>
              <w:top w:w="100" w:type="dxa"/>
              <w:left w:w="100" w:type="dxa"/>
              <w:bottom w:w="100" w:type="dxa"/>
              <w:right w:w="100" w:type="dxa"/>
            </w:tcMar>
          </w:tcPr>
          <w:p w14:paraId="28986FEE" w14:textId="77777777" w:rsidR="00D808B5"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w:t>
            </w:r>
          </w:p>
        </w:tc>
        <w:tc>
          <w:tcPr>
            <w:tcW w:w="5370" w:type="dxa"/>
            <w:shd w:val="clear" w:color="auto" w:fill="auto"/>
            <w:tcMar>
              <w:top w:w="100" w:type="dxa"/>
              <w:left w:w="100" w:type="dxa"/>
              <w:bottom w:w="100" w:type="dxa"/>
              <w:right w:w="100" w:type="dxa"/>
            </w:tcMar>
          </w:tcPr>
          <w:p w14:paraId="7B0AD50D" w14:textId="77777777" w:rsidR="00D808B5"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D808B5" w14:paraId="23DBFC19" w14:textId="77777777">
        <w:tc>
          <w:tcPr>
            <w:tcW w:w="945" w:type="dxa"/>
            <w:shd w:val="clear" w:color="auto" w:fill="auto"/>
            <w:tcMar>
              <w:top w:w="100" w:type="dxa"/>
              <w:left w:w="100" w:type="dxa"/>
              <w:bottom w:w="100" w:type="dxa"/>
              <w:right w:w="100" w:type="dxa"/>
            </w:tcMar>
          </w:tcPr>
          <w:p w14:paraId="297E089D"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RF-01</w:t>
            </w:r>
          </w:p>
        </w:tc>
        <w:tc>
          <w:tcPr>
            <w:tcW w:w="1950" w:type="dxa"/>
            <w:shd w:val="clear" w:color="auto" w:fill="auto"/>
            <w:tcMar>
              <w:top w:w="100" w:type="dxa"/>
              <w:left w:w="100" w:type="dxa"/>
              <w:bottom w:w="100" w:type="dxa"/>
              <w:right w:w="100" w:type="dxa"/>
            </w:tcMar>
          </w:tcPr>
          <w:p w14:paraId="631D3205"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Escalabilidad</w:t>
            </w:r>
          </w:p>
        </w:tc>
        <w:tc>
          <w:tcPr>
            <w:tcW w:w="5370" w:type="dxa"/>
            <w:shd w:val="clear" w:color="auto" w:fill="auto"/>
            <w:tcMar>
              <w:top w:w="100" w:type="dxa"/>
              <w:left w:w="100" w:type="dxa"/>
              <w:bottom w:w="100" w:type="dxa"/>
              <w:right w:w="100" w:type="dxa"/>
            </w:tcMar>
          </w:tcPr>
          <w:p w14:paraId="7214D27D"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ser capaz de soportar hasta 500 usuarios concurrentes sin pérdida de rendimiento.</w:t>
            </w:r>
          </w:p>
        </w:tc>
      </w:tr>
      <w:tr w:rsidR="00D808B5" w14:paraId="5D8C3716" w14:textId="77777777">
        <w:tc>
          <w:tcPr>
            <w:tcW w:w="945" w:type="dxa"/>
            <w:shd w:val="clear" w:color="auto" w:fill="auto"/>
            <w:tcMar>
              <w:top w:w="100" w:type="dxa"/>
              <w:left w:w="100" w:type="dxa"/>
              <w:bottom w:w="100" w:type="dxa"/>
              <w:right w:w="100" w:type="dxa"/>
            </w:tcMar>
          </w:tcPr>
          <w:p w14:paraId="49631A22"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RF-02</w:t>
            </w:r>
          </w:p>
        </w:tc>
        <w:tc>
          <w:tcPr>
            <w:tcW w:w="1950" w:type="dxa"/>
            <w:shd w:val="clear" w:color="auto" w:fill="auto"/>
            <w:tcMar>
              <w:top w:w="100" w:type="dxa"/>
              <w:left w:w="100" w:type="dxa"/>
              <w:bottom w:w="100" w:type="dxa"/>
              <w:right w:w="100" w:type="dxa"/>
            </w:tcMar>
          </w:tcPr>
          <w:p w14:paraId="79EE5607"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Disponibilidad</w:t>
            </w:r>
          </w:p>
        </w:tc>
        <w:tc>
          <w:tcPr>
            <w:tcW w:w="5370" w:type="dxa"/>
            <w:shd w:val="clear" w:color="auto" w:fill="auto"/>
            <w:tcMar>
              <w:top w:w="100" w:type="dxa"/>
              <w:left w:w="100" w:type="dxa"/>
              <w:bottom w:w="100" w:type="dxa"/>
              <w:right w:w="100" w:type="dxa"/>
            </w:tcMar>
          </w:tcPr>
          <w:p w14:paraId="476735EA"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garantizar un tiempo de actividad del 99.5% o superior.</w:t>
            </w:r>
          </w:p>
        </w:tc>
      </w:tr>
      <w:tr w:rsidR="00D808B5" w14:paraId="07469B36" w14:textId="77777777">
        <w:tc>
          <w:tcPr>
            <w:tcW w:w="945" w:type="dxa"/>
            <w:shd w:val="clear" w:color="auto" w:fill="auto"/>
            <w:tcMar>
              <w:top w:w="100" w:type="dxa"/>
              <w:left w:w="100" w:type="dxa"/>
              <w:bottom w:w="100" w:type="dxa"/>
              <w:right w:w="100" w:type="dxa"/>
            </w:tcMar>
          </w:tcPr>
          <w:p w14:paraId="672A221A"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RF-03</w:t>
            </w:r>
          </w:p>
        </w:tc>
        <w:tc>
          <w:tcPr>
            <w:tcW w:w="1950" w:type="dxa"/>
            <w:shd w:val="clear" w:color="auto" w:fill="auto"/>
            <w:tcMar>
              <w:top w:w="100" w:type="dxa"/>
              <w:left w:w="100" w:type="dxa"/>
              <w:bottom w:w="100" w:type="dxa"/>
              <w:right w:w="100" w:type="dxa"/>
            </w:tcMar>
          </w:tcPr>
          <w:p w14:paraId="566B3ADA"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Rendimiento</w:t>
            </w:r>
            <w:r>
              <w:rPr>
                <w:rFonts w:ascii="Times New Roman" w:eastAsia="Times New Roman" w:hAnsi="Times New Roman" w:cs="Times New Roman"/>
                <w:sz w:val="24"/>
                <w:szCs w:val="24"/>
              </w:rPr>
              <w:tab/>
            </w:r>
          </w:p>
        </w:tc>
        <w:tc>
          <w:tcPr>
            <w:tcW w:w="5370" w:type="dxa"/>
            <w:shd w:val="clear" w:color="auto" w:fill="auto"/>
            <w:tcMar>
              <w:top w:w="100" w:type="dxa"/>
              <w:left w:w="100" w:type="dxa"/>
              <w:bottom w:w="100" w:type="dxa"/>
              <w:right w:w="100" w:type="dxa"/>
            </w:tcMar>
          </w:tcPr>
          <w:p w14:paraId="6ABD9D40"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solicitudes deben ser procesadas y respondidas en menos de 300 ms.</w:t>
            </w:r>
          </w:p>
        </w:tc>
      </w:tr>
      <w:tr w:rsidR="00D808B5" w14:paraId="54111592" w14:textId="77777777">
        <w:tc>
          <w:tcPr>
            <w:tcW w:w="945" w:type="dxa"/>
            <w:shd w:val="clear" w:color="auto" w:fill="auto"/>
            <w:tcMar>
              <w:top w:w="100" w:type="dxa"/>
              <w:left w:w="100" w:type="dxa"/>
              <w:bottom w:w="100" w:type="dxa"/>
              <w:right w:w="100" w:type="dxa"/>
            </w:tcMar>
          </w:tcPr>
          <w:p w14:paraId="3ABD1CDE"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RF-04</w:t>
            </w:r>
          </w:p>
        </w:tc>
        <w:tc>
          <w:tcPr>
            <w:tcW w:w="1950" w:type="dxa"/>
            <w:shd w:val="clear" w:color="auto" w:fill="auto"/>
            <w:tcMar>
              <w:top w:w="100" w:type="dxa"/>
              <w:left w:w="100" w:type="dxa"/>
              <w:bottom w:w="100" w:type="dxa"/>
              <w:right w:w="100" w:type="dxa"/>
            </w:tcMar>
          </w:tcPr>
          <w:p w14:paraId="0409379C"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Seguridad</w:t>
            </w:r>
          </w:p>
        </w:tc>
        <w:tc>
          <w:tcPr>
            <w:tcW w:w="5370" w:type="dxa"/>
            <w:shd w:val="clear" w:color="auto" w:fill="auto"/>
            <w:tcMar>
              <w:top w:w="100" w:type="dxa"/>
              <w:left w:w="100" w:type="dxa"/>
              <w:bottom w:w="100" w:type="dxa"/>
              <w:right w:w="100" w:type="dxa"/>
            </w:tcMar>
          </w:tcPr>
          <w:p w14:paraId="70A70FAB"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seguir mejores prácticas de seguridad, incluyendo cifrado en tránsito y almacenamiento seguro de credenciales.</w:t>
            </w:r>
          </w:p>
        </w:tc>
      </w:tr>
      <w:tr w:rsidR="00D808B5" w14:paraId="471107BB" w14:textId="77777777">
        <w:tc>
          <w:tcPr>
            <w:tcW w:w="945" w:type="dxa"/>
            <w:shd w:val="clear" w:color="auto" w:fill="auto"/>
            <w:tcMar>
              <w:top w:w="100" w:type="dxa"/>
              <w:left w:w="100" w:type="dxa"/>
              <w:bottom w:w="100" w:type="dxa"/>
              <w:right w:w="100" w:type="dxa"/>
            </w:tcMar>
          </w:tcPr>
          <w:p w14:paraId="2E756505"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RF-05</w:t>
            </w:r>
          </w:p>
        </w:tc>
        <w:tc>
          <w:tcPr>
            <w:tcW w:w="1950" w:type="dxa"/>
            <w:shd w:val="clear" w:color="auto" w:fill="auto"/>
            <w:tcMar>
              <w:top w:w="100" w:type="dxa"/>
              <w:left w:w="100" w:type="dxa"/>
              <w:bottom w:w="100" w:type="dxa"/>
              <w:right w:w="100" w:type="dxa"/>
            </w:tcMar>
          </w:tcPr>
          <w:p w14:paraId="68B148A1"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Interoperabilidad</w:t>
            </w:r>
          </w:p>
        </w:tc>
        <w:tc>
          <w:tcPr>
            <w:tcW w:w="5370" w:type="dxa"/>
            <w:shd w:val="clear" w:color="auto" w:fill="auto"/>
            <w:tcMar>
              <w:top w:w="100" w:type="dxa"/>
              <w:left w:w="100" w:type="dxa"/>
              <w:bottom w:w="100" w:type="dxa"/>
              <w:right w:w="100" w:type="dxa"/>
            </w:tcMar>
          </w:tcPr>
          <w:p w14:paraId="743C4431"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ser compatible e integrarse correctamente con Azure AD y MongoDB Atlas.</w:t>
            </w:r>
          </w:p>
        </w:tc>
      </w:tr>
      <w:tr w:rsidR="00D808B5" w14:paraId="2681EEA1" w14:textId="77777777">
        <w:tc>
          <w:tcPr>
            <w:tcW w:w="945" w:type="dxa"/>
            <w:shd w:val="clear" w:color="auto" w:fill="auto"/>
            <w:tcMar>
              <w:top w:w="100" w:type="dxa"/>
              <w:left w:w="100" w:type="dxa"/>
              <w:bottom w:w="100" w:type="dxa"/>
              <w:right w:w="100" w:type="dxa"/>
            </w:tcMar>
          </w:tcPr>
          <w:p w14:paraId="73627B8E"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RF-06</w:t>
            </w:r>
          </w:p>
        </w:tc>
        <w:tc>
          <w:tcPr>
            <w:tcW w:w="1950" w:type="dxa"/>
            <w:shd w:val="clear" w:color="auto" w:fill="auto"/>
            <w:tcMar>
              <w:top w:w="100" w:type="dxa"/>
              <w:left w:w="100" w:type="dxa"/>
              <w:bottom w:w="100" w:type="dxa"/>
              <w:right w:w="100" w:type="dxa"/>
            </w:tcMar>
          </w:tcPr>
          <w:p w14:paraId="242AE2A2"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Mantenibilidad</w:t>
            </w:r>
          </w:p>
        </w:tc>
        <w:tc>
          <w:tcPr>
            <w:tcW w:w="5370" w:type="dxa"/>
            <w:shd w:val="clear" w:color="auto" w:fill="auto"/>
            <w:tcMar>
              <w:top w:w="100" w:type="dxa"/>
              <w:left w:w="100" w:type="dxa"/>
              <w:bottom w:w="100" w:type="dxa"/>
              <w:right w:w="100" w:type="dxa"/>
            </w:tcMar>
          </w:tcPr>
          <w:p w14:paraId="1C4537FF"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ser fácil de mantener y actualizar, y debe contar con documentación técnica adecuada.</w:t>
            </w:r>
          </w:p>
        </w:tc>
      </w:tr>
      <w:tr w:rsidR="00D808B5" w14:paraId="0779DE3D" w14:textId="77777777">
        <w:tc>
          <w:tcPr>
            <w:tcW w:w="945" w:type="dxa"/>
            <w:shd w:val="clear" w:color="auto" w:fill="auto"/>
            <w:tcMar>
              <w:top w:w="100" w:type="dxa"/>
              <w:left w:w="100" w:type="dxa"/>
              <w:bottom w:w="100" w:type="dxa"/>
              <w:right w:w="100" w:type="dxa"/>
            </w:tcMar>
          </w:tcPr>
          <w:p w14:paraId="61AC6AC8"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RF-07</w:t>
            </w:r>
          </w:p>
        </w:tc>
        <w:tc>
          <w:tcPr>
            <w:tcW w:w="1950" w:type="dxa"/>
            <w:shd w:val="clear" w:color="auto" w:fill="auto"/>
            <w:tcMar>
              <w:top w:w="100" w:type="dxa"/>
              <w:left w:w="100" w:type="dxa"/>
              <w:bottom w:w="100" w:type="dxa"/>
              <w:right w:w="100" w:type="dxa"/>
            </w:tcMar>
          </w:tcPr>
          <w:p w14:paraId="2E8961C2"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Portabilidad</w:t>
            </w:r>
          </w:p>
        </w:tc>
        <w:tc>
          <w:tcPr>
            <w:tcW w:w="5370" w:type="dxa"/>
            <w:shd w:val="clear" w:color="auto" w:fill="auto"/>
            <w:tcMar>
              <w:top w:w="100" w:type="dxa"/>
              <w:left w:w="100" w:type="dxa"/>
              <w:bottom w:w="100" w:type="dxa"/>
              <w:right w:w="100" w:type="dxa"/>
            </w:tcMar>
          </w:tcPr>
          <w:p w14:paraId="677826EA"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ser fácilmente portable entre diferentes entornos gracias a Docker.</w:t>
            </w:r>
          </w:p>
        </w:tc>
      </w:tr>
      <w:tr w:rsidR="00D808B5" w14:paraId="7F3753FC" w14:textId="77777777">
        <w:tc>
          <w:tcPr>
            <w:tcW w:w="945" w:type="dxa"/>
            <w:shd w:val="clear" w:color="auto" w:fill="auto"/>
            <w:tcMar>
              <w:top w:w="100" w:type="dxa"/>
              <w:left w:w="100" w:type="dxa"/>
              <w:bottom w:w="100" w:type="dxa"/>
              <w:right w:w="100" w:type="dxa"/>
            </w:tcMar>
          </w:tcPr>
          <w:p w14:paraId="694F8DF8"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RF-08</w:t>
            </w:r>
          </w:p>
        </w:tc>
        <w:tc>
          <w:tcPr>
            <w:tcW w:w="1950" w:type="dxa"/>
            <w:shd w:val="clear" w:color="auto" w:fill="auto"/>
            <w:tcMar>
              <w:top w:w="100" w:type="dxa"/>
              <w:left w:w="100" w:type="dxa"/>
              <w:bottom w:w="100" w:type="dxa"/>
              <w:right w:w="100" w:type="dxa"/>
            </w:tcMar>
          </w:tcPr>
          <w:p w14:paraId="2C064BB2"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Cumplimiento de Estándares Legales</w:t>
            </w:r>
          </w:p>
        </w:tc>
        <w:tc>
          <w:tcPr>
            <w:tcW w:w="5370" w:type="dxa"/>
            <w:shd w:val="clear" w:color="auto" w:fill="auto"/>
            <w:tcMar>
              <w:top w:w="100" w:type="dxa"/>
              <w:left w:w="100" w:type="dxa"/>
              <w:bottom w:w="100" w:type="dxa"/>
              <w:right w:w="100" w:type="dxa"/>
            </w:tcMar>
          </w:tcPr>
          <w:p w14:paraId="0892B506"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cumplir con las normativas legales de protección de datos, como GDPR, CCPA, y otras leyes relevantes.</w:t>
            </w:r>
          </w:p>
        </w:tc>
      </w:tr>
      <w:tr w:rsidR="00D808B5" w14:paraId="4B5A73E7" w14:textId="77777777">
        <w:tc>
          <w:tcPr>
            <w:tcW w:w="945" w:type="dxa"/>
            <w:shd w:val="clear" w:color="auto" w:fill="auto"/>
            <w:tcMar>
              <w:top w:w="100" w:type="dxa"/>
              <w:left w:w="100" w:type="dxa"/>
              <w:bottom w:w="100" w:type="dxa"/>
              <w:right w:w="100" w:type="dxa"/>
            </w:tcMar>
          </w:tcPr>
          <w:p w14:paraId="089DDC38"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RF-09</w:t>
            </w:r>
          </w:p>
        </w:tc>
        <w:tc>
          <w:tcPr>
            <w:tcW w:w="1950" w:type="dxa"/>
            <w:shd w:val="clear" w:color="auto" w:fill="auto"/>
            <w:tcMar>
              <w:top w:w="100" w:type="dxa"/>
              <w:left w:w="100" w:type="dxa"/>
              <w:bottom w:w="100" w:type="dxa"/>
              <w:right w:w="100" w:type="dxa"/>
            </w:tcMar>
          </w:tcPr>
          <w:p w14:paraId="2B15F296"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Usabilidad</w:t>
            </w:r>
          </w:p>
        </w:tc>
        <w:tc>
          <w:tcPr>
            <w:tcW w:w="5370" w:type="dxa"/>
            <w:shd w:val="clear" w:color="auto" w:fill="auto"/>
            <w:tcMar>
              <w:top w:w="100" w:type="dxa"/>
              <w:left w:w="100" w:type="dxa"/>
              <w:bottom w:w="100" w:type="dxa"/>
              <w:right w:w="100" w:type="dxa"/>
            </w:tcMar>
          </w:tcPr>
          <w:p w14:paraId="04083EB6"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tener interfaces intuitivas y fáciles de usar tanto para administradores como para usuarios generales.</w:t>
            </w:r>
          </w:p>
        </w:tc>
      </w:tr>
      <w:tr w:rsidR="00D808B5" w14:paraId="0389643B" w14:textId="77777777">
        <w:tc>
          <w:tcPr>
            <w:tcW w:w="945" w:type="dxa"/>
            <w:shd w:val="clear" w:color="auto" w:fill="auto"/>
            <w:tcMar>
              <w:top w:w="100" w:type="dxa"/>
              <w:left w:w="100" w:type="dxa"/>
              <w:bottom w:w="100" w:type="dxa"/>
              <w:right w:w="100" w:type="dxa"/>
            </w:tcMar>
          </w:tcPr>
          <w:p w14:paraId="681D5010"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RF-10</w:t>
            </w:r>
          </w:p>
        </w:tc>
        <w:tc>
          <w:tcPr>
            <w:tcW w:w="1950" w:type="dxa"/>
            <w:shd w:val="clear" w:color="auto" w:fill="auto"/>
            <w:tcMar>
              <w:top w:w="100" w:type="dxa"/>
              <w:left w:w="100" w:type="dxa"/>
              <w:bottom w:w="100" w:type="dxa"/>
              <w:right w:w="100" w:type="dxa"/>
            </w:tcMar>
          </w:tcPr>
          <w:p w14:paraId="47956C46"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Compatibilidad</w:t>
            </w:r>
          </w:p>
        </w:tc>
        <w:tc>
          <w:tcPr>
            <w:tcW w:w="5370" w:type="dxa"/>
            <w:shd w:val="clear" w:color="auto" w:fill="auto"/>
            <w:tcMar>
              <w:top w:w="100" w:type="dxa"/>
              <w:left w:w="100" w:type="dxa"/>
              <w:bottom w:w="100" w:type="dxa"/>
              <w:right w:w="100" w:type="dxa"/>
            </w:tcMar>
          </w:tcPr>
          <w:p w14:paraId="4A6799F0"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ser compatible con diferentes navegadores y dispositivos, accesible tanto desde web como aplicaciones cliente.</w:t>
            </w:r>
          </w:p>
        </w:tc>
      </w:tr>
      <w:tr w:rsidR="00D808B5" w14:paraId="18D93A8F" w14:textId="77777777">
        <w:tc>
          <w:tcPr>
            <w:tcW w:w="945" w:type="dxa"/>
            <w:shd w:val="clear" w:color="auto" w:fill="auto"/>
            <w:tcMar>
              <w:top w:w="100" w:type="dxa"/>
              <w:left w:w="100" w:type="dxa"/>
              <w:bottom w:w="100" w:type="dxa"/>
              <w:right w:w="100" w:type="dxa"/>
            </w:tcMar>
          </w:tcPr>
          <w:p w14:paraId="48D6EF52"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RF-11</w:t>
            </w:r>
          </w:p>
        </w:tc>
        <w:tc>
          <w:tcPr>
            <w:tcW w:w="1950" w:type="dxa"/>
            <w:shd w:val="clear" w:color="auto" w:fill="auto"/>
            <w:tcMar>
              <w:top w:w="100" w:type="dxa"/>
              <w:left w:w="100" w:type="dxa"/>
              <w:bottom w:w="100" w:type="dxa"/>
              <w:right w:w="100" w:type="dxa"/>
            </w:tcMar>
          </w:tcPr>
          <w:p w14:paraId="78A7E5FE"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Resiliencia</w:t>
            </w:r>
          </w:p>
        </w:tc>
        <w:tc>
          <w:tcPr>
            <w:tcW w:w="5370" w:type="dxa"/>
            <w:shd w:val="clear" w:color="auto" w:fill="auto"/>
            <w:tcMar>
              <w:top w:w="100" w:type="dxa"/>
              <w:left w:w="100" w:type="dxa"/>
              <w:bottom w:w="100" w:type="dxa"/>
              <w:right w:w="100" w:type="dxa"/>
            </w:tcMar>
          </w:tcPr>
          <w:p w14:paraId="5C2F2CDE" w14:textId="77777777" w:rsidR="00D808B5"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ser resiliente frente a fallos, con mecanismos de recuperación rápida ante desastres o fallos inesperados.</w:t>
            </w:r>
          </w:p>
        </w:tc>
      </w:tr>
    </w:tbl>
    <w:p w14:paraId="60A847BB" w14:textId="77777777" w:rsidR="00D808B5" w:rsidRDefault="00D808B5">
      <w:pPr>
        <w:tabs>
          <w:tab w:val="left" w:pos="660"/>
          <w:tab w:val="right" w:pos="8828"/>
        </w:tabs>
        <w:spacing w:after="0" w:line="360" w:lineRule="auto"/>
        <w:jc w:val="both"/>
        <w:rPr>
          <w:rFonts w:ascii="Times New Roman" w:eastAsia="Times New Roman" w:hAnsi="Times New Roman" w:cs="Times New Roman"/>
          <w:sz w:val="24"/>
          <w:szCs w:val="24"/>
        </w:rPr>
      </w:pPr>
    </w:p>
    <w:p w14:paraId="1E434BAE" w14:textId="77777777" w:rsidR="00D808B5" w:rsidRDefault="00000000">
      <w:pPr>
        <w:keepNext/>
        <w:keepLines/>
        <w:numPr>
          <w:ilvl w:val="0"/>
          <w:numId w:val="7"/>
        </w:numPr>
        <w:pBdr>
          <w:top w:val="nil"/>
          <w:left w:val="nil"/>
          <w:bottom w:val="nil"/>
          <w:right w:val="nil"/>
          <w:between w:val="nil"/>
        </w:pBdr>
        <w:spacing w:before="240" w:after="200" w:line="360" w:lineRule="auto"/>
        <w:rPr>
          <w:sz w:val="24"/>
          <w:szCs w:val="24"/>
        </w:rPr>
      </w:pPr>
      <w:bookmarkStart w:id="20" w:name="_heading=h.wh1otg33i288" w:colFirst="0" w:colLast="0"/>
      <w:bookmarkEnd w:id="20"/>
      <w:r>
        <w:rPr>
          <w:rFonts w:ascii="Times New Roman" w:eastAsia="Times New Roman" w:hAnsi="Times New Roman" w:cs="Times New Roman"/>
          <w:color w:val="000000"/>
          <w:sz w:val="24"/>
          <w:szCs w:val="24"/>
          <w:u w:val="single"/>
        </w:rPr>
        <w:t>Vistas de Caso de Uso</w:t>
      </w:r>
    </w:p>
    <w:p w14:paraId="16BB22B0" w14:textId="77777777" w:rsidR="00D808B5" w:rsidRDefault="00000000">
      <w:pPr>
        <w:spacing w:line="360" w:lineRule="auto"/>
        <w:ind w:left="285"/>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Escenarios de Caso de Uso </w:t>
      </w:r>
    </w:p>
    <w:p w14:paraId="242E7090" w14:textId="77777777" w:rsidR="00D808B5" w:rsidRDefault="00000000">
      <w:pPr>
        <w:tabs>
          <w:tab w:val="left" w:pos="660"/>
          <w:tab w:val="right" w:pos="8828"/>
        </w:tabs>
        <w:spacing w:line="360" w:lineRule="auto"/>
        <w:rPr>
          <w:rFonts w:ascii="Times New Roman" w:eastAsia="Times New Roman" w:hAnsi="Times New Roman" w:cs="Times New Roman"/>
          <w:b/>
          <w:sz w:val="18"/>
          <w:szCs w:val="18"/>
        </w:rPr>
      </w:pPr>
      <w:r>
        <w:rPr>
          <w:rFonts w:ascii="Times New Roman" w:eastAsia="Times New Roman" w:hAnsi="Times New Roman" w:cs="Times New Roman"/>
          <w:b/>
          <w:sz w:val="24"/>
          <w:szCs w:val="24"/>
        </w:rPr>
        <w:t>Diagrama de CU01 “Autenticación con Azure AD”</w:t>
      </w:r>
    </w:p>
    <w:p w14:paraId="24A107C0" w14:textId="77777777" w:rsidR="00D808B5"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FB4F9D6" wp14:editId="4CE163E1">
            <wp:extent cx="2000250" cy="3162300"/>
            <wp:effectExtent l="0" t="0" r="0" b="0"/>
            <wp:docPr id="1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2000250" cy="3162300"/>
                    </a:xfrm>
                    <a:prstGeom prst="rect">
                      <a:avLst/>
                    </a:prstGeom>
                    <a:ln/>
                  </pic:spPr>
                </pic:pic>
              </a:graphicData>
            </a:graphic>
          </wp:inline>
        </w:drawing>
      </w:r>
    </w:p>
    <w:p w14:paraId="50B31682" w14:textId="77777777" w:rsidR="00D808B5" w:rsidRDefault="00D808B5">
      <w:pPr>
        <w:spacing w:after="0" w:line="360" w:lineRule="auto"/>
        <w:jc w:val="both"/>
        <w:rPr>
          <w:rFonts w:ascii="Times New Roman" w:eastAsia="Times New Roman" w:hAnsi="Times New Roman" w:cs="Times New Roman"/>
          <w:b/>
          <w:sz w:val="24"/>
          <w:szCs w:val="24"/>
        </w:rPr>
      </w:pPr>
    </w:p>
    <w:p w14:paraId="01735731" w14:textId="77777777" w:rsidR="00D808B5" w:rsidRDefault="00000000">
      <w:pPr>
        <w:tabs>
          <w:tab w:val="left" w:pos="660"/>
          <w:tab w:val="right" w:pos="8828"/>
        </w:tabs>
        <w:spacing w:line="360" w:lineRule="auto"/>
        <w:rPr>
          <w:rFonts w:ascii="Times New Roman" w:eastAsia="Times New Roman" w:hAnsi="Times New Roman" w:cs="Times New Roman"/>
          <w:b/>
          <w:sz w:val="18"/>
          <w:szCs w:val="18"/>
        </w:rPr>
      </w:pPr>
      <w:r>
        <w:rPr>
          <w:rFonts w:ascii="Times New Roman" w:eastAsia="Times New Roman" w:hAnsi="Times New Roman" w:cs="Times New Roman"/>
          <w:b/>
          <w:sz w:val="24"/>
          <w:szCs w:val="24"/>
        </w:rPr>
        <w:t>Diagrama de CU02 “Gestión de Roles (RBAC)”</w:t>
      </w:r>
    </w:p>
    <w:p w14:paraId="40E49DBC" w14:textId="77777777" w:rsidR="00D808B5"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DC1801B" wp14:editId="035C960E">
            <wp:extent cx="4295775" cy="1685925"/>
            <wp:effectExtent l="0" t="0" r="0" b="0"/>
            <wp:docPr id="9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4295775" cy="1685925"/>
                    </a:xfrm>
                    <a:prstGeom prst="rect">
                      <a:avLst/>
                    </a:prstGeom>
                    <a:ln/>
                  </pic:spPr>
                </pic:pic>
              </a:graphicData>
            </a:graphic>
          </wp:inline>
        </w:drawing>
      </w:r>
    </w:p>
    <w:p w14:paraId="4179534D" w14:textId="77777777" w:rsidR="0062025F" w:rsidRDefault="0062025F">
      <w:pPr>
        <w:spacing w:after="0" w:line="360" w:lineRule="auto"/>
        <w:jc w:val="both"/>
        <w:rPr>
          <w:rFonts w:ascii="Times New Roman" w:eastAsia="Times New Roman" w:hAnsi="Times New Roman" w:cs="Times New Roman"/>
          <w:b/>
          <w:sz w:val="24"/>
          <w:szCs w:val="24"/>
        </w:rPr>
      </w:pPr>
    </w:p>
    <w:p w14:paraId="76FB997C" w14:textId="77777777" w:rsidR="0062025F" w:rsidRDefault="0062025F">
      <w:pPr>
        <w:spacing w:after="0" w:line="360" w:lineRule="auto"/>
        <w:jc w:val="both"/>
        <w:rPr>
          <w:rFonts w:ascii="Times New Roman" w:eastAsia="Times New Roman" w:hAnsi="Times New Roman" w:cs="Times New Roman"/>
          <w:b/>
          <w:sz w:val="24"/>
          <w:szCs w:val="24"/>
        </w:rPr>
      </w:pPr>
    </w:p>
    <w:p w14:paraId="76FFD8A6" w14:textId="77777777" w:rsidR="0062025F" w:rsidRDefault="0062025F">
      <w:pPr>
        <w:spacing w:after="0" w:line="360" w:lineRule="auto"/>
        <w:jc w:val="both"/>
        <w:rPr>
          <w:rFonts w:ascii="Times New Roman" w:eastAsia="Times New Roman" w:hAnsi="Times New Roman" w:cs="Times New Roman"/>
          <w:b/>
          <w:sz w:val="24"/>
          <w:szCs w:val="24"/>
        </w:rPr>
      </w:pPr>
    </w:p>
    <w:p w14:paraId="1D841236" w14:textId="77777777" w:rsidR="00D808B5" w:rsidRDefault="00000000">
      <w:pPr>
        <w:tabs>
          <w:tab w:val="left" w:pos="660"/>
          <w:tab w:val="right" w:pos="8828"/>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Diagrama de CU03 “Gestión de Usuarios”</w:t>
      </w:r>
    </w:p>
    <w:p w14:paraId="6EBB698C" w14:textId="77777777" w:rsidR="00D808B5" w:rsidRDefault="00000000">
      <w:pPr>
        <w:tabs>
          <w:tab w:val="left" w:pos="660"/>
          <w:tab w:val="right" w:pos="8828"/>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1F54F83" wp14:editId="0AF7FF74">
            <wp:extent cx="4972050" cy="1733550"/>
            <wp:effectExtent l="0" t="0" r="0" b="0"/>
            <wp:docPr id="10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4972050" cy="1733550"/>
                    </a:xfrm>
                    <a:prstGeom prst="rect">
                      <a:avLst/>
                    </a:prstGeom>
                    <a:ln/>
                  </pic:spPr>
                </pic:pic>
              </a:graphicData>
            </a:graphic>
          </wp:inline>
        </w:drawing>
      </w:r>
    </w:p>
    <w:p w14:paraId="22BC00F2" w14:textId="77777777" w:rsidR="00D808B5" w:rsidRDefault="00000000">
      <w:pPr>
        <w:tabs>
          <w:tab w:val="left" w:pos="660"/>
          <w:tab w:val="right" w:pos="8828"/>
        </w:tabs>
        <w:spacing w:line="360" w:lineRule="auto"/>
        <w:rPr>
          <w:rFonts w:ascii="Times New Roman" w:eastAsia="Times New Roman" w:hAnsi="Times New Roman" w:cs="Times New Roman"/>
          <w:b/>
          <w:sz w:val="18"/>
          <w:szCs w:val="18"/>
        </w:rPr>
      </w:pPr>
      <w:r>
        <w:rPr>
          <w:rFonts w:ascii="Times New Roman" w:eastAsia="Times New Roman" w:hAnsi="Times New Roman" w:cs="Times New Roman"/>
          <w:b/>
          <w:sz w:val="24"/>
          <w:szCs w:val="24"/>
        </w:rPr>
        <w:t>Diagrama de CU04 “Base de Datos MongoDB”</w:t>
      </w:r>
    </w:p>
    <w:p w14:paraId="217D0C4C" w14:textId="77777777" w:rsidR="00D808B5"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70FB4B8" wp14:editId="6094DDCB">
            <wp:extent cx="3419475" cy="1743075"/>
            <wp:effectExtent l="0" t="0" r="0" b="0"/>
            <wp:docPr id="9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3419475" cy="1743075"/>
                    </a:xfrm>
                    <a:prstGeom prst="rect">
                      <a:avLst/>
                    </a:prstGeom>
                    <a:ln/>
                  </pic:spPr>
                </pic:pic>
              </a:graphicData>
            </a:graphic>
          </wp:inline>
        </w:drawing>
      </w:r>
    </w:p>
    <w:p w14:paraId="554D84EB" w14:textId="77777777" w:rsidR="00D808B5" w:rsidRDefault="00D808B5">
      <w:pPr>
        <w:spacing w:after="0" w:line="360" w:lineRule="auto"/>
        <w:jc w:val="both"/>
        <w:rPr>
          <w:rFonts w:ascii="Times New Roman" w:eastAsia="Times New Roman" w:hAnsi="Times New Roman" w:cs="Times New Roman"/>
          <w:b/>
          <w:sz w:val="24"/>
          <w:szCs w:val="24"/>
        </w:rPr>
      </w:pPr>
    </w:p>
    <w:p w14:paraId="19F105E3" w14:textId="77777777" w:rsidR="00D808B5" w:rsidRDefault="00000000">
      <w:pPr>
        <w:tabs>
          <w:tab w:val="left" w:pos="660"/>
          <w:tab w:val="right" w:pos="8828"/>
        </w:tabs>
        <w:spacing w:line="360" w:lineRule="auto"/>
        <w:rPr>
          <w:rFonts w:ascii="Times New Roman" w:eastAsia="Times New Roman" w:hAnsi="Times New Roman" w:cs="Times New Roman"/>
          <w:b/>
          <w:sz w:val="18"/>
          <w:szCs w:val="18"/>
        </w:rPr>
      </w:pPr>
      <w:r>
        <w:rPr>
          <w:rFonts w:ascii="Times New Roman" w:eastAsia="Times New Roman" w:hAnsi="Times New Roman" w:cs="Times New Roman"/>
          <w:b/>
          <w:sz w:val="24"/>
          <w:szCs w:val="24"/>
        </w:rPr>
        <w:t>Diagrama de CU05 “Aplicar filtros a los gráficos”</w:t>
      </w:r>
    </w:p>
    <w:p w14:paraId="4E7B9920" w14:textId="77777777" w:rsidR="00D808B5"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A0DA49D" wp14:editId="0870FC25">
            <wp:extent cx="5105400" cy="1762125"/>
            <wp:effectExtent l="0" t="0" r="0" b="0"/>
            <wp:docPr id="10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105400" cy="1762125"/>
                    </a:xfrm>
                    <a:prstGeom prst="rect">
                      <a:avLst/>
                    </a:prstGeom>
                    <a:ln/>
                  </pic:spPr>
                </pic:pic>
              </a:graphicData>
            </a:graphic>
          </wp:inline>
        </w:drawing>
      </w:r>
    </w:p>
    <w:p w14:paraId="76AE3B49" w14:textId="77777777" w:rsidR="00D808B5" w:rsidRDefault="00D808B5">
      <w:pPr>
        <w:spacing w:after="0" w:line="360" w:lineRule="auto"/>
        <w:jc w:val="both"/>
        <w:rPr>
          <w:rFonts w:ascii="Times New Roman" w:eastAsia="Times New Roman" w:hAnsi="Times New Roman" w:cs="Times New Roman"/>
          <w:b/>
          <w:sz w:val="24"/>
          <w:szCs w:val="24"/>
        </w:rPr>
      </w:pPr>
    </w:p>
    <w:p w14:paraId="1525577C" w14:textId="77777777" w:rsidR="00D808B5" w:rsidRDefault="00D808B5">
      <w:pPr>
        <w:spacing w:after="0" w:line="360" w:lineRule="auto"/>
        <w:jc w:val="both"/>
        <w:rPr>
          <w:rFonts w:ascii="Times New Roman" w:eastAsia="Times New Roman" w:hAnsi="Times New Roman" w:cs="Times New Roman"/>
          <w:b/>
          <w:sz w:val="24"/>
          <w:szCs w:val="24"/>
        </w:rPr>
      </w:pPr>
    </w:p>
    <w:p w14:paraId="5499DC2E" w14:textId="77777777" w:rsidR="00D808B5" w:rsidRDefault="00D808B5">
      <w:pPr>
        <w:spacing w:after="0" w:line="360" w:lineRule="auto"/>
        <w:jc w:val="both"/>
        <w:rPr>
          <w:rFonts w:ascii="Times New Roman" w:eastAsia="Times New Roman" w:hAnsi="Times New Roman" w:cs="Times New Roman"/>
          <w:b/>
          <w:sz w:val="24"/>
          <w:szCs w:val="24"/>
        </w:rPr>
      </w:pPr>
    </w:p>
    <w:p w14:paraId="0E5BFD7F" w14:textId="77777777" w:rsidR="0062025F" w:rsidRDefault="0062025F">
      <w:pPr>
        <w:spacing w:after="0" w:line="360" w:lineRule="auto"/>
        <w:jc w:val="both"/>
        <w:rPr>
          <w:rFonts w:ascii="Times New Roman" w:eastAsia="Times New Roman" w:hAnsi="Times New Roman" w:cs="Times New Roman"/>
          <w:b/>
          <w:sz w:val="24"/>
          <w:szCs w:val="24"/>
        </w:rPr>
      </w:pPr>
    </w:p>
    <w:p w14:paraId="1C73239A" w14:textId="77777777" w:rsidR="0062025F" w:rsidRDefault="0062025F">
      <w:pPr>
        <w:spacing w:after="0" w:line="360" w:lineRule="auto"/>
        <w:jc w:val="both"/>
        <w:rPr>
          <w:rFonts w:ascii="Times New Roman" w:eastAsia="Times New Roman" w:hAnsi="Times New Roman" w:cs="Times New Roman"/>
          <w:b/>
          <w:sz w:val="24"/>
          <w:szCs w:val="24"/>
        </w:rPr>
      </w:pPr>
    </w:p>
    <w:p w14:paraId="2DA0AA07" w14:textId="77777777" w:rsidR="00D808B5" w:rsidRDefault="00D808B5">
      <w:pPr>
        <w:spacing w:after="0" w:line="360" w:lineRule="auto"/>
        <w:jc w:val="both"/>
        <w:rPr>
          <w:rFonts w:ascii="Times New Roman" w:eastAsia="Times New Roman" w:hAnsi="Times New Roman" w:cs="Times New Roman"/>
          <w:b/>
          <w:sz w:val="24"/>
          <w:szCs w:val="24"/>
        </w:rPr>
      </w:pPr>
    </w:p>
    <w:p w14:paraId="07A795CE" w14:textId="77777777" w:rsidR="00D808B5" w:rsidRDefault="00D808B5">
      <w:pPr>
        <w:spacing w:after="0" w:line="360" w:lineRule="auto"/>
        <w:jc w:val="both"/>
        <w:rPr>
          <w:rFonts w:ascii="Times New Roman" w:eastAsia="Times New Roman" w:hAnsi="Times New Roman" w:cs="Times New Roman"/>
          <w:b/>
          <w:sz w:val="24"/>
          <w:szCs w:val="24"/>
        </w:rPr>
      </w:pPr>
    </w:p>
    <w:p w14:paraId="432AA959" w14:textId="77777777" w:rsidR="00D808B5" w:rsidRDefault="00000000">
      <w:pPr>
        <w:tabs>
          <w:tab w:val="left" w:pos="660"/>
          <w:tab w:val="right" w:pos="8828"/>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Diagrama de CU06 “Interfaz de Administración”</w:t>
      </w:r>
    </w:p>
    <w:p w14:paraId="56AF86EF" w14:textId="77777777" w:rsidR="00D808B5" w:rsidRDefault="00000000">
      <w:pPr>
        <w:tabs>
          <w:tab w:val="left" w:pos="660"/>
          <w:tab w:val="right" w:pos="8828"/>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185DA80" wp14:editId="371C5025">
            <wp:extent cx="1514475" cy="1714500"/>
            <wp:effectExtent l="0" t="0" r="0" b="0"/>
            <wp:docPr id="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1514475" cy="1714500"/>
                    </a:xfrm>
                    <a:prstGeom prst="rect">
                      <a:avLst/>
                    </a:prstGeom>
                    <a:ln/>
                  </pic:spPr>
                </pic:pic>
              </a:graphicData>
            </a:graphic>
          </wp:inline>
        </w:drawing>
      </w:r>
    </w:p>
    <w:p w14:paraId="56639132" w14:textId="77777777" w:rsidR="00D808B5" w:rsidRDefault="00000000">
      <w:pPr>
        <w:tabs>
          <w:tab w:val="left" w:pos="660"/>
          <w:tab w:val="right" w:pos="8828"/>
        </w:tabs>
        <w:spacing w:line="360" w:lineRule="auto"/>
        <w:rPr>
          <w:rFonts w:ascii="Times New Roman" w:eastAsia="Times New Roman" w:hAnsi="Times New Roman" w:cs="Times New Roman"/>
          <w:b/>
          <w:sz w:val="18"/>
          <w:szCs w:val="18"/>
        </w:rPr>
      </w:pPr>
      <w:r>
        <w:rPr>
          <w:rFonts w:ascii="Times New Roman" w:eastAsia="Times New Roman" w:hAnsi="Times New Roman" w:cs="Times New Roman"/>
          <w:b/>
          <w:sz w:val="24"/>
          <w:szCs w:val="24"/>
        </w:rPr>
        <w:t>Diagrama de CU07 “Escalabilidad y Despliegue”</w:t>
      </w:r>
    </w:p>
    <w:p w14:paraId="44C5FEEF" w14:textId="77777777" w:rsidR="00D808B5"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43B67CB" wp14:editId="0609B41C">
            <wp:extent cx="1924050" cy="1733550"/>
            <wp:effectExtent l="0" t="0" r="0" b="0"/>
            <wp:docPr id="8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1924050" cy="1733550"/>
                    </a:xfrm>
                    <a:prstGeom prst="rect">
                      <a:avLst/>
                    </a:prstGeom>
                    <a:ln/>
                  </pic:spPr>
                </pic:pic>
              </a:graphicData>
            </a:graphic>
          </wp:inline>
        </w:drawing>
      </w:r>
    </w:p>
    <w:p w14:paraId="7AD1F382" w14:textId="77777777" w:rsidR="00D808B5" w:rsidRDefault="00D808B5">
      <w:pPr>
        <w:spacing w:after="0" w:line="360" w:lineRule="auto"/>
        <w:jc w:val="both"/>
        <w:rPr>
          <w:rFonts w:ascii="Times New Roman" w:eastAsia="Times New Roman" w:hAnsi="Times New Roman" w:cs="Times New Roman"/>
          <w:b/>
          <w:sz w:val="24"/>
          <w:szCs w:val="24"/>
        </w:rPr>
      </w:pPr>
    </w:p>
    <w:p w14:paraId="6377B683" w14:textId="77777777" w:rsidR="00D808B5" w:rsidRDefault="00000000">
      <w:pPr>
        <w:tabs>
          <w:tab w:val="left" w:pos="660"/>
          <w:tab w:val="right" w:pos="8828"/>
        </w:tabs>
        <w:spacing w:line="360" w:lineRule="auto"/>
        <w:rPr>
          <w:rFonts w:ascii="Times New Roman" w:eastAsia="Times New Roman" w:hAnsi="Times New Roman" w:cs="Times New Roman"/>
          <w:b/>
          <w:sz w:val="18"/>
          <w:szCs w:val="18"/>
        </w:rPr>
      </w:pPr>
      <w:r>
        <w:rPr>
          <w:rFonts w:ascii="Times New Roman" w:eastAsia="Times New Roman" w:hAnsi="Times New Roman" w:cs="Times New Roman"/>
          <w:b/>
          <w:sz w:val="24"/>
          <w:szCs w:val="24"/>
        </w:rPr>
        <w:t>Diagrama de CU08 “Cumplimiento Normativo”</w:t>
      </w:r>
    </w:p>
    <w:p w14:paraId="02A1BC33" w14:textId="77777777" w:rsidR="00D808B5"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D4F5616" wp14:editId="27A66183">
            <wp:extent cx="2038350" cy="1809750"/>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2038350" cy="1809750"/>
                    </a:xfrm>
                    <a:prstGeom prst="rect">
                      <a:avLst/>
                    </a:prstGeom>
                    <a:ln/>
                  </pic:spPr>
                </pic:pic>
              </a:graphicData>
            </a:graphic>
          </wp:inline>
        </w:drawing>
      </w:r>
    </w:p>
    <w:p w14:paraId="3AE986A6" w14:textId="77777777" w:rsidR="0062025F" w:rsidRDefault="0062025F">
      <w:pPr>
        <w:tabs>
          <w:tab w:val="left" w:pos="660"/>
          <w:tab w:val="right" w:pos="8828"/>
        </w:tabs>
        <w:spacing w:line="360" w:lineRule="auto"/>
        <w:rPr>
          <w:rFonts w:ascii="Times New Roman" w:eastAsia="Times New Roman" w:hAnsi="Times New Roman" w:cs="Times New Roman"/>
          <w:b/>
          <w:sz w:val="24"/>
          <w:szCs w:val="24"/>
        </w:rPr>
      </w:pPr>
    </w:p>
    <w:p w14:paraId="335DB41E" w14:textId="77777777" w:rsidR="0062025F" w:rsidRDefault="0062025F">
      <w:pPr>
        <w:tabs>
          <w:tab w:val="left" w:pos="660"/>
          <w:tab w:val="right" w:pos="8828"/>
        </w:tabs>
        <w:spacing w:line="360" w:lineRule="auto"/>
        <w:rPr>
          <w:rFonts w:ascii="Times New Roman" w:eastAsia="Times New Roman" w:hAnsi="Times New Roman" w:cs="Times New Roman"/>
          <w:b/>
          <w:sz w:val="24"/>
          <w:szCs w:val="24"/>
        </w:rPr>
      </w:pPr>
    </w:p>
    <w:p w14:paraId="4ED1D4CD" w14:textId="77777777" w:rsidR="0062025F" w:rsidRDefault="0062025F">
      <w:pPr>
        <w:tabs>
          <w:tab w:val="left" w:pos="660"/>
          <w:tab w:val="right" w:pos="8828"/>
        </w:tabs>
        <w:spacing w:line="360" w:lineRule="auto"/>
        <w:rPr>
          <w:rFonts w:ascii="Times New Roman" w:eastAsia="Times New Roman" w:hAnsi="Times New Roman" w:cs="Times New Roman"/>
          <w:b/>
          <w:sz w:val="24"/>
          <w:szCs w:val="24"/>
        </w:rPr>
      </w:pPr>
    </w:p>
    <w:p w14:paraId="6B7A3A1C" w14:textId="77777777" w:rsidR="0062025F" w:rsidRDefault="0062025F">
      <w:pPr>
        <w:tabs>
          <w:tab w:val="left" w:pos="660"/>
          <w:tab w:val="right" w:pos="8828"/>
        </w:tabs>
        <w:spacing w:line="360" w:lineRule="auto"/>
        <w:rPr>
          <w:rFonts w:ascii="Times New Roman" w:eastAsia="Times New Roman" w:hAnsi="Times New Roman" w:cs="Times New Roman"/>
          <w:b/>
          <w:sz w:val="24"/>
          <w:szCs w:val="24"/>
        </w:rPr>
      </w:pPr>
    </w:p>
    <w:p w14:paraId="60CCC86F" w14:textId="77777777" w:rsidR="0062025F" w:rsidRDefault="0062025F">
      <w:pPr>
        <w:tabs>
          <w:tab w:val="left" w:pos="660"/>
          <w:tab w:val="right" w:pos="8828"/>
        </w:tabs>
        <w:spacing w:line="360" w:lineRule="auto"/>
        <w:rPr>
          <w:rFonts w:ascii="Times New Roman" w:eastAsia="Times New Roman" w:hAnsi="Times New Roman" w:cs="Times New Roman"/>
          <w:b/>
          <w:sz w:val="24"/>
          <w:szCs w:val="24"/>
        </w:rPr>
      </w:pPr>
    </w:p>
    <w:p w14:paraId="228AD9E8" w14:textId="4B1431F1" w:rsidR="00D808B5" w:rsidRDefault="00000000">
      <w:pPr>
        <w:tabs>
          <w:tab w:val="left" w:pos="660"/>
          <w:tab w:val="right" w:pos="8828"/>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Diagrama de CU09 “Auditorías y Monitoreo”</w:t>
      </w:r>
    </w:p>
    <w:p w14:paraId="43D66808" w14:textId="77777777" w:rsidR="00D808B5" w:rsidRDefault="00000000">
      <w:pPr>
        <w:tabs>
          <w:tab w:val="left" w:pos="660"/>
          <w:tab w:val="right" w:pos="8828"/>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4F79810" wp14:editId="19915D81">
            <wp:extent cx="3267075" cy="1752600"/>
            <wp:effectExtent l="0" t="0" r="0" b="0"/>
            <wp:docPr id="9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3267075" cy="1752600"/>
                    </a:xfrm>
                    <a:prstGeom prst="rect">
                      <a:avLst/>
                    </a:prstGeom>
                    <a:ln/>
                  </pic:spPr>
                </pic:pic>
              </a:graphicData>
            </a:graphic>
          </wp:inline>
        </w:drawing>
      </w:r>
    </w:p>
    <w:p w14:paraId="1361D114" w14:textId="77777777" w:rsidR="00D808B5" w:rsidRDefault="00000000">
      <w:pPr>
        <w:tabs>
          <w:tab w:val="left" w:pos="660"/>
          <w:tab w:val="right" w:pos="8828"/>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Diagrama de CU10 “Respaldo y Recuperación”</w:t>
      </w:r>
    </w:p>
    <w:p w14:paraId="2A9E9B66" w14:textId="77777777" w:rsidR="00D808B5"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BCE079" wp14:editId="00FC6E28">
            <wp:extent cx="3457575" cy="1743075"/>
            <wp:effectExtent l="0" t="0" r="0" b="0"/>
            <wp:docPr id="8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3457575" cy="1743075"/>
                    </a:xfrm>
                    <a:prstGeom prst="rect">
                      <a:avLst/>
                    </a:prstGeom>
                    <a:ln/>
                  </pic:spPr>
                </pic:pic>
              </a:graphicData>
            </a:graphic>
          </wp:inline>
        </w:drawing>
      </w:r>
    </w:p>
    <w:p w14:paraId="21BC5533" w14:textId="77777777" w:rsidR="00D808B5" w:rsidRDefault="00D808B5">
      <w:pPr>
        <w:spacing w:after="0" w:line="360" w:lineRule="auto"/>
        <w:jc w:val="both"/>
        <w:rPr>
          <w:rFonts w:ascii="Times New Roman" w:eastAsia="Times New Roman" w:hAnsi="Times New Roman" w:cs="Times New Roman"/>
          <w:b/>
          <w:sz w:val="24"/>
          <w:szCs w:val="24"/>
        </w:rPr>
      </w:pPr>
    </w:p>
    <w:p w14:paraId="511D4165" w14:textId="77777777" w:rsidR="00D808B5" w:rsidRDefault="00000000">
      <w:pPr>
        <w:keepNext/>
        <w:keepLines/>
        <w:numPr>
          <w:ilvl w:val="0"/>
          <w:numId w:val="7"/>
        </w:numPr>
        <w:pBdr>
          <w:top w:val="nil"/>
          <w:left w:val="nil"/>
          <w:bottom w:val="nil"/>
          <w:right w:val="nil"/>
          <w:between w:val="nil"/>
        </w:pBdr>
        <w:spacing w:after="200" w:line="360" w:lineRule="auto"/>
        <w:rPr>
          <w:sz w:val="24"/>
          <w:szCs w:val="24"/>
        </w:rPr>
      </w:pPr>
      <w:bookmarkStart w:id="21" w:name="_heading=h.yiyu9xkn1hko" w:colFirst="0" w:colLast="0"/>
      <w:bookmarkEnd w:id="21"/>
      <w:r>
        <w:rPr>
          <w:rFonts w:ascii="Times New Roman" w:eastAsia="Times New Roman" w:hAnsi="Times New Roman" w:cs="Times New Roman"/>
          <w:color w:val="000000"/>
          <w:sz w:val="24"/>
          <w:szCs w:val="24"/>
          <w:u w:val="single"/>
        </w:rPr>
        <w:t>Vista Lógica</w:t>
      </w:r>
    </w:p>
    <w:p w14:paraId="6A629E8C" w14:textId="77777777" w:rsidR="00D808B5" w:rsidRDefault="00000000">
      <w:pPr>
        <w:pStyle w:val="Ttulo2"/>
        <w:numPr>
          <w:ilvl w:val="1"/>
          <w:numId w:val="7"/>
        </w:numPr>
        <w:spacing w:before="0" w:line="360" w:lineRule="auto"/>
        <w:rPr>
          <w:rFonts w:ascii="Times New Roman" w:eastAsia="Times New Roman" w:hAnsi="Times New Roman" w:cs="Times New Roman"/>
          <w:sz w:val="24"/>
          <w:szCs w:val="24"/>
        </w:rPr>
      </w:pPr>
      <w:bookmarkStart w:id="22" w:name="_heading=h.k7evy4rr86td" w:colFirst="0" w:colLast="0"/>
      <w:bookmarkEnd w:id="22"/>
      <w:r>
        <w:rPr>
          <w:rFonts w:ascii="Times New Roman" w:eastAsia="Times New Roman" w:hAnsi="Times New Roman" w:cs="Times New Roman"/>
          <w:sz w:val="24"/>
          <w:szCs w:val="24"/>
        </w:rPr>
        <w:t>Diagrama Contextual</w:t>
      </w:r>
    </w:p>
    <w:p w14:paraId="64695F69" w14:textId="77777777" w:rsidR="00D808B5" w:rsidRDefault="00000000">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6F1AB318" wp14:editId="6E559342">
            <wp:extent cx="5399730" cy="2895600"/>
            <wp:effectExtent l="0" t="0" r="0" b="0"/>
            <wp:docPr id="9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399730" cy="2895600"/>
                    </a:xfrm>
                    <a:prstGeom prst="rect">
                      <a:avLst/>
                    </a:prstGeom>
                    <a:ln/>
                  </pic:spPr>
                </pic:pic>
              </a:graphicData>
            </a:graphic>
          </wp:inline>
        </w:drawing>
      </w:r>
    </w:p>
    <w:p w14:paraId="397E3755" w14:textId="77777777" w:rsidR="00D808B5" w:rsidRDefault="00000000">
      <w:pPr>
        <w:keepNext/>
        <w:keepLines/>
        <w:numPr>
          <w:ilvl w:val="0"/>
          <w:numId w:val="7"/>
        </w:numPr>
        <w:pBdr>
          <w:top w:val="nil"/>
          <w:left w:val="nil"/>
          <w:bottom w:val="nil"/>
          <w:right w:val="nil"/>
          <w:between w:val="nil"/>
        </w:pBdr>
        <w:spacing w:before="240" w:after="200" w:line="360" w:lineRule="auto"/>
        <w:rPr>
          <w:sz w:val="24"/>
          <w:szCs w:val="24"/>
        </w:rPr>
      </w:pPr>
      <w:bookmarkStart w:id="23" w:name="_heading=h.tg2q8c3cle89" w:colFirst="0" w:colLast="0"/>
      <w:bookmarkEnd w:id="23"/>
      <w:r>
        <w:rPr>
          <w:rFonts w:ascii="Times New Roman" w:eastAsia="Times New Roman" w:hAnsi="Times New Roman" w:cs="Times New Roman"/>
          <w:color w:val="000000"/>
          <w:sz w:val="24"/>
          <w:szCs w:val="24"/>
          <w:u w:val="single"/>
        </w:rPr>
        <w:lastRenderedPageBreak/>
        <w:t>Vista de Procesos</w:t>
      </w:r>
    </w:p>
    <w:p w14:paraId="3A1D78D8" w14:textId="77777777" w:rsidR="00D808B5" w:rsidRDefault="00000000">
      <w:pPr>
        <w:pStyle w:val="Ttulo2"/>
        <w:numPr>
          <w:ilvl w:val="1"/>
          <w:numId w:val="7"/>
        </w:numPr>
        <w:spacing w:before="0" w:after="200" w:line="360" w:lineRule="auto"/>
        <w:rPr>
          <w:rFonts w:ascii="Times New Roman" w:eastAsia="Times New Roman" w:hAnsi="Times New Roman" w:cs="Times New Roman"/>
          <w:sz w:val="24"/>
          <w:szCs w:val="24"/>
        </w:rPr>
      </w:pPr>
      <w:bookmarkStart w:id="24" w:name="_heading=h.6g1cqsic498e" w:colFirst="0" w:colLast="0"/>
      <w:bookmarkEnd w:id="24"/>
      <w:r>
        <w:rPr>
          <w:rFonts w:ascii="Times New Roman" w:eastAsia="Times New Roman" w:hAnsi="Times New Roman" w:cs="Times New Roman"/>
          <w:sz w:val="24"/>
          <w:szCs w:val="24"/>
        </w:rPr>
        <w:t>Diagrama de Proceso Propuesto</w:t>
      </w:r>
    </w:p>
    <w:p w14:paraId="17B1BC74" w14:textId="77777777" w:rsidR="00D808B5" w:rsidRDefault="00000000">
      <w:pPr>
        <w:tabs>
          <w:tab w:val="left" w:pos="880"/>
          <w:tab w:val="right" w:pos="8828"/>
        </w:tabs>
        <w:ind w:left="720"/>
        <w:rPr>
          <w:rFonts w:ascii="Times New Roman" w:eastAsia="Times New Roman" w:hAnsi="Times New Roman" w:cs="Times New Roman"/>
          <w:sz w:val="18"/>
          <w:szCs w:val="18"/>
        </w:rPr>
      </w:pPr>
      <w:r>
        <w:rPr>
          <w:rFonts w:ascii="Times New Roman" w:eastAsia="Times New Roman" w:hAnsi="Times New Roman" w:cs="Times New Roman"/>
          <w:noProof/>
          <w:sz w:val="24"/>
          <w:szCs w:val="24"/>
        </w:rPr>
        <w:drawing>
          <wp:inline distT="114300" distB="114300" distL="114300" distR="114300" wp14:anchorId="63FF33CD" wp14:editId="50731DCF">
            <wp:extent cx="4620712" cy="6686155"/>
            <wp:effectExtent l="0" t="0" r="0" b="0"/>
            <wp:docPr id="1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4620712" cy="6686155"/>
                    </a:xfrm>
                    <a:prstGeom prst="rect">
                      <a:avLst/>
                    </a:prstGeom>
                    <a:ln/>
                  </pic:spPr>
                </pic:pic>
              </a:graphicData>
            </a:graphic>
          </wp:inline>
        </w:drawing>
      </w:r>
    </w:p>
    <w:p w14:paraId="18977AA5" w14:textId="77777777" w:rsidR="00D808B5" w:rsidRDefault="00D808B5">
      <w:pPr>
        <w:spacing w:after="0" w:line="360" w:lineRule="auto"/>
        <w:rPr>
          <w:rFonts w:ascii="Times New Roman" w:eastAsia="Times New Roman" w:hAnsi="Times New Roman" w:cs="Times New Roman"/>
          <w:sz w:val="24"/>
          <w:szCs w:val="24"/>
        </w:rPr>
      </w:pPr>
    </w:p>
    <w:p w14:paraId="0648D0E1" w14:textId="77777777" w:rsidR="00D808B5" w:rsidRDefault="00000000">
      <w:pPr>
        <w:keepNext/>
        <w:keepLines/>
        <w:numPr>
          <w:ilvl w:val="0"/>
          <w:numId w:val="7"/>
        </w:numPr>
        <w:pBdr>
          <w:top w:val="nil"/>
          <w:left w:val="nil"/>
          <w:bottom w:val="nil"/>
          <w:right w:val="nil"/>
          <w:between w:val="nil"/>
        </w:pBdr>
        <w:spacing w:before="240" w:after="200" w:line="360" w:lineRule="auto"/>
        <w:rPr>
          <w:sz w:val="24"/>
          <w:szCs w:val="24"/>
        </w:rPr>
      </w:pPr>
      <w:bookmarkStart w:id="25" w:name="_heading=h.v4w0az4g591l" w:colFirst="0" w:colLast="0"/>
      <w:bookmarkEnd w:id="25"/>
      <w:r>
        <w:rPr>
          <w:rFonts w:ascii="Times New Roman" w:eastAsia="Times New Roman" w:hAnsi="Times New Roman" w:cs="Times New Roman"/>
          <w:color w:val="000000"/>
          <w:sz w:val="24"/>
          <w:szCs w:val="24"/>
          <w:u w:val="single"/>
        </w:rPr>
        <w:lastRenderedPageBreak/>
        <w:t>Vista de Despliegue</w:t>
      </w:r>
    </w:p>
    <w:p w14:paraId="3281FF69" w14:textId="77777777" w:rsidR="00D808B5" w:rsidRDefault="00000000">
      <w:pPr>
        <w:pStyle w:val="Ttulo2"/>
        <w:numPr>
          <w:ilvl w:val="1"/>
          <w:numId w:val="7"/>
        </w:numPr>
        <w:spacing w:before="0" w:line="360" w:lineRule="auto"/>
        <w:rPr>
          <w:rFonts w:ascii="Times New Roman" w:eastAsia="Times New Roman" w:hAnsi="Times New Roman" w:cs="Times New Roman"/>
          <w:sz w:val="24"/>
          <w:szCs w:val="24"/>
        </w:rPr>
      </w:pPr>
      <w:bookmarkStart w:id="26" w:name="_heading=h.wawag9207tsb" w:colFirst="0" w:colLast="0"/>
      <w:bookmarkEnd w:id="26"/>
      <w:r>
        <w:rPr>
          <w:rFonts w:ascii="Times New Roman" w:eastAsia="Times New Roman" w:hAnsi="Times New Roman" w:cs="Times New Roman"/>
          <w:sz w:val="24"/>
          <w:szCs w:val="24"/>
        </w:rPr>
        <w:t>Diagrama de Contenedor</w:t>
      </w:r>
    </w:p>
    <w:p w14:paraId="40303769" w14:textId="77777777" w:rsidR="00D808B5" w:rsidRDefault="00000000">
      <w:pPr>
        <w:spacing w:after="0" w:line="360" w:lineRule="auto"/>
        <w:ind w:left="708"/>
        <w:jc w:val="center"/>
        <w:rPr>
          <w:rFonts w:ascii="Times New Roman" w:eastAsia="Times New Roman" w:hAnsi="Times New Roman" w:cs="Times New Roman"/>
          <w:i/>
          <w:sz w:val="18"/>
          <w:szCs w:val="18"/>
        </w:rPr>
      </w:pPr>
      <w:r>
        <w:rPr>
          <w:rFonts w:ascii="Times New Roman" w:eastAsia="Times New Roman" w:hAnsi="Times New Roman" w:cs="Times New Roman"/>
          <w:noProof/>
          <w:sz w:val="24"/>
          <w:szCs w:val="24"/>
        </w:rPr>
        <w:drawing>
          <wp:inline distT="114300" distB="114300" distL="114300" distR="114300" wp14:anchorId="6B4B5BF9" wp14:editId="45144E20">
            <wp:extent cx="5399730" cy="1600200"/>
            <wp:effectExtent l="0" t="0" r="0" b="0"/>
            <wp:docPr id="1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399730" cy="1600200"/>
                    </a:xfrm>
                    <a:prstGeom prst="rect">
                      <a:avLst/>
                    </a:prstGeom>
                    <a:ln/>
                  </pic:spPr>
                </pic:pic>
              </a:graphicData>
            </a:graphic>
          </wp:inline>
        </w:drawing>
      </w:r>
    </w:p>
    <w:p w14:paraId="14CA8FF0" w14:textId="77777777" w:rsidR="00D808B5" w:rsidRDefault="00D808B5">
      <w:pPr>
        <w:spacing w:after="0" w:line="360" w:lineRule="auto"/>
        <w:ind w:left="708" w:firstLine="11"/>
        <w:jc w:val="both"/>
        <w:rPr>
          <w:rFonts w:ascii="Times New Roman" w:eastAsia="Times New Roman" w:hAnsi="Times New Roman" w:cs="Times New Roman"/>
          <w:i/>
          <w:sz w:val="24"/>
          <w:szCs w:val="24"/>
        </w:rPr>
      </w:pPr>
    </w:p>
    <w:p w14:paraId="3A00A708" w14:textId="77777777" w:rsidR="00D808B5" w:rsidRDefault="00000000">
      <w:pPr>
        <w:keepNext/>
        <w:keepLines/>
        <w:numPr>
          <w:ilvl w:val="0"/>
          <w:numId w:val="7"/>
        </w:numPr>
        <w:pBdr>
          <w:top w:val="nil"/>
          <w:left w:val="nil"/>
          <w:bottom w:val="nil"/>
          <w:right w:val="nil"/>
          <w:between w:val="nil"/>
        </w:pBdr>
        <w:spacing w:after="200" w:line="360" w:lineRule="auto"/>
        <w:rPr>
          <w:sz w:val="24"/>
          <w:szCs w:val="24"/>
        </w:rPr>
      </w:pPr>
      <w:bookmarkStart w:id="27" w:name="_heading=h.q6qsuzgqsy9z" w:colFirst="0" w:colLast="0"/>
      <w:bookmarkEnd w:id="27"/>
      <w:r>
        <w:rPr>
          <w:rFonts w:ascii="Times New Roman" w:eastAsia="Times New Roman" w:hAnsi="Times New Roman" w:cs="Times New Roman"/>
          <w:color w:val="000000"/>
          <w:sz w:val="24"/>
          <w:szCs w:val="24"/>
          <w:u w:val="single"/>
        </w:rPr>
        <w:t xml:space="preserve">Vista de Implementación </w:t>
      </w:r>
    </w:p>
    <w:p w14:paraId="4614A444" w14:textId="77777777" w:rsidR="00D808B5" w:rsidRDefault="00000000">
      <w:pPr>
        <w:pStyle w:val="Ttulo2"/>
        <w:numPr>
          <w:ilvl w:val="1"/>
          <w:numId w:val="7"/>
        </w:numPr>
        <w:spacing w:before="0" w:after="200" w:line="360" w:lineRule="auto"/>
        <w:rPr>
          <w:rFonts w:ascii="Times New Roman" w:eastAsia="Times New Roman" w:hAnsi="Times New Roman" w:cs="Times New Roman"/>
          <w:sz w:val="24"/>
          <w:szCs w:val="24"/>
        </w:rPr>
      </w:pPr>
      <w:bookmarkStart w:id="28" w:name="_heading=h.jh6b2h6sqrgq" w:colFirst="0" w:colLast="0"/>
      <w:bookmarkEnd w:id="28"/>
      <w:r>
        <w:rPr>
          <w:rFonts w:ascii="Times New Roman" w:eastAsia="Times New Roman" w:hAnsi="Times New Roman" w:cs="Times New Roman"/>
          <w:sz w:val="24"/>
          <w:szCs w:val="24"/>
        </w:rPr>
        <w:t>Diagrama de Componentes</w:t>
      </w:r>
    </w:p>
    <w:p w14:paraId="20EE8DAF" w14:textId="77777777" w:rsidR="00D808B5" w:rsidRDefault="00000000">
      <w:pPr>
        <w:tabs>
          <w:tab w:val="left" w:pos="660"/>
          <w:tab w:val="right" w:pos="8828"/>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Componentes</w:t>
      </w:r>
    </w:p>
    <w:p w14:paraId="7ABE4943" w14:textId="77777777" w:rsidR="00D808B5" w:rsidRDefault="00000000">
      <w:pPr>
        <w:spacing w:after="0"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noProof/>
          <w:sz w:val="24"/>
          <w:szCs w:val="24"/>
        </w:rPr>
        <w:drawing>
          <wp:inline distT="114300" distB="114300" distL="114300" distR="114300" wp14:anchorId="37060668" wp14:editId="7D308304">
            <wp:extent cx="5399730" cy="2438400"/>
            <wp:effectExtent l="0" t="0" r="0" b="0"/>
            <wp:docPr id="9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399730" cy="2438400"/>
                    </a:xfrm>
                    <a:prstGeom prst="rect">
                      <a:avLst/>
                    </a:prstGeom>
                    <a:ln/>
                  </pic:spPr>
                </pic:pic>
              </a:graphicData>
            </a:graphic>
          </wp:inline>
        </w:drawing>
      </w:r>
    </w:p>
    <w:p w14:paraId="710D959C" w14:textId="77777777" w:rsidR="00D808B5" w:rsidRDefault="00000000">
      <w:pPr>
        <w:keepNext/>
        <w:keepLines/>
        <w:numPr>
          <w:ilvl w:val="0"/>
          <w:numId w:val="7"/>
        </w:numPr>
        <w:pBdr>
          <w:top w:val="nil"/>
          <w:left w:val="nil"/>
          <w:bottom w:val="nil"/>
          <w:right w:val="nil"/>
          <w:between w:val="nil"/>
        </w:pBdr>
        <w:spacing w:after="200" w:line="360" w:lineRule="auto"/>
        <w:rPr>
          <w:sz w:val="24"/>
          <w:szCs w:val="24"/>
        </w:rPr>
      </w:pPr>
      <w:bookmarkStart w:id="29" w:name="_heading=h.gfkh6y4lmn8u" w:colFirst="0" w:colLast="0"/>
      <w:bookmarkEnd w:id="29"/>
      <w:r>
        <w:rPr>
          <w:rFonts w:ascii="Times New Roman" w:eastAsia="Times New Roman" w:hAnsi="Times New Roman" w:cs="Times New Roman"/>
          <w:color w:val="000000"/>
          <w:sz w:val="24"/>
          <w:szCs w:val="24"/>
          <w:u w:val="single"/>
        </w:rPr>
        <w:lastRenderedPageBreak/>
        <w:t>Vista de Datos</w:t>
      </w:r>
    </w:p>
    <w:p w14:paraId="31316EB2" w14:textId="77777777" w:rsidR="00D808B5" w:rsidRDefault="00000000">
      <w:pPr>
        <w:pStyle w:val="Ttulo2"/>
        <w:numPr>
          <w:ilvl w:val="1"/>
          <w:numId w:val="7"/>
        </w:numPr>
        <w:spacing w:before="0" w:after="200" w:line="360" w:lineRule="auto"/>
        <w:rPr>
          <w:rFonts w:ascii="Times New Roman" w:eastAsia="Times New Roman" w:hAnsi="Times New Roman" w:cs="Times New Roman"/>
          <w:sz w:val="24"/>
          <w:szCs w:val="24"/>
        </w:rPr>
      </w:pPr>
      <w:bookmarkStart w:id="30" w:name="_heading=h.raf1w2k8e8u8" w:colFirst="0" w:colLast="0"/>
      <w:bookmarkEnd w:id="30"/>
      <w:r>
        <w:rPr>
          <w:rFonts w:ascii="Times New Roman" w:eastAsia="Times New Roman" w:hAnsi="Times New Roman" w:cs="Times New Roman"/>
          <w:sz w:val="24"/>
          <w:szCs w:val="24"/>
        </w:rPr>
        <w:t>Diagrama Entidad Relación</w:t>
      </w:r>
    </w:p>
    <w:p w14:paraId="5070613A" w14:textId="77777777" w:rsidR="00D808B5" w:rsidRDefault="00000000">
      <w:pPr>
        <w:pStyle w:val="Ttulo3"/>
        <w:tabs>
          <w:tab w:val="left" w:pos="660"/>
          <w:tab w:val="right" w:pos="8828"/>
        </w:tabs>
        <w:spacing w:after="200" w:line="360" w:lineRule="auto"/>
        <w:ind w:left="1133"/>
        <w:jc w:val="both"/>
        <w:rPr>
          <w:rFonts w:ascii="Times New Roman" w:eastAsia="Times New Roman" w:hAnsi="Times New Roman" w:cs="Times New Roman"/>
          <w:i/>
          <w:sz w:val="18"/>
          <w:szCs w:val="18"/>
        </w:rPr>
      </w:pPr>
      <w:bookmarkStart w:id="31" w:name="_heading=h.3wfco6c3wm5w" w:colFirst="0" w:colLast="0"/>
      <w:bookmarkEnd w:id="31"/>
      <w:r>
        <w:rPr>
          <w:rFonts w:ascii="Times New Roman" w:eastAsia="Times New Roman" w:hAnsi="Times New Roman" w:cs="Times New Roman"/>
          <w:b w:val="0"/>
          <w:noProof/>
          <w:sz w:val="24"/>
          <w:szCs w:val="24"/>
        </w:rPr>
        <w:drawing>
          <wp:inline distT="114300" distB="114300" distL="114300" distR="114300" wp14:anchorId="491F3C58" wp14:editId="4E5ADA9A">
            <wp:extent cx="4822924" cy="4813875"/>
            <wp:effectExtent l="0" t="0" r="0" b="0"/>
            <wp:docPr id="1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4822924" cy="4813875"/>
                    </a:xfrm>
                    <a:prstGeom prst="rect">
                      <a:avLst/>
                    </a:prstGeom>
                    <a:ln/>
                  </pic:spPr>
                </pic:pic>
              </a:graphicData>
            </a:graphic>
          </wp:inline>
        </w:drawing>
      </w:r>
    </w:p>
    <w:p w14:paraId="024EE19D" w14:textId="77777777" w:rsidR="00D808B5" w:rsidRDefault="00D808B5">
      <w:pPr>
        <w:spacing w:after="0" w:line="360" w:lineRule="auto"/>
        <w:rPr>
          <w:rFonts w:ascii="Times New Roman" w:eastAsia="Times New Roman" w:hAnsi="Times New Roman" w:cs="Times New Roman"/>
          <w:sz w:val="24"/>
          <w:szCs w:val="24"/>
        </w:rPr>
      </w:pPr>
    </w:p>
    <w:p w14:paraId="2731FAF6" w14:textId="77777777" w:rsidR="00D808B5" w:rsidRDefault="00000000">
      <w:pPr>
        <w:keepNext/>
        <w:keepLines/>
        <w:numPr>
          <w:ilvl w:val="0"/>
          <w:numId w:val="7"/>
        </w:numPr>
        <w:pBdr>
          <w:top w:val="nil"/>
          <w:left w:val="nil"/>
          <w:bottom w:val="nil"/>
          <w:right w:val="nil"/>
          <w:between w:val="nil"/>
        </w:pBdr>
        <w:spacing w:after="200" w:line="360" w:lineRule="auto"/>
        <w:rPr>
          <w:sz w:val="24"/>
          <w:szCs w:val="24"/>
        </w:rPr>
      </w:pPr>
      <w:bookmarkStart w:id="32" w:name="_heading=h.3dosjwkow7yw" w:colFirst="0" w:colLast="0"/>
      <w:bookmarkEnd w:id="32"/>
      <w:r>
        <w:rPr>
          <w:rFonts w:ascii="Times New Roman" w:eastAsia="Times New Roman" w:hAnsi="Times New Roman" w:cs="Times New Roman"/>
          <w:color w:val="000000"/>
          <w:sz w:val="24"/>
          <w:szCs w:val="24"/>
          <w:u w:val="single"/>
        </w:rPr>
        <w:t>Calidad</w:t>
      </w:r>
    </w:p>
    <w:p w14:paraId="43756851" w14:textId="77777777" w:rsidR="00D808B5" w:rsidRDefault="00000000">
      <w:pPr>
        <w:pStyle w:val="Ttulo2"/>
        <w:numPr>
          <w:ilvl w:val="1"/>
          <w:numId w:val="7"/>
        </w:numPr>
        <w:spacing w:before="200" w:line="360" w:lineRule="auto"/>
        <w:rPr>
          <w:rFonts w:ascii="Times New Roman" w:eastAsia="Times New Roman" w:hAnsi="Times New Roman" w:cs="Times New Roman"/>
          <w:sz w:val="24"/>
          <w:szCs w:val="24"/>
        </w:rPr>
      </w:pPr>
      <w:bookmarkStart w:id="33" w:name="_heading=h.d162a9cjbn4q" w:colFirst="0" w:colLast="0"/>
      <w:bookmarkEnd w:id="33"/>
      <w:r>
        <w:rPr>
          <w:rFonts w:ascii="Times New Roman" w:eastAsia="Times New Roman" w:hAnsi="Times New Roman" w:cs="Times New Roman"/>
          <w:sz w:val="24"/>
          <w:szCs w:val="24"/>
        </w:rPr>
        <w:t>Escenario de Seguridad</w:t>
      </w:r>
    </w:p>
    <w:p w14:paraId="0A2FB7B5" w14:textId="77777777" w:rsidR="00D808B5" w:rsidRDefault="00000000">
      <w:pPr>
        <w:widowControl w:val="0"/>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 gestión general está diseñado para proteger datos sensibles, incluyendo información personal de usuarios y registros de actividades. La seguridad asegura la confianza de los usuarios mediante mecanismos como la autenticación robusta con Azure AD, autorización basada en roles (RBAC), y encriptación de datos tanto en tránsito como en reposo. Además, el sistema incluye monitoreo activo para identificar actividades sospechosas y responder rápidamente ante posibles vulnerabilidades.</w:t>
      </w:r>
    </w:p>
    <w:p w14:paraId="63A74AC8" w14:textId="77777777" w:rsidR="00D808B5" w:rsidRDefault="00000000">
      <w:pPr>
        <w:widowControl w:val="0"/>
        <w:numPr>
          <w:ilvl w:val="0"/>
          <w:numId w:val="2"/>
        </w:numPr>
        <w:spacing w:before="240"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Fuente:</w:t>
      </w:r>
      <w:r>
        <w:rPr>
          <w:rFonts w:ascii="Times New Roman" w:eastAsia="Times New Roman" w:hAnsi="Times New Roman" w:cs="Times New Roman"/>
          <w:sz w:val="24"/>
          <w:szCs w:val="24"/>
        </w:rPr>
        <w:t xml:space="preserve"> Usuarios del sistema (administradores y usuarios generales).</w:t>
      </w:r>
    </w:p>
    <w:p w14:paraId="23ECC50E" w14:textId="77777777" w:rsidR="00D808B5" w:rsidRDefault="00000000">
      <w:pPr>
        <w:widowControl w:val="0"/>
        <w:numPr>
          <w:ilvl w:val="0"/>
          <w:numId w:val="2"/>
        </w:num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Estímulo:</w:t>
      </w:r>
      <w:r>
        <w:rPr>
          <w:rFonts w:ascii="Times New Roman" w:eastAsia="Times New Roman" w:hAnsi="Times New Roman" w:cs="Times New Roman"/>
          <w:sz w:val="24"/>
          <w:szCs w:val="24"/>
        </w:rPr>
        <w:t xml:space="preserve"> Intento de acceso no autorizado o modificación de datos.</w:t>
      </w:r>
    </w:p>
    <w:p w14:paraId="4D50813A" w14:textId="77777777" w:rsidR="00D808B5" w:rsidRDefault="00000000">
      <w:pPr>
        <w:widowControl w:val="0"/>
        <w:numPr>
          <w:ilvl w:val="0"/>
          <w:numId w:val="2"/>
        </w:num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Entorno:</w:t>
      </w:r>
      <w:r>
        <w:rPr>
          <w:rFonts w:ascii="Times New Roman" w:eastAsia="Times New Roman" w:hAnsi="Times New Roman" w:cs="Times New Roman"/>
          <w:sz w:val="24"/>
          <w:szCs w:val="24"/>
        </w:rPr>
        <w:t xml:space="preserve"> Sistema en condiciones normales de operación.</w:t>
      </w:r>
    </w:p>
    <w:p w14:paraId="247A716D" w14:textId="77777777" w:rsidR="00D808B5" w:rsidRDefault="00000000">
      <w:pPr>
        <w:widowControl w:val="0"/>
        <w:numPr>
          <w:ilvl w:val="0"/>
          <w:numId w:val="2"/>
        </w:num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Artefacto:</w:t>
      </w:r>
      <w:r>
        <w:rPr>
          <w:rFonts w:ascii="Times New Roman" w:eastAsia="Times New Roman" w:hAnsi="Times New Roman" w:cs="Times New Roman"/>
          <w:sz w:val="24"/>
          <w:szCs w:val="24"/>
        </w:rPr>
        <w:t xml:space="preserve"> Módulo de autenticación y autorización.</w:t>
      </w:r>
    </w:p>
    <w:p w14:paraId="085E36E5" w14:textId="77777777" w:rsidR="00D808B5" w:rsidRDefault="00000000">
      <w:pPr>
        <w:widowControl w:val="0"/>
        <w:numPr>
          <w:ilvl w:val="0"/>
          <w:numId w:val="2"/>
        </w:num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Respuesta:</w:t>
      </w:r>
      <w:r>
        <w:rPr>
          <w:rFonts w:ascii="Times New Roman" w:eastAsia="Times New Roman" w:hAnsi="Times New Roman" w:cs="Times New Roman"/>
          <w:sz w:val="24"/>
          <w:szCs w:val="24"/>
        </w:rPr>
        <w:t xml:space="preserve"> El sistema verifica credenciales y permisos antes de permitir cualquier acción, bloqueando accesos no autorizados.</w:t>
      </w:r>
    </w:p>
    <w:p w14:paraId="216CAFEF" w14:textId="77777777" w:rsidR="00D808B5" w:rsidRDefault="00000000">
      <w:pPr>
        <w:widowControl w:val="0"/>
        <w:numPr>
          <w:ilvl w:val="0"/>
          <w:numId w:val="2"/>
        </w:numPr>
        <w:spacing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Medida de la Respuesta:</w:t>
      </w:r>
      <w:r>
        <w:rPr>
          <w:rFonts w:ascii="Times New Roman" w:eastAsia="Times New Roman" w:hAnsi="Times New Roman" w:cs="Times New Roman"/>
          <w:sz w:val="24"/>
          <w:szCs w:val="24"/>
        </w:rPr>
        <w:t xml:space="preserve"> La acción es autorizada o denegada en menos de 300 ms, asegurando la confidencialidad e integridad de los datos.</w:t>
      </w:r>
    </w:p>
    <w:p w14:paraId="61A614E7" w14:textId="77777777" w:rsidR="00D808B5" w:rsidRDefault="00D808B5">
      <w:pPr>
        <w:widowControl w:val="0"/>
        <w:spacing w:before="240" w:after="240" w:line="360" w:lineRule="auto"/>
        <w:ind w:left="720"/>
        <w:rPr>
          <w:rFonts w:ascii="Times New Roman" w:eastAsia="Times New Roman" w:hAnsi="Times New Roman" w:cs="Times New Roman"/>
          <w:sz w:val="24"/>
          <w:szCs w:val="24"/>
        </w:rPr>
      </w:pPr>
    </w:p>
    <w:p w14:paraId="3B7CBAC9" w14:textId="77777777" w:rsidR="00D808B5" w:rsidRDefault="00000000">
      <w:pPr>
        <w:pStyle w:val="Ttulo2"/>
        <w:numPr>
          <w:ilvl w:val="1"/>
          <w:numId w:val="7"/>
        </w:numPr>
        <w:spacing w:before="0" w:line="360" w:lineRule="auto"/>
        <w:rPr>
          <w:rFonts w:ascii="Times New Roman" w:eastAsia="Times New Roman" w:hAnsi="Times New Roman" w:cs="Times New Roman"/>
          <w:sz w:val="24"/>
          <w:szCs w:val="24"/>
        </w:rPr>
      </w:pPr>
      <w:bookmarkStart w:id="34" w:name="_heading=h.6zqdbo7slos1" w:colFirst="0" w:colLast="0"/>
      <w:bookmarkEnd w:id="34"/>
      <w:r>
        <w:rPr>
          <w:rFonts w:ascii="Times New Roman" w:eastAsia="Times New Roman" w:hAnsi="Times New Roman" w:cs="Times New Roman"/>
          <w:sz w:val="24"/>
          <w:szCs w:val="24"/>
        </w:rPr>
        <w:t>Escenario de Usabilidad</w:t>
      </w:r>
    </w:p>
    <w:p w14:paraId="3B1674D5" w14:textId="77777777" w:rsidR="00D808B5"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prioriza la usabilidad mediante una interfaz intuitiva y fácil de navegar, diseñada para que administradores y usuarios interactúen eficientemente. La disposición de elementos clave y accesos rápidos permite que los usuarios realicen tareas como gestión de roles, consulta de logs, y participación en eventos con el menor esfuerzo posible.</w:t>
      </w:r>
    </w:p>
    <w:p w14:paraId="678CD19D" w14:textId="77777777" w:rsidR="00D808B5" w:rsidRDefault="00000000">
      <w:pPr>
        <w:numPr>
          <w:ilvl w:val="0"/>
          <w:numId w:val="1"/>
        </w:numPr>
        <w:spacing w:before="240"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Aprendizaje:</w:t>
      </w:r>
      <w:r>
        <w:rPr>
          <w:rFonts w:ascii="Times New Roman" w:eastAsia="Times New Roman" w:hAnsi="Times New Roman" w:cs="Times New Roman"/>
          <w:sz w:val="24"/>
          <w:szCs w:val="24"/>
        </w:rPr>
        <w:t xml:space="preserve"> Los usuarios pueden identificar rápidamente las opciones principales del sistema desde su primer uso.</w:t>
      </w:r>
    </w:p>
    <w:p w14:paraId="205263C1" w14:textId="77777777" w:rsidR="00D808B5" w:rsidRDefault="00000000">
      <w:pPr>
        <w:numPr>
          <w:ilvl w:val="0"/>
          <w:numId w:val="1"/>
        </w:num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Eficiencia:</w:t>
      </w:r>
      <w:r>
        <w:rPr>
          <w:rFonts w:ascii="Times New Roman" w:eastAsia="Times New Roman" w:hAnsi="Times New Roman" w:cs="Times New Roman"/>
          <w:sz w:val="24"/>
          <w:szCs w:val="24"/>
        </w:rPr>
        <w:t xml:space="preserve"> Las tareas comunes, como la consulta de logs o gestión de usuarios, se completan en menos de tres pasos.</w:t>
      </w:r>
    </w:p>
    <w:p w14:paraId="13C9B649" w14:textId="77777777" w:rsidR="00D808B5" w:rsidRDefault="00000000">
      <w:pPr>
        <w:numPr>
          <w:ilvl w:val="0"/>
          <w:numId w:val="1"/>
        </w:num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Memoria:</w:t>
      </w:r>
      <w:r>
        <w:rPr>
          <w:rFonts w:ascii="Times New Roman" w:eastAsia="Times New Roman" w:hAnsi="Times New Roman" w:cs="Times New Roman"/>
          <w:sz w:val="24"/>
          <w:szCs w:val="24"/>
        </w:rPr>
        <w:t xml:space="preserve"> El sistema conserva el estado de las sesiones y datos ingresados para que los usuarios puedan retomar tareas fácilmente.</w:t>
      </w:r>
    </w:p>
    <w:p w14:paraId="3C62D9D3" w14:textId="77777777" w:rsidR="00D808B5" w:rsidRDefault="00000000">
      <w:pPr>
        <w:numPr>
          <w:ilvl w:val="0"/>
          <w:numId w:val="1"/>
        </w:numPr>
        <w:spacing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Errores:</w:t>
      </w:r>
      <w:r>
        <w:rPr>
          <w:rFonts w:ascii="Times New Roman" w:eastAsia="Times New Roman" w:hAnsi="Times New Roman" w:cs="Times New Roman"/>
          <w:sz w:val="24"/>
          <w:szCs w:val="24"/>
        </w:rPr>
        <w:t xml:space="preserve"> Se proporcionan mensajes claros para guiar al usuario en caso de errores, minimizando confusiones y optimizando la experiencia.</w:t>
      </w:r>
    </w:p>
    <w:p w14:paraId="374B3C2F" w14:textId="77777777" w:rsidR="00D808B5" w:rsidRDefault="00D808B5">
      <w:pPr>
        <w:spacing w:after="200" w:line="360" w:lineRule="auto"/>
        <w:jc w:val="both"/>
        <w:rPr>
          <w:rFonts w:ascii="Times New Roman" w:eastAsia="Times New Roman" w:hAnsi="Times New Roman" w:cs="Times New Roman"/>
          <w:sz w:val="24"/>
          <w:szCs w:val="24"/>
        </w:rPr>
      </w:pPr>
    </w:p>
    <w:p w14:paraId="5C50AA51" w14:textId="77777777" w:rsidR="00D808B5" w:rsidRDefault="00000000">
      <w:pPr>
        <w:pStyle w:val="Ttulo2"/>
        <w:numPr>
          <w:ilvl w:val="1"/>
          <w:numId w:val="7"/>
        </w:numPr>
        <w:spacing w:before="0" w:line="360" w:lineRule="auto"/>
        <w:jc w:val="both"/>
        <w:rPr>
          <w:rFonts w:ascii="Times New Roman" w:eastAsia="Times New Roman" w:hAnsi="Times New Roman" w:cs="Times New Roman"/>
          <w:sz w:val="24"/>
          <w:szCs w:val="24"/>
        </w:rPr>
      </w:pPr>
      <w:bookmarkStart w:id="35" w:name="_heading=h.uub91h65w2v6" w:colFirst="0" w:colLast="0"/>
      <w:bookmarkEnd w:id="35"/>
      <w:r>
        <w:rPr>
          <w:rFonts w:ascii="Times New Roman" w:eastAsia="Times New Roman" w:hAnsi="Times New Roman" w:cs="Times New Roman"/>
          <w:sz w:val="24"/>
          <w:szCs w:val="24"/>
        </w:rPr>
        <w:t>Escenario de Adaptabilidad</w:t>
      </w:r>
    </w:p>
    <w:p w14:paraId="1DA2DE10" w14:textId="77777777" w:rsidR="00D808B5" w:rsidRDefault="00000000">
      <w:pPr>
        <w:widowControl w:val="0"/>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ha sido diseñado con una arquitectura modular y flexible que permite la incorporación de nuevos módulos o cambios sin afectar la funcionalidad existente. Esto es crucial para adaptarse a nuevas necesidades organizativas, como la integración de nuevas funciones o el soporte para un mayor número de usuarios.</w:t>
      </w:r>
    </w:p>
    <w:p w14:paraId="0C2DD03A" w14:textId="77777777" w:rsidR="00D808B5" w:rsidRDefault="00000000">
      <w:pPr>
        <w:widowControl w:val="0"/>
        <w:numPr>
          <w:ilvl w:val="0"/>
          <w:numId w:val="9"/>
        </w:numPr>
        <w:spacing w:before="240"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Fuente:</w:t>
      </w:r>
      <w:r>
        <w:rPr>
          <w:rFonts w:ascii="Times New Roman" w:eastAsia="Times New Roman" w:hAnsi="Times New Roman" w:cs="Times New Roman"/>
          <w:sz w:val="24"/>
          <w:szCs w:val="24"/>
        </w:rPr>
        <w:t xml:space="preserve"> Requerimientos cambiantes de la organización.</w:t>
      </w:r>
    </w:p>
    <w:p w14:paraId="5499EE53" w14:textId="77777777" w:rsidR="00D808B5" w:rsidRDefault="00000000">
      <w:pPr>
        <w:widowControl w:val="0"/>
        <w:numPr>
          <w:ilvl w:val="0"/>
          <w:numId w:val="9"/>
        </w:num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Estímulo:</w:t>
      </w:r>
      <w:r>
        <w:rPr>
          <w:rFonts w:ascii="Times New Roman" w:eastAsia="Times New Roman" w:hAnsi="Times New Roman" w:cs="Times New Roman"/>
          <w:sz w:val="24"/>
          <w:szCs w:val="24"/>
        </w:rPr>
        <w:t xml:space="preserve"> Solicitud de una nueva funcionalidad o actualización del sistema.</w:t>
      </w:r>
    </w:p>
    <w:p w14:paraId="3058DB44" w14:textId="77777777" w:rsidR="00D808B5" w:rsidRDefault="00000000">
      <w:pPr>
        <w:widowControl w:val="0"/>
        <w:numPr>
          <w:ilvl w:val="0"/>
          <w:numId w:val="9"/>
        </w:num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Entorno:</w:t>
      </w:r>
      <w:r>
        <w:rPr>
          <w:rFonts w:ascii="Times New Roman" w:eastAsia="Times New Roman" w:hAnsi="Times New Roman" w:cs="Times New Roman"/>
          <w:sz w:val="24"/>
          <w:szCs w:val="24"/>
        </w:rPr>
        <w:t xml:space="preserve"> Sistema en operación con necesidades variables.</w:t>
      </w:r>
    </w:p>
    <w:p w14:paraId="5BE095DF" w14:textId="77777777" w:rsidR="00D808B5" w:rsidRDefault="00000000">
      <w:pPr>
        <w:widowControl w:val="0"/>
        <w:numPr>
          <w:ilvl w:val="0"/>
          <w:numId w:val="9"/>
        </w:num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Artefacto:</w:t>
      </w:r>
      <w:r>
        <w:rPr>
          <w:rFonts w:ascii="Times New Roman" w:eastAsia="Times New Roman" w:hAnsi="Times New Roman" w:cs="Times New Roman"/>
          <w:sz w:val="24"/>
          <w:szCs w:val="24"/>
        </w:rPr>
        <w:t xml:space="preserve"> Arquitectura modular basada en microservicios.</w:t>
      </w:r>
    </w:p>
    <w:p w14:paraId="51E26181" w14:textId="77777777" w:rsidR="00D808B5" w:rsidRDefault="00000000">
      <w:pPr>
        <w:widowControl w:val="0"/>
        <w:numPr>
          <w:ilvl w:val="0"/>
          <w:numId w:val="9"/>
        </w:num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Respuesta:</w:t>
      </w:r>
      <w:r>
        <w:rPr>
          <w:rFonts w:ascii="Times New Roman" w:eastAsia="Times New Roman" w:hAnsi="Times New Roman" w:cs="Times New Roman"/>
          <w:sz w:val="24"/>
          <w:szCs w:val="24"/>
        </w:rPr>
        <w:t xml:space="preserve"> Se integran nuevas funcionalidades o actualizaciones sin interrupciones significativas.</w:t>
      </w:r>
    </w:p>
    <w:p w14:paraId="74C3755D" w14:textId="77777777" w:rsidR="00D808B5" w:rsidRDefault="00000000">
      <w:pPr>
        <w:widowControl w:val="0"/>
        <w:numPr>
          <w:ilvl w:val="0"/>
          <w:numId w:val="9"/>
        </w:numPr>
        <w:spacing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Medida de la Respuesta:</w:t>
      </w:r>
      <w:r>
        <w:rPr>
          <w:rFonts w:ascii="Times New Roman" w:eastAsia="Times New Roman" w:hAnsi="Times New Roman" w:cs="Times New Roman"/>
          <w:sz w:val="24"/>
          <w:szCs w:val="24"/>
        </w:rPr>
        <w:t xml:space="preserve"> La nueva funcionalidad se implementa y está operativa en menos de una hora, asegurando la continuidad operativa.</w:t>
      </w:r>
    </w:p>
    <w:p w14:paraId="097A7962" w14:textId="77777777" w:rsidR="00D808B5" w:rsidRDefault="00D808B5">
      <w:pPr>
        <w:widowControl w:val="0"/>
        <w:spacing w:after="200" w:line="360" w:lineRule="auto"/>
        <w:jc w:val="both"/>
        <w:rPr>
          <w:rFonts w:ascii="Times New Roman" w:eastAsia="Times New Roman" w:hAnsi="Times New Roman" w:cs="Times New Roman"/>
          <w:sz w:val="24"/>
          <w:szCs w:val="24"/>
        </w:rPr>
      </w:pPr>
    </w:p>
    <w:p w14:paraId="3A8F5D2C" w14:textId="77777777" w:rsidR="00D808B5" w:rsidRDefault="00000000" w:rsidP="00943E48">
      <w:pPr>
        <w:pStyle w:val="Ttulo2"/>
        <w:numPr>
          <w:ilvl w:val="1"/>
          <w:numId w:val="7"/>
        </w:numPr>
        <w:spacing w:before="0" w:after="200" w:line="360" w:lineRule="auto"/>
        <w:jc w:val="both"/>
        <w:rPr>
          <w:rFonts w:ascii="Times New Roman" w:eastAsia="Times New Roman" w:hAnsi="Times New Roman" w:cs="Times New Roman"/>
          <w:sz w:val="24"/>
          <w:szCs w:val="24"/>
        </w:rPr>
      </w:pPr>
      <w:bookmarkStart w:id="36" w:name="_heading=h.p6rv9blri01i" w:colFirst="0" w:colLast="0"/>
      <w:bookmarkEnd w:id="36"/>
      <w:r>
        <w:rPr>
          <w:rFonts w:ascii="Times New Roman" w:eastAsia="Times New Roman" w:hAnsi="Times New Roman" w:cs="Times New Roman"/>
          <w:sz w:val="24"/>
          <w:szCs w:val="24"/>
        </w:rPr>
        <w:t>Escenario de Disponibilidad</w:t>
      </w:r>
    </w:p>
    <w:p w14:paraId="28F64025" w14:textId="77777777" w:rsidR="00D808B5" w:rsidRDefault="00000000" w:rsidP="00943E48">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garantiza alta disponibilidad para todos los usuarios, operando las 24 horas, los 7 días de la semana. Los mecanismos de redundancia y recuperación automática aseguran que, incluso ante fallas, el sistema esté operativo en el menor tiempo posible. Además, es escalable horizontalmente para manejar incrementos en la carga de trabajo.</w:t>
      </w:r>
    </w:p>
    <w:p w14:paraId="0A079925" w14:textId="77777777" w:rsidR="00D808B5" w:rsidRDefault="00000000" w:rsidP="00943E48">
      <w:pPr>
        <w:numPr>
          <w:ilvl w:val="0"/>
          <w:numId w:val="3"/>
        </w:numPr>
        <w:spacing w:before="240"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Disponibilidad continua:</w:t>
      </w:r>
      <w:r>
        <w:rPr>
          <w:rFonts w:ascii="Times New Roman" w:eastAsia="Times New Roman" w:hAnsi="Times New Roman" w:cs="Times New Roman"/>
          <w:sz w:val="24"/>
          <w:szCs w:val="24"/>
        </w:rPr>
        <w:t xml:space="preserve"> El sistema está accesible en cualquier momento para usuarios y administradores.</w:t>
      </w:r>
    </w:p>
    <w:p w14:paraId="608AE1C7" w14:textId="77777777" w:rsidR="00D808B5" w:rsidRDefault="00000000" w:rsidP="00943E48">
      <w:pPr>
        <w:numPr>
          <w:ilvl w:val="0"/>
          <w:numId w:val="3"/>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Recuperación rápida ante fallos:</w:t>
      </w:r>
      <w:r>
        <w:rPr>
          <w:rFonts w:ascii="Times New Roman" w:eastAsia="Times New Roman" w:hAnsi="Times New Roman" w:cs="Times New Roman"/>
          <w:sz w:val="24"/>
          <w:szCs w:val="24"/>
        </w:rPr>
        <w:t xml:space="preserve"> En caso de fallo, el sistema se recupera automáticamente en menos de 5 minutos.</w:t>
      </w:r>
    </w:p>
    <w:p w14:paraId="4B04781E" w14:textId="77777777" w:rsidR="00D808B5" w:rsidRDefault="00000000" w:rsidP="00943E48">
      <w:pPr>
        <w:numPr>
          <w:ilvl w:val="0"/>
          <w:numId w:val="3"/>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Escalabilidad:</w:t>
      </w:r>
      <w:r>
        <w:rPr>
          <w:rFonts w:ascii="Times New Roman" w:eastAsia="Times New Roman" w:hAnsi="Times New Roman" w:cs="Times New Roman"/>
          <w:sz w:val="24"/>
          <w:szCs w:val="24"/>
        </w:rPr>
        <w:t xml:space="preserve"> El sistema soporta hasta 500 usuarios concurrentes sin pérdida de rendimiento, con capacidad para escalar según la demanda.</w:t>
      </w:r>
    </w:p>
    <w:p w14:paraId="0580F52A" w14:textId="77777777" w:rsidR="00D808B5" w:rsidRDefault="00000000" w:rsidP="00943E48">
      <w:pPr>
        <w:numPr>
          <w:ilvl w:val="0"/>
          <w:numId w:val="3"/>
        </w:numPr>
        <w:spacing w:after="24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Medida de la Respuesta:</w:t>
      </w:r>
      <w:r>
        <w:rPr>
          <w:rFonts w:ascii="Times New Roman" w:eastAsia="Times New Roman" w:hAnsi="Times New Roman" w:cs="Times New Roman"/>
          <w:sz w:val="24"/>
          <w:szCs w:val="24"/>
        </w:rPr>
        <w:t xml:space="preserve"> Ante fallas o picos de carga, la recuperación o el escalamiento se realiza sin interrupciones perceptibles para los usuarios.</w:t>
      </w:r>
    </w:p>
    <w:p w14:paraId="3F49ECB4" w14:textId="77777777" w:rsidR="00D808B5" w:rsidRDefault="00D808B5">
      <w:pPr>
        <w:spacing w:after="200" w:line="360" w:lineRule="auto"/>
        <w:ind w:left="1440"/>
        <w:jc w:val="both"/>
        <w:rPr>
          <w:rFonts w:ascii="Times New Roman" w:eastAsia="Times New Roman" w:hAnsi="Times New Roman" w:cs="Times New Roman"/>
          <w:sz w:val="24"/>
          <w:szCs w:val="24"/>
        </w:rPr>
      </w:pPr>
    </w:p>
    <w:p w14:paraId="120A81D2" w14:textId="77777777" w:rsidR="00D808B5" w:rsidRDefault="00D808B5">
      <w:pPr>
        <w:spacing w:after="200" w:line="360" w:lineRule="auto"/>
        <w:ind w:left="1440"/>
        <w:jc w:val="both"/>
        <w:rPr>
          <w:rFonts w:ascii="Times New Roman" w:eastAsia="Times New Roman" w:hAnsi="Times New Roman" w:cs="Times New Roman"/>
          <w:sz w:val="24"/>
          <w:szCs w:val="24"/>
        </w:rPr>
      </w:pPr>
    </w:p>
    <w:p w14:paraId="38231341" w14:textId="77777777" w:rsidR="00D808B5" w:rsidRDefault="00D808B5">
      <w:pPr>
        <w:spacing w:after="200" w:line="360" w:lineRule="auto"/>
        <w:ind w:left="1440"/>
        <w:jc w:val="both"/>
        <w:rPr>
          <w:rFonts w:ascii="Times New Roman" w:eastAsia="Times New Roman" w:hAnsi="Times New Roman" w:cs="Times New Roman"/>
          <w:sz w:val="24"/>
          <w:szCs w:val="24"/>
        </w:rPr>
      </w:pPr>
    </w:p>
    <w:p w14:paraId="7B84ECDA" w14:textId="77777777" w:rsidR="00943E48" w:rsidRDefault="00943E48">
      <w:pPr>
        <w:spacing w:after="200" w:line="360" w:lineRule="auto"/>
        <w:ind w:left="1440"/>
        <w:jc w:val="both"/>
        <w:rPr>
          <w:rFonts w:ascii="Times New Roman" w:eastAsia="Times New Roman" w:hAnsi="Times New Roman" w:cs="Times New Roman"/>
          <w:sz w:val="24"/>
          <w:szCs w:val="24"/>
        </w:rPr>
      </w:pPr>
    </w:p>
    <w:p w14:paraId="34A686C5" w14:textId="77777777" w:rsidR="00D808B5" w:rsidRDefault="00000000" w:rsidP="00943E48">
      <w:pPr>
        <w:pStyle w:val="Ttulo2"/>
        <w:numPr>
          <w:ilvl w:val="1"/>
          <w:numId w:val="7"/>
        </w:numPr>
        <w:spacing w:before="0" w:after="200" w:line="360" w:lineRule="auto"/>
        <w:jc w:val="both"/>
        <w:rPr>
          <w:rFonts w:ascii="Times New Roman" w:eastAsia="Times New Roman" w:hAnsi="Times New Roman" w:cs="Times New Roman"/>
          <w:sz w:val="24"/>
          <w:szCs w:val="24"/>
        </w:rPr>
      </w:pPr>
      <w:bookmarkStart w:id="37" w:name="_heading=h.apr1nve6uxo3" w:colFirst="0" w:colLast="0"/>
      <w:bookmarkEnd w:id="37"/>
      <w:r>
        <w:rPr>
          <w:rFonts w:ascii="Times New Roman" w:eastAsia="Times New Roman" w:hAnsi="Times New Roman" w:cs="Times New Roman"/>
          <w:sz w:val="24"/>
          <w:szCs w:val="24"/>
        </w:rPr>
        <w:lastRenderedPageBreak/>
        <w:t>Otro Escenario</w:t>
      </w:r>
    </w:p>
    <w:p w14:paraId="738D0B74" w14:textId="77777777" w:rsidR="00D808B5" w:rsidRDefault="00000000" w:rsidP="00943E48">
      <w:pPr>
        <w:spacing w:after="200" w:line="360" w:lineRule="auto"/>
        <w:ind w:left="70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Escenario de Confidencialidad</w:t>
      </w:r>
    </w:p>
    <w:p w14:paraId="04FD63D2" w14:textId="77777777" w:rsidR="00D808B5" w:rsidRDefault="00000000" w:rsidP="00943E48">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está diseñado para proteger la información sensible de los usuarios mediante estrictos mecanismos de control de acceso y encriptación avanzada. Solo los usuarios autorizados, con roles y permisos específicos, pueden acceder a la información correspondiente. Además, el sistema implementa auditorías regulares para garantizar que todas las acciones realizadas sean rastreables y se lleven a cabo en un entorno seguro.</w:t>
      </w:r>
    </w:p>
    <w:p w14:paraId="07EB1A60" w14:textId="77777777" w:rsidR="00D808B5" w:rsidRDefault="00000000" w:rsidP="00943E48">
      <w:pPr>
        <w:numPr>
          <w:ilvl w:val="0"/>
          <w:numId w:val="8"/>
        </w:numPr>
        <w:spacing w:before="240"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Fuente:</w:t>
      </w:r>
      <w:r>
        <w:rPr>
          <w:rFonts w:ascii="Times New Roman" w:eastAsia="Times New Roman" w:hAnsi="Times New Roman" w:cs="Times New Roman"/>
          <w:sz w:val="24"/>
          <w:szCs w:val="24"/>
        </w:rPr>
        <w:t xml:space="preserve"> Administradores y usuarios del sistema.</w:t>
      </w:r>
    </w:p>
    <w:p w14:paraId="615F995C" w14:textId="77777777" w:rsidR="00D808B5" w:rsidRDefault="00000000" w:rsidP="00943E48">
      <w:pPr>
        <w:numPr>
          <w:ilvl w:val="0"/>
          <w:numId w:val="8"/>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Estímulo:</w:t>
      </w:r>
      <w:r>
        <w:rPr>
          <w:rFonts w:ascii="Times New Roman" w:eastAsia="Times New Roman" w:hAnsi="Times New Roman" w:cs="Times New Roman"/>
          <w:sz w:val="24"/>
          <w:szCs w:val="24"/>
        </w:rPr>
        <w:t xml:space="preserve"> Solicitud de acceso a información sensible (por ejemplo, datos personales de usuarios o registros de actividad).</w:t>
      </w:r>
    </w:p>
    <w:p w14:paraId="2B8B3903" w14:textId="77777777" w:rsidR="00D808B5" w:rsidRDefault="00000000" w:rsidP="00943E48">
      <w:pPr>
        <w:numPr>
          <w:ilvl w:val="0"/>
          <w:numId w:val="8"/>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Entorno:</w:t>
      </w:r>
      <w:r>
        <w:rPr>
          <w:rFonts w:ascii="Times New Roman" w:eastAsia="Times New Roman" w:hAnsi="Times New Roman" w:cs="Times New Roman"/>
          <w:sz w:val="24"/>
          <w:szCs w:val="24"/>
        </w:rPr>
        <w:t xml:space="preserve"> Operación normal del sistema.</w:t>
      </w:r>
    </w:p>
    <w:p w14:paraId="1716F2B9" w14:textId="77777777" w:rsidR="00D808B5" w:rsidRDefault="00000000" w:rsidP="00943E48">
      <w:pPr>
        <w:numPr>
          <w:ilvl w:val="0"/>
          <w:numId w:val="8"/>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Artefacto:</w:t>
      </w:r>
      <w:r>
        <w:rPr>
          <w:rFonts w:ascii="Times New Roman" w:eastAsia="Times New Roman" w:hAnsi="Times New Roman" w:cs="Times New Roman"/>
          <w:sz w:val="24"/>
          <w:szCs w:val="24"/>
        </w:rPr>
        <w:t xml:space="preserve"> Módulo de autenticación y autorización, base de datos MongoDB.</w:t>
      </w:r>
    </w:p>
    <w:p w14:paraId="666A5362" w14:textId="77777777" w:rsidR="00D808B5" w:rsidRDefault="00000000" w:rsidP="00943E48">
      <w:pPr>
        <w:numPr>
          <w:ilvl w:val="0"/>
          <w:numId w:val="8"/>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Respuesta:</w:t>
      </w:r>
      <w:r>
        <w:rPr>
          <w:rFonts w:ascii="Times New Roman" w:eastAsia="Times New Roman" w:hAnsi="Times New Roman" w:cs="Times New Roman"/>
          <w:sz w:val="24"/>
          <w:szCs w:val="24"/>
        </w:rPr>
        <w:t xml:space="preserve"> El sistema valida el nivel de acceso del usuario antes de proporcionar cualquier información, asegurando que los datos sólo sean visibles para quienes tienen autorización.</w:t>
      </w:r>
    </w:p>
    <w:p w14:paraId="180DCEF0" w14:textId="77777777" w:rsidR="00D808B5" w:rsidRDefault="00000000" w:rsidP="00943E48">
      <w:pPr>
        <w:numPr>
          <w:ilvl w:val="0"/>
          <w:numId w:val="8"/>
        </w:numPr>
        <w:spacing w:after="24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Medida de la Respuesta:</w:t>
      </w:r>
      <w:r>
        <w:rPr>
          <w:rFonts w:ascii="Times New Roman" w:eastAsia="Times New Roman" w:hAnsi="Times New Roman" w:cs="Times New Roman"/>
          <w:sz w:val="24"/>
          <w:szCs w:val="24"/>
        </w:rPr>
        <w:t xml:space="preserve"> La validación se realiza en menos de 300 ms y solo los datos autorizados son accesibles, garantizando la confidencialidad del resto de la información.</w:t>
      </w:r>
    </w:p>
    <w:sectPr w:rsidR="00D808B5">
      <w:headerReference w:type="default" r:id="rId37"/>
      <w:footerReference w:type="default" r:id="rId38"/>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DBFA36" w14:textId="77777777" w:rsidR="00672CFA" w:rsidRDefault="00672CFA">
      <w:pPr>
        <w:spacing w:after="0" w:line="240" w:lineRule="auto"/>
      </w:pPr>
      <w:r>
        <w:separator/>
      </w:r>
    </w:p>
  </w:endnote>
  <w:endnote w:type="continuationSeparator" w:id="0">
    <w:p w14:paraId="55D8130F" w14:textId="77777777" w:rsidR="00672CFA" w:rsidRDefault="00672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ECB55" w14:textId="77777777" w:rsidR="00D808B5"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915EA">
      <w:rPr>
        <w:noProof/>
        <w:color w:val="000000"/>
      </w:rPr>
      <w:t>2</w:t>
    </w:r>
    <w:r>
      <w:rPr>
        <w:color w:val="000000"/>
      </w:rPr>
      <w:fldChar w:fldCharType="end"/>
    </w:r>
  </w:p>
  <w:p w14:paraId="3DDB59D7" w14:textId="77777777" w:rsidR="00D808B5" w:rsidRDefault="00D808B5">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1E475D" w14:textId="77777777" w:rsidR="00672CFA" w:rsidRDefault="00672CFA">
      <w:pPr>
        <w:spacing w:after="0" w:line="240" w:lineRule="auto"/>
      </w:pPr>
      <w:r>
        <w:separator/>
      </w:r>
    </w:p>
  </w:footnote>
  <w:footnote w:type="continuationSeparator" w:id="0">
    <w:p w14:paraId="536DD53A" w14:textId="77777777" w:rsidR="00672CFA" w:rsidRDefault="00672C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6BA21" w14:textId="77777777" w:rsidR="00D808B5" w:rsidRDefault="00000000">
    <w:pPr>
      <w:pBdr>
        <w:top w:val="nil"/>
        <w:left w:val="nil"/>
        <w:bottom w:val="nil"/>
        <w:right w:val="nil"/>
        <w:between w:val="nil"/>
      </w:pBdr>
      <w:tabs>
        <w:tab w:val="center" w:pos="4252"/>
        <w:tab w:val="right" w:pos="8504"/>
      </w:tabs>
      <w:spacing w:after="0" w:line="240" w:lineRule="auto"/>
    </w:pPr>
    <w:r>
      <w:rPr>
        <w:noProof/>
      </w:rPr>
      <w:drawing>
        <wp:anchor distT="0" distB="0" distL="0" distR="0" simplePos="0" relativeHeight="251658240" behindDoc="1" locked="0" layoutInCell="1" hidden="0" allowOverlap="1" wp14:anchorId="627AE358" wp14:editId="1F709737">
          <wp:simplePos x="0" y="0"/>
          <wp:positionH relativeFrom="column">
            <wp:posOffset>5734050</wp:posOffset>
          </wp:positionH>
          <wp:positionV relativeFrom="paragraph">
            <wp:posOffset>-190497</wp:posOffset>
          </wp:positionV>
          <wp:extent cx="429453" cy="581025"/>
          <wp:effectExtent l="0" t="0" r="0" b="0"/>
          <wp:wrapNone/>
          <wp:docPr id="1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
                  <a:srcRect/>
                  <a:stretch>
                    <a:fillRect/>
                  </a:stretch>
                </pic:blipFill>
                <pic:spPr>
                  <a:xfrm>
                    <a:off x="0" y="0"/>
                    <a:ext cx="429453" cy="581025"/>
                  </a:xfrm>
                  <a:prstGeom prst="rect">
                    <a:avLst/>
                  </a:prstGeom>
                  <a:ln/>
                </pic:spPr>
              </pic:pic>
            </a:graphicData>
          </a:graphic>
        </wp:anchor>
      </w:drawing>
    </w:r>
    <w:r>
      <w:rPr>
        <w:noProof/>
      </w:rPr>
      <w:drawing>
        <wp:anchor distT="0" distB="0" distL="0" distR="0" simplePos="0" relativeHeight="251659264" behindDoc="1" locked="0" layoutInCell="1" hidden="0" allowOverlap="1" wp14:anchorId="3D65D034" wp14:editId="05F12FB7">
          <wp:simplePos x="0" y="0"/>
          <wp:positionH relativeFrom="column">
            <wp:posOffset>-781048</wp:posOffset>
          </wp:positionH>
          <wp:positionV relativeFrom="paragraph">
            <wp:posOffset>-190497</wp:posOffset>
          </wp:positionV>
          <wp:extent cx="638175" cy="638175"/>
          <wp:effectExtent l="0" t="0" r="0" b="0"/>
          <wp:wrapNone/>
          <wp:docPr id="1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
                  <a:srcRect l="13169" t="9546" r="11873" b="13912"/>
                  <a:stretch>
                    <a:fillRect/>
                  </a:stretch>
                </pic:blipFill>
                <pic:spPr>
                  <a:xfrm>
                    <a:off x="0" y="0"/>
                    <a:ext cx="638175" cy="638175"/>
                  </a:xfrm>
                  <a:prstGeom prst="rect">
                    <a:avLst/>
                  </a:prstGeom>
                  <a:ln/>
                </pic:spPr>
              </pic:pic>
            </a:graphicData>
          </a:graphic>
        </wp:anchor>
      </w:drawing>
    </w:r>
  </w:p>
  <w:p w14:paraId="3E6F7BA6" w14:textId="77777777" w:rsidR="00D808B5"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p>
  <w:p w14:paraId="55E76C4A" w14:textId="77777777" w:rsidR="00D808B5" w:rsidRDefault="00D808B5">
    <w:pPr>
      <w:pBdr>
        <w:top w:val="nil"/>
        <w:left w:val="nil"/>
        <w:bottom w:val="nil"/>
        <w:right w:val="nil"/>
        <w:between w:val="nil"/>
      </w:pBdr>
      <w:tabs>
        <w:tab w:val="center" w:pos="4252"/>
        <w:tab w:val="right" w:pos="8504"/>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472233"/>
    <w:multiLevelType w:val="multilevel"/>
    <w:tmpl w:val="525E7612"/>
    <w:lvl w:ilvl="0">
      <w:start w:val="1"/>
      <w:numFmt w:val="bullet"/>
      <w:lvlText w:val="●"/>
      <w:lvlJc w:val="left"/>
      <w:pPr>
        <w:ind w:left="1133"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792170"/>
    <w:multiLevelType w:val="multilevel"/>
    <w:tmpl w:val="1514F624"/>
    <w:lvl w:ilvl="0">
      <w:start w:val="1"/>
      <w:numFmt w:val="bullet"/>
      <w:lvlText w:val="●"/>
      <w:lvlJc w:val="left"/>
      <w:pPr>
        <w:ind w:left="1133"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175A54"/>
    <w:multiLevelType w:val="multilevel"/>
    <w:tmpl w:val="22BE3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D819FD"/>
    <w:multiLevelType w:val="multilevel"/>
    <w:tmpl w:val="4B08F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B92A3F"/>
    <w:multiLevelType w:val="multilevel"/>
    <w:tmpl w:val="D22A3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734FC2"/>
    <w:multiLevelType w:val="multilevel"/>
    <w:tmpl w:val="26DC27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3F11B21"/>
    <w:multiLevelType w:val="multilevel"/>
    <w:tmpl w:val="0B3663BE"/>
    <w:lvl w:ilvl="0">
      <w:start w:val="1"/>
      <w:numFmt w:val="decimal"/>
      <w:lvlText w:val="%1."/>
      <w:lvlJc w:val="right"/>
      <w:pPr>
        <w:ind w:left="285" w:hanging="360"/>
      </w:pPr>
      <w:rPr>
        <w:rFonts w:ascii="Times New Roman" w:eastAsia="Times New Roman" w:hAnsi="Times New Roman" w:cs="Times New Roman"/>
        <w:b w:val="0"/>
        <w:color w:val="000000"/>
        <w:sz w:val="16"/>
        <w:szCs w:val="16"/>
        <w:u w:val="none"/>
      </w:rPr>
    </w:lvl>
    <w:lvl w:ilvl="1">
      <w:start w:val="1"/>
      <w:numFmt w:val="decimal"/>
      <w:lvlText w:val="%1.%2."/>
      <w:lvlJc w:val="right"/>
      <w:pPr>
        <w:ind w:left="708"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723A710B"/>
    <w:multiLevelType w:val="multilevel"/>
    <w:tmpl w:val="F6F81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50F0AF2"/>
    <w:multiLevelType w:val="multilevel"/>
    <w:tmpl w:val="25F2F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2092237">
    <w:abstractNumId w:val="8"/>
  </w:num>
  <w:num w:numId="2" w16cid:durableId="1469591509">
    <w:abstractNumId w:val="7"/>
  </w:num>
  <w:num w:numId="3" w16cid:durableId="956377563">
    <w:abstractNumId w:val="3"/>
  </w:num>
  <w:num w:numId="4" w16cid:durableId="306594456">
    <w:abstractNumId w:val="0"/>
  </w:num>
  <w:num w:numId="5" w16cid:durableId="1148590279">
    <w:abstractNumId w:val="1"/>
  </w:num>
  <w:num w:numId="6" w16cid:durableId="467362716">
    <w:abstractNumId w:val="5"/>
  </w:num>
  <w:num w:numId="7" w16cid:durableId="84352184">
    <w:abstractNumId w:val="6"/>
  </w:num>
  <w:num w:numId="8" w16cid:durableId="1090657518">
    <w:abstractNumId w:val="2"/>
  </w:num>
  <w:num w:numId="9" w16cid:durableId="8646407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08B5"/>
    <w:rsid w:val="000915EA"/>
    <w:rsid w:val="0062025F"/>
    <w:rsid w:val="00672CFA"/>
    <w:rsid w:val="00884308"/>
    <w:rsid w:val="00943E48"/>
    <w:rsid w:val="00D808B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C4C06"/>
  <w15:docId w15:val="{8A03265D-FEAC-4FBE-A7B5-3968DC69B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1D3AB5"/>
    <w:pPr>
      <w:widowControl w:val="0"/>
      <w:spacing w:after="0" w:line="240" w:lineRule="auto"/>
      <w:jc w:val="center"/>
    </w:pPr>
    <w:rPr>
      <w:rFonts w:ascii="Arial" w:eastAsia="Times New Roman" w:hAnsi="Arial" w:cs="Times New Roman"/>
      <w:b/>
      <w:sz w:val="36"/>
      <w:szCs w:val="20"/>
      <w:lang w:val="en-US"/>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customStyle="1" w:styleId="Default">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rPr>
  </w:style>
  <w:style w:type="paragraph" w:styleId="TDC1">
    <w:name w:val="toc 1"/>
    <w:basedOn w:val="Normal"/>
    <w:next w:val="Normal"/>
    <w:autoRedefine/>
    <w:uiPriority w:val="39"/>
    <w:unhideWhenUsed/>
    <w:qFormat/>
    <w:rsid w:val="008055BC"/>
    <w:pPr>
      <w:spacing w:after="100" w:line="240" w:lineRule="auto"/>
      <w:jc w:val="both"/>
    </w:pPr>
    <w:rPr>
      <w:rFonts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cs="Times New Roman"/>
    </w:rPr>
  </w:style>
  <w:style w:type="character" w:styleId="Hipervnculo">
    <w:name w:val="Hyperlink"/>
    <w:basedOn w:val="Fuentedeprrafopredeter"/>
    <w:uiPriority w:val="99"/>
    <w:unhideWhenUsed/>
    <w:rsid w:val="008055BC"/>
    <w:rPr>
      <w:color w:val="0563C1" w:themeColor="hyperlink"/>
      <w:u w:val="single"/>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0" w:type="dxa"/>
        <w:left w:w="70" w:type="dxa"/>
        <w:bottom w:w="0" w:type="dxa"/>
        <w:right w:w="7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1"/>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TableNormal1"/>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9SzgAGkhlyFQiUP7osYhVohgDA==">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2794</Words>
  <Characters>15368</Characters>
  <Application>Microsoft Office Word</Application>
  <DocSecurity>0</DocSecurity>
  <Lines>128</Lines>
  <Paragraphs>36</Paragraphs>
  <ScaleCrop>false</ScaleCrop>
  <Company/>
  <LinksUpToDate>false</LinksUpToDate>
  <CharactersWithSpaces>18126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Jorge Enrique Castañeda Centurión</cp:lastModifiedBy>
  <cp:revision>4</cp:revision>
  <dcterms:created xsi:type="dcterms:W3CDTF">2020-10-03T02:03:00Z</dcterms:created>
  <dcterms:modified xsi:type="dcterms:W3CDTF">2024-12-12T23:45:00Z</dcterms:modified>
</cp:coreProperties>
</file>