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7680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25BFB88D" wp14:editId="4717D25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BC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0898551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6CC25E1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0D5FE1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C81413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5AF05C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067DDC1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704F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6048C39" w14:textId="77777777" w:rsidR="00561334" w:rsidRDefault="00561334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Informe Final </w:t>
      </w:r>
    </w:p>
    <w:p w14:paraId="7AD8C9E2" w14:textId="5784432B" w:rsidR="0056133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6099FA0A" w14:textId="37230ADF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E333E1" w:rsidRPr="00E333E1">
        <w:rPr>
          <w:rFonts w:ascii="Arial" w:hAnsi="Arial" w:cs="Arial"/>
          <w:b/>
          <w:i/>
          <w:color w:val="000000"/>
          <w:sz w:val="36"/>
          <w:szCs w:val="36"/>
        </w:rPr>
        <w:t>Juegos Florales - Plataforma Web</w:t>
      </w:r>
    </w:p>
    <w:p w14:paraId="0E1A2E2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D6A0DFA" w14:textId="04A7CF04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E333E1">
        <w:rPr>
          <w:rFonts w:ascii="Arial" w:eastAsia="Times New Roman" w:hAnsi="Arial" w:cs="Arial"/>
          <w:i/>
          <w:sz w:val="32"/>
          <w:szCs w:val="32"/>
          <w:lang w:eastAsia="es-PE"/>
        </w:rPr>
        <w:t>Tópico de Base de Datos Avanzado I</w:t>
      </w:r>
    </w:p>
    <w:p w14:paraId="08A6E7F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61CE44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D6DC4C5" w14:textId="3E97D1DD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E333E1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Patrick </w:t>
      </w:r>
      <w:proofErr w:type="spellStart"/>
      <w:r w:rsidR="00E333E1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="00E333E1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</w:p>
    <w:p w14:paraId="172278A9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07B9CA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1346690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124F843F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5B533F80" w14:textId="77777777" w:rsidR="002F1F5F" w:rsidRPr="00C50D22" w:rsidRDefault="002F1F5F" w:rsidP="002F1F5F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Aranda Reyes, Diego André</w:t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(2019063855)</w:t>
      </w:r>
    </w:p>
    <w:p w14:paraId="23B8033E" w14:textId="77777777" w:rsidR="002F1F5F" w:rsidRPr="00C50D22" w:rsidRDefault="002F1F5F" w:rsidP="002F1F5F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Mamani Lima, Erick Mauricio</w:t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(2020066321)</w:t>
      </w:r>
    </w:p>
    <w:p w14:paraId="65613105" w14:textId="77777777" w:rsidR="002F1F5F" w:rsidRDefault="002F1F5F" w:rsidP="002F1F5F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Medina López, Marcelo José</w:t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(2020066917)</w:t>
      </w:r>
    </w:p>
    <w:p w14:paraId="4EB37EB0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70FF642" w14:textId="5454B50F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B2DEA2" w14:textId="7913D30D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89490A3" w14:textId="467D7AE1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6DFF662" w14:textId="77777777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673764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4C4C30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0B79E8BD" w14:textId="00F91CBA" w:rsidR="008055BC" w:rsidRPr="008055BC" w:rsidRDefault="00E333E1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2C88B31E" w14:textId="4F0BAD96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73E7C87E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34C5F1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4091C800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E03884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EF07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EABF0AD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53D08D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188306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B5267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70D175AB" w14:textId="77777777" w:rsidTr="00811CE1">
        <w:trPr>
          <w:trHeight w:val="227"/>
          <w:jc w:val="center"/>
        </w:trPr>
        <w:tc>
          <w:tcPr>
            <w:tcW w:w="921" w:type="dxa"/>
          </w:tcPr>
          <w:p w14:paraId="33B26BE3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E1B822" w14:textId="4479ECE7" w:rsidR="00595153" w:rsidRPr="0070130A" w:rsidRDefault="00E22E07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 Grupo</w:t>
            </w:r>
          </w:p>
        </w:tc>
        <w:tc>
          <w:tcPr>
            <w:tcW w:w="1424" w:type="dxa"/>
          </w:tcPr>
          <w:p w14:paraId="1461D3EF" w14:textId="65ACB439" w:rsidR="00595153" w:rsidRPr="0070130A" w:rsidRDefault="00E22E07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 Grupo</w:t>
            </w:r>
          </w:p>
        </w:tc>
        <w:tc>
          <w:tcPr>
            <w:tcW w:w="1482" w:type="dxa"/>
          </w:tcPr>
          <w:p w14:paraId="080C3AAA" w14:textId="1E3D0461" w:rsidR="00595153" w:rsidRPr="0070130A" w:rsidRDefault="00E22E07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 Grupo</w:t>
            </w:r>
          </w:p>
        </w:tc>
        <w:tc>
          <w:tcPr>
            <w:tcW w:w="992" w:type="dxa"/>
            <w:vAlign w:val="center"/>
          </w:tcPr>
          <w:p w14:paraId="58334022" w14:textId="12EBD28E" w:rsidR="00595153" w:rsidRPr="0070130A" w:rsidRDefault="00E22E07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23</w:t>
            </w:r>
            <w:r w:rsidR="00595153">
              <w:rPr>
                <w:rFonts w:cs="Times-Roman"/>
                <w:sz w:val="14"/>
                <w:szCs w:val="24"/>
              </w:rPr>
              <w:t>/1</w:t>
            </w:r>
            <w:r>
              <w:rPr>
                <w:rFonts w:cs="Times-Roman"/>
                <w:sz w:val="14"/>
                <w:szCs w:val="24"/>
              </w:rPr>
              <w:t>1</w:t>
            </w:r>
            <w:r w:rsidR="00595153">
              <w:rPr>
                <w:rFonts w:cs="Times-Roman"/>
                <w:sz w:val="14"/>
                <w:szCs w:val="24"/>
              </w:rPr>
              <w:t>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13030EB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E9C1A35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35A62B1C" w14:textId="77777777" w:rsidR="001D3AB5" w:rsidRDefault="001D3AB5" w:rsidP="001D3AB5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42D0B26E" w14:textId="77777777" w:rsidR="007D2A9F" w:rsidRDefault="007D2A9F" w:rsidP="007D2A9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695816032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43C31B" w14:textId="5C975660" w:rsidR="00E22E07" w:rsidRDefault="00E22E07">
          <w:pPr>
            <w:pStyle w:val="TtuloTDC"/>
          </w:pPr>
        </w:p>
        <w:p w14:paraId="2643DFF7" w14:textId="36791135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44813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CA3E" w14:textId="618C6827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14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793F" w14:textId="3A1B3799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15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6616" w14:textId="19947454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16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5207" w14:textId="6549B1A0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17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AFEF" w14:textId="1CB181A8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18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Desarrollo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320D" w14:textId="39763602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19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Análisis de Factibilidad (técnico, económica, operativa, social, legal, ambiental)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E87A" w14:textId="242F46FD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0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Tecnología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5C4D" w14:textId="60D0F3E7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1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Metodología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B07E" w14:textId="731E2C8F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2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A64C" w14:textId="0FA7001D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3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60E5" w14:textId="757013F3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4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D5E9" w14:textId="2AE198BB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5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FF45" w14:textId="0866BDD4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6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C544" w14:textId="688D350C" w:rsidR="00E22E07" w:rsidRDefault="00E22E07">
          <w:r>
            <w:rPr>
              <w:b/>
              <w:bCs/>
            </w:rPr>
            <w:fldChar w:fldCharType="end"/>
          </w:r>
        </w:p>
      </w:sdtContent>
    </w:sdt>
    <w:p w14:paraId="4A18258B" w14:textId="77777777" w:rsidR="00804491" w:rsidRPr="00804491" w:rsidRDefault="00804491" w:rsidP="007D2A9F">
      <w:pPr>
        <w:rPr>
          <w:rFonts w:eastAsia="Times New Roman" w:cs="Arial"/>
          <w:sz w:val="24"/>
          <w:szCs w:val="32"/>
        </w:rPr>
      </w:pPr>
    </w:p>
    <w:p w14:paraId="00A06E9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72914399" w14:textId="77777777" w:rsidR="00E333E1" w:rsidRDefault="00E333E1" w:rsidP="0070130A">
      <w:pPr>
        <w:jc w:val="center"/>
        <w:rPr>
          <w:b/>
          <w:sz w:val="24"/>
          <w:szCs w:val="24"/>
          <w:u w:val="single"/>
        </w:rPr>
      </w:pPr>
    </w:p>
    <w:p w14:paraId="7A91B448" w14:textId="77777777" w:rsidR="00E333E1" w:rsidRDefault="00E333E1" w:rsidP="0070130A">
      <w:pPr>
        <w:jc w:val="center"/>
        <w:rPr>
          <w:b/>
          <w:sz w:val="24"/>
          <w:szCs w:val="24"/>
          <w:u w:val="single"/>
        </w:rPr>
      </w:pPr>
    </w:p>
    <w:p w14:paraId="155E6D3D" w14:textId="77777777" w:rsidR="00E333E1" w:rsidRDefault="00E333E1" w:rsidP="0070130A">
      <w:pPr>
        <w:jc w:val="center"/>
        <w:rPr>
          <w:b/>
          <w:sz w:val="24"/>
          <w:szCs w:val="24"/>
          <w:u w:val="single"/>
        </w:rPr>
      </w:pPr>
    </w:p>
    <w:p w14:paraId="00BA8D78" w14:textId="77777777" w:rsidR="00E333E1" w:rsidRDefault="00E333E1" w:rsidP="00E333E1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1A112471" w14:textId="77777777" w:rsidR="00E22E07" w:rsidRDefault="00E22E07" w:rsidP="00E333E1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59E27DB5" w14:textId="77777777" w:rsidR="00E22E07" w:rsidRDefault="00E22E07" w:rsidP="00E333E1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27A4A10D" w14:textId="77777777" w:rsidR="00E22E07" w:rsidRDefault="00E22E07" w:rsidP="00E333E1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6A2AF44B" w14:textId="77777777" w:rsidR="00E22E07" w:rsidRDefault="00E22E07" w:rsidP="00E333E1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0FB2890C" w14:textId="77777777" w:rsidR="009B7375" w:rsidRDefault="009B7375" w:rsidP="00E333E1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0" w:name="_Toc183244813"/>
    </w:p>
    <w:p w14:paraId="03519E13" w14:textId="2F169082" w:rsidR="00E333E1" w:rsidRDefault="00E333E1" w:rsidP="00E333E1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Antecedentes</w:t>
      </w:r>
      <w:bookmarkEnd w:id="0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</w:p>
    <w:p w14:paraId="198AF44D" w14:textId="7DAE1C1B" w:rsidR="00E333E1" w:rsidRPr="00E333E1" w:rsidRDefault="00E333E1" w:rsidP="00E333E1">
      <w:pPr>
        <w:spacing w:line="360" w:lineRule="auto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El evento de los Juegos Florales ha sido una tradición universitaria que promueve la participación estudiantil en diversas actividades culturales y artísticas. Sin embargo, la gestión y difusión de la información asociada, como los resultados y los ganadores, se ha realizado de manera dispersa, lo que dificulta su acceso y transparencia. Este proyecto busca digitalizar este proceso mediante una plataforma web moderna e interactiva, optimizando la gestión y permitiendo a los usuarios consultar la información de manera eficiente.</w:t>
      </w:r>
      <w:r w:rsidRPr="00E333E1">
        <w:rPr>
          <w:rFonts w:ascii="Arial" w:hAnsi="Arial" w:cs="Arial"/>
        </w:rPr>
        <w:tab/>
      </w:r>
      <w:r w:rsidRPr="00E333E1">
        <w:rPr>
          <w:rFonts w:ascii="Arial" w:hAnsi="Arial" w:cs="Arial"/>
        </w:rPr>
        <w:tab/>
      </w:r>
      <w:r w:rsidRPr="00E333E1">
        <w:rPr>
          <w:rFonts w:ascii="Arial" w:hAnsi="Arial" w:cs="Arial"/>
        </w:rPr>
        <w:tab/>
      </w:r>
      <w:r w:rsidRPr="00E333E1">
        <w:rPr>
          <w:rFonts w:ascii="Arial" w:hAnsi="Arial" w:cs="Arial"/>
        </w:rPr>
        <w:tab/>
      </w:r>
      <w:r w:rsidRPr="00E333E1">
        <w:rPr>
          <w:rFonts w:ascii="Arial" w:hAnsi="Arial" w:cs="Arial"/>
        </w:rPr>
        <w:tab/>
      </w:r>
      <w:r w:rsidRPr="00E333E1">
        <w:rPr>
          <w:rFonts w:ascii="Arial" w:hAnsi="Arial" w:cs="Arial"/>
        </w:rPr>
        <w:tab/>
      </w:r>
      <w:r w:rsidRPr="00E333E1">
        <w:rPr>
          <w:rFonts w:ascii="Arial" w:hAnsi="Arial" w:cs="Arial"/>
        </w:rPr>
        <w:tab/>
      </w:r>
    </w:p>
    <w:p w14:paraId="02CAE4C0" w14:textId="41629897" w:rsidR="00E333E1" w:rsidRPr="00E333E1" w:rsidRDefault="00E333E1" w:rsidP="00E333E1">
      <w:pPr>
        <w:pStyle w:val="Ttulo1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1" w:name="_Toc183244814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Planteamiento del Problema</w:t>
      </w:r>
      <w:bookmarkEnd w:id="1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</w:p>
    <w:p w14:paraId="3CB644C2" w14:textId="42FF67D9" w:rsidR="00E333E1" w:rsidRDefault="00E333E1" w:rsidP="00E333E1">
      <w:pPr>
        <w:pStyle w:val="Ttulo1"/>
        <w:spacing w:line="360" w:lineRule="auto"/>
        <w:ind w:left="708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2" w:name="_Toc183244815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Problema</w:t>
      </w:r>
      <w:bookmarkEnd w:id="2"/>
      <w:r>
        <w:rPr>
          <w:rFonts w:ascii="Arial" w:eastAsia="Times New Roman" w:hAnsi="Arial" w:cs="Arial"/>
          <w:b/>
          <w:bCs/>
          <w:color w:val="auto"/>
          <w:sz w:val="22"/>
          <w:szCs w:val="22"/>
        </w:rPr>
        <w:t xml:space="preserve"> </w:t>
      </w:r>
    </w:p>
    <w:p w14:paraId="25CE4D31" w14:textId="77777777" w:rsidR="00E333E1" w:rsidRDefault="00E333E1" w:rsidP="00E333E1">
      <w:pPr>
        <w:spacing w:line="360" w:lineRule="auto"/>
        <w:ind w:left="708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Actualmente, la difusión de los resultados y las participaciones de los Juegos Florales carece de una herramienta digital centralizada. Este problema genera dificultades en la accesibilidad a la información, una menor transparencia en los procesos y una limitada visibilidad del talento estudiantil, afectando la motivación y el reconocimiento de los participantes.</w:t>
      </w:r>
    </w:p>
    <w:p w14:paraId="3778AA5C" w14:textId="6CFFA0F2" w:rsidR="00E333E1" w:rsidRDefault="00E333E1" w:rsidP="00E333E1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  <w:r w:rsidRPr="00E333E1">
        <w:rPr>
          <w:rFonts w:ascii="Arial" w:hAnsi="Arial" w:cs="Arial"/>
          <w:b/>
          <w:bCs/>
        </w:rPr>
        <w:t>Justificación</w:t>
      </w:r>
    </w:p>
    <w:p w14:paraId="74E1AC71" w14:textId="77777777" w:rsidR="00E333E1" w:rsidRDefault="00E333E1" w:rsidP="00E333E1">
      <w:pPr>
        <w:spacing w:line="360" w:lineRule="auto"/>
        <w:ind w:left="708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La creación de una plataforma web permitirá mejorar significativamente la gestión y difusión de los datos de los Juegos Florales, promoviendo la participación activa, la transparencia y el reconocimiento del talento estudiantil. Además, el sistema será una herramienta eficiente que reducirá costos operativos y fomentará la modernización de los procesos institucionales.</w:t>
      </w:r>
    </w:p>
    <w:p w14:paraId="2B2C5AC6" w14:textId="7B8D401E" w:rsidR="00E333E1" w:rsidRDefault="00E333E1" w:rsidP="00E333E1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  <w:r w:rsidRPr="00E333E1">
        <w:rPr>
          <w:rFonts w:ascii="Arial" w:hAnsi="Arial" w:cs="Arial"/>
          <w:b/>
          <w:bCs/>
        </w:rPr>
        <w:t>Alcance</w:t>
      </w:r>
    </w:p>
    <w:p w14:paraId="7479573F" w14:textId="77777777" w:rsidR="00E333E1" w:rsidRPr="00E333E1" w:rsidRDefault="00E333E1" w:rsidP="00E333E1">
      <w:pPr>
        <w:spacing w:line="360" w:lineRule="auto"/>
        <w:ind w:left="708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El proyecto abarcará el diseño, desarrollo, e implementación de una plataforma web que permita:</w:t>
      </w:r>
    </w:p>
    <w:p w14:paraId="6E1502DF" w14:textId="77777777" w:rsidR="00E333E1" w:rsidRPr="00E333E1" w:rsidRDefault="00E333E1" w:rsidP="00E333E1">
      <w:pPr>
        <w:pStyle w:val="Prrafodelista"/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Visualizar participaciones por categorías y facultades.</w:t>
      </w:r>
    </w:p>
    <w:p w14:paraId="371C0FEF" w14:textId="77777777" w:rsidR="00E333E1" w:rsidRPr="00E333E1" w:rsidRDefault="00E333E1" w:rsidP="00E333E1">
      <w:pPr>
        <w:pStyle w:val="Prrafodelista"/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Consultar ganadores de cada actividad.</w:t>
      </w:r>
    </w:p>
    <w:p w14:paraId="4A9C2575" w14:textId="77777777" w:rsidR="00E333E1" w:rsidRPr="00E333E1" w:rsidRDefault="00E333E1" w:rsidP="00E333E1">
      <w:pPr>
        <w:pStyle w:val="Prrafodelista"/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Proveer una interfaz amigable y accesible para usuarios internos y externos.</w:t>
      </w:r>
    </w:p>
    <w:p w14:paraId="6EC6011C" w14:textId="77777777" w:rsidR="009B7375" w:rsidRDefault="009B7375" w:rsidP="00E333E1">
      <w:pPr>
        <w:pStyle w:val="Ttulo1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3" w:name="_Toc183244816"/>
    </w:p>
    <w:p w14:paraId="653C44B8" w14:textId="77777777" w:rsidR="009B7375" w:rsidRDefault="009B7375" w:rsidP="009B7375"/>
    <w:p w14:paraId="347410EC" w14:textId="77777777" w:rsidR="009B7375" w:rsidRPr="009B7375" w:rsidRDefault="009B7375" w:rsidP="009B7375"/>
    <w:p w14:paraId="59A54346" w14:textId="63B9F5F7" w:rsidR="00E333E1" w:rsidRPr="009B7375" w:rsidRDefault="00E333E1" w:rsidP="009B7375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lastRenderedPageBreak/>
        <w:t>Objetivos</w:t>
      </w:r>
      <w:bookmarkEnd w:id="3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</w:p>
    <w:p w14:paraId="3C34BC1A" w14:textId="624E1415" w:rsidR="00E333E1" w:rsidRDefault="00E333E1" w:rsidP="009B7375">
      <w:pPr>
        <w:spacing w:line="360" w:lineRule="auto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b/>
          <w:bCs/>
          <w:lang w:val="es-ES"/>
        </w:rPr>
        <w:t>Objetivo</w:t>
      </w:r>
      <w:r>
        <w:rPr>
          <w:rFonts w:ascii="Arial" w:hAnsi="Arial" w:cs="Arial"/>
          <w:b/>
          <w:bCs/>
          <w:lang w:val="es-ES"/>
        </w:rPr>
        <w:t xml:space="preserve"> </w:t>
      </w:r>
      <w:r w:rsidRPr="00E333E1">
        <w:rPr>
          <w:rFonts w:ascii="Arial" w:hAnsi="Arial" w:cs="Arial"/>
          <w:b/>
          <w:bCs/>
          <w:lang w:val="es-ES"/>
        </w:rPr>
        <w:t>General:</w:t>
      </w:r>
    </w:p>
    <w:p w14:paraId="6D0BCCE0" w14:textId="7C3945B9" w:rsidR="00E333E1" w:rsidRPr="00E333E1" w:rsidRDefault="00E333E1" w:rsidP="009B7375">
      <w:pPr>
        <w:spacing w:line="360" w:lineRule="auto"/>
        <w:jc w:val="both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lang w:val="es-ES"/>
        </w:rPr>
        <w:t xml:space="preserve">Desarrollar una plataforma web interactiva para gestionar y difundir las participaciones y resultados de los </w:t>
      </w:r>
      <w:r w:rsidRPr="00E333E1">
        <w:rPr>
          <w:rFonts w:ascii="Arial" w:hAnsi="Arial" w:cs="Arial"/>
          <w:b/>
          <w:bCs/>
          <w:lang w:val="es-ES"/>
        </w:rPr>
        <w:t>Juegos Florales</w:t>
      </w:r>
      <w:r w:rsidRPr="00E333E1">
        <w:rPr>
          <w:rFonts w:ascii="Arial" w:hAnsi="Arial" w:cs="Arial"/>
          <w:lang w:val="es-ES"/>
        </w:rPr>
        <w:t>, promoviendo la transparencia y eficiencia en la comunicación.</w:t>
      </w:r>
    </w:p>
    <w:p w14:paraId="78BF905A" w14:textId="77777777" w:rsidR="00E333E1" w:rsidRPr="00E333E1" w:rsidRDefault="00E333E1" w:rsidP="009B7375">
      <w:pPr>
        <w:spacing w:line="360" w:lineRule="auto"/>
        <w:jc w:val="both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b/>
          <w:bCs/>
          <w:lang w:val="es-ES"/>
        </w:rPr>
        <w:t>Objetivos Específicos:</w:t>
      </w:r>
    </w:p>
    <w:p w14:paraId="6811CAF3" w14:textId="77777777" w:rsidR="00E333E1" w:rsidRPr="00E333E1" w:rsidRDefault="00E333E1" w:rsidP="009B737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lang w:val="es-ES"/>
        </w:rPr>
        <w:t>Diseñar una interfaz moderna y responsiva que facilite la navegación por categorías y facultades.</w:t>
      </w:r>
    </w:p>
    <w:p w14:paraId="0DA3A8AB" w14:textId="77777777" w:rsidR="00E333E1" w:rsidRPr="00E333E1" w:rsidRDefault="00E333E1" w:rsidP="009B737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lang w:val="es-ES"/>
        </w:rPr>
        <w:t>Implementar un sistema de búsqueda y filtrado de resultados.</w:t>
      </w:r>
    </w:p>
    <w:p w14:paraId="5A8A5A2C" w14:textId="77777777" w:rsidR="00E333E1" w:rsidRPr="00E333E1" w:rsidRDefault="00E333E1" w:rsidP="009B737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lang w:val="es-ES"/>
        </w:rPr>
        <w:t>Asegurar la sostenibilidad del sistema a través de tecnologías escalables y eficientes.</w:t>
      </w:r>
    </w:p>
    <w:p w14:paraId="5FA31F1E" w14:textId="026D0421" w:rsidR="00E333E1" w:rsidRPr="00E333E1" w:rsidRDefault="00E333E1" w:rsidP="009B737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lang w:val="es-ES"/>
        </w:rPr>
        <w:t>Fomentar la participación estudiantil mediante la accesibilidad de la información.</w:t>
      </w:r>
      <w:r w:rsidRPr="00E333E1">
        <w:tab/>
      </w:r>
      <w:r w:rsidRPr="00E333E1">
        <w:tab/>
      </w:r>
      <w:r w:rsidRPr="00E333E1">
        <w:tab/>
      </w:r>
      <w:r w:rsidRPr="00E333E1">
        <w:tab/>
      </w:r>
      <w:r w:rsidRPr="00E333E1">
        <w:tab/>
      </w:r>
    </w:p>
    <w:p w14:paraId="5B545604" w14:textId="4D74B94F" w:rsidR="00E333E1" w:rsidRPr="00E333E1" w:rsidRDefault="00E333E1" w:rsidP="00E333E1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4" w:name="_Toc183244817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Marco Teórico</w:t>
      </w:r>
      <w:bookmarkEnd w:id="4"/>
    </w:p>
    <w:p w14:paraId="0FED9CCA" w14:textId="7811BFEA" w:rsidR="00E333E1" w:rsidRPr="00E333E1" w:rsidRDefault="00E333E1" w:rsidP="00E333E1">
      <w:pPr>
        <w:spacing w:line="360" w:lineRule="auto"/>
        <w:jc w:val="both"/>
      </w:pPr>
      <w:r w:rsidRPr="00E333E1">
        <w:rPr>
          <w:rFonts w:ascii="Arial" w:hAnsi="Arial" w:cs="Arial"/>
        </w:rPr>
        <w:t xml:space="preserve">El marco teórico aborda conceptos como sistemas de información, usabilidad en plataformas web, y tecnologías modernas como </w:t>
      </w:r>
      <w:proofErr w:type="spellStart"/>
      <w:r w:rsidRPr="00E333E1">
        <w:rPr>
          <w:rFonts w:ascii="Arial" w:hAnsi="Arial" w:cs="Arial"/>
        </w:rPr>
        <w:t>React</w:t>
      </w:r>
      <w:proofErr w:type="spellEnd"/>
      <w:r w:rsidRPr="00E333E1">
        <w:rPr>
          <w:rFonts w:ascii="Arial" w:hAnsi="Arial" w:cs="Arial"/>
        </w:rPr>
        <w:t xml:space="preserve">, Vite y </w:t>
      </w:r>
      <w:proofErr w:type="spellStart"/>
      <w:r w:rsidRPr="00E333E1">
        <w:rPr>
          <w:rFonts w:ascii="Arial" w:hAnsi="Arial" w:cs="Arial"/>
        </w:rPr>
        <w:t>Tailwind</w:t>
      </w:r>
      <w:proofErr w:type="spellEnd"/>
      <w:r w:rsidRPr="00E333E1">
        <w:rPr>
          <w:rFonts w:ascii="Arial" w:hAnsi="Arial" w:cs="Arial"/>
        </w:rPr>
        <w:t xml:space="preserve"> CSS. También incluye el análisis de normativas de protección de datos, estándares de calidad en software, y principios de diseño enfocados en la experiencia del usuario.</w:t>
      </w:r>
      <w:r w:rsidRPr="00E333E1">
        <w:tab/>
      </w:r>
    </w:p>
    <w:p w14:paraId="29A4B186" w14:textId="44C23D16" w:rsidR="00E333E1" w:rsidRPr="00E333E1" w:rsidRDefault="00E333E1" w:rsidP="00E333E1">
      <w:pPr>
        <w:pStyle w:val="Ttulo1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5" w:name="_Toc183244818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Desarrollo de la Solución</w:t>
      </w:r>
      <w:bookmarkEnd w:id="5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</w:p>
    <w:p w14:paraId="1FE1BA38" w14:textId="44699A6B" w:rsidR="008E1DED" w:rsidRPr="008E1DED" w:rsidRDefault="00E333E1" w:rsidP="008E1DED">
      <w:pPr>
        <w:pStyle w:val="Ttulo1"/>
        <w:spacing w:line="360" w:lineRule="auto"/>
        <w:ind w:left="708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6" w:name="_Toc183244819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Análisis de Factibilidad (técnico, económica, operativa, social, legal, ambiental)</w:t>
      </w:r>
      <w:bookmarkEnd w:id="6"/>
    </w:p>
    <w:p w14:paraId="1A5CB35B" w14:textId="6D03D3FD" w:rsidR="008E1DED" w:rsidRPr="008E1DED" w:rsidRDefault="008E1DED" w:rsidP="008E1DED">
      <w:pPr>
        <w:spacing w:line="360" w:lineRule="auto"/>
        <w:ind w:left="708"/>
        <w:jc w:val="both"/>
      </w:pPr>
      <w:r w:rsidRPr="008E1DED">
        <w:rPr>
          <w:rFonts w:ascii="Arial" w:hAnsi="Arial" w:cs="Arial"/>
        </w:rPr>
        <w:t>Se realizó un análisis integral que incluyó las dimensiones técnica, económica, operativa, social, legal y ambiental, concluyendo que el proyecto es viable en su totalidad. La gestión de servidores y despliegue estará a cargo del área de infraestructura de la institución, asegurando un entorno robusto y escalable</w:t>
      </w:r>
      <w:r w:rsidRPr="008E1DED">
        <w:t>.</w:t>
      </w:r>
    </w:p>
    <w:p w14:paraId="2E705122" w14:textId="77777777" w:rsidR="00E333E1" w:rsidRDefault="00E333E1" w:rsidP="00E333E1">
      <w:pPr>
        <w:pStyle w:val="Ttulo1"/>
        <w:ind w:left="708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7" w:name="_Toc183244820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Tecnología de Desarrollo</w:t>
      </w:r>
      <w:bookmarkEnd w:id="7"/>
    </w:p>
    <w:p w14:paraId="3B404C0F" w14:textId="77777777" w:rsidR="008E1DED" w:rsidRPr="008E1DED" w:rsidRDefault="008E1DED" w:rsidP="008E1DED">
      <w:pPr>
        <w:spacing w:line="360" w:lineRule="auto"/>
        <w:ind w:left="70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>La plataforma se desarrolla utilizando tecnologías modernas, y el área encargada del desarrollo, compuesta por especialistas en TI, será responsable de garantizar la calidad y funcionalidad del sistema. Las tecnologías clave incluyen:</w:t>
      </w:r>
    </w:p>
    <w:p w14:paraId="2CB2B9B6" w14:textId="77777777" w:rsidR="008E1DED" w:rsidRPr="008E1DED" w:rsidRDefault="008E1DED" w:rsidP="008E1DED">
      <w:pPr>
        <w:numPr>
          <w:ilvl w:val="0"/>
          <w:numId w:val="7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rFonts w:ascii="Arial" w:hAnsi="Arial" w:cs="Arial"/>
          <w:lang w:val="es-ES"/>
        </w:rPr>
      </w:pPr>
      <w:proofErr w:type="spellStart"/>
      <w:r w:rsidRPr="008E1DED">
        <w:rPr>
          <w:rFonts w:ascii="Arial" w:hAnsi="Arial" w:cs="Arial"/>
          <w:b/>
          <w:bCs/>
          <w:lang w:val="es-ES"/>
        </w:rPr>
        <w:t>Frontend</w:t>
      </w:r>
      <w:proofErr w:type="spellEnd"/>
      <w:r w:rsidRPr="008E1DED">
        <w:rPr>
          <w:rFonts w:ascii="Arial" w:hAnsi="Arial" w:cs="Arial"/>
          <w:b/>
          <w:bCs/>
          <w:lang w:val="es-ES"/>
        </w:rPr>
        <w:t>:</w:t>
      </w:r>
      <w:r w:rsidRPr="008E1DED">
        <w:rPr>
          <w:rFonts w:ascii="Arial" w:hAnsi="Arial" w:cs="Arial"/>
          <w:lang w:val="es-ES"/>
        </w:rPr>
        <w:t xml:space="preserve"> </w:t>
      </w:r>
      <w:proofErr w:type="spellStart"/>
      <w:r w:rsidRPr="008E1DED">
        <w:rPr>
          <w:rFonts w:ascii="Arial" w:hAnsi="Arial" w:cs="Arial"/>
          <w:lang w:val="es-ES"/>
        </w:rPr>
        <w:t>React</w:t>
      </w:r>
      <w:proofErr w:type="spellEnd"/>
      <w:r w:rsidRPr="008E1DED">
        <w:rPr>
          <w:rFonts w:ascii="Arial" w:hAnsi="Arial" w:cs="Arial"/>
          <w:lang w:val="es-ES"/>
        </w:rPr>
        <w:t xml:space="preserve"> y </w:t>
      </w:r>
      <w:proofErr w:type="spellStart"/>
      <w:r w:rsidRPr="008E1DED">
        <w:rPr>
          <w:rFonts w:ascii="Arial" w:hAnsi="Arial" w:cs="Arial"/>
          <w:lang w:val="es-ES"/>
        </w:rPr>
        <w:t>Tailwind</w:t>
      </w:r>
      <w:proofErr w:type="spellEnd"/>
      <w:r w:rsidRPr="008E1DED">
        <w:rPr>
          <w:rFonts w:ascii="Arial" w:hAnsi="Arial" w:cs="Arial"/>
          <w:lang w:val="es-ES"/>
        </w:rPr>
        <w:t xml:space="preserve"> CSS para una experiencia de usuario moderna y responsiva.</w:t>
      </w:r>
    </w:p>
    <w:p w14:paraId="5F8B41EC" w14:textId="77777777" w:rsidR="008E1DED" w:rsidRPr="008E1DED" w:rsidRDefault="008E1DED" w:rsidP="008E1DED">
      <w:pPr>
        <w:numPr>
          <w:ilvl w:val="0"/>
          <w:numId w:val="7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rFonts w:ascii="Arial" w:hAnsi="Arial" w:cs="Arial"/>
          <w:lang w:val="es-ES"/>
        </w:rPr>
      </w:pPr>
      <w:proofErr w:type="spellStart"/>
      <w:r w:rsidRPr="008E1DED">
        <w:rPr>
          <w:rFonts w:ascii="Arial" w:hAnsi="Arial" w:cs="Arial"/>
          <w:b/>
          <w:bCs/>
          <w:lang w:val="es-ES"/>
        </w:rPr>
        <w:lastRenderedPageBreak/>
        <w:t>Backend</w:t>
      </w:r>
      <w:proofErr w:type="spellEnd"/>
      <w:r w:rsidRPr="008E1DED">
        <w:rPr>
          <w:rFonts w:ascii="Arial" w:hAnsi="Arial" w:cs="Arial"/>
          <w:b/>
          <w:bCs/>
          <w:lang w:val="es-ES"/>
        </w:rPr>
        <w:t xml:space="preserve"> e Infraestructura:</w:t>
      </w:r>
      <w:r w:rsidRPr="008E1DED">
        <w:rPr>
          <w:rFonts w:ascii="Arial" w:hAnsi="Arial" w:cs="Arial"/>
          <w:lang w:val="es-ES"/>
        </w:rPr>
        <w:t xml:space="preserve"> Gestión en la nube a través de Amazon S3, manejado por el área de infraestructura.</w:t>
      </w:r>
    </w:p>
    <w:p w14:paraId="60195C52" w14:textId="1258BB7C" w:rsidR="008E1DED" w:rsidRPr="008E1DED" w:rsidRDefault="008E1DED" w:rsidP="008E1DED">
      <w:pPr>
        <w:numPr>
          <w:ilvl w:val="0"/>
          <w:numId w:val="7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b/>
          <w:bCs/>
          <w:lang w:val="es-ES"/>
        </w:rPr>
        <w:t>Herramientas adicionales:</w:t>
      </w:r>
      <w:r w:rsidRPr="008E1DED">
        <w:rPr>
          <w:rFonts w:ascii="Arial" w:hAnsi="Arial" w:cs="Arial"/>
          <w:lang w:val="es-ES"/>
        </w:rPr>
        <w:t xml:space="preserve"> Vite para el entorno de desarrollo</w:t>
      </w:r>
      <w:r>
        <w:rPr>
          <w:rFonts w:ascii="Arial" w:hAnsi="Arial" w:cs="Arial"/>
          <w:lang w:val="es-ES"/>
        </w:rPr>
        <w:t xml:space="preserve"> </w:t>
      </w:r>
      <w:r w:rsidRPr="008E1DED">
        <w:rPr>
          <w:rFonts w:ascii="Arial" w:hAnsi="Arial" w:cs="Arial"/>
          <w:lang w:val="es-ES"/>
        </w:rPr>
        <w:t xml:space="preserve">rápido </w:t>
      </w:r>
      <w:r>
        <w:rPr>
          <w:rFonts w:ascii="Arial" w:hAnsi="Arial" w:cs="Arial"/>
          <w:lang w:val="es-ES"/>
        </w:rPr>
        <w:t xml:space="preserve">y </w:t>
      </w:r>
      <w:r w:rsidRPr="008E1DED">
        <w:rPr>
          <w:rFonts w:ascii="Arial" w:hAnsi="Arial" w:cs="Arial"/>
          <w:lang w:val="es-ES"/>
        </w:rPr>
        <w:t>para el despliegue eficiente.</w:t>
      </w:r>
    </w:p>
    <w:p w14:paraId="25E5462B" w14:textId="77777777" w:rsidR="00E333E1" w:rsidRDefault="00E333E1" w:rsidP="008E1DED">
      <w:pPr>
        <w:pStyle w:val="Ttulo1"/>
        <w:spacing w:line="360" w:lineRule="auto"/>
        <w:ind w:left="708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8" w:name="_Toc183244821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Metodología de implementación</w:t>
      </w:r>
      <w:bookmarkEnd w:id="8"/>
    </w:p>
    <w:p w14:paraId="3904DBF7" w14:textId="79FAB0A5" w:rsidR="008E1DED" w:rsidRPr="008E1DED" w:rsidRDefault="008E1DED" w:rsidP="008E1DED">
      <w:pPr>
        <w:spacing w:line="360" w:lineRule="auto"/>
        <w:ind w:left="70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>El área de desarrollo sigue una metodología ágil basada en iteraciones. Esto permite adaptarse rápidamente a los cambios y entregar un producto funcional en plazos cortos. Además, se han creado documentos clave para respaldar la implementación:</w:t>
      </w:r>
    </w:p>
    <w:p w14:paraId="0A776AC6" w14:textId="77777777" w:rsidR="008E1DED" w:rsidRPr="008E1DED" w:rsidRDefault="008E1DED" w:rsidP="008E1DED">
      <w:pPr>
        <w:numPr>
          <w:ilvl w:val="0"/>
          <w:numId w:val="8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b/>
          <w:bCs/>
          <w:lang w:val="es-ES"/>
        </w:rPr>
        <w:t>Documento de Visión:</w:t>
      </w:r>
      <w:r w:rsidRPr="008E1DED">
        <w:rPr>
          <w:rFonts w:ascii="Arial" w:hAnsi="Arial" w:cs="Arial"/>
          <w:lang w:val="es-ES"/>
        </w:rPr>
        <w:t xml:space="preserve"> Define el propósito, objetivos y alcance del proyecto.</w:t>
      </w:r>
    </w:p>
    <w:p w14:paraId="2247F1D1" w14:textId="77777777" w:rsidR="008E1DED" w:rsidRPr="008E1DED" w:rsidRDefault="008E1DED" w:rsidP="008E1DED">
      <w:pPr>
        <w:numPr>
          <w:ilvl w:val="0"/>
          <w:numId w:val="8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b/>
          <w:bCs/>
          <w:lang w:val="es-ES"/>
        </w:rPr>
        <w:t xml:space="preserve">SRS (Software </w:t>
      </w:r>
      <w:proofErr w:type="spellStart"/>
      <w:r w:rsidRPr="008E1DED">
        <w:rPr>
          <w:rFonts w:ascii="Arial" w:hAnsi="Arial" w:cs="Arial"/>
          <w:b/>
          <w:bCs/>
          <w:lang w:val="es-ES"/>
        </w:rPr>
        <w:t>Requirements</w:t>
      </w:r>
      <w:proofErr w:type="spellEnd"/>
      <w:r w:rsidRPr="008E1DED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8E1DED">
        <w:rPr>
          <w:rFonts w:ascii="Arial" w:hAnsi="Arial" w:cs="Arial"/>
          <w:b/>
          <w:bCs/>
          <w:lang w:val="es-ES"/>
        </w:rPr>
        <w:t>Specification</w:t>
      </w:r>
      <w:proofErr w:type="spellEnd"/>
      <w:r w:rsidRPr="008E1DED">
        <w:rPr>
          <w:rFonts w:ascii="Arial" w:hAnsi="Arial" w:cs="Arial"/>
          <w:b/>
          <w:bCs/>
          <w:lang w:val="es-ES"/>
        </w:rPr>
        <w:t>):</w:t>
      </w:r>
      <w:r w:rsidRPr="008E1DED">
        <w:rPr>
          <w:rFonts w:ascii="Arial" w:hAnsi="Arial" w:cs="Arial"/>
          <w:lang w:val="es-ES"/>
        </w:rPr>
        <w:t xml:space="preserve"> Describe los requerimientos funcionales y no funcionales detalladamente.</w:t>
      </w:r>
    </w:p>
    <w:p w14:paraId="3D14A822" w14:textId="77777777" w:rsidR="008E1DED" w:rsidRPr="008E1DED" w:rsidRDefault="008E1DED" w:rsidP="008E1DED">
      <w:pPr>
        <w:numPr>
          <w:ilvl w:val="0"/>
          <w:numId w:val="8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b/>
          <w:bCs/>
          <w:lang w:val="es-ES"/>
        </w:rPr>
        <w:t xml:space="preserve">SAD (Software </w:t>
      </w:r>
      <w:proofErr w:type="spellStart"/>
      <w:r w:rsidRPr="008E1DED">
        <w:rPr>
          <w:rFonts w:ascii="Arial" w:hAnsi="Arial" w:cs="Arial"/>
          <w:b/>
          <w:bCs/>
          <w:lang w:val="es-ES"/>
        </w:rPr>
        <w:t>Architecture</w:t>
      </w:r>
      <w:proofErr w:type="spellEnd"/>
      <w:r w:rsidRPr="008E1DED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8E1DED">
        <w:rPr>
          <w:rFonts w:ascii="Arial" w:hAnsi="Arial" w:cs="Arial"/>
          <w:b/>
          <w:bCs/>
          <w:lang w:val="es-ES"/>
        </w:rPr>
        <w:t>Document</w:t>
      </w:r>
      <w:proofErr w:type="spellEnd"/>
      <w:r w:rsidRPr="008E1DED">
        <w:rPr>
          <w:rFonts w:ascii="Arial" w:hAnsi="Arial" w:cs="Arial"/>
          <w:b/>
          <w:bCs/>
          <w:lang w:val="es-ES"/>
        </w:rPr>
        <w:t>):</w:t>
      </w:r>
      <w:r w:rsidRPr="008E1DED">
        <w:rPr>
          <w:rFonts w:ascii="Arial" w:hAnsi="Arial" w:cs="Arial"/>
          <w:lang w:val="es-ES"/>
        </w:rPr>
        <w:t xml:space="preserve"> Explica la arquitectura técnica y las decisiones de diseño tomadas para el proyecto.</w:t>
      </w:r>
    </w:p>
    <w:p w14:paraId="099CF935" w14:textId="4FB699D2" w:rsidR="008E1DED" w:rsidRPr="008E1DED" w:rsidRDefault="008E1DED" w:rsidP="008E1DED">
      <w:pPr>
        <w:spacing w:line="360" w:lineRule="auto"/>
        <w:ind w:left="70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>El área de desarrollo trabajará en estrecha colaboración con el área de infraestructura para garantizar que el sistema funcione de manera óptima y cumpla con los estándares de calidad establecidos.</w:t>
      </w:r>
    </w:p>
    <w:p w14:paraId="02E7FA5F" w14:textId="77777777" w:rsidR="008E1DED" w:rsidRDefault="00E333E1" w:rsidP="00E333E1">
      <w:pPr>
        <w:pStyle w:val="Ttulo1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9" w:name="_Toc183244822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Cronograma</w:t>
      </w:r>
      <w:bookmarkEnd w:id="9"/>
    </w:p>
    <w:p w14:paraId="22A21748" w14:textId="77777777" w:rsidR="008E1DED" w:rsidRDefault="008E1DED" w:rsidP="008E1DED"/>
    <w:p w14:paraId="376A5C4F" w14:textId="77777777" w:rsidR="008E1DED" w:rsidRPr="008E1DED" w:rsidRDefault="00E333E1" w:rsidP="008E1DED">
      <w:pPr>
        <w:rPr>
          <w:b/>
          <w:bCs/>
          <w:lang w:val="es-ES"/>
        </w:rPr>
      </w:pPr>
      <w:r w:rsidRPr="00E333E1">
        <w:tab/>
      </w:r>
      <w:r w:rsidR="008E1DED" w:rsidRPr="008E1DED">
        <w:rPr>
          <w:b/>
          <w:bCs/>
          <w:lang w:val="es-ES"/>
        </w:rPr>
        <w:t>Fase 1: Análisis y Planificación (2 semanas)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2441"/>
        <w:gridCol w:w="906"/>
        <w:gridCol w:w="1634"/>
      </w:tblGrid>
      <w:tr w:rsidR="008E1DED" w:rsidRPr="008E1DED" w14:paraId="63BB1D72" w14:textId="77777777" w:rsidTr="008E1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41DF7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49DE4959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FB0B325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68D58E25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Fechas</w:t>
            </w:r>
          </w:p>
        </w:tc>
      </w:tr>
      <w:tr w:rsidR="008E1DED" w:rsidRPr="008E1DED" w14:paraId="0B16A400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58FDC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Definición de objetivos y alcance</w:t>
            </w:r>
          </w:p>
        </w:tc>
        <w:tc>
          <w:tcPr>
            <w:tcW w:w="0" w:type="auto"/>
            <w:vAlign w:val="center"/>
            <w:hideMark/>
          </w:tcPr>
          <w:p w14:paraId="7F4C9E8B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Desarrollo</w:t>
            </w:r>
          </w:p>
        </w:tc>
        <w:tc>
          <w:tcPr>
            <w:tcW w:w="0" w:type="auto"/>
            <w:vAlign w:val="center"/>
            <w:hideMark/>
          </w:tcPr>
          <w:p w14:paraId="396B4078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 días</w:t>
            </w:r>
          </w:p>
        </w:tc>
        <w:tc>
          <w:tcPr>
            <w:tcW w:w="0" w:type="auto"/>
            <w:vAlign w:val="center"/>
            <w:hideMark/>
          </w:tcPr>
          <w:p w14:paraId="62950CBD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1 - 2 de agosto</w:t>
            </w:r>
          </w:p>
        </w:tc>
      </w:tr>
      <w:tr w:rsidR="008E1DED" w:rsidRPr="008E1DED" w14:paraId="3F103E2B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58B5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Identificación de requerimientos</w:t>
            </w:r>
          </w:p>
        </w:tc>
        <w:tc>
          <w:tcPr>
            <w:tcW w:w="0" w:type="auto"/>
            <w:vAlign w:val="center"/>
            <w:hideMark/>
          </w:tcPr>
          <w:p w14:paraId="1BBE0740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Equipo de Análisis</w:t>
            </w:r>
          </w:p>
        </w:tc>
        <w:tc>
          <w:tcPr>
            <w:tcW w:w="0" w:type="auto"/>
            <w:vAlign w:val="center"/>
            <w:hideMark/>
          </w:tcPr>
          <w:p w14:paraId="6428E083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 días</w:t>
            </w:r>
          </w:p>
        </w:tc>
        <w:tc>
          <w:tcPr>
            <w:tcW w:w="0" w:type="auto"/>
            <w:vAlign w:val="center"/>
            <w:hideMark/>
          </w:tcPr>
          <w:p w14:paraId="0F39FF9F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3 - 7 de agosto</w:t>
            </w:r>
          </w:p>
        </w:tc>
      </w:tr>
      <w:tr w:rsidR="008E1DED" w:rsidRPr="008E1DED" w14:paraId="7955CA7A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DD56E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Elaboración del Documento de Visión</w:t>
            </w:r>
          </w:p>
        </w:tc>
        <w:tc>
          <w:tcPr>
            <w:tcW w:w="0" w:type="auto"/>
            <w:vAlign w:val="center"/>
            <w:hideMark/>
          </w:tcPr>
          <w:p w14:paraId="1261C6B0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Equipo de Documentación</w:t>
            </w:r>
          </w:p>
        </w:tc>
        <w:tc>
          <w:tcPr>
            <w:tcW w:w="0" w:type="auto"/>
            <w:vAlign w:val="center"/>
            <w:hideMark/>
          </w:tcPr>
          <w:p w14:paraId="4C100CCD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 días</w:t>
            </w:r>
          </w:p>
        </w:tc>
        <w:tc>
          <w:tcPr>
            <w:tcW w:w="0" w:type="auto"/>
            <w:vAlign w:val="center"/>
            <w:hideMark/>
          </w:tcPr>
          <w:p w14:paraId="1EC7FD86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8 - 10 de agosto</w:t>
            </w:r>
          </w:p>
        </w:tc>
      </w:tr>
      <w:tr w:rsidR="008E1DED" w:rsidRPr="008E1DED" w14:paraId="3647F72D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5B17D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Validación de requerimientos</w:t>
            </w:r>
          </w:p>
        </w:tc>
        <w:tc>
          <w:tcPr>
            <w:tcW w:w="0" w:type="auto"/>
            <w:vAlign w:val="center"/>
            <w:hideMark/>
          </w:tcPr>
          <w:p w14:paraId="6BB6FC52" w14:textId="77777777" w:rsidR="008E1DED" w:rsidRPr="008E1DED" w:rsidRDefault="008E1DED" w:rsidP="008E1DED">
            <w:pPr>
              <w:rPr>
                <w:lang w:val="es-ES"/>
              </w:rPr>
            </w:pPr>
            <w:proofErr w:type="spellStart"/>
            <w:r w:rsidRPr="008E1DED">
              <w:rPr>
                <w:lang w:val="es-ES"/>
              </w:rPr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AD5FD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 días</w:t>
            </w:r>
          </w:p>
        </w:tc>
        <w:tc>
          <w:tcPr>
            <w:tcW w:w="0" w:type="auto"/>
            <w:vAlign w:val="center"/>
            <w:hideMark/>
          </w:tcPr>
          <w:p w14:paraId="62F04305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11 - 12 de agosto</w:t>
            </w:r>
          </w:p>
        </w:tc>
      </w:tr>
    </w:tbl>
    <w:p w14:paraId="01E24375" w14:textId="77777777" w:rsidR="008E1DED" w:rsidRPr="008E1DED" w:rsidRDefault="00000000" w:rsidP="008E1DED">
      <w:pPr>
        <w:rPr>
          <w:lang w:val="es-ES"/>
        </w:rPr>
      </w:pPr>
      <w:r>
        <w:rPr>
          <w:lang w:val="es-ES"/>
        </w:rPr>
        <w:pict w14:anchorId="7D985845">
          <v:rect id="_x0000_i1025" style="width:0;height:1.5pt" o:hralign="center" o:hrstd="t" o:hr="t" fillcolor="#a0a0a0" stroked="f"/>
        </w:pict>
      </w:r>
    </w:p>
    <w:p w14:paraId="60428544" w14:textId="77777777" w:rsidR="008E1DED" w:rsidRPr="008E1DED" w:rsidRDefault="008E1DED" w:rsidP="008E1DED">
      <w:pPr>
        <w:rPr>
          <w:b/>
          <w:bCs/>
          <w:lang w:val="es-ES"/>
        </w:rPr>
      </w:pPr>
      <w:r w:rsidRPr="008E1DED">
        <w:rPr>
          <w:b/>
          <w:bCs/>
          <w:lang w:val="es-ES"/>
        </w:rPr>
        <w:t>Fase 2: Diseño del Sistema (3 semanas)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2441"/>
        <w:gridCol w:w="906"/>
        <w:gridCol w:w="1634"/>
      </w:tblGrid>
      <w:tr w:rsidR="008E1DED" w:rsidRPr="008E1DED" w14:paraId="22391FA4" w14:textId="77777777" w:rsidTr="008E1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F7086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4C8CA7F6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B1455C5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662B3264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Fechas</w:t>
            </w:r>
          </w:p>
        </w:tc>
      </w:tr>
      <w:tr w:rsidR="008E1DED" w:rsidRPr="008E1DED" w14:paraId="38407585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8CFB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Diseño de la arquitectura técnica</w:t>
            </w:r>
          </w:p>
        </w:tc>
        <w:tc>
          <w:tcPr>
            <w:tcW w:w="0" w:type="auto"/>
            <w:vAlign w:val="center"/>
            <w:hideMark/>
          </w:tcPr>
          <w:p w14:paraId="2C5027B7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Desarrollo</w:t>
            </w:r>
          </w:p>
        </w:tc>
        <w:tc>
          <w:tcPr>
            <w:tcW w:w="0" w:type="auto"/>
            <w:vAlign w:val="center"/>
            <w:hideMark/>
          </w:tcPr>
          <w:p w14:paraId="1A10699B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5 días</w:t>
            </w:r>
          </w:p>
        </w:tc>
        <w:tc>
          <w:tcPr>
            <w:tcW w:w="0" w:type="auto"/>
            <w:vAlign w:val="center"/>
            <w:hideMark/>
          </w:tcPr>
          <w:p w14:paraId="02B015C9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14 - 18 de agosto</w:t>
            </w:r>
          </w:p>
        </w:tc>
      </w:tr>
      <w:tr w:rsidR="008E1DED" w:rsidRPr="008E1DED" w14:paraId="1C77624E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93D52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lastRenderedPageBreak/>
              <w:t>Elaboración del SAD</w:t>
            </w:r>
          </w:p>
        </w:tc>
        <w:tc>
          <w:tcPr>
            <w:tcW w:w="0" w:type="auto"/>
            <w:vAlign w:val="center"/>
            <w:hideMark/>
          </w:tcPr>
          <w:p w14:paraId="5DE240A3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Equipo de Documentación</w:t>
            </w:r>
          </w:p>
        </w:tc>
        <w:tc>
          <w:tcPr>
            <w:tcW w:w="0" w:type="auto"/>
            <w:vAlign w:val="center"/>
            <w:hideMark/>
          </w:tcPr>
          <w:p w14:paraId="4BD6A2DA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4 días</w:t>
            </w:r>
          </w:p>
        </w:tc>
        <w:tc>
          <w:tcPr>
            <w:tcW w:w="0" w:type="auto"/>
            <w:vAlign w:val="center"/>
            <w:hideMark/>
          </w:tcPr>
          <w:p w14:paraId="043265C8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21 - 24 de agosto</w:t>
            </w:r>
          </w:p>
        </w:tc>
      </w:tr>
      <w:tr w:rsidR="008E1DED" w:rsidRPr="008E1DED" w14:paraId="52EE2E06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30A1A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Diseño de interfaces (UI/UX)</w:t>
            </w:r>
          </w:p>
        </w:tc>
        <w:tc>
          <w:tcPr>
            <w:tcW w:w="0" w:type="auto"/>
            <w:vAlign w:val="center"/>
            <w:hideMark/>
          </w:tcPr>
          <w:p w14:paraId="2EA75107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Diseñador UI/UX</w:t>
            </w:r>
          </w:p>
        </w:tc>
        <w:tc>
          <w:tcPr>
            <w:tcW w:w="0" w:type="auto"/>
            <w:vAlign w:val="center"/>
            <w:hideMark/>
          </w:tcPr>
          <w:p w14:paraId="63DC3B41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5 días</w:t>
            </w:r>
          </w:p>
        </w:tc>
        <w:tc>
          <w:tcPr>
            <w:tcW w:w="0" w:type="auto"/>
            <w:vAlign w:val="center"/>
            <w:hideMark/>
          </w:tcPr>
          <w:p w14:paraId="12DA11EB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25 - 31 de agosto</w:t>
            </w:r>
          </w:p>
        </w:tc>
      </w:tr>
    </w:tbl>
    <w:p w14:paraId="16688B3A" w14:textId="77777777" w:rsidR="008E1DED" w:rsidRPr="008E1DED" w:rsidRDefault="00000000" w:rsidP="008E1DED">
      <w:pPr>
        <w:rPr>
          <w:lang w:val="es-ES"/>
        </w:rPr>
      </w:pPr>
      <w:r>
        <w:rPr>
          <w:lang w:val="es-ES"/>
        </w:rPr>
        <w:pict w14:anchorId="587F5C01">
          <v:rect id="_x0000_i1026" style="width:0;height:1.5pt" o:hralign="center" o:hrstd="t" o:hr="t" fillcolor="#a0a0a0" stroked="f"/>
        </w:pict>
      </w:r>
    </w:p>
    <w:p w14:paraId="43B1EAE4" w14:textId="77777777" w:rsidR="008E1DED" w:rsidRPr="008E1DED" w:rsidRDefault="008E1DED" w:rsidP="008E1DED">
      <w:pPr>
        <w:rPr>
          <w:b/>
          <w:bCs/>
          <w:lang w:val="es-ES"/>
        </w:rPr>
      </w:pPr>
      <w:r w:rsidRPr="008E1DED">
        <w:rPr>
          <w:b/>
          <w:bCs/>
          <w:lang w:val="es-ES"/>
        </w:rPr>
        <w:t>Fase 3: Desarrollo e Implementación (6 semanas)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1973"/>
        <w:gridCol w:w="994"/>
        <w:gridCol w:w="2479"/>
      </w:tblGrid>
      <w:tr w:rsidR="008E1DED" w:rsidRPr="008E1DED" w14:paraId="18740A73" w14:textId="77777777" w:rsidTr="008E1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CF6DC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09E71B16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206C136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582EDA28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Fechas</w:t>
            </w:r>
          </w:p>
        </w:tc>
      </w:tr>
      <w:tr w:rsidR="008E1DED" w:rsidRPr="008E1DED" w14:paraId="1F41DC25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A70F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Configuración del entorno de desarrollo</w:t>
            </w:r>
          </w:p>
        </w:tc>
        <w:tc>
          <w:tcPr>
            <w:tcW w:w="0" w:type="auto"/>
            <w:vAlign w:val="center"/>
            <w:hideMark/>
          </w:tcPr>
          <w:p w14:paraId="3E32B6A7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Infraestructura</w:t>
            </w:r>
          </w:p>
        </w:tc>
        <w:tc>
          <w:tcPr>
            <w:tcW w:w="0" w:type="auto"/>
            <w:vAlign w:val="center"/>
            <w:hideMark/>
          </w:tcPr>
          <w:p w14:paraId="3A95F418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 días</w:t>
            </w:r>
          </w:p>
        </w:tc>
        <w:tc>
          <w:tcPr>
            <w:tcW w:w="0" w:type="auto"/>
            <w:vAlign w:val="center"/>
            <w:hideMark/>
          </w:tcPr>
          <w:p w14:paraId="25C204E0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1 - 2 de septiembre</w:t>
            </w:r>
          </w:p>
        </w:tc>
      </w:tr>
      <w:tr w:rsidR="008E1DED" w:rsidRPr="008E1DED" w14:paraId="434827B4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37F5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 xml:space="preserve">Desarrollo del </w:t>
            </w:r>
            <w:proofErr w:type="spellStart"/>
            <w:r w:rsidRPr="008E1DED">
              <w:rPr>
                <w:lang w:val="es-ES"/>
              </w:rPr>
              <w:t>frontend</w:t>
            </w:r>
            <w:proofErr w:type="spellEnd"/>
            <w:r w:rsidRPr="008E1DED">
              <w:rPr>
                <w:lang w:val="es-ES"/>
              </w:rPr>
              <w:t xml:space="preserve"> (</w:t>
            </w:r>
            <w:proofErr w:type="spellStart"/>
            <w:r w:rsidRPr="008E1DED">
              <w:rPr>
                <w:lang w:val="es-ES"/>
              </w:rPr>
              <w:t>React</w:t>
            </w:r>
            <w:proofErr w:type="spellEnd"/>
            <w:r w:rsidRPr="008E1DED">
              <w:rPr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1A748A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 xml:space="preserve">Equipo </w:t>
            </w:r>
            <w:proofErr w:type="spellStart"/>
            <w:r w:rsidRPr="008E1DED">
              <w:rPr>
                <w:lang w:val="es-ES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5B75C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 semanas</w:t>
            </w:r>
          </w:p>
        </w:tc>
        <w:tc>
          <w:tcPr>
            <w:tcW w:w="0" w:type="auto"/>
            <w:vAlign w:val="center"/>
            <w:hideMark/>
          </w:tcPr>
          <w:p w14:paraId="40882D8C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3 - 22 de septiembre</w:t>
            </w:r>
          </w:p>
        </w:tc>
      </w:tr>
      <w:tr w:rsidR="008E1DED" w:rsidRPr="008E1DED" w14:paraId="0B72CF35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8080C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 xml:space="preserve">Desarrollo del </w:t>
            </w:r>
            <w:proofErr w:type="spellStart"/>
            <w:r w:rsidRPr="008E1DED">
              <w:rPr>
                <w:lang w:val="es-ES"/>
              </w:rPr>
              <w:t>backend</w:t>
            </w:r>
            <w:proofErr w:type="spellEnd"/>
            <w:r w:rsidRPr="008E1DED">
              <w:rPr>
                <w:lang w:val="es-ES"/>
              </w:rPr>
              <w:t xml:space="preserve"> e integración</w:t>
            </w:r>
          </w:p>
        </w:tc>
        <w:tc>
          <w:tcPr>
            <w:tcW w:w="0" w:type="auto"/>
            <w:vAlign w:val="center"/>
            <w:hideMark/>
          </w:tcPr>
          <w:p w14:paraId="14C97E2B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Infraestructura</w:t>
            </w:r>
          </w:p>
        </w:tc>
        <w:tc>
          <w:tcPr>
            <w:tcW w:w="0" w:type="auto"/>
            <w:vAlign w:val="center"/>
            <w:hideMark/>
          </w:tcPr>
          <w:p w14:paraId="10F9E7E1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5E415550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25 de septiembre - 6 de octubre</w:t>
            </w:r>
          </w:p>
        </w:tc>
      </w:tr>
      <w:tr w:rsidR="008E1DED" w:rsidRPr="008E1DED" w14:paraId="4FDB21C3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3E25E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Pruebas unitarias y ajustes</w:t>
            </w:r>
          </w:p>
        </w:tc>
        <w:tc>
          <w:tcPr>
            <w:tcW w:w="0" w:type="auto"/>
            <w:vAlign w:val="center"/>
            <w:hideMark/>
          </w:tcPr>
          <w:p w14:paraId="3490203E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Equipo de QA</w:t>
            </w:r>
          </w:p>
        </w:tc>
        <w:tc>
          <w:tcPr>
            <w:tcW w:w="0" w:type="auto"/>
            <w:vAlign w:val="center"/>
            <w:hideMark/>
          </w:tcPr>
          <w:p w14:paraId="1831BA2D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5 días</w:t>
            </w:r>
          </w:p>
        </w:tc>
        <w:tc>
          <w:tcPr>
            <w:tcW w:w="0" w:type="auto"/>
            <w:vAlign w:val="center"/>
            <w:hideMark/>
          </w:tcPr>
          <w:p w14:paraId="46C0070C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9 - 13 de octubre</w:t>
            </w:r>
          </w:p>
        </w:tc>
      </w:tr>
    </w:tbl>
    <w:p w14:paraId="24AB1DD8" w14:textId="77777777" w:rsidR="008E1DED" w:rsidRPr="008E1DED" w:rsidRDefault="00000000" w:rsidP="008E1DED">
      <w:pPr>
        <w:rPr>
          <w:lang w:val="es-ES"/>
        </w:rPr>
      </w:pPr>
      <w:r>
        <w:rPr>
          <w:lang w:val="es-ES"/>
        </w:rPr>
        <w:pict w14:anchorId="28F985D4">
          <v:rect id="_x0000_i1027" style="width:0;height:1.5pt" o:hralign="center" o:hrstd="t" o:hr="t" fillcolor="#a0a0a0" stroked="f"/>
        </w:pict>
      </w:r>
    </w:p>
    <w:p w14:paraId="53A49F70" w14:textId="77777777" w:rsidR="008E1DED" w:rsidRPr="008E1DED" w:rsidRDefault="008E1DED" w:rsidP="008E1DED">
      <w:pPr>
        <w:rPr>
          <w:b/>
          <w:bCs/>
          <w:lang w:val="es-ES"/>
        </w:rPr>
      </w:pPr>
      <w:r w:rsidRPr="008E1DED">
        <w:rPr>
          <w:b/>
          <w:bCs/>
          <w:lang w:val="es-ES"/>
        </w:rPr>
        <w:t>Fase 4: Pruebas y Validación (3 semanas)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1301"/>
        <w:gridCol w:w="939"/>
        <w:gridCol w:w="2914"/>
      </w:tblGrid>
      <w:tr w:rsidR="008E1DED" w:rsidRPr="008E1DED" w14:paraId="57433752" w14:textId="77777777" w:rsidTr="008E1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57FD3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3585B053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4CA1E91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39038647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Fechas</w:t>
            </w:r>
          </w:p>
        </w:tc>
      </w:tr>
      <w:tr w:rsidR="008E1DED" w:rsidRPr="008E1DED" w14:paraId="63031762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2359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Pruebas de integración</w:t>
            </w:r>
          </w:p>
        </w:tc>
        <w:tc>
          <w:tcPr>
            <w:tcW w:w="0" w:type="auto"/>
            <w:vAlign w:val="center"/>
            <w:hideMark/>
          </w:tcPr>
          <w:p w14:paraId="5B8EF003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Equipo de QA</w:t>
            </w:r>
          </w:p>
        </w:tc>
        <w:tc>
          <w:tcPr>
            <w:tcW w:w="0" w:type="auto"/>
            <w:vAlign w:val="center"/>
            <w:hideMark/>
          </w:tcPr>
          <w:p w14:paraId="159A8566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63FC5984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16 - 20 de octubre</w:t>
            </w:r>
          </w:p>
        </w:tc>
      </w:tr>
      <w:tr w:rsidR="008E1DED" w:rsidRPr="008E1DED" w14:paraId="0315333E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032A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Pruebas funcionales</w:t>
            </w:r>
          </w:p>
        </w:tc>
        <w:tc>
          <w:tcPr>
            <w:tcW w:w="0" w:type="auto"/>
            <w:vAlign w:val="center"/>
            <w:hideMark/>
          </w:tcPr>
          <w:p w14:paraId="3D771FB3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Equipo de QA</w:t>
            </w:r>
          </w:p>
        </w:tc>
        <w:tc>
          <w:tcPr>
            <w:tcW w:w="0" w:type="auto"/>
            <w:vAlign w:val="center"/>
            <w:hideMark/>
          </w:tcPr>
          <w:p w14:paraId="1E07EDC5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31396CF1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23 - 27 de octubre</w:t>
            </w:r>
          </w:p>
        </w:tc>
      </w:tr>
      <w:tr w:rsidR="008E1DED" w:rsidRPr="008E1DED" w14:paraId="49566F34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B9542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Validación con usuarios finales</w:t>
            </w:r>
          </w:p>
        </w:tc>
        <w:tc>
          <w:tcPr>
            <w:tcW w:w="0" w:type="auto"/>
            <w:vAlign w:val="center"/>
            <w:hideMark/>
          </w:tcPr>
          <w:p w14:paraId="5779E69C" w14:textId="77777777" w:rsidR="008E1DED" w:rsidRPr="008E1DED" w:rsidRDefault="008E1DED" w:rsidP="008E1DED">
            <w:pPr>
              <w:rPr>
                <w:lang w:val="es-ES"/>
              </w:rPr>
            </w:pPr>
            <w:proofErr w:type="spellStart"/>
            <w:r w:rsidRPr="008E1DED">
              <w:rPr>
                <w:lang w:val="es-ES"/>
              </w:rPr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0D326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210148E6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30 de octubre - 3 de noviembre</w:t>
            </w:r>
          </w:p>
        </w:tc>
      </w:tr>
    </w:tbl>
    <w:p w14:paraId="13F4FAF4" w14:textId="77777777" w:rsidR="008E1DED" w:rsidRPr="008E1DED" w:rsidRDefault="00000000" w:rsidP="008E1DED">
      <w:pPr>
        <w:rPr>
          <w:lang w:val="es-ES"/>
        </w:rPr>
      </w:pPr>
      <w:r>
        <w:rPr>
          <w:lang w:val="es-ES"/>
        </w:rPr>
        <w:pict w14:anchorId="078FEC56">
          <v:rect id="_x0000_i1028" style="width:0;height:1.5pt" o:hralign="center" o:hrstd="t" o:hr="t" fillcolor="#a0a0a0" stroked="f"/>
        </w:pict>
      </w:r>
    </w:p>
    <w:p w14:paraId="384C2D0C" w14:textId="77777777" w:rsidR="008E1DED" w:rsidRPr="008E1DED" w:rsidRDefault="008E1DED" w:rsidP="008E1DED">
      <w:pPr>
        <w:rPr>
          <w:b/>
          <w:bCs/>
          <w:lang w:val="es-ES"/>
        </w:rPr>
      </w:pPr>
      <w:r w:rsidRPr="008E1DED">
        <w:rPr>
          <w:b/>
          <w:bCs/>
          <w:lang w:val="es-ES"/>
        </w:rPr>
        <w:t>Fase 5: Despliegue y Capacitación (2 semanas)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170"/>
        <w:gridCol w:w="906"/>
        <w:gridCol w:w="2001"/>
      </w:tblGrid>
      <w:tr w:rsidR="008E1DED" w:rsidRPr="008E1DED" w14:paraId="0CAA703A" w14:textId="77777777" w:rsidTr="008E1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8E6FF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1C72A2F9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4E2F83B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4259DE1A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Fechas</w:t>
            </w:r>
          </w:p>
        </w:tc>
      </w:tr>
      <w:tr w:rsidR="008E1DED" w:rsidRPr="008E1DED" w14:paraId="66282A15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02050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Configuración en servidores (S3)</w:t>
            </w:r>
          </w:p>
        </w:tc>
        <w:tc>
          <w:tcPr>
            <w:tcW w:w="0" w:type="auto"/>
            <w:vAlign w:val="center"/>
            <w:hideMark/>
          </w:tcPr>
          <w:p w14:paraId="77045C39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Infraestructura</w:t>
            </w:r>
          </w:p>
        </w:tc>
        <w:tc>
          <w:tcPr>
            <w:tcW w:w="0" w:type="auto"/>
            <w:vAlign w:val="center"/>
            <w:hideMark/>
          </w:tcPr>
          <w:p w14:paraId="7D52FBA1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 días</w:t>
            </w:r>
          </w:p>
        </w:tc>
        <w:tc>
          <w:tcPr>
            <w:tcW w:w="0" w:type="auto"/>
            <w:vAlign w:val="center"/>
            <w:hideMark/>
          </w:tcPr>
          <w:p w14:paraId="738C3DB4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6 - 8 de noviembre</w:t>
            </w:r>
          </w:p>
        </w:tc>
      </w:tr>
      <w:tr w:rsidR="008E1DED" w:rsidRPr="008E1DED" w14:paraId="53CE95BC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36609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Despliegue final</w:t>
            </w:r>
          </w:p>
        </w:tc>
        <w:tc>
          <w:tcPr>
            <w:tcW w:w="0" w:type="auto"/>
            <w:vAlign w:val="center"/>
            <w:hideMark/>
          </w:tcPr>
          <w:p w14:paraId="07CE2B29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Desarrollo</w:t>
            </w:r>
          </w:p>
        </w:tc>
        <w:tc>
          <w:tcPr>
            <w:tcW w:w="0" w:type="auto"/>
            <w:vAlign w:val="center"/>
            <w:hideMark/>
          </w:tcPr>
          <w:p w14:paraId="0B5A66BD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 días</w:t>
            </w:r>
          </w:p>
        </w:tc>
        <w:tc>
          <w:tcPr>
            <w:tcW w:w="0" w:type="auto"/>
            <w:vAlign w:val="center"/>
            <w:hideMark/>
          </w:tcPr>
          <w:p w14:paraId="262425E5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9 - 10 de noviembre</w:t>
            </w:r>
          </w:p>
        </w:tc>
      </w:tr>
      <w:tr w:rsidR="008E1DED" w:rsidRPr="008E1DED" w14:paraId="021A5446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3B71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Capacitación a administradores</w:t>
            </w:r>
          </w:p>
        </w:tc>
        <w:tc>
          <w:tcPr>
            <w:tcW w:w="0" w:type="auto"/>
            <w:vAlign w:val="center"/>
            <w:hideMark/>
          </w:tcPr>
          <w:p w14:paraId="0F1C3858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Desarrollo</w:t>
            </w:r>
          </w:p>
        </w:tc>
        <w:tc>
          <w:tcPr>
            <w:tcW w:w="0" w:type="auto"/>
            <w:vAlign w:val="center"/>
            <w:hideMark/>
          </w:tcPr>
          <w:p w14:paraId="48AA36B9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5 días</w:t>
            </w:r>
          </w:p>
        </w:tc>
        <w:tc>
          <w:tcPr>
            <w:tcW w:w="0" w:type="auto"/>
            <w:vAlign w:val="center"/>
            <w:hideMark/>
          </w:tcPr>
          <w:p w14:paraId="45023E3C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13 - 17 de noviembre</w:t>
            </w:r>
          </w:p>
        </w:tc>
      </w:tr>
    </w:tbl>
    <w:p w14:paraId="6AB096DC" w14:textId="77777777" w:rsidR="008E1DED" w:rsidRDefault="00E333E1" w:rsidP="008E1DED">
      <w:r w:rsidRPr="00E333E1">
        <w:tab/>
      </w:r>
      <w:r w:rsidRPr="00E333E1">
        <w:tab/>
      </w:r>
    </w:p>
    <w:p w14:paraId="08E44FDE" w14:textId="63FC8CC0" w:rsidR="00E333E1" w:rsidRPr="00E333E1" w:rsidRDefault="00E333E1" w:rsidP="008E1DED">
      <w:r w:rsidRPr="00E333E1">
        <w:tab/>
      </w:r>
      <w:r w:rsidRPr="00E333E1">
        <w:tab/>
      </w:r>
      <w:r w:rsidRPr="00E333E1">
        <w:tab/>
      </w:r>
      <w:r w:rsidRPr="00E333E1">
        <w:tab/>
      </w:r>
      <w:r w:rsidRPr="00E333E1">
        <w:tab/>
      </w:r>
    </w:p>
    <w:p w14:paraId="1E3CCC35" w14:textId="77777777" w:rsidR="009B7375" w:rsidRDefault="009B7375" w:rsidP="009B7375">
      <w:bookmarkStart w:id="10" w:name="_Toc183244823"/>
    </w:p>
    <w:p w14:paraId="31627813" w14:textId="77777777" w:rsidR="009B7375" w:rsidRDefault="009B7375" w:rsidP="009B7375"/>
    <w:p w14:paraId="42CCE83E" w14:textId="77777777" w:rsidR="009B7375" w:rsidRDefault="009B7375" w:rsidP="009B7375"/>
    <w:p w14:paraId="5A6BA1A2" w14:textId="225B28E6" w:rsidR="008E1DED" w:rsidRPr="008E1DED" w:rsidRDefault="00E333E1" w:rsidP="008E1DED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Presupuesto</w:t>
      </w:r>
      <w:bookmarkEnd w:id="10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</w:p>
    <w:p w14:paraId="3290E9D3" w14:textId="77777777" w:rsidR="008E1DED" w:rsidRPr="008E1DED" w:rsidRDefault="008E1DED" w:rsidP="008E1DED">
      <w:pPr>
        <w:spacing w:line="360" w:lineRule="auto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 xml:space="preserve">El presupuesto detallado para el proyecto </w:t>
      </w:r>
      <w:r w:rsidRPr="008E1DED">
        <w:rPr>
          <w:rFonts w:ascii="Arial" w:hAnsi="Arial" w:cs="Arial"/>
          <w:b/>
          <w:bCs/>
          <w:lang w:val="es-ES"/>
        </w:rPr>
        <w:t xml:space="preserve">Juegos Florales - Plataforma Web </w:t>
      </w:r>
      <w:proofErr w:type="spellStart"/>
      <w:r w:rsidRPr="008E1DED">
        <w:rPr>
          <w:rFonts w:ascii="Arial" w:hAnsi="Arial" w:cs="Arial"/>
          <w:b/>
          <w:bCs/>
          <w:lang w:val="es-ES"/>
        </w:rPr>
        <w:t>React</w:t>
      </w:r>
      <w:proofErr w:type="spellEnd"/>
      <w:r w:rsidRPr="008E1DED">
        <w:rPr>
          <w:rFonts w:ascii="Arial" w:hAnsi="Arial" w:cs="Arial"/>
          <w:lang w:val="es-ES"/>
        </w:rPr>
        <w:t xml:space="preserve"> ha sido elaborado considerando los costos generales, operativos, de personal y del ambiente. Para un análisis exhaustivo, se recomienda consultar el </w:t>
      </w:r>
      <w:r w:rsidRPr="008E1DED">
        <w:rPr>
          <w:rFonts w:ascii="Arial" w:hAnsi="Arial" w:cs="Arial"/>
          <w:b/>
          <w:bCs/>
          <w:lang w:val="es-ES"/>
        </w:rPr>
        <w:t>Documento de Factibilidad Económica</w:t>
      </w:r>
      <w:r w:rsidRPr="008E1DED">
        <w:rPr>
          <w:rFonts w:ascii="Arial" w:hAnsi="Arial" w:cs="Arial"/>
          <w:lang w:val="es-ES"/>
        </w:rPr>
        <w:t>, donde se desglosan cada uno de los elementos presupuestarios.</w:t>
      </w:r>
    </w:p>
    <w:p w14:paraId="39D8BBD5" w14:textId="345C1998" w:rsidR="00E333E1" w:rsidRPr="008E1DED" w:rsidRDefault="008E1DED" w:rsidP="008E1DED">
      <w:pPr>
        <w:spacing w:line="360" w:lineRule="auto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>Dicho documento incluye los costos estimados en recursos humanos, materiales de oficina, infraestructura técnica, y servicios, garantizando una inversión optimizada y alineada con los objetivos del proyecto. Los valores han sido calculados tomando en cuenta las condiciones actuales del mercado y las necesidades específicas de implementación, con un costo total proyectado que asegura rentabilidad y sostenibilidad.</w:t>
      </w:r>
    </w:p>
    <w:p w14:paraId="22D65034" w14:textId="40E4D1FF" w:rsidR="008E1DED" w:rsidRPr="008E1DED" w:rsidRDefault="00E333E1" w:rsidP="008E1DED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11" w:name="_Toc183244824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Conclusiones</w:t>
      </w:r>
      <w:bookmarkEnd w:id="11"/>
    </w:p>
    <w:p w14:paraId="30874C6F" w14:textId="77777777" w:rsidR="008E1DED" w:rsidRPr="008E1DED" w:rsidRDefault="008E1DED" w:rsidP="008E1DED">
      <w:pPr>
        <w:spacing w:line="360" w:lineRule="auto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 xml:space="preserve">El proyecto Juegos Florales - Plataforma Web </w:t>
      </w:r>
      <w:proofErr w:type="spellStart"/>
      <w:r w:rsidRPr="008E1DED">
        <w:rPr>
          <w:rFonts w:ascii="Arial" w:hAnsi="Arial" w:cs="Arial"/>
          <w:lang w:val="es-ES"/>
        </w:rPr>
        <w:t>React</w:t>
      </w:r>
      <w:proofErr w:type="spellEnd"/>
      <w:r w:rsidRPr="008E1DED">
        <w:rPr>
          <w:rFonts w:ascii="Arial" w:hAnsi="Arial" w:cs="Arial"/>
          <w:lang w:val="es-ES"/>
        </w:rPr>
        <w:t xml:space="preserve"> ha demostrado ser una solución viable y eficiente para la digitalización de los procesos asociados a los Juegos Florales. Su implementación potenciará la transparencia en la difusión de resultados, promoverá la participación estudiantil y reforzará la identidad cultural de la comunidad universitaria.</w:t>
      </w:r>
    </w:p>
    <w:p w14:paraId="4AAABF75" w14:textId="5DB2BA50" w:rsidR="00E333E1" w:rsidRPr="008E1DED" w:rsidRDefault="008E1DED" w:rsidP="008E1DED">
      <w:pPr>
        <w:spacing w:line="360" w:lineRule="auto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>El análisis integral del proyecto confirmó su viabilidad técnica, económica, operativa, social, legal y ambiental, destacando la optimización de recursos y el impacto positivo que tendrá a largo plazo. La colaboración entre el área de desarrollo y el área de infraestructura garantiza un sistema robusto, escalable y alineado con los estándares tecnológicos modernos. Además, los indicadores financieros refuerzan la rentabilidad del proyecto, consolidándolo como una inversión estratégica para la institución.</w:t>
      </w:r>
      <w:r w:rsidR="00E333E1" w:rsidRPr="00E333E1">
        <w:tab/>
      </w:r>
      <w:r w:rsidR="00E333E1" w:rsidRPr="00E333E1">
        <w:tab/>
      </w:r>
    </w:p>
    <w:p w14:paraId="3B6E4515" w14:textId="77777777" w:rsidR="008E1DED" w:rsidRPr="00E22E07" w:rsidRDefault="00E333E1" w:rsidP="00E22E07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12" w:name="_Toc183244825"/>
      <w:r w:rsidRPr="00E22E07">
        <w:rPr>
          <w:rFonts w:ascii="Arial" w:eastAsia="Times New Roman" w:hAnsi="Arial" w:cs="Arial"/>
          <w:b/>
          <w:bCs/>
          <w:color w:val="auto"/>
          <w:sz w:val="22"/>
          <w:szCs w:val="22"/>
        </w:rPr>
        <w:t>Recomendaciones</w:t>
      </w:r>
      <w:bookmarkEnd w:id="12"/>
      <w:r w:rsidRPr="00E22E07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</w:p>
    <w:p w14:paraId="75E3BB41" w14:textId="4D44E3B0" w:rsidR="00E22E07" w:rsidRPr="00E22E07" w:rsidRDefault="00E22E07" w:rsidP="00E22E07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b/>
          <w:bCs/>
          <w:lang w:val="es-ES" w:eastAsia="es-ES"/>
        </w:rPr>
        <w:t>Capacitación continua:</w:t>
      </w:r>
      <w:r w:rsidRPr="00E22E07">
        <w:rPr>
          <w:rFonts w:ascii="Arial" w:eastAsia="Times New Roman" w:hAnsi="Arial" w:cs="Arial"/>
          <w:lang w:val="es-ES" w:eastAsia="es-ES"/>
        </w:rPr>
        <w:t xml:space="preserve"> Proveer entrenamiento constante al personal encargado del sistema para asegurar un uso adecuado y eficiente.</w:t>
      </w:r>
    </w:p>
    <w:p w14:paraId="3C93AE77" w14:textId="7A748B73" w:rsidR="00E22E07" w:rsidRPr="00E22E07" w:rsidRDefault="00E22E07" w:rsidP="00E22E07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b/>
          <w:bCs/>
          <w:lang w:val="es-ES" w:eastAsia="es-ES"/>
        </w:rPr>
        <w:t>Actualizaciones periódicas:</w:t>
      </w:r>
      <w:r w:rsidRPr="00E22E07">
        <w:rPr>
          <w:rFonts w:ascii="Arial" w:eastAsia="Times New Roman" w:hAnsi="Arial" w:cs="Arial"/>
          <w:lang w:val="es-ES" w:eastAsia="es-ES"/>
        </w:rPr>
        <w:t xml:space="preserve"> Planificar actualizaciones del sistema para incorporar nuevas funcionalidades y mantenerse al día con las tendencias tecnológicas.</w:t>
      </w:r>
    </w:p>
    <w:p w14:paraId="0898DCD5" w14:textId="21E7F0D3" w:rsidR="00E22E07" w:rsidRPr="00E22E07" w:rsidRDefault="00E22E07" w:rsidP="00E22E07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b/>
          <w:bCs/>
          <w:lang w:val="es-ES" w:eastAsia="es-ES"/>
        </w:rPr>
        <w:t>Monitoreo y soporte:</w:t>
      </w:r>
      <w:r w:rsidRPr="00E22E07">
        <w:rPr>
          <w:rFonts w:ascii="Arial" w:eastAsia="Times New Roman" w:hAnsi="Arial" w:cs="Arial"/>
          <w:lang w:val="es-ES" w:eastAsia="es-ES"/>
        </w:rPr>
        <w:t xml:space="preserve"> Establecer un protocolo de soporte técnico para solucionar posibles incidencias de manera oportuna.</w:t>
      </w:r>
    </w:p>
    <w:p w14:paraId="6B5C836F" w14:textId="573255A0" w:rsidR="00E22E07" w:rsidRPr="00E22E07" w:rsidRDefault="00E22E07" w:rsidP="00E22E07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lang w:val="es-ES" w:eastAsia="es-ES"/>
        </w:rPr>
      </w:pPr>
      <w:proofErr w:type="spellStart"/>
      <w:r w:rsidRPr="00E22E07">
        <w:rPr>
          <w:rFonts w:ascii="Arial" w:eastAsia="Times New Roman" w:hAnsi="Arial" w:cs="Arial"/>
          <w:b/>
          <w:bCs/>
          <w:lang w:val="es-ES" w:eastAsia="es-ES"/>
        </w:rPr>
        <w:t>Feedback</w:t>
      </w:r>
      <w:proofErr w:type="spellEnd"/>
      <w:r w:rsidRPr="00E22E07">
        <w:rPr>
          <w:rFonts w:ascii="Arial" w:eastAsia="Times New Roman" w:hAnsi="Arial" w:cs="Arial"/>
          <w:b/>
          <w:bCs/>
          <w:lang w:val="es-ES" w:eastAsia="es-ES"/>
        </w:rPr>
        <w:t xml:space="preserve"> de usuarios:</w:t>
      </w:r>
      <w:r w:rsidRPr="00E22E07">
        <w:rPr>
          <w:rFonts w:ascii="Arial" w:eastAsia="Times New Roman" w:hAnsi="Arial" w:cs="Arial"/>
          <w:lang w:val="es-ES" w:eastAsia="es-ES"/>
        </w:rPr>
        <w:t xml:space="preserve"> Implementar un mecanismo de recopilación de opiniones de los usuarios para mejorar la experiencia y la funcionalidad del sistema.</w:t>
      </w:r>
    </w:p>
    <w:p w14:paraId="137FC69F" w14:textId="6AA68A45" w:rsidR="00E333E1" w:rsidRPr="00E22E07" w:rsidRDefault="00E22E07" w:rsidP="00E333E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22E07">
        <w:rPr>
          <w:rFonts w:ascii="Arial" w:eastAsia="Times New Roman" w:hAnsi="Arial" w:cs="Arial"/>
          <w:b/>
          <w:bCs/>
          <w:lang w:val="es-ES" w:eastAsia="es-ES"/>
        </w:rPr>
        <w:lastRenderedPageBreak/>
        <w:t>Expansión futura:</w:t>
      </w:r>
      <w:r w:rsidRPr="00E22E07">
        <w:rPr>
          <w:rFonts w:ascii="Arial" w:eastAsia="Times New Roman" w:hAnsi="Arial" w:cs="Arial"/>
          <w:lang w:val="es-ES" w:eastAsia="es-ES"/>
        </w:rPr>
        <w:t xml:space="preserve"> Considerar la integración de nuevas herramientas para aumentar el alcance y la utilidad de la plataforma en otros eventos culturales o académicos.</w:t>
      </w:r>
      <w:r w:rsidR="00E333E1" w:rsidRPr="00E22E07">
        <w:rPr>
          <w:rFonts w:ascii="Arial" w:eastAsia="Times New Roman" w:hAnsi="Arial" w:cs="Arial"/>
          <w:b/>
          <w:bCs/>
        </w:rPr>
        <w:tab/>
      </w:r>
      <w:r w:rsidR="00E333E1" w:rsidRPr="00E22E07">
        <w:rPr>
          <w:rFonts w:ascii="Arial" w:eastAsia="Times New Roman" w:hAnsi="Arial" w:cs="Arial"/>
          <w:b/>
          <w:bCs/>
        </w:rPr>
        <w:tab/>
      </w:r>
      <w:r w:rsidR="00E333E1" w:rsidRPr="00E22E07">
        <w:rPr>
          <w:rFonts w:ascii="Arial" w:eastAsia="Times New Roman" w:hAnsi="Arial" w:cs="Arial"/>
          <w:b/>
          <w:bCs/>
        </w:rPr>
        <w:tab/>
      </w:r>
      <w:r w:rsidR="00E333E1" w:rsidRPr="00E22E07">
        <w:rPr>
          <w:rFonts w:ascii="Arial" w:eastAsia="Times New Roman" w:hAnsi="Arial" w:cs="Arial"/>
          <w:b/>
          <w:bCs/>
        </w:rPr>
        <w:tab/>
      </w:r>
      <w:r w:rsidR="00E333E1" w:rsidRPr="00E22E07">
        <w:rPr>
          <w:rFonts w:ascii="Arial" w:eastAsia="Times New Roman" w:hAnsi="Arial" w:cs="Arial"/>
          <w:b/>
          <w:bCs/>
        </w:rPr>
        <w:tab/>
      </w:r>
      <w:r w:rsidR="00E333E1" w:rsidRPr="00E22E07">
        <w:rPr>
          <w:rFonts w:ascii="Arial" w:eastAsia="Times New Roman" w:hAnsi="Arial" w:cs="Arial"/>
          <w:b/>
          <w:bCs/>
        </w:rPr>
        <w:tab/>
      </w:r>
    </w:p>
    <w:p w14:paraId="27F37072" w14:textId="6121406F" w:rsidR="00E333E1" w:rsidRPr="00804491" w:rsidRDefault="00E333E1" w:rsidP="00E333E1">
      <w:pPr>
        <w:pStyle w:val="Ttulo1"/>
        <w:rPr>
          <w:rFonts w:eastAsia="Times New Roman"/>
        </w:rPr>
      </w:pPr>
      <w:bookmarkStart w:id="13" w:name="_Toc183244826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Bibliografía</w:t>
      </w:r>
      <w:bookmarkEnd w:id="13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804491">
        <w:rPr>
          <w:rFonts w:eastAsia="Times New Roman"/>
        </w:rPr>
        <w:tab/>
      </w:r>
      <w:r w:rsidRPr="00804491">
        <w:rPr>
          <w:rFonts w:eastAsia="Times New Roman"/>
        </w:rPr>
        <w:tab/>
      </w:r>
      <w:r w:rsidRPr="00804491">
        <w:rPr>
          <w:rFonts w:eastAsia="Times New Roman"/>
        </w:rPr>
        <w:tab/>
      </w:r>
      <w:r w:rsidRPr="00804491">
        <w:rPr>
          <w:rFonts w:eastAsia="Times New Roman"/>
        </w:rPr>
        <w:tab/>
      </w:r>
      <w:r w:rsidRPr="00804491">
        <w:rPr>
          <w:rFonts w:eastAsia="Times New Roman"/>
        </w:rPr>
        <w:tab/>
      </w:r>
      <w:r w:rsidRPr="00804491">
        <w:rPr>
          <w:rFonts w:eastAsia="Times New Roman"/>
        </w:rPr>
        <w:tab/>
      </w:r>
      <w:r w:rsidRPr="00804491">
        <w:rPr>
          <w:rFonts w:eastAsia="Times New Roman"/>
        </w:rPr>
        <w:tab/>
      </w:r>
    </w:p>
    <w:p w14:paraId="01A43905" w14:textId="77777777" w:rsidR="00E333E1" w:rsidRDefault="00E333E1" w:rsidP="00E22E07">
      <w:pPr>
        <w:rPr>
          <w:b/>
          <w:sz w:val="24"/>
          <w:szCs w:val="24"/>
          <w:u w:val="single"/>
        </w:rPr>
      </w:pPr>
    </w:p>
    <w:p w14:paraId="73611972" w14:textId="5428B858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Sommerville, I. (2015).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>Ingeniería de software</w:t>
      </w:r>
      <w:r w:rsidRPr="00E22E07">
        <w:rPr>
          <w:rFonts w:ascii="Arial" w:eastAsia="Times New Roman" w:hAnsi="Arial" w:cs="Arial"/>
          <w:lang w:val="es-ES" w:eastAsia="es-ES"/>
        </w:rPr>
        <w:t xml:space="preserve"> (9ª ed.). Pearson.</w:t>
      </w:r>
    </w:p>
    <w:p w14:paraId="6F1A1569" w14:textId="2636645B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Pressman, R. (2014).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>Ingeniería de software: Un enfoque práctico</w:t>
      </w:r>
      <w:r w:rsidRPr="00E22E07">
        <w:rPr>
          <w:rFonts w:ascii="Arial" w:eastAsia="Times New Roman" w:hAnsi="Arial" w:cs="Arial"/>
          <w:lang w:val="es-ES" w:eastAsia="es-ES"/>
        </w:rPr>
        <w:t>. McGraw-Hill.</w:t>
      </w:r>
    </w:p>
    <w:p w14:paraId="56B445AB" w14:textId="21E0C4CC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Organización Internacional de Normalización. (2013).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>ISO/IEC 27001: Gestión de la Seguridad de la Información</w:t>
      </w:r>
      <w:r w:rsidRPr="00E22E07">
        <w:rPr>
          <w:rFonts w:ascii="Arial" w:eastAsia="Times New Roman" w:hAnsi="Arial" w:cs="Arial"/>
          <w:lang w:val="es-ES" w:eastAsia="es-ES"/>
        </w:rPr>
        <w:t>.</w:t>
      </w:r>
    </w:p>
    <w:p w14:paraId="5CE199F2" w14:textId="6AEBB8AE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Congreso de la República del Perú. (2011).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 xml:space="preserve">Ley de Protección de Datos Personales, </w:t>
      </w:r>
      <w:proofErr w:type="spellStart"/>
      <w:r w:rsidRPr="00E22E07">
        <w:rPr>
          <w:rFonts w:ascii="Arial" w:eastAsia="Times New Roman" w:hAnsi="Arial" w:cs="Arial"/>
          <w:i/>
          <w:iCs/>
          <w:lang w:val="es-ES" w:eastAsia="es-ES"/>
        </w:rPr>
        <w:t>N°</w:t>
      </w:r>
      <w:proofErr w:type="spellEnd"/>
      <w:r w:rsidRPr="00E22E07">
        <w:rPr>
          <w:rFonts w:ascii="Arial" w:eastAsia="Times New Roman" w:hAnsi="Arial" w:cs="Arial"/>
          <w:i/>
          <w:iCs/>
          <w:lang w:val="es-ES" w:eastAsia="es-ES"/>
        </w:rPr>
        <w:t xml:space="preserve"> 29733</w:t>
      </w:r>
      <w:r w:rsidRPr="00E22E07">
        <w:rPr>
          <w:rFonts w:ascii="Arial" w:eastAsia="Times New Roman" w:hAnsi="Arial" w:cs="Arial"/>
          <w:lang w:val="es-ES" w:eastAsia="es-ES"/>
        </w:rPr>
        <w:t>. Diario Oficial El Peruano.</w:t>
      </w:r>
    </w:p>
    <w:p w14:paraId="55DBB72C" w14:textId="4E5B79EB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proofErr w:type="spellStart"/>
      <w:r w:rsidRPr="00E22E07">
        <w:rPr>
          <w:rFonts w:ascii="Arial" w:eastAsia="Times New Roman" w:hAnsi="Arial" w:cs="Arial"/>
          <w:lang w:val="es-ES" w:eastAsia="es-ES"/>
        </w:rPr>
        <w:t>React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 </w:t>
      </w:r>
      <w:proofErr w:type="spellStart"/>
      <w:r w:rsidRPr="00E22E07">
        <w:rPr>
          <w:rFonts w:ascii="Arial" w:eastAsia="Times New Roman" w:hAnsi="Arial" w:cs="Arial"/>
          <w:lang w:val="es-ES" w:eastAsia="es-ES"/>
        </w:rPr>
        <w:t>Documentation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>. (</w:t>
      </w:r>
      <w:proofErr w:type="spellStart"/>
      <w:r w:rsidRPr="00E22E07">
        <w:rPr>
          <w:rFonts w:ascii="Arial" w:eastAsia="Times New Roman" w:hAnsi="Arial" w:cs="Arial"/>
          <w:lang w:val="es-ES" w:eastAsia="es-ES"/>
        </w:rPr>
        <w:t>n.d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.). </w:t>
      </w:r>
      <w:proofErr w:type="spellStart"/>
      <w:r w:rsidRPr="00E22E07">
        <w:rPr>
          <w:rFonts w:ascii="Arial" w:eastAsia="Times New Roman" w:hAnsi="Arial" w:cs="Arial"/>
          <w:i/>
          <w:iCs/>
          <w:lang w:val="es-ES" w:eastAsia="es-ES"/>
        </w:rPr>
        <w:t>React</w:t>
      </w:r>
      <w:proofErr w:type="spellEnd"/>
      <w:r w:rsidRPr="00E22E07">
        <w:rPr>
          <w:rFonts w:ascii="Arial" w:eastAsia="Times New Roman" w:hAnsi="Arial" w:cs="Arial"/>
          <w:i/>
          <w:iCs/>
          <w:lang w:val="es-ES" w:eastAsia="es-ES"/>
        </w:rPr>
        <w:t xml:space="preserve"> </w:t>
      </w:r>
      <w:proofErr w:type="spellStart"/>
      <w:r w:rsidRPr="00E22E07">
        <w:rPr>
          <w:rFonts w:ascii="Arial" w:eastAsia="Times New Roman" w:hAnsi="Arial" w:cs="Arial"/>
          <w:i/>
          <w:iCs/>
          <w:lang w:val="es-ES" w:eastAsia="es-ES"/>
        </w:rPr>
        <w:t>Documentation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. Recuperado de </w:t>
      </w:r>
      <w:hyperlink r:id="rId9" w:tgtFrame="_new" w:history="1">
        <w:r w:rsidRPr="00E22E07">
          <w:rPr>
            <w:rFonts w:ascii="Arial" w:eastAsia="Times New Roman" w:hAnsi="Arial" w:cs="Arial"/>
            <w:color w:val="0000FF"/>
            <w:u w:val="single"/>
            <w:lang w:val="es-ES" w:eastAsia="es-ES"/>
          </w:rPr>
          <w:t>https://react.dev</w:t>
        </w:r>
      </w:hyperlink>
    </w:p>
    <w:p w14:paraId="690F0027" w14:textId="5E3D5104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proofErr w:type="spellStart"/>
      <w:r w:rsidRPr="00E22E07">
        <w:rPr>
          <w:rFonts w:ascii="Arial" w:eastAsia="Times New Roman" w:hAnsi="Arial" w:cs="Arial"/>
          <w:lang w:val="es-ES" w:eastAsia="es-ES"/>
        </w:rPr>
        <w:t>Tailwind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 CSS </w:t>
      </w:r>
      <w:proofErr w:type="spellStart"/>
      <w:r w:rsidRPr="00E22E07">
        <w:rPr>
          <w:rFonts w:ascii="Arial" w:eastAsia="Times New Roman" w:hAnsi="Arial" w:cs="Arial"/>
          <w:lang w:val="es-ES" w:eastAsia="es-ES"/>
        </w:rPr>
        <w:t>Documentation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>. (</w:t>
      </w:r>
      <w:proofErr w:type="spellStart"/>
      <w:r w:rsidRPr="00E22E07">
        <w:rPr>
          <w:rFonts w:ascii="Arial" w:eastAsia="Times New Roman" w:hAnsi="Arial" w:cs="Arial"/>
          <w:lang w:val="es-ES" w:eastAsia="es-ES"/>
        </w:rPr>
        <w:t>n.d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.). </w:t>
      </w:r>
      <w:proofErr w:type="spellStart"/>
      <w:r w:rsidRPr="00E22E07">
        <w:rPr>
          <w:rFonts w:ascii="Arial" w:eastAsia="Times New Roman" w:hAnsi="Arial" w:cs="Arial"/>
          <w:i/>
          <w:iCs/>
          <w:lang w:val="es-ES" w:eastAsia="es-ES"/>
        </w:rPr>
        <w:t>Tailwind</w:t>
      </w:r>
      <w:proofErr w:type="spellEnd"/>
      <w:r w:rsidRPr="00E22E07">
        <w:rPr>
          <w:rFonts w:ascii="Arial" w:eastAsia="Times New Roman" w:hAnsi="Arial" w:cs="Arial"/>
          <w:i/>
          <w:iCs/>
          <w:lang w:val="es-ES" w:eastAsia="es-ES"/>
        </w:rPr>
        <w:t xml:space="preserve"> CSS </w:t>
      </w:r>
      <w:proofErr w:type="spellStart"/>
      <w:r w:rsidRPr="00E22E07">
        <w:rPr>
          <w:rFonts w:ascii="Arial" w:eastAsia="Times New Roman" w:hAnsi="Arial" w:cs="Arial"/>
          <w:i/>
          <w:iCs/>
          <w:lang w:val="es-ES" w:eastAsia="es-ES"/>
        </w:rPr>
        <w:t>Documentation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. Recuperado de </w:t>
      </w:r>
      <w:hyperlink r:id="rId10" w:tgtFrame="_new" w:history="1">
        <w:r w:rsidRPr="00E22E07">
          <w:rPr>
            <w:rFonts w:ascii="Arial" w:eastAsia="Times New Roman" w:hAnsi="Arial" w:cs="Arial"/>
            <w:color w:val="0000FF"/>
            <w:u w:val="single"/>
            <w:lang w:val="es-ES" w:eastAsia="es-ES"/>
          </w:rPr>
          <w:t>https://tailwindcss.com</w:t>
        </w:r>
      </w:hyperlink>
    </w:p>
    <w:p w14:paraId="7F85CAF4" w14:textId="71B8708F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AWS S3 </w:t>
      </w:r>
      <w:proofErr w:type="spellStart"/>
      <w:r w:rsidRPr="00E22E07">
        <w:rPr>
          <w:rFonts w:ascii="Arial" w:eastAsia="Times New Roman" w:hAnsi="Arial" w:cs="Arial"/>
          <w:lang w:val="es-ES" w:eastAsia="es-ES"/>
        </w:rPr>
        <w:t>User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 Guide. (</w:t>
      </w:r>
      <w:proofErr w:type="spellStart"/>
      <w:r w:rsidRPr="00E22E07">
        <w:rPr>
          <w:rFonts w:ascii="Arial" w:eastAsia="Times New Roman" w:hAnsi="Arial" w:cs="Arial"/>
          <w:lang w:val="es-ES" w:eastAsia="es-ES"/>
        </w:rPr>
        <w:t>n.d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.).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 xml:space="preserve">Amazon S3 </w:t>
      </w:r>
      <w:proofErr w:type="spellStart"/>
      <w:r w:rsidRPr="00E22E07">
        <w:rPr>
          <w:rFonts w:ascii="Arial" w:eastAsia="Times New Roman" w:hAnsi="Arial" w:cs="Arial"/>
          <w:i/>
          <w:iCs/>
          <w:lang w:val="es-ES" w:eastAsia="es-ES"/>
        </w:rPr>
        <w:t>User</w:t>
      </w:r>
      <w:proofErr w:type="spellEnd"/>
      <w:r w:rsidRPr="00E22E07">
        <w:rPr>
          <w:rFonts w:ascii="Arial" w:eastAsia="Times New Roman" w:hAnsi="Arial" w:cs="Arial"/>
          <w:i/>
          <w:iCs/>
          <w:lang w:val="es-ES" w:eastAsia="es-ES"/>
        </w:rPr>
        <w:t xml:space="preserve"> Guide</w:t>
      </w:r>
      <w:r w:rsidRPr="00E22E07">
        <w:rPr>
          <w:rFonts w:ascii="Arial" w:eastAsia="Times New Roman" w:hAnsi="Arial" w:cs="Arial"/>
          <w:lang w:val="es-ES" w:eastAsia="es-ES"/>
        </w:rPr>
        <w:t xml:space="preserve">. Recuperado de </w:t>
      </w:r>
      <w:hyperlink r:id="rId11" w:tgtFrame="_new" w:history="1">
        <w:r w:rsidRPr="00E22E07">
          <w:rPr>
            <w:rFonts w:ascii="Arial" w:eastAsia="Times New Roman" w:hAnsi="Arial" w:cs="Arial"/>
            <w:color w:val="0000FF"/>
            <w:u w:val="single"/>
            <w:lang w:val="es-ES" w:eastAsia="es-ES"/>
          </w:rPr>
          <w:t>https://aws.amazon.com/s3</w:t>
        </w:r>
      </w:hyperlink>
    </w:p>
    <w:p w14:paraId="4AC7FD55" w14:textId="146B3E4A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García, M. (2020). Tendencias en la digitalización de procesos universitarios.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>Revista de Innovación Educativa</w:t>
      </w:r>
      <w:r w:rsidRPr="00E22E07">
        <w:rPr>
          <w:rFonts w:ascii="Arial" w:eastAsia="Times New Roman" w:hAnsi="Arial" w:cs="Arial"/>
          <w:lang w:val="es-ES" w:eastAsia="es-ES"/>
        </w:rPr>
        <w:t>.</w:t>
      </w:r>
    </w:p>
    <w:p w14:paraId="754E881B" w14:textId="012AB7A7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López, J. (2021). Impacto de las plataformas digitales en la gestión cultural.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>Gestión Universitaria</w:t>
      </w:r>
    </w:p>
    <w:p w14:paraId="7B717DA8" w14:textId="77777777" w:rsidR="00E22E07" w:rsidRDefault="00E22E07" w:rsidP="00E22E07">
      <w:pPr>
        <w:rPr>
          <w:b/>
          <w:sz w:val="24"/>
          <w:szCs w:val="24"/>
          <w:u w:val="single"/>
        </w:rPr>
      </w:pPr>
    </w:p>
    <w:sectPr w:rsidR="00E22E07" w:rsidSect="000B7A3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D5064" w14:textId="77777777" w:rsidR="002E4E3C" w:rsidRDefault="002E4E3C" w:rsidP="0070130A">
      <w:pPr>
        <w:spacing w:after="0" w:line="240" w:lineRule="auto"/>
      </w:pPr>
      <w:r>
        <w:separator/>
      </w:r>
    </w:p>
  </w:endnote>
  <w:endnote w:type="continuationSeparator" w:id="0">
    <w:p w14:paraId="1889DFAB" w14:textId="77777777" w:rsidR="002E4E3C" w:rsidRDefault="002E4E3C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8FEB2" w14:textId="77777777" w:rsidR="002E4E3C" w:rsidRDefault="002E4E3C" w:rsidP="0070130A">
      <w:pPr>
        <w:spacing w:after="0" w:line="240" w:lineRule="auto"/>
      </w:pPr>
      <w:r>
        <w:separator/>
      </w:r>
    </w:p>
  </w:footnote>
  <w:footnote w:type="continuationSeparator" w:id="0">
    <w:p w14:paraId="2DF7E218" w14:textId="77777777" w:rsidR="002E4E3C" w:rsidRDefault="002E4E3C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452F" w14:textId="447D142E" w:rsidR="009B7375" w:rsidRDefault="009B7375">
    <w:pPr>
      <w:pStyle w:val="Encabezado"/>
    </w:pPr>
    <w:r>
      <w:rPr>
        <w:noProof/>
      </w:rPr>
      <w:drawing>
        <wp:inline distT="0" distB="0" distL="0" distR="0" wp14:anchorId="06AFE7FD" wp14:editId="4FC309BE">
          <wp:extent cx="319177" cy="407999"/>
          <wp:effectExtent l="0" t="0" r="5080" b="0"/>
          <wp:docPr id="1857387921" name="Imagen 1" descr="Universidad Privada de Tacna Logo PNG Vector (CDR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niversidad Privada de Tacna Logo PNG Vector (CDR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3" cy="4233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20F73"/>
    <w:multiLevelType w:val="multilevel"/>
    <w:tmpl w:val="C5B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939CA"/>
    <w:multiLevelType w:val="multilevel"/>
    <w:tmpl w:val="7B84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B4875"/>
    <w:multiLevelType w:val="hybridMultilevel"/>
    <w:tmpl w:val="0124159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6196BBE"/>
    <w:multiLevelType w:val="hybridMultilevel"/>
    <w:tmpl w:val="365CBB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47318"/>
    <w:multiLevelType w:val="hybridMultilevel"/>
    <w:tmpl w:val="608E7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A739B"/>
    <w:multiLevelType w:val="hybridMultilevel"/>
    <w:tmpl w:val="94A2A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63DF2"/>
    <w:multiLevelType w:val="multilevel"/>
    <w:tmpl w:val="4C52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8094A"/>
    <w:multiLevelType w:val="multilevel"/>
    <w:tmpl w:val="0E8E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4D5F42"/>
    <w:multiLevelType w:val="hybridMultilevel"/>
    <w:tmpl w:val="BCE2E3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2221331">
    <w:abstractNumId w:val="8"/>
  </w:num>
  <w:num w:numId="2" w16cid:durableId="721682904">
    <w:abstractNumId w:val="9"/>
  </w:num>
  <w:num w:numId="3" w16cid:durableId="1570311663">
    <w:abstractNumId w:val="3"/>
  </w:num>
  <w:num w:numId="4" w16cid:durableId="1917204948">
    <w:abstractNumId w:val="0"/>
  </w:num>
  <w:num w:numId="5" w16cid:durableId="1331441544">
    <w:abstractNumId w:val="2"/>
  </w:num>
  <w:num w:numId="6" w16cid:durableId="753554059">
    <w:abstractNumId w:val="7"/>
  </w:num>
  <w:num w:numId="7" w16cid:durableId="875971680">
    <w:abstractNumId w:val="6"/>
  </w:num>
  <w:num w:numId="8" w16cid:durableId="770203128">
    <w:abstractNumId w:val="1"/>
  </w:num>
  <w:num w:numId="9" w16cid:durableId="1492673657">
    <w:abstractNumId w:val="5"/>
  </w:num>
  <w:num w:numId="10" w16cid:durableId="181995695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0B7A3D"/>
    <w:rsid w:val="00153E94"/>
    <w:rsid w:val="001672FF"/>
    <w:rsid w:val="001C35C7"/>
    <w:rsid w:val="001D3AB5"/>
    <w:rsid w:val="00274C8C"/>
    <w:rsid w:val="002E4E3C"/>
    <w:rsid w:val="002E6139"/>
    <w:rsid w:val="002F1F5F"/>
    <w:rsid w:val="00314E55"/>
    <w:rsid w:val="003E57E6"/>
    <w:rsid w:val="003E75CA"/>
    <w:rsid w:val="003F4D90"/>
    <w:rsid w:val="005518C1"/>
    <w:rsid w:val="00561334"/>
    <w:rsid w:val="00595153"/>
    <w:rsid w:val="006725FF"/>
    <w:rsid w:val="006F40F2"/>
    <w:rsid w:val="0070130A"/>
    <w:rsid w:val="00760D61"/>
    <w:rsid w:val="007C00B3"/>
    <w:rsid w:val="007D2A9F"/>
    <w:rsid w:val="00804491"/>
    <w:rsid w:val="008055BC"/>
    <w:rsid w:val="00810387"/>
    <w:rsid w:val="008E1DED"/>
    <w:rsid w:val="009B7375"/>
    <w:rsid w:val="009D69D4"/>
    <w:rsid w:val="009D74BB"/>
    <w:rsid w:val="00A22F08"/>
    <w:rsid w:val="00A93C3B"/>
    <w:rsid w:val="00AE6359"/>
    <w:rsid w:val="00AF03B1"/>
    <w:rsid w:val="00B91506"/>
    <w:rsid w:val="00C123A3"/>
    <w:rsid w:val="00C211A5"/>
    <w:rsid w:val="00C600A0"/>
    <w:rsid w:val="00CC06E2"/>
    <w:rsid w:val="00D157FA"/>
    <w:rsid w:val="00DB33BE"/>
    <w:rsid w:val="00E22E07"/>
    <w:rsid w:val="00E333E1"/>
    <w:rsid w:val="00E51FA4"/>
    <w:rsid w:val="00E6402D"/>
    <w:rsid w:val="00E95AD3"/>
    <w:rsid w:val="00EF2CD9"/>
    <w:rsid w:val="00F232F9"/>
    <w:rsid w:val="00F87817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3E1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D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8E1DED"/>
    <w:rPr>
      <w:rFonts w:ascii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DE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s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ailwindcs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69415-DBF9-4CE4-8DEB-0FDA203EB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1738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BRENDON LUNA JUAREZ</cp:lastModifiedBy>
  <cp:revision>14</cp:revision>
  <dcterms:created xsi:type="dcterms:W3CDTF">2020-10-03T02:16:00Z</dcterms:created>
  <dcterms:modified xsi:type="dcterms:W3CDTF">2024-11-30T19:58:00Z</dcterms:modified>
</cp:coreProperties>
</file>