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drawing>
          <wp:inline distB="0" distT="0" distL="0" distR="0">
            <wp:extent cx="994867" cy="1337361"/>
            <wp:effectExtent b="0" l="0" r="0" t="0"/>
            <wp:docPr descr="C:\Users\EPIS\Documents\upt.png" id="4" name="image1.png"/>
            <a:graphic>
              <a:graphicData uri="http://schemas.openxmlformats.org/drawingml/2006/picture">
                <pic:pic>
                  <pic:nvPicPr>
                    <pic:cNvPr descr="C:\Users\EPIS\Documents\upt.png" id="0" name="image1.png"/>
                    <pic:cNvPicPr preferRelativeResize="0"/>
                  </pic:nvPicPr>
                  <pic:blipFill>
                    <a:blip r:embed="rId7"/>
                    <a:srcRect b="0" l="0" r="0" t="0"/>
                    <a:stretch>
                      <a:fillRect/>
                    </a:stretch>
                  </pic:blipFill>
                  <pic:spPr>
                    <a:xfrm>
                      <a:off x="0" y="0"/>
                      <a:ext cx="994867" cy="133736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FACULTAD DE </w:t>
      </w:r>
      <w:r w:rsidDel="00000000" w:rsidR="00000000" w:rsidRPr="00000000">
        <w:rPr>
          <w:rFonts w:ascii="Arial" w:cs="Arial" w:eastAsia="Arial" w:hAnsi="Arial"/>
          <w:b w:val="1"/>
          <w:sz w:val="32"/>
          <w:szCs w:val="32"/>
          <w:rtl w:val="0"/>
        </w:rPr>
        <w:t xml:space="preserve">INGENIERÍA</w:t>
      </w:r>
      <w:r w:rsidDel="00000000" w:rsidR="00000000" w:rsidRPr="00000000">
        <w:rPr>
          <w:rtl w:val="0"/>
        </w:rPr>
      </w:r>
    </w:p>
    <w:p w:rsidR="00000000" w:rsidDel="00000000" w:rsidP="00000000" w:rsidRDefault="00000000" w:rsidRPr="00000000" w14:paraId="00000006">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8">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9">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 Proyecto </w:t>
      </w:r>
      <w:r w:rsidDel="00000000" w:rsidR="00000000" w:rsidRPr="00000000">
        <w:rPr>
          <w:rFonts w:ascii="Arial" w:cs="Arial" w:eastAsia="Arial" w:hAnsi="Arial"/>
          <w:b w:val="1"/>
          <w:i w:val="1"/>
          <w:sz w:val="36"/>
          <w:szCs w:val="36"/>
          <w:rtl w:val="0"/>
        </w:rPr>
        <w:t xml:space="preserve">Dashboards con Power Bi para la Municipalidad Distrital de Gregorio Albarracin Lanchipa</w:t>
      </w: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w:t>
      </w:r>
      <w:r w:rsidDel="00000000" w:rsidR="00000000" w:rsidRPr="00000000">
        <w:rPr>
          <w:rFonts w:ascii="Arial" w:cs="Arial" w:eastAsia="Arial" w:hAnsi="Arial"/>
          <w:i w:val="1"/>
          <w:sz w:val="32"/>
          <w:szCs w:val="32"/>
          <w:rtl w:val="0"/>
        </w:rPr>
        <w:t xml:space="preserve">Inteligencia de Negocios</w:t>
      </w: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i w:val="1"/>
          <w:sz w:val="32"/>
          <w:szCs w:val="32"/>
        </w:rPr>
      </w:pPr>
      <w:r w:rsidDel="00000000" w:rsidR="00000000" w:rsidRPr="00000000">
        <w:rPr>
          <w:rFonts w:ascii="Arial" w:cs="Arial" w:eastAsia="Arial" w:hAnsi="Arial"/>
          <w:sz w:val="32"/>
          <w:szCs w:val="32"/>
          <w:rtl w:val="0"/>
        </w:rPr>
        <w:t xml:space="preserve">Docente: </w:t>
      </w:r>
      <w:r w:rsidDel="00000000" w:rsidR="00000000" w:rsidRPr="00000000">
        <w:rPr>
          <w:rFonts w:ascii="Arial" w:cs="Arial" w:eastAsia="Arial" w:hAnsi="Arial"/>
          <w:i w:val="1"/>
          <w:sz w:val="32"/>
          <w:szCs w:val="32"/>
          <w:rtl w:val="0"/>
        </w:rPr>
        <w:t xml:space="preserve">Mg. Patrick Cuadros Quiroga</w:t>
      </w:r>
    </w:p>
    <w:p w:rsidR="00000000" w:rsidDel="00000000" w:rsidP="00000000" w:rsidRDefault="00000000" w:rsidRPr="00000000" w14:paraId="00000010">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2">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3">
      <w:pPr>
        <w:spacing w:after="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14">
      <w:pPr>
        <w:spacing w:after="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Llantay Machaca, Marjorie Garce </w:t>
        <w:tab/>
        <w:tab/>
        <w:t xml:space="preserve">(2020068951)</w:t>
      </w:r>
    </w:p>
    <w:p w:rsidR="00000000" w:rsidDel="00000000" w:rsidP="00000000" w:rsidRDefault="00000000" w:rsidRPr="00000000" w14:paraId="00000015">
      <w:pPr>
        <w:spacing w:after="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Maltrain Yáñez, Soledad Noemí</w:t>
        <w:tab/>
        <w:tab/>
        <w:tab/>
        <w:t xml:space="preserve">(2011040531)</w:t>
      </w:r>
    </w:p>
    <w:p w:rsidR="00000000" w:rsidDel="00000000" w:rsidP="00000000" w:rsidRDefault="00000000" w:rsidRPr="00000000" w14:paraId="00000016">
      <w:pPr>
        <w:spacing w:after="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Mamani Condori, Gilmer Donaldo</w:t>
        <w:tab/>
        <w:tab/>
        <w:t xml:space="preserve">(2012042279)</w:t>
      </w:r>
    </w:p>
    <w:p w:rsidR="00000000" w:rsidDel="00000000" w:rsidP="00000000" w:rsidRDefault="00000000" w:rsidRPr="00000000" w14:paraId="00000017">
      <w:pPr>
        <w:spacing w:after="0" w:lineRule="auto"/>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Ticahuanca Cutipa, Fiorela Milady</w:t>
        <w:tab/>
        <w:tab/>
        <w:t xml:space="preserve">(2020068765)</w:t>
      </w:r>
    </w:p>
    <w:p w:rsidR="00000000" w:rsidDel="00000000" w:rsidP="00000000" w:rsidRDefault="00000000" w:rsidRPr="00000000" w14:paraId="00000018">
      <w:pPr>
        <w:spacing w:after="0" w:lineRule="auto"/>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D">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E">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2024</w:t>
      </w:r>
    </w:p>
    <w:p w:rsidR="00000000" w:rsidDel="00000000" w:rsidP="00000000" w:rsidRDefault="00000000" w:rsidRPr="00000000" w14:paraId="0000001F">
      <w:pPr>
        <w:spacing w:after="200" w:line="276"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0">
      <w:pPr>
        <w:jc w:val="left"/>
        <w:rPr>
          <w:b w:val="1"/>
          <w:sz w:val="24"/>
          <w:szCs w:val="24"/>
          <w:u w:val="single"/>
        </w:rPr>
      </w:pPr>
      <w:r w:rsidDel="00000000" w:rsidR="00000000" w:rsidRPr="00000000">
        <w:rPr>
          <w:rtl w:val="0"/>
        </w:rPr>
      </w:r>
    </w:p>
    <w:p w:rsidR="00000000" w:rsidDel="00000000" w:rsidP="00000000" w:rsidRDefault="00000000" w:rsidRPr="00000000" w14:paraId="00000021">
      <w:pPr>
        <w:jc w:val="center"/>
        <w:rPr>
          <w:b w:val="1"/>
          <w:sz w:val="24"/>
          <w:szCs w:val="24"/>
          <w:u w:val="single"/>
        </w:rPr>
      </w:pPr>
      <w:r w:rsidDel="00000000" w:rsidR="00000000" w:rsidRPr="00000000">
        <w:rPr>
          <w:rtl w:val="0"/>
        </w:rPr>
      </w:r>
    </w:p>
    <w:p w:rsidR="00000000" w:rsidDel="00000000" w:rsidP="00000000" w:rsidRDefault="00000000" w:rsidRPr="00000000" w14:paraId="00000022">
      <w:pPr>
        <w:jc w:val="center"/>
        <w:rPr>
          <w:b w:val="1"/>
          <w:sz w:val="24"/>
          <w:szCs w:val="24"/>
          <w:u w:val="single"/>
        </w:rPr>
      </w:pPr>
      <w:r w:rsidDel="00000000" w:rsidR="00000000" w:rsidRPr="00000000">
        <w:rPr>
          <w:rtl w:val="0"/>
        </w:rPr>
      </w:r>
    </w:p>
    <w:p w:rsidR="00000000" w:rsidDel="00000000" w:rsidP="00000000" w:rsidRDefault="00000000" w:rsidRPr="00000000" w14:paraId="00000023">
      <w:pPr>
        <w:jc w:val="center"/>
        <w:rPr>
          <w:b w:val="1"/>
          <w:sz w:val="24"/>
          <w:szCs w:val="24"/>
          <w:u w:val="single"/>
        </w:rPr>
      </w:pPr>
      <w:r w:rsidDel="00000000" w:rsidR="00000000" w:rsidRPr="00000000">
        <w:rPr>
          <w:rtl w:val="0"/>
        </w:rPr>
      </w:r>
    </w:p>
    <w:p w:rsidR="00000000" w:rsidDel="00000000" w:rsidP="00000000" w:rsidRDefault="00000000" w:rsidRPr="00000000" w14:paraId="00000024">
      <w:pPr>
        <w:jc w:val="center"/>
        <w:rPr>
          <w:b w:val="1"/>
          <w:sz w:val="24"/>
          <w:szCs w:val="24"/>
          <w:u w:val="single"/>
        </w:rPr>
      </w:pPr>
      <w:r w:rsidDel="00000000" w:rsidR="00000000" w:rsidRPr="00000000">
        <w:rPr>
          <w:rtl w:val="0"/>
        </w:rPr>
      </w:r>
    </w:p>
    <w:p w:rsidR="00000000" w:rsidDel="00000000" w:rsidP="00000000" w:rsidRDefault="00000000" w:rsidRPr="00000000" w14:paraId="00000025">
      <w:pPr>
        <w:jc w:val="center"/>
        <w:rPr>
          <w:b w:val="1"/>
          <w:sz w:val="24"/>
          <w:szCs w:val="24"/>
          <w:u w:val="single"/>
        </w:rPr>
      </w:pPr>
      <w:r w:rsidDel="00000000" w:rsidR="00000000" w:rsidRPr="00000000">
        <w:rPr>
          <w:rtl w:val="0"/>
        </w:rPr>
      </w:r>
    </w:p>
    <w:p w:rsidR="00000000" w:rsidDel="00000000" w:rsidP="00000000" w:rsidRDefault="00000000" w:rsidRPr="00000000" w14:paraId="00000026">
      <w:pPr>
        <w:jc w:val="center"/>
        <w:rPr>
          <w:b w:val="1"/>
          <w:sz w:val="24"/>
          <w:szCs w:val="24"/>
          <w:u w:val="single"/>
        </w:rPr>
      </w:pPr>
      <w:r w:rsidDel="00000000" w:rsidR="00000000" w:rsidRPr="00000000">
        <w:rPr>
          <w:rtl w:val="0"/>
        </w:rPr>
      </w:r>
    </w:p>
    <w:p w:rsidR="00000000" w:rsidDel="00000000" w:rsidP="00000000" w:rsidRDefault="00000000" w:rsidRPr="00000000" w14:paraId="00000027">
      <w:pPr>
        <w:jc w:val="center"/>
        <w:rPr>
          <w:b w:val="1"/>
          <w:sz w:val="24"/>
          <w:szCs w:val="24"/>
          <w:u w:val="single"/>
        </w:rPr>
      </w:pPr>
      <w:r w:rsidDel="00000000" w:rsidR="00000000" w:rsidRPr="00000000">
        <w:rPr>
          <w:rtl w:val="0"/>
        </w:rPr>
      </w:r>
    </w:p>
    <w:p w:rsidR="00000000" w:rsidDel="00000000" w:rsidP="00000000" w:rsidRDefault="00000000" w:rsidRPr="00000000" w14:paraId="00000028">
      <w:pPr>
        <w:jc w:val="center"/>
        <w:rPr>
          <w:b w:val="1"/>
          <w:sz w:val="24"/>
          <w:szCs w:val="24"/>
          <w:u w:val="single"/>
        </w:rPr>
      </w:pPr>
      <w:r w:rsidDel="00000000" w:rsidR="00000000" w:rsidRPr="00000000">
        <w:rPr>
          <w:rtl w:val="0"/>
        </w:rPr>
      </w:r>
    </w:p>
    <w:p w:rsidR="00000000" w:rsidDel="00000000" w:rsidP="00000000" w:rsidRDefault="00000000" w:rsidRPr="00000000" w14:paraId="00000029">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Sistema Dashboards c</w:t>
      </w:r>
      <w:r w:rsidDel="00000000" w:rsidR="00000000" w:rsidRPr="00000000">
        <w:rPr>
          <w:rFonts w:ascii="Times New Roman" w:cs="Times New Roman" w:eastAsia="Times New Roman" w:hAnsi="Times New Roman"/>
          <w:rtl w:val="0"/>
        </w:rPr>
        <w:t xml:space="preserve">on Power Bi </w:t>
      </w:r>
      <w:r w:rsidDel="00000000" w:rsidR="00000000" w:rsidRPr="00000000">
        <w:rPr>
          <w:rFonts w:ascii="Times New Roman" w:cs="Times New Roman" w:eastAsia="Times New Roman" w:hAnsi="Times New Roman"/>
          <w:i w:val="1"/>
          <w:rtl w:val="0"/>
        </w:rPr>
        <w:t xml:space="preserve">para la Municipalidad Distrital de Gregorio Albarracin Lanchipa</w:t>
      </w:r>
      <w:r w:rsidDel="00000000" w:rsidR="00000000" w:rsidRPr="00000000">
        <w:rPr>
          <w:rtl w:val="0"/>
        </w:rPr>
      </w:r>
    </w:p>
    <w:p w:rsidR="00000000" w:rsidDel="00000000" w:rsidP="00000000" w:rsidRDefault="00000000" w:rsidRPr="00000000" w14:paraId="0000002A">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Documento Informe de Factibilidad</w:t>
      </w:r>
    </w:p>
    <w:p w:rsidR="00000000" w:rsidDel="00000000" w:rsidP="00000000" w:rsidRDefault="00000000" w:rsidRPr="00000000" w14:paraId="0000002B">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C">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2D">
      <w:pPr>
        <w:jc w:val="center"/>
        <w:rPr>
          <w:b w:val="1"/>
          <w:sz w:val="24"/>
          <w:szCs w:val="24"/>
          <w:u w:val="single"/>
        </w:rPr>
      </w:pPr>
      <w:r w:rsidDel="00000000" w:rsidR="00000000" w:rsidRPr="00000000">
        <w:rPr>
          <w:rtl w:val="0"/>
        </w:rPr>
      </w:r>
    </w:p>
    <w:p w:rsidR="00000000" w:rsidDel="00000000" w:rsidP="00000000" w:rsidRDefault="00000000" w:rsidRPr="00000000" w14:paraId="0000002E">
      <w:pPr>
        <w:jc w:val="center"/>
        <w:rPr>
          <w:b w:val="1"/>
          <w:sz w:val="24"/>
          <w:szCs w:val="24"/>
          <w:u w:val="single"/>
        </w:rPr>
      </w:pPr>
      <w:r w:rsidDel="00000000" w:rsidR="00000000" w:rsidRPr="00000000">
        <w:rPr>
          <w:rtl w:val="0"/>
        </w:rPr>
      </w:r>
    </w:p>
    <w:p w:rsidR="00000000" w:rsidDel="00000000" w:rsidP="00000000" w:rsidRDefault="00000000" w:rsidRPr="00000000" w14:paraId="0000002F">
      <w:pPr>
        <w:jc w:val="center"/>
        <w:rPr>
          <w:b w:val="1"/>
          <w:sz w:val="24"/>
          <w:szCs w:val="24"/>
          <w:u w:val="single"/>
        </w:rPr>
      </w:pPr>
      <w:r w:rsidDel="00000000" w:rsidR="00000000" w:rsidRPr="00000000">
        <w:rPr>
          <w:rtl w:val="0"/>
        </w:rPr>
      </w:r>
    </w:p>
    <w:p w:rsidR="00000000" w:rsidDel="00000000" w:rsidP="00000000" w:rsidRDefault="00000000" w:rsidRPr="00000000" w14:paraId="00000030">
      <w:pPr>
        <w:jc w:val="center"/>
        <w:rPr>
          <w:b w:val="1"/>
          <w:sz w:val="24"/>
          <w:szCs w:val="24"/>
          <w:u w:val="single"/>
        </w:rPr>
      </w:pPr>
      <w:r w:rsidDel="00000000" w:rsidR="00000000" w:rsidRPr="00000000">
        <w:rPr>
          <w:rtl w:val="0"/>
        </w:rPr>
      </w:r>
    </w:p>
    <w:p w:rsidR="00000000" w:rsidDel="00000000" w:rsidP="00000000" w:rsidRDefault="00000000" w:rsidRPr="00000000" w14:paraId="00000031">
      <w:pPr>
        <w:jc w:val="center"/>
        <w:rPr>
          <w:b w:val="1"/>
          <w:sz w:val="24"/>
          <w:szCs w:val="24"/>
          <w:u w:val="single"/>
        </w:rPr>
      </w:pPr>
      <w:r w:rsidDel="00000000" w:rsidR="00000000" w:rsidRPr="00000000">
        <w:rPr>
          <w:rtl w:val="0"/>
        </w:rPr>
      </w:r>
    </w:p>
    <w:p w:rsidR="00000000" w:rsidDel="00000000" w:rsidP="00000000" w:rsidRDefault="00000000" w:rsidRPr="00000000" w14:paraId="00000032">
      <w:pPr>
        <w:jc w:val="center"/>
        <w:rPr>
          <w:b w:val="1"/>
          <w:sz w:val="24"/>
          <w:szCs w:val="24"/>
          <w:u w:val="single"/>
        </w:rPr>
      </w:pPr>
      <w:r w:rsidDel="00000000" w:rsidR="00000000" w:rsidRPr="00000000">
        <w:rPr>
          <w:rtl w:val="0"/>
        </w:rPr>
      </w:r>
    </w:p>
    <w:p w:rsidR="00000000" w:rsidDel="00000000" w:rsidP="00000000" w:rsidRDefault="00000000" w:rsidRPr="00000000" w14:paraId="00000033">
      <w:pPr>
        <w:jc w:val="center"/>
        <w:rPr>
          <w:b w:val="1"/>
          <w:sz w:val="24"/>
          <w:szCs w:val="24"/>
          <w:u w:val="single"/>
        </w:rPr>
      </w:pPr>
      <w:r w:rsidDel="00000000" w:rsidR="00000000" w:rsidRPr="00000000">
        <w:rPr>
          <w:rtl w:val="0"/>
        </w:rPr>
      </w:r>
    </w:p>
    <w:p w:rsidR="00000000" w:rsidDel="00000000" w:rsidP="00000000" w:rsidRDefault="00000000" w:rsidRPr="00000000" w14:paraId="00000034">
      <w:pPr>
        <w:jc w:val="center"/>
        <w:rPr>
          <w:b w:val="1"/>
          <w:sz w:val="24"/>
          <w:szCs w:val="24"/>
          <w:u w:val="single"/>
        </w:rPr>
      </w:pPr>
      <w:r w:rsidDel="00000000" w:rsidR="00000000" w:rsidRPr="00000000">
        <w:rPr>
          <w:rtl w:val="0"/>
        </w:rPr>
      </w:r>
    </w:p>
    <w:p w:rsidR="00000000" w:rsidDel="00000000" w:rsidP="00000000" w:rsidRDefault="00000000" w:rsidRPr="00000000" w14:paraId="00000035">
      <w:pPr>
        <w:jc w:val="center"/>
        <w:rPr>
          <w:b w:val="1"/>
          <w:sz w:val="24"/>
          <w:szCs w:val="24"/>
          <w:u w:val="single"/>
        </w:rPr>
      </w:pPr>
      <w:r w:rsidDel="00000000" w:rsidR="00000000" w:rsidRPr="00000000">
        <w:rPr>
          <w:rtl w:val="0"/>
        </w:rPr>
      </w:r>
    </w:p>
    <w:p w:rsidR="00000000" w:rsidDel="00000000" w:rsidP="00000000" w:rsidRDefault="00000000" w:rsidRPr="00000000" w14:paraId="00000036">
      <w:pPr>
        <w:jc w:val="center"/>
        <w:rPr>
          <w:b w:val="1"/>
          <w:sz w:val="24"/>
          <w:szCs w:val="24"/>
          <w:u w:val="single"/>
        </w:rPr>
      </w:pPr>
      <w:r w:rsidDel="00000000" w:rsidR="00000000" w:rsidRPr="00000000">
        <w:rPr>
          <w:rtl w:val="0"/>
        </w:rPr>
      </w:r>
    </w:p>
    <w:p w:rsidR="00000000" w:rsidDel="00000000" w:rsidP="00000000" w:rsidRDefault="00000000" w:rsidRPr="00000000" w14:paraId="00000037">
      <w:pPr>
        <w:jc w:val="center"/>
        <w:rPr>
          <w:b w:val="1"/>
          <w:sz w:val="24"/>
          <w:szCs w:val="24"/>
          <w:u w:val="single"/>
        </w:rPr>
      </w:pPr>
      <w:r w:rsidDel="00000000" w:rsidR="00000000" w:rsidRPr="00000000">
        <w:rPr>
          <w:rtl w:val="0"/>
        </w:rPr>
      </w:r>
    </w:p>
    <w:p w:rsidR="00000000" w:rsidDel="00000000" w:rsidP="00000000" w:rsidRDefault="00000000" w:rsidRPr="00000000" w14:paraId="00000038">
      <w:pPr>
        <w:jc w:val="center"/>
        <w:rPr>
          <w:b w:val="1"/>
          <w:sz w:val="24"/>
          <w:szCs w:val="24"/>
          <w:u w:val="single"/>
        </w:rPr>
      </w:pPr>
      <w:r w:rsidDel="00000000" w:rsidR="00000000" w:rsidRPr="00000000">
        <w:rPr>
          <w:rtl w:val="0"/>
        </w:rPr>
      </w:r>
    </w:p>
    <w:p w:rsidR="00000000" w:rsidDel="00000000" w:rsidP="00000000" w:rsidRDefault="00000000" w:rsidRPr="00000000" w14:paraId="00000039">
      <w:pPr>
        <w:jc w:val="center"/>
        <w:rPr>
          <w:b w:val="1"/>
          <w:sz w:val="24"/>
          <w:szCs w:val="24"/>
          <w:u w:val="single"/>
        </w:rPr>
      </w:pPr>
      <w:r w:rsidDel="00000000" w:rsidR="00000000" w:rsidRPr="00000000">
        <w:rPr>
          <w:rtl w:val="0"/>
        </w:rPr>
      </w:r>
    </w:p>
    <w:p w:rsidR="00000000" w:rsidDel="00000000" w:rsidP="00000000" w:rsidRDefault="00000000" w:rsidRPr="00000000" w14:paraId="0000003A">
      <w:pPr>
        <w:jc w:val="center"/>
        <w:rPr>
          <w:b w:val="1"/>
          <w:sz w:val="24"/>
          <w:szCs w:val="24"/>
          <w:u w:val="single"/>
        </w:rPr>
      </w:pPr>
      <w:r w:rsidDel="00000000" w:rsidR="00000000" w:rsidRPr="00000000">
        <w:rPr>
          <w:rtl w:val="0"/>
        </w:rPr>
      </w:r>
    </w:p>
    <w:p w:rsidR="00000000" w:rsidDel="00000000" w:rsidP="00000000" w:rsidRDefault="00000000" w:rsidRPr="00000000" w14:paraId="0000003B">
      <w:pPr>
        <w:jc w:val="center"/>
        <w:rPr>
          <w:b w:val="1"/>
          <w:sz w:val="24"/>
          <w:szCs w:val="24"/>
          <w:u w:val="single"/>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C">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2">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3">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4">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5">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9">
            <w:pPr>
              <w:jc w:val="center"/>
              <w:rPr>
                <w:sz w:val="14"/>
                <w:szCs w:val="14"/>
              </w:rPr>
            </w:pPr>
            <w:r w:rsidDel="00000000" w:rsidR="00000000" w:rsidRPr="00000000">
              <w:rPr>
                <w:rtl w:val="0"/>
              </w:rPr>
            </w:r>
          </w:p>
        </w:tc>
        <w:tc>
          <w:tcPr/>
          <w:p w:rsidR="00000000" w:rsidDel="00000000" w:rsidP="00000000" w:rsidRDefault="00000000" w:rsidRPr="00000000" w14:paraId="0000004A">
            <w:pPr>
              <w:jc w:val="center"/>
              <w:rPr>
                <w:sz w:val="14"/>
                <w:szCs w:val="14"/>
              </w:rPr>
            </w:pPr>
            <w:r w:rsidDel="00000000" w:rsidR="00000000" w:rsidRPr="00000000">
              <w:rPr>
                <w:rtl w:val="0"/>
              </w:rPr>
            </w:r>
          </w:p>
        </w:tc>
        <w:tc>
          <w:tcPr/>
          <w:p w:rsidR="00000000" w:rsidDel="00000000" w:rsidP="00000000" w:rsidRDefault="00000000" w:rsidRPr="00000000" w14:paraId="0000004B">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30/04/2024</w:t>
            </w:r>
          </w:p>
        </w:tc>
        <w:tc>
          <w:tcPr>
            <w:shd w:fill="auto" w:val="clear"/>
            <w:vAlign w:val="center"/>
          </w:tcPr>
          <w:p w:rsidR="00000000" w:rsidDel="00000000" w:rsidP="00000000" w:rsidRDefault="00000000" w:rsidRPr="00000000" w14:paraId="0000004D">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4E">
      <w:pPr>
        <w:jc w:val="center"/>
        <w:rPr>
          <w:b w:val="1"/>
          <w:sz w:val="24"/>
          <w:szCs w:val="24"/>
          <w:u w:val="single"/>
        </w:rPr>
      </w:pPr>
      <w:r w:rsidDel="00000000" w:rsidR="00000000" w:rsidRPr="00000000">
        <w:rPr>
          <w:rtl w:val="0"/>
        </w:rPr>
      </w:r>
    </w:p>
    <w:p w:rsidR="00000000" w:rsidDel="00000000" w:rsidP="00000000" w:rsidRDefault="00000000" w:rsidRPr="00000000" w14:paraId="0000004F">
      <w:pPr>
        <w:jc w:val="center"/>
        <w:rPr>
          <w:b w:val="1"/>
          <w:sz w:val="24"/>
          <w:szCs w:val="24"/>
          <w:u w:val="single"/>
        </w:rPr>
      </w:pPr>
      <w:r w:rsidDel="00000000" w:rsidR="00000000" w:rsidRPr="00000000">
        <w:rPr>
          <w:rtl w:val="0"/>
        </w:rPr>
      </w:r>
    </w:p>
    <w:p w:rsidR="00000000" w:rsidDel="00000000" w:rsidP="00000000" w:rsidRDefault="00000000" w:rsidRPr="00000000" w14:paraId="00000050">
      <w:pPr>
        <w:jc w:val="center"/>
        <w:rPr>
          <w:b w:val="1"/>
          <w:sz w:val="24"/>
          <w:szCs w:val="24"/>
          <w:u w:val="single"/>
        </w:rPr>
      </w:pPr>
      <w:r w:rsidDel="00000000" w:rsidR="00000000" w:rsidRPr="00000000">
        <w:rPr>
          <w:rtl w:val="0"/>
        </w:rPr>
      </w:r>
    </w:p>
    <w:p w:rsidR="00000000" w:rsidDel="00000000" w:rsidP="00000000" w:rsidRDefault="00000000" w:rsidRPr="00000000" w14:paraId="00000051">
      <w:pPr>
        <w:jc w:val="center"/>
        <w:rPr>
          <w:b w:val="1"/>
          <w:sz w:val="24"/>
          <w:szCs w:val="24"/>
          <w:u w:val="single"/>
        </w:rPr>
      </w:pPr>
      <w:r w:rsidDel="00000000" w:rsidR="00000000" w:rsidRPr="00000000">
        <w:rPr>
          <w:rtl w:val="0"/>
        </w:rPr>
      </w:r>
    </w:p>
    <w:p w:rsidR="00000000" w:rsidDel="00000000" w:rsidP="00000000" w:rsidRDefault="00000000" w:rsidRPr="00000000" w14:paraId="00000052">
      <w:pPr>
        <w:jc w:val="center"/>
        <w:rPr>
          <w:b w:val="1"/>
          <w:sz w:val="24"/>
          <w:szCs w:val="24"/>
          <w:u w:val="single"/>
        </w:rPr>
      </w:pPr>
      <w:r w:rsidDel="00000000" w:rsidR="00000000" w:rsidRPr="00000000">
        <w:rPr>
          <w:rtl w:val="0"/>
        </w:rPr>
      </w:r>
    </w:p>
    <w:p w:rsidR="00000000" w:rsidDel="00000000" w:rsidP="00000000" w:rsidRDefault="00000000" w:rsidRPr="00000000" w14:paraId="00000053">
      <w:pPr>
        <w:jc w:val="center"/>
        <w:rPr>
          <w:b w:val="1"/>
          <w:sz w:val="24"/>
          <w:szCs w:val="24"/>
          <w:u w:val="single"/>
        </w:rPr>
      </w:pPr>
      <w:r w:rsidDel="00000000" w:rsidR="00000000" w:rsidRPr="00000000">
        <w:rPr>
          <w:rtl w:val="0"/>
        </w:rPr>
      </w:r>
    </w:p>
    <w:p w:rsidR="00000000" w:rsidDel="00000000" w:rsidP="00000000" w:rsidRDefault="00000000" w:rsidRPr="00000000" w14:paraId="00000054">
      <w:pPr>
        <w:jc w:val="center"/>
        <w:rPr>
          <w:b w:val="1"/>
          <w:sz w:val="24"/>
          <w:szCs w:val="24"/>
          <w:u w:val="single"/>
        </w:rPr>
      </w:pPr>
      <w:r w:rsidDel="00000000" w:rsidR="00000000" w:rsidRPr="00000000">
        <w:rPr>
          <w:rtl w:val="0"/>
        </w:rPr>
      </w:r>
    </w:p>
    <w:p w:rsidR="00000000" w:rsidDel="00000000" w:rsidP="00000000" w:rsidRDefault="00000000" w:rsidRPr="00000000" w14:paraId="00000055">
      <w:pPr>
        <w:jc w:val="center"/>
        <w:rPr>
          <w:b w:val="1"/>
          <w:sz w:val="24"/>
          <w:szCs w:val="24"/>
          <w:u w:val="single"/>
        </w:rPr>
      </w:pPr>
      <w:r w:rsidDel="00000000" w:rsidR="00000000" w:rsidRPr="00000000">
        <w:rPr>
          <w:rtl w:val="0"/>
        </w:rPr>
      </w:r>
    </w:p>
    <w:p w:rsidR="00000000" w:rsidDel="00000000" w:rsidP="00000000" w:rsidRDefault="00000000" w:rsidRPr="00000000" w14:paraId="00000056">
      <w:pPr>
        <w:jc w:val="center"/>
        <w:rPr>
          <w:b w:val="1"/>
          <w:sz w:val="24"/>
          <w:szCs w:val="24"/>
          <w:u w:val="single"/>
        </w:rPr>
      </w:pPr>
      <w:r w:rsidDel="00000000" w:rsidR="00000000" w:rsidRPr="00000000">
        <w:rPr>
          <w:rtl w:val="0"/>
        </w:rPr>
      </w:r>
    </w:p>
    <w:p w:rsidR="00000000" w:rsidDel="00000000" w:rsidP="00000000" w:rsidRDefault="00000000" w:rsidRPr="00000000" w14:paraId="00000057">
      <w:pPr>
        <w:jc w:val="center"/>
        <w:rPr>
          <w:b w:val="1"/>
          <w:sz w:val="24"/>
          <w:szCs w:val="24"/>
          <w:u w:val="single"/>
        </w:rPr>
      </w:pPr>
      <w:r w:rsidDel="00000000" w:rsidR="00000000" w:rsidRPr="00000000">
        <w:rPr>
          <w:rtl w:val="0"/>
        </w:rPr>
      </w:r>
    </w:p>
    <w:p w:rsidR="00000000" w:rsidDel="00000000" w:rsidP="00000000" w:rsidRDefault="00000000" w:rsidRPr="00000000" w14:paraId="00000058">
      <w:pPr>
        <w:jc w:val="center"/>
        <w:rPr>
          <w:b w:val="1"/>
          <w:sz w:val="24"/>
          <w:szCs w:val="24"/>
          <w:u w:val="single"/>
        </w:rPr>
      </w:pPr>
      <w:r w:rsidDel="00000000" w:rsidR="00000000" w:rsidRPr="00000000">
        <w:rPr>
          <w:rtl w:val="0"/>
        </w:rPr>
      </w:r>
    </w:p>
    <w:p w:rsidR="00000000" w:rsidDel="00000000" w:rsidP="00000000" w:rsidRDefault="00000000" w:rsidRPr="00000000" w14:paraId="00000059">
      <w:pPr>
        <w:jc w:val="center"/>
        <w:rPr>
          <w:b w:val="1"/>
          <w:sz w:val="24"/>
          <w:szCs w:val="24"/>
          <w:u w:val="single"/>
        </w:rPr>
      </w:pPr>
      <w:r w:rsidDel="00000000" w:rsidR="00000000" w:rsidRPr="00000000">
        <w:rPr>
          <w:rtl w:val="0"/>
        </w:rPr>
      </w:r>
    </w:p>
    <w:p w:rsidR="00000000" w:rsidDel="00000000" w:rsidP="00000000" w:rsidRDefault="00000000" w:rsidRPr="00000000" w14:paraId="0000005A">
      <w:pPr>
        <w:jc w:val="center"/>
        <w:rPr>
          <w:b w:val="1"/>
          <w:sz w:val="24"/>
          <w:szCs w:val="24"/>
          <w:u w:val="single"/>
        </w:rPr>
      </w:pPr>
      <w:r w:rsidDel="00000000" w:rsidR="00000000" w:rsidRPr="00000000">
        <w:rPr>
          <w:rtl w:val="0"/>
        </w:rPr>
      </w:r>
    </w:p>
    <w:p w:rsidR="00000000" w:rsidDel="00000000" w:rsidP="00000000" w:rsidRDefault="00000000" w:rsidRPr="00000000" w14:paraId="0000005B">
      <w:pPr>
        <w:jc w:val="center"/>
        <w:rPr>
          <w:b w:val="1"/>
          <w:sz w:val="24"/>
          <w:szCs w:val="24"/>
          <w:u w:val="single"/>
        </w:rPr>
      </w:pPr>
      <w:r w:rsidDel="00000000" w:rsidR="00000000" w:rsidRPr="00000000">
        <w:rPr>
          <w:rtl w:val="0"/>
        </w:rPr>
      </w:r>
    </w:p>
    <w:p w:rsidR="00000000" w:rsidDel="00000000" w:rsidP="00000000" w:rsidRDefault="00000000" w:rsidRPr="00000000" w14:paraId="0000005C">
      <w:pPr>
        <w:jc w:val="center"/>
        <w:rPr>
          <w:b w:val="1"/>
          <w:sz w:val="24"/>
          <w:szCs w:val="24"/>
          <w:u w:val="single"/>
        </w:rPr>
      </w:pPr>
      <w:r w:rsidDel="00000000" w:rsidR="00000000" w:rsidRPr="00000000">
        <w:rPr>
          <w:rtl w:val="0"/>
        </w:rPr>
      </w:r>
    </w:p>
    <w:p w:rsidR="00000000" w:rsidDel="00000000" w:rsidP="00000000" w:rsidRDefault="00000000" w:rsidRPr="00000000" w14:paraId="0000005D">
      <w:pPr>
        <w:jc w:val="center"/>
        <w:rPr>
          <w:b w:val="1"/>
          <w:sz w:val="24"/>
          <w:szCs w:val="24"/>
          <w:u w:val="single"/>
        </w:rPr>
      </w:pPr>
      <w:r w:rsidDel="00000000" w:rsidR="00000000" w:rsidRPr="00000000">
        <w:rPr>
          <w:rtl w:val="0"/>
        </w:rPr>
      </w:r>
    </w:p>
    <w:p w:rsidR="00000000" w:rsidDel="00000000" w:rsidP="00000000" w:rsidRDefault="00000000" w:rsidRPr="00000000" w14:paraId="0000005E">
      <w:pPr>
        <w:jc w:val="center"/>
        <w:rPr>
          <w:b w:val="1"/>
          <w:sz w:val="24"/>
          <w:szCs w:val="24"/>
          <w:u w:val="single"/>
        </w:rPr>
      </w:pPr>
      <w:r w:rsidDel="00000000" w:rsidR="00000000" w:rsidRPr="00000000">
        <w:rPr>
          <w:rtl w:val="0"/>
        </w:rPr>
      </w:r>
    </w:p>
    <w:p w:rsidR="00000000" w:rsidDel="00000000" w:rsidP="00000000" w:rsidRDefault="00000000" w:rsidRPr="00000000" w14:paraId="0000005F">
      <w:pPr>
        <w:jc w:val="center"/>
        <w:rPr>
          <w:b w:val="1"/>
          <w:sz w:val="24"/>
          <w:szCs w:val="24"/>
          <w:u w:val="single"/>
        </w:rPr>
      </w:pPr>
      <w:r w:rsidDel="00000000" w:rsidR="00000000" w:rsidRPr="00000000">
        <w:rPr>
          <w:rtl w:val="0"/>
        </w:rPr>
      </w:r>
    </w:p>
    <w:p w:rsidR="00000000" w:rsidDel="00000000" w:rsidP="00000000" w:rsidRDefault="00000000" w:rsidRPr="00000000" w14:paraId="00000060">
      <w:pPr>
        <w:jc w:val="center"/>
        <w:rPr>
          <w:b w:val="1"/>
          <w:sz w:val="24"/>
          <w:szCs w:val="24"/>
          <w:u w:val="single"/>
        </w:rPr>
      </w:pPr>
      <w:r w:rsidDel="00000000" w:rsidR="00000000" w:rsidRPr="00000000">
        <w:rPr>
          <w:rtl w:val="0"/>
        </w:rPr>
      </w:r>
    </w:p>
    <w:p w:rsidR="00000000" w:rsidDel="00000000" w:rsidP="00000000" w:rsidRDefault="00000000" w:rsidRPr="00000000" w14:paraId="00000061">
      <w:pPr>
        <w:jc w:val="center"/>
        <w:rPr>
          <w:b w:val="1"/>
          <w:sz w:val="24"/>
          <w:szCs w:val="24"/>
          <w:u w:val="single"/>
        </w:rPr>
      </w:pPr>
      <w:r w:rsidDel="00000000" w:rsidR="00000000" w:rsidRPr="00000000">
        <w:rPr>
          <w:rtl w:val="0"/>
        </w:rPr>
      </w:r>
    </w:p>
    <w:p w:rsidR="00000000" w:rsidDel="00000000" w:rsidP="00000000" w:rsidRDefault="00000000" w:rsidRPr="00000000" w14:paraId="00000062">
      <w:pPr>
        <w:jc w:val="center"/>
        <w:rPr>
          <w:b w:val="1"/>
          <w:sz w:val="24"/>
          <w:szCs w:val="24"/>
          <w:u w:val="single"/>
        </w:rPr>
      </w:pPr>
      <w:r w:rsidDel="00000000" w:rsidR="00000000" w:rsidRPr="00000000">
        <w:rPr>
          <w:rtl w:val="0"/>
        </w:rPr>
      </w:r>
    </w:p>
    <w:p w:rsidR="00000000" w:rsidDel="00000000" w:rsidP="00000000" w:rsidRDefault="00000000" w:rsidRPr="00000000" w14:paraId="00000063">
      <w:pPr>
        <w:jc w:val="center"/>
        <w:rPr>
          <w:b w:val="1"/>
          <w:sz w:val="24"/>
          <w:szCs w:val="24"/>
          <w:u w:val="single"/>
        </w:rPr>
      </w:pPr>
      <w:r w:rsidDel="00000000" w:rsidR="00000000" w:rsidRPr="00000000">
        <w:rPr>
          <w:rtl w:val="0"/>
        </w:rPr>
      </w:r>
    </w:p>
    <w:p w:rsidR="00000000" w:rsidDel="00000000" w:rsidP="00000000" w:rsidRDefault="00000000" w:rsidRPr="00000000" w14:paraId="00000064">
      <w:pPr>
        <w:jc w:val="center"/>
        <w:rPr>
          <w:b w:val="1"/>
          <w:sz w:val="24"/>
          <w:szCs w:val="24"/>
          <w:u w:val="single"/>
        </w:rPr>
      </w:pPr>
      <w:r w:rsidDel="00000000" w:rsidR="00000000" w:rsidRPr="00000000">
        <w:rPr>
          <w:rtl w:val="0"/>
        </w:rPr>
      </w:r>
    </w:p>
    <w:p w:rsidR="00000000" w:rsidDel="00000000" w:rsidP="00000000" w:rsidRDefault="00000000" w:rsidRPr="00000000" w14:paraId="00000065">
      <w:pPr>
        <w:jc w:val="center"/>
        <w:rPr>
          <w:b w:val="1"/>
          <w:sz w:val="24"/>
          <w:szCs w:val="24"/>
          <w:u w:val="single"/>
        </w:rPr>
      </w:pPr>
      <w:r w:rsidDel="00000000" w:rsidR="00000000" w:rsidRPr="00000000">
        <w:rPr>
          <w:rtl w:val="0"/>
        </w:rPr>
      </w:r>
    </w:p>
    <w:p w:rsidR="00000000" w:rsidDel="00000000" w:rsidP="00000000" w:rsidRDefault="00000000" w:rsidRPr="00000000" w14:paraId="00000066">
      <w:pPr>
        <w:jc w:val="center"/>
        <w:rPr>
          <w:b w:val="1"/>
          <w:sz w:val="24"/>
          <w:szCs w:val="24"/>
          <w:u w:val="single"/>
        </w:rPr>
      </w:pPr>
      <w:r w:rsidDel="00000000" w:rsidR="00000000" w:rsidRPr="00000000">
        <w:rPr>
          <w:rtl w:val="0"/>
        </w:rPr>
      </w:r>
    </w:p>
    <w:p w:rsidR="00000000" w:rsidDel="00000000" w:rsidP="00000000" w:rsidRDefault="00000000" w:rsidRPr="00000000" w14:paraId="00000067">
      <w:pPr>
        <w:jc w:val="left"/>
        <w:rPr>
          <w:b w:val="1"/>
          <w:sz w:val="24"/>
          <w:szCs w:val="24"/>
          <w:u w:val="single"/>
        </w:rPr>
      </w:pPr>
      <w:r w:rsidDel="00000000" w:rsidR="00000000" w:rsidRPr="00000000">
        <w:rPr>
          <w:rtl w:val="0"/>
        </w:rPr>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ÍNDICE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GENERAL</w:t>
      </w:r>
    </w:p>
    <w:p w:rsidR="00000000" w:rsidDel="00000000" w:rsidP="00000000" w:rsidRDefault="00000000" w:rsidRPr="00000000" w14:paraId="00000069">
      <w:pPr>
        <w:jc w:val="center"/>
        <w:rPr>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w:t>
              <w:tab/>
              <w:t xml:space="preserve">3</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Descripción del Proyecto</w:t>
              <w:tab/>
              <w:t xml:space="preserve">3</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Riesgos</w:t>
              <w:tab/>
              <w:t xml:space="preserve">3</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Análisis de la Situación actual</w:t>
              <w:tab/>
              <w:t xml:space="preserve">3</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Estudio de Factibilidad</w:t>
              <w:tab/>
              <w:t xml:space="preserve">3</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tab/>
              <w:t xml:space="preserve">Factibilidad Técnica</w:t>
              <w:tab/>
              <w:t xml:space="preserve">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tab/>
              <w:t xml:space="preserve">Factibilidad económica</w:t>
              <w:tab/>
              <w:t xml:space="preserve">4</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tab/>
              <w:t xml:space="preserve">Factibilidad Operativa</w:t>
              <w:tab/>
              <w:t xml:space="preserve">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tab/>
              <w:t xml:space="preserve">Factibilidad Legal</w:t>
              <w:tab/>
              <w:t xml:space="preserve">4</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tab/>
              <w:t xml:space="preserve">Factibilidad Social</w:t>
              <w:tab/>
              <w:t xml:space="preserve">5</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8494"/>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tab/>
              <w:t xml:space="preserve">Factibilidad Ambiental</w:t>
              <w:tab/>
              <w:t xml:space="preserve">5</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Análisis Financiero</w:t>
              <w:tab/>
              <w:t xml:space="preserve">5</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Conclusiones</w:t>
              <w:tab/>
              <w:t xml:space="preserve">5</w:t>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jc w:val="center"/>
        <w:rPr>
          <w:b w:val="1"/>
          <w:sz w:val="24"/>
          <w:szCs w:val="24"/>
          <w:u w:val="single"/>
        </w:rPr>
      </w:pPr>
      <w:r w:rsidDel="00000000" w:rsidR="00000000" w:rsidRPr="00000000">
        <w:rPr>
          <w:rtl w:val="0"/>
        </w:rPr>
      </w:r>
    </w:p>
    <w:p w:rsidR="00000000" w:rsidDel="00000000" w:rsidP="00000000" w:rsidRDefault="00000000" w:rsidRPr="00000000" w14:paraId="00000079">
      <w:pPr>
        <w:jc w:val="center"/>
        <w:rPr>
          <w:b w:val="1"/>
          <w:sz w:val="24"/>
          <w:szCs w:val="24"/>
          <w:u w:val="single"/>
        </w:rPr>
      </w:pPr>
      <w:r w:rsidDel="00000000" w:rsidR="00000000" w:rsidRPr="00000000">
        <w:rPr>
          <w:rtl w:val="0"/>
        </w:rPr>
      </w:r>
    </w:p>
    <w:p w:rsidR="00000000" w:rsidDel="00000000" w:rsidP="00000000" w:rsidRDefault="00000000" w:rsidRPr="00000000" w14:paraId="0000007A">
      <w:pPr>
        <w:jc w:val="center"/>
        <w:rPr>
          <w:b w:val="1"/>
          <w:sz w:val="24"/>
          <w:szCs w:val="24"/>
          <w:u w:val="single"/>
        </w:rPr>
      </w:pPr>
      <w:r w:rsidDel="00000000" w:rsidR="00000000" w:rsidRPr="00000000">
        <w:rPr>
          <w:rtl w:val="0"/>
        </w:rPr>
      </w:r>
    </w:p>
    <w:p w:rsidR="00000000" w:rsidDel="00000000" w:rsidP="00000000" w:rsidRDefault="00000000" w:rsidRPr="00000000" w14:paraId="0000007B">
      <w:pPr>
        <w:jc w:val="center"/>
        <w:rPr>
          <w:b w:val="1"/>
          <w:sz w:val="24"/>
          <w:szCs w:val="24"/>
          <w:u w:val="single"/>
        </w:rPr>
      </w:pPr>
      <w:r w:rsidDel="00000000" w:rsidR="00000000" w:rsidRPr="00000000">
        <w:rPr>
          <w:rtl w:val="0"/>
        </w:rPr>
      </w:r>
    </w:p>
    <w:p w:rsidR="00000000" w:rsidDel="00000000" w:rsidP="00000000" w:rsidRDefault="00000000" w:rsidRPr="00000000" w14:paraId="0000007C">
      <w:pPr>
        <w:jc w:val="center"/>
        <w:rPr>
          <w:b w:val="1"/>
          <w:sz w:val="24"/>
          <w:szCs w:val="24"/>
          <w:u w:val="single"/>
        </w:rPr>
      </w:pPr>
      <w:r w:rsidDel="00000000" w:rsidR="00000000" w:rsidRPr="00000000">
        <w:rPr>
          <w:rtl w:val="0"/>
        </w:rPr>
      </w:r>
    </w:p>
    <w:p w:rsidR="00000000" w:rsidDel="00000000" w:rsidP="00000000" w:rsidRDefault="00000000" w:rsidRPr="00000000" w14:paraId="0000007D">
      <w:pPr>
        <w:jc w:val="center"/>
        <w:rPr>
          <w:b w:val="1"/>
          <w:sz w:val="24"/>
          <w:szCs w:val="24"/>
          <w:u w:val="single"/>
        </w:rPr>
      </w:pPr>
      <w:r w:rsidDel="00000000" w:rsidR="00000000" w:rsidRPr="00000000">
        <w:rPr>
          <w:rtl w:val="0"/>
        </w:rPr>
      </w:r>
    </w:p>
    <w:p w:rsidR="00000000" w:rsidDel="00000000" w:rsidP="00000000" w:rsidRDefault="00000000" w:rsidRPr="00000000" w14:paraId="0000007E">
      <w:pPr>
        <w:jc w:val="center"/>
        <w:rPr>
          <w:b w:val="1"/>
          <w:sz w:val="24"/>
          <w:szCs w:val="24"/>
          <w:u w:val="single"/>
        </w:rPr>
      </w:pPr>
      <w:r w:rsidDel="00000000" w:rsidR="00000000" w:rsidRPr="00000000">
        <w:rPr>
          <w:rtl w:val="0"/>
        </w:rPr>
      </w:r>
    </w:p>
    <w:p w:rsidR="00000000" w:rsidDel="00000000" w:rsidP="00000000" w:rsidRDefault="00000000" w:rsidRPr="00000000" w14:paraId="0000007F">
      <w:pPr>
        <w:jc w:val="center"/>
        <w:rPr>
          <w:b w:val="1"/>
          <w:sz w:val="24"/>
          <w:szCs w:val="24"/>
          <w:u w:val="single"/>
        </w:rPr>
      </w:pPr>
      <w:r w:rsidDel="00000000" w:rsidR="00000000" w:rsidRPr="00000000">
        <w:rPr>
          <w:rtl w:val="0"/>
        </w:rPr>
      </w:r>
    </w:p>
    <w:p w:rsidR="00000000" w:rsidDel="00000000" w:rsidP="00000000" w:rsidRDefault="00000000" w:rsidRPr="00000000" w14:paraId="00000080">
      <w:pPr>
        <w:jc w:val="center"/>
        <w:rPr>
          <w:b w:val="1"/>
          <w:sz w:val="24"/>
          <w:szCs w:val="24"/>
          <w:u w:val="single"/>
        </w:rPr>
      </w:pPr>
      <w:r w:rsidDel="00000000" w:rsidR="00000000" w:rsidRPr="00000000">
        <w:rPr>
          <w:rtl w:val="0"/>
        </w:rPr>
      </w:r>
    </w:p>
    <w:p w:rsidR="00000000" w:rsidDel="00000000" w:rsidP="00000000" w:rsidRDefault="00000000" w:rsidRPr="00000000" w14:paraId="00000081">
      <w:pPr>
        <w:jc w:val="center"/>
        <w:rPr>
          <w:b w:val="1"/>
          <w:sz w:val="24"/>
          <w:szCs w:val="24"/>
          <w:u w:val="single"/>
        </w:rPr>
      </w:pPr>
      <w:r w:rsidDel="00000000" w:rsidR="00000000" w:rsidRPr="00000000">
        <w:rPr>
          <w:rtl w:val="0"/>
        </w:rPr>
      </w:r>
    </w:p>
    <w:p w:rsidR="00000000" w:rsidDel="00000000" w:rsidP="00000000" w:rsidRDefault="00000000" w:rsidRPr="00000000" w14:paraId="00000082">
      <w:pPr>
        <w:jc w:val="center"/>
        <w:rPr>
          <w:b w:val="1"/>
          <w:sz w:val="24"/>
          <w:szCs w:val="24"/>
          <w:u w:val="single"/>
        </w:rPr>
      </w:pPr>
      <w:r w:rsidDel="00000000" w:rsidR="00000000" w:rsidRPr="00000000">
        <w:rPr>
          <w:rtl w:val="0"/>
        </w:rPr>
      </w:r>
    </w:p>
    <w:p w:rsidR="00000000" w:rsidDel="00000000" w:rsidP="00000000" w:rsidRDefault="00000000" w:rsidRPr="00000000" w14:paraId="00000083">
      <w:pPr>
        <w:jc w:val="center"/>
        <w:rPr>
          <w:b w:val="1"/>
          <w:sz w:val="24"/>
          <w:szCs w:val="24"/>
          <w:u w:val="single"/>
        </w:rPr>
      </w:pPr>
      <w:r w:rsidDel="00000000" w:rsidR="00000000" w:rsidRPr="00000000">
        <w:rPr>
          <w:rtl w:val="0"/>
        </w:rPr>
      </w:r>
    </w:p>
    <w:p w:rsidR="00000000" w:rsidDel="00000000" w:rsidP="00000000" w:rsidRDefault="00000000" w:rsidRPr="00000000" w14:paraId="00000084">
      <w:pPr>
        <w:jc w:val="center"/>
        <w:rPr>
          <w:b w:val="1"/>
          <w:sz w:val="24"/>
          <w:szCs w:val="24"/>
          <w:u w:val="single"/>
        </w:rPr>
      </w:pPr>
      <w:r w:rsidDel="00000000" w:rsidR="00000000" w:rsidRPr="00000000">
        <w:rPr>
          <w:rtl w:val="0"/>
        </w:rPr>
      </w:r>
    </w:p>
    <w:p w:rsidR="00000000" w:rsidDel="00000000" w:rsidP="00000000" w:rsidRDefault="00000000" w:rsidRPr="00000000" w14:paraId="00000085">
      <w:pPr>
        <w:jc w:val="center"/>
        <w:rPr>
          <w:b w:val="1"/>
          <w:sz w:val="24"/>
          <w:szCs w:val="24"/>
          <w:u w:val="single"/>
        </w:rPr>
      </w:pPr>
      <w:r w:rsidDel="00000000" w:rsidR="00000000" w:rsidRPr="00000000">
        <w:rPr>
          <w:rtl w:val="0"/>
        </w:rPr>
      </w:r>
    </w:p>
    <w:p w:rsidR="00000000" w:rsidDel="00000000" w:rsidP="00000000" w:rsidRDefault="00000000" w:rsidRPr="00000000" w14:paraId="00000086">
      <w:pPr>
        <w:jc w:val="center"/>
        <w:rPr>
          <w:b w:val="1"/>
          <w:sz w:val="24"/>
          <w:szCs w:val="24"/>
          <w:u w:val="single"/>
        </w:rPr>
      </w:pPr>
      <w:r w:rsidDel="00000000" w:rsidR="00000000" w:rsidRPr="00000000">
        <w:rPr>
          <w:rtl w:val="0"/>
        </w:rPr>
      </w:r>
    </w:p>
    <w:p w:rsidR="00000000" w:rsidDel="00000000" w:rsidP="00000000" w:rsidRDefault="00000000" w:rsidRPr="00000000" w14:paraId="00000087">
      <w:pPr>
        <w:jc w:val="center"/>
        <w:rPr>
          <w:b w:val="1"/>
          <w:sz w:val="24"/>
          <w:szCs w:val="24"/>
          <w:u w:val="single"/>
        </w:rPr>
      </w:pPr>
      <w:r w:rsidDel="00000000" w:rsidR="00000000" w:rsidRPr="00000000">
        <w:rPr>
          <w:rtl w:val="0"/>
        </w:rPr>
      </w:r>
    </w:p>
    <w:p w:rsidR="00000000" w:rsidDel="00000000" w:rsidP="00000000" w:rsidRDefault="00000000" w:rsidRPr="00000000" w14:paraId="00000088">
      <w:pPr>
        <w:jc w:val="center"/>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Informe de Factibilidad</w:t>
      </w:r>
    </w:p>
    <w:p w:rsidR="00000000" w:rsidDel="00000000" w:rsidP="00000000" w:rsidRDefault="00000000" w:rsidRPr="00000000" w14:paraId="00000089">
      <w:pPr>
        <w:spacing w:after="0" w:line="240" w:lineRule="auto"/>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Arial" w:cs="Arial" w:eastAsia="Arial" w:hAnsi="Arial"/>
          <w:i w:val="0"/>
          <w:smallCaps w:val="0"/>
          <w:strike w:val="0"/>
          <w:color w:val="000000"/>
          <w:sz w:val="24"/>
          <w:szCs w:val="24"/>
          <w:shd w:fill="auto" w:val="clear"/>
          <w:vertAlign w:val="baseline"/>
        </w:rPr>
      </w:pPr>
      <w:bookmarkStart w:colFirst="0" w:colLast="0" w:name="_heading=h.gjdgxs" w:id="0"/>
      <w:bookmarkEnd w:id="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Descripción del Proyecto</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360" w:right="0" w:hanging="76.00000000000001"/>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Nombre del proyecto</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Sistema Dashboards con Power Bi para la Municipalidad Distrital de Gregorio Albarracin Lanchipa</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08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360" w:right="0" w:hanging="76.00000000000001"/>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Duración del proyecto</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     </w:t>
      </w:r>
    </w:p>
    <w:tbl>
      <w:tblPr>
        <w:tblStyle w:val="Table2"/>
        <w:tblW w:w="8144.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72"/>
        <w:gridCol w:w="4072"/>
        <w:tblGridChange w:id="0">
          <w:tblGrid>
            <w:gridCol w:w="4072"/>
            <w:gridCol w:w="4072"/>
          </w:tblGrid>
        </w:tblGridChange>
      </w:tblGrid>
      <w:tr>
        <w:trPr>
          <w:cantSplit w:val="0"/>
          <w:trHeight w:val="440" w:hRule="atLeast"/>
          <w:tblHeader w:val="0"/>
        </w:trPr>
        <w:tc>
          <w:tcPr>
            <w:gridSpan w:val="2"/>
            <w:shd w:fill="ffff00"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Cronograma de proyecto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Inicio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30/03/2024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Cierre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30/04/2024</w:t>
            </w:r>
          </w:p>
        </w:tc>
      </w:tr>
    </w:tbl>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360" w:right="0" w:hanging="76.00000000000001"/>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Descripción </w:t>
      </w:r>
      <w:r w:rsidDel="00000000" w:rsidR="00000000" w:rsidRPr="00000000">
        <w:rPr>
          <w:rtl w:val="0"/>
        </w:rPr>
      </w:r>
    </w:p>
    <w:p w:rsidR="00000000" w:rsidDel="00000000" w:rsidP="00000000" w:rsidRDefault="00000000" w:rsidRPr="00000000" w14:paraId="0000009B">
      <w:pPr>
        <w:spacing w:after="0" w:before="120" w:line="360" w:lineRule="auto"/>
        <w:ind w:left="1004"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Municipalidad Distrital de Gregorio Albarracín Lanchipa todavía realiza sus informes en excel e impresos. La importancia del proyecto es ayudar a organizar mejor la información en un reporte haciéndolo interactivo y fácil de modificar cuando este lo requiera.</w:t>
      </w:r>
    </w:p>
    <w:p w:rsidR="00000000" w:rsidDel="00000000" w:rsidP="00000000" w:rsidRDefault="00000000" w:rsidRPr="00000000" w14:paraId="0000009C">
      <w:pPr>
        <w:spacing w:after="0" w:before="120" w:line="360" w:lineRule="auto"/>
        <w:ind w:left="1004"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spacing w:after="0" w:before="120" w:line="360" w:lineRule="auto"/>
        <w:ind w:left="360" w:hanging="76.00000000000001"/>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1.4 Objetivos</w:t>
      </w:r>
    </w:p>
    <w:p w:rsidR="00000000" w:rsidDel="00000000" w:rsidP="00000000" w:rsidRDefault="00000000" w:rsidRPr="00000000" w14:paraId="0000009E">
      <w:pPr>
        <w:spacing w:after="0" w:before="120" w:line="360" w:lineRule="auto"/>
        <w:ind w:left="360" w:hanging="76.0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1.4.1 Objetivo general</w:t>
      </w:r>
    </w:p>
    <w:p w:rsidR="00000000" w:rsidDel="00000000" w:rsidP="00000000" w:rsidRDefault="00000000" w:rsidRPr="00000000" w14:paraId="0000009F">
      <w:pPr>
        <w:numPr>
          <w:ilvl w:val="0"/>
          <w:numId w:val="2"/>
        </w:numPr>
        <w:spacing w:after="0" w:before="12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Desarrollar los dashboards con la información obtenida de la institución para ofrecerles a los empleados mejores alternativas al exponer sus reportes. </w:t>
      </w:r>
    </w:p>
    <w:p w:rsidR="00000000" w:rsidDel="00000000" w:rsidP="00000000" w:rsidRDefault="00000000" w:rsidRPr="00000000" w14:paraId="000000A0">
      <w:pPr>
        <w:spacing w:after="0" w:before="120" w:line="360" w:lineRule="auto"/>
        <w:ind w:left="360" w:hanging="76.00000000000001"/>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1.4.2 Objetivos Específicos</w:t>
      </w:r>
    </w:p>
    <w:p w:rsidR="00000000" w:rsidDel="00000000" w:rsidP="00000000" w:rsidRDefault="00000000" w:rsidRPr="00000000" w14:paraId="000000A1">
      <w:pPr>
        <w:numPr>
          <w:ilvl w:val="0"/>
          <w:numId w:val="5"/>
        </w:numPr>
        <w:spacing w:after="0" w:before="12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Programa de seguridad ciudadana vecinal focalizada en el distrito. </w:t>
      </w:r>
    </w:p>
    <w:p w:rsidR="00000000" w:rsidDel="00000000" w:rsidP="00000000" w:rsidRDefault="00000000" w:rsidRPr="00000000" w14:paraId="000000A2">
      <w:pPr>
        <w:numPr>
          <w:ilvl w:val="0"/>
          <w:numId w:val="5"/>
        </w:numPr>
        <w:spacing w:after="0" w:before="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Plan local de seguridad ciudadana implementado en el distrito. </w:t>
      </w:r>
    </w:p>
    <w:p w:rsidR="00000000" w:rsidDel="00000000" w:rsidP="00000000" w:rsidRDefault="00000000" w:rsidRPr="00000000" w14:paraId="000000A3">
      <w:pPr>
        <w:numPr>
          <w:ilvl w:val="0"/>
          <w:numId w:val="5"/>
        </w:numPr>
        <w:spacing w:after="0" w:before="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Sistema de patrullaje municipal integrado en el distrito.</w:t>
      </w:r>
      <w:r w:rsidDel="00000000" w:rsidR="00000000" w:rsidRPr="00000000">
        <w:rPr>
          <w:rtl w:val="0"/>
        </w:rPr>
      </w:r>
    </w:p>
    <w:p w:rsidR="00000000" w:rsidDel="00000000" w:rsidP="00000000" w:rsidRDefault="00000000" w:rsidRPr="00000000" w14:paraId="000000A4">
      <w:pPr>
        <w:numPr>
          <w:ilvl w:val="0"/>
          <w:numId w:val="5"/>
        </w:numPr>
        <w:spacing w:after="0" w:before="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de seguridad ciudadana con equipo integral en el distrito.</w:t>
      </w:r>
    </w:p>
    <w:p w:rsidR="00000000" w:rsidDel="00000000" w:rsidP="00000000" w:rsidRDefault="00000000" w:rsidRPr="00000000" w14:paraId="000000A5">
      <w:pPr>
        <w:spacing w:after="0" w:line="240" w:lineRule="auto"/>
        <w:ind w:left="358" w:firstLine="0"/>
        <w:jc w:val="both"/>
        <w:rPr>
          <w:rFonts w:ascii="Arial" w:cs="Arial" w:eastAsia="Arial" w:hAnsi="Arial"/>
          <w:i w:val="1"/>
          <w:color w:val="70ad47"/>
          <w:sz w:val="24"/>
          <w:szCs w:val="24"/>
        </w:rPr>
      </w:pPr>
      <w:r w:rsidDel="00000000" w:rsidR="00000000" w:rsidRPr="00000000">
        <w:rPr>
          <w:rFonts w:ascii="Arial" w:cs="Arial" w:eastAsia="Arial" w:hAnsi="Arial"/>
          <w:i w:val="1"/>
          <w:sz w:val="24"/>
          <w:szCs w:val="24"/>
          <w:rtl w:val="0"/>
        </w:rPr>
        <w:t xml:space="preserve"> </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Arial" w:cs="Arial" w:eastAsia="Arial" w:hAnsi="Arial"/>
          <w:i w:val="0"/>
          <w:smallCaps w:val="0"/>
          <w:strike w:val="0"/>
          <w:color w:val="000000"/>
          <w:sz w:val="24"/>
          <w:szCs w:val="24"/>
          <w:shd w:fill="auto" w:val="clear"/>
          <w:vertAlign w:val="baseline"/>
        </w:rPr>
      </w:pPr>
      <w:bookmarkStart w:colFirst="0" w:colLast="0" w:name="_heading=h.30j0zll" w:id="1"/>
      <w:bookmarkEnd w:id="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Riesgos</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rFonts w:ascii="Arial" w:cs="Arial" w:eastAsia="Arial" w:hAnsi="Arial"/>
          <w:sz w:val="24"/>
          <w:szCs w:val="24"/>
        </w:rPr>
      </w:pPr>
      <w:bookmarkStart w:colFirst="0" w:colLast="0" w:name="_heading=h.1fob9te" w:id="2"/>
      <w:bookmarkEnd w:id="2"/>
      <w:r w:rsidDel="00000000" w:rsidR="00000000" w:rsidRPr="00000000">
        <w:rPr>
          <w:rFonts w:ascii="Arial" w:cs="Arial" w:eastAsia="Arial" w:hAnsi="Arial"/>
          <w:sz w:val="24"/>
          <w:szCs w:val="24"/>
          <w:rtl w:val="0"/>
        </w:rPr>
        <w:t xml:space="preserve">A lo largo del desarrollo del proyecto se podría suceder ciertos riesgos lo que podría afectar al proyecto, es por ello por lo que se identificó los posibles riesgos que podría suceder.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rFonts w:ascii="Arial" w:cs="Arial" w:eastAsia="Arial" w:hAnsi="Arial"/>
          <w:sz w:val="24"/>
          <w:szCs w:val="24"/>
        </w:rPr>
      </w:pPr>
      <w:bookmarkStart w:colFirst="0" w:colLast="0" w:name="_heading=h.3znysh7" w:id="3"/>
      <w:bookmarkEnd w:id="3"/>
      <w:r w:rsidDel="00000000" w:rsidR="00000000" w:rsidRPr="00000000">
        <w:rPr>
          <w:rtl w:val="0"/>
        </w:rPr>
      </w:r>
    </w:p>
    <w:tbl>
      <w:tblPr>
        <w:tblStyle w:val="Table3"/>
        <w:tblW w:w="8144.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72"/>
        <w:gridCol w:w="4072"/>
        <w:tblGridChange w:id="0">
          <w:tblGrid>
            <w:gridCol w:w="4072"/>
            <w:gridCol w:w="4072"/>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FRECUENCIA DE RIESGO </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BAJO</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MEDIO</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ALTA</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r>
    </w:tbl>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rFonts w:ascii="Arial" w:cs="Arial" w:eastAsia="Arial" w:hAnsi="Arial"/>
          <w:sz w:val="24"/>
          <w:szCs w:val="24"/>
        </w:rPr>
      </w:pPr>
      <w:bookmarkStart w:colFirst="0" w:colLast="0" w:name="_heading=h.2et92p0" w:id="4"/>
      <w:bookmarkEnd w:id="4"/>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rFonts w:ascii="Arial" w:cs="Arial" w:eastAsia="Arial" w:hAnsi="Arial"/>
          <w:sz w:val="24"/>
          <w:szCs w:val="24"/>
        </w:rPr>
      </w:pPr>
      <w:bookmarkStart w:colFirst="0" w:colLast="0" w:name="_heading=h.tyjcwt" w:id="5"/>
      <w:bookmarkEnd w:id="5"/>
      <w:r w:rsidDel="00000000" w:rsidR="00000000" w:rsidRPr="00000000">
        <w:rPr>
          <w:rtl w:val="0"/>
        </w:rPr>
      </w:r>
    </w:p>
    <w:tbl>
      <w:tblPr>
        <w:tblStyle w:val="Table4"/>
        <w:tblW w:w="81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5670"/>
        <w:gridCol w:w="1515"/>
        <w:tblGridChange w:id="0">
          <w:tblGrid>
            <w:gridCol w:w="915"/>
            <w:gridCol w:w="5670"/>
            <w:gridCol w:w="1515"/>
          </w:tblGrid>
        </w:tblGridChange>
      </w:tblGrid>
      <w:tr>
        <w:trPr>
          <w:cantSplit w:val="0"/>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Nro</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DESCRIPCIÓN</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VALORES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spacing w:after="120" w:before="12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Expectativas poco realistas con respecto al diseño de los dashboards que se van a realizar. </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spacing w:after="120" w:before="12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Problemas de seguridad al poder filtrar los datos obtenidos para realizar este proyecto. </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after="120" w:before="12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Problemas para gestionar el proyecto de manera correcta, para que se cumpla en el plazo establecido y con todos los requerimientos claros. </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3</w:t>
            </w:r>
          </w:p>
        </w:tc>
      </w:tr>
    </w:tbl>
    <w:p w:rsidR="00000000" w:rsidDel="00000000" w:rsidP="00000000" w:rsidRDefault="00000000" w:rsidRPr="00000000" w14:paraId="000000C7">
      <w:pPr>
        <w:spacing w:after="120" w:before="120" w:line="360" w:lineRule="auto"/>
        <w:ind w:lef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Arial" w:cs="Arial" w:eastAsia="Arial" w:hAnsi="Arial"/>
          <w:i w:val="0"/>
          <w:smallCaps w:val="0"/>
          <w:strike w:val="0"/>
          <w:color w:val="000000"/>
          <w:sz w:val="24"/>
          <w:szCs w:val="24"/>
          <w:shd w:fill="auto" w:val="clear"/>
          <w:vertAlign w:val="baseline"/>
        </w:rPr>
      </w:pPr>
      <w:bookmarkStart w:colFirst="0" w:colLast="0" w:name="_heading=h.3dy6vkm" w:id="6"/>
      <w:bookmarkEnd w:id="6"/>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Análisis de la Situación actual</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360" w:right="0" w:firstLine="0"/>
        <w:jc w:val="both"/>
        <w:rPr>
          <w:rFonts w:ascii="Arial" w:cs="Arial" w:eastAsia="Arial" w:hAnsi="Arial"/>
          <w:sz w:val="24"/>
          <w:szCs w:val="24"/>
        </w:rPr>
      </w:pPr>
      <w:bookmarkStart w:colFirst="0" w:colLast="0" w:name="_heading=h.1t3h5sf" w:id="7"/>
      <w:bookmarkEnd w:id="7"/>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Planteamiento del problema</w:t>
      </w:r>
      <w:r w:rsidDel="00000000" w:rsidR="00000000" w:rsidRPr="00000000">
        <w:rPr>
          <w:rtl w:val="0"/>
        </w:rPr>
      </w:r>
    </w:p>
    <w:p w:rsidR="00000000" w:rsidDel="00000000" w:rsidP="00000000" w:rsidRDefault="00000000" w:rsidRPr="00000000" w14:paraId="000000C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La Municipalidad Distrital de Gregorio Albarracín Lanchipa enfrenta diversos desafíos en su gestión diaria, los cuales dificultan el cumplimiento eficiente de sus funciones y la satisfacción de las necesidades de la comunidad. Entre los principales problemas que se identifican se encuentran:</w:t>
      </w:r>
    </w:p>
    <w:p w:rsidR="00000000" w:rsidDel="00000000" w:rsidP="00000000" w:rsidRDefault="00000000" w:rsidRPr="00000000" w14:paraId="000000CC">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line="360" w:lineRule="auto"/>
        <w:ind w:left="1440" w:hanging="360"/>
        <w:jc w:val="both"/>
        <w:rPr>
          <w:rFonts w:ascii="Arial" w:cs="Arial" w:eastAsia="Arial" w:hAnsi="Arial"/>
          <w:color w:val="0d0d0d"/>
          <w:sz w:val="24"/>
          <w:szCs w:val="24"/>
          <w:u w:val="none"/>
        </w:rPr>
      </w:pPr>
      <w:r w:rsidDel="00000000" w:rsidR="00000000" w:rsidRPr="00000000">
        <w:rPr>
          <w:rFonts w:ascii="Arial" w:cs="Arial" w:eastAsia="Arial" w:hAnsi="Arial"/>
          <w:color w:val="0d0d0d"/>
          <w:sz w:val="24"/>
          <w:szCs w:val="24"/>
          <w:rtl w:val="0"/>
        </w:rPr>
        <w:t xml:space="preserve">Falta de visibilidad y acceso oportuno a la información: La información relevante para la toma de decisiones se encuentra dispersa en múltiples sistemas y formatos, lo que dificulta su consolidación y análisis. Esto limita la capacidad de los responsables de la gestión municipal para tener una visión integral y en tiempo real de la situación del distrito.</w:t>
      </w:r>
      <w:r w:rsidDel="00000000" w:rsidR="00000000" w:rsidRPr="00000000">
        <w:rPr>
          <w:rtl w:val="0"/>
        </w:rPr>
      </w:r>
    </w:p>
    <w:p w:rsidR="00000000" w:rsidDel="00000000" w:rsidP="00000000" w:rsidRDefault="00000000" w:rsidRPr="00000000" w14:paraId="000000C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line="360" w:lineRule="auto"/>
        <w:ind w:left="1440" w:hanging="360"/>
        <w:jc w:val="both"/>
        <w:rPr>
          <w:rFonts w:ascii="Arial" w:cs="Arial" w:eastAsia="Arial" w:hAnsi="Arial"/>
          <w:color w:val="0d0d0d"/>
          <w:sz w:val="24"/>
          <w:szCs w:val="24"/>
          <w:u w:val="none"/>
        </w:rPr>
      </w:pPr>
      <w:r w:rsidDel="00000000" w:rsidR="00000000" w:rsidRPr="00000000">
        <w:rPr>
          <w:rFonts w:ascii="Arial" w:cs="Arial" w:eastAsia="Arial" w:hAnsi="Arial"/>
          <w:color w:val="0d0d0d"/>
          <w:sz w:val="24"/>
          <w:szCs w:val="24"/>
          <w:rtl w:val="0"/>
        </w:rPr>
        <w:t xml:space="preserve">Dificultades en el monitoreo y evaluación de indicadores clave: La falta de herramientas adecuadas para el monitoreo y la evaluación de indicadores de gestión dificulta la identificación de áreas de mejora y la medición del impacto de las políticas y programas implementados por la municipalidad.</w:t>
      </w:r>
      <w:r w:rsidDel="00000000" w:rsidR="00000000" w:rsidRPr="00000000">
        <w:rPr>
          <w:rtl w:val="0"/>
        </w:rPr>
      </w:r>
    </w:p>
    <w:p w:rsidR="00000000" w:rsidDel="00000000" w:rsidP="00000000" w:rsidRDefault="00000000" w:rsidRPr="00000000" w14:paraId="000000CE">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line="360" w:lineRule="auto"/>
        <w:ind w:left="1440" w:hanging="360"/>
        <w:jc w:val="both"/>
        <w:rPr>
          <w:rFonts w:ascii="Arial" w:cs="Arial" w:eastAsia="Arial" w:hAnsi="Arial"/>
          <w:color w:val="0d0d0d"/>
          <w:sz w:val="24"/>
          <w:szCs w:val="24"/>
          <w:u w:val="none"/>
        </w:rPr>
      </w:pPr>
      <w:r w:rsidDel="00000000" w:rsidR="00000000" w:rsidRPr="00000000">
        <w:rPr>
          <w:rFonts w:ascii="Arial" w:cs="Arial" w:eastAsia="Arial" w:hAnsi="Arial"/>
          <w:color w:val="0d0d0d"/>
          <w:sz w:val="24"/>
          <w:szCs w:val="24"/>
          <w:rtl w:val="0"/>
        </w:rPr>
        <w:t xml:space="preserve">Escasa transparencia y rendición de cuentas: La falta de mecanismos transparentes para la divulgación de información sobre el uso de los recursos públicos y el avance de los proyectos municipales genera desconfianza en la ciudadanía y limita su participación en el control social.</w:t>
      </w:r>
      <w:r w:rsidDel="00000000" w:rsidR="00000000" w:rsidRPr="00000000">
        <w:rPr>
          <w:rtl w:val="0"/>
        </w:rPr>
      </w:r>
    </w:p>
    <w:p w:rsidR="00000000" w:rsidDel="00000000" w:rsidP="00000000" w:rsidRDefault="00000000" w:rsidRPr="00000000" w14:paraId="000000CF">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line="360" w:lineRule="auto"/>
        <w:ind w:left="1440" w:hanging="360"/>
        <w:jc w:val="both"/>
        <w:rPr>
          <w:rFonts w:ascii="Arial" w:cs="Arial" w:eastAsia="Arial" w:hAnsi="Arial"/>
          <w:color w:val="0d0d0d"/>
          <w:sz w:val="24"/>
          <w:szCs w:val="24"/>
          <w:u w:val="none"/>
        </w:rPr>
      </w:pPr>
      <w:r w:rsidDel="00000000" w:rsidR="00000000" w:rsidRPr="00000000">
        <w:rPr>
          <w:rFonts w:ascii="Arial" w:cs="Arial" w:eastAsia="Arial" w:hAnsi="Arial"/>
          <w:color w:val="0d0d0d"/>
          <w:sz w:val="24"/>
          <w:szCs w:val="24"/>
          <w:rtl w:val="0"/>
        </w:rPr>
        <w:t xml:space="preserve">Ineficiencias en la asignación y ejecución de recursos: La falta de herramientas para una gestión eficiente de los recursos municipales puede dar lugar a una asignación inadecuada de presupuestos y a una ejecución deficiente de los proyectos, lo que impacta negativamente en la calidad de los servicios públicos ofrecidos a la comunidad.</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Consideraciones de hardware y software</w:t>
      </w:r>
      <w:r w:rsidDel="00000000" w:rsidR="00000000" w:rsidRPr="00000000">
        <w:rPr>
          <w:rtl w:val="0"/>
        </w:rPr>
      </w:r>
    </w:p>
    <w:p w:rsidR="00000000" w:rsidDel="00000000" w:rsidP="00000000" w:rsidRDefault="00000000" w:rsidRPr="00000000" w14:paraId="000000D2">
      <w:pPr>
        <w:ind w:left="70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presentan los dispositivos que son necesarios para el desarrollo.</w:t>
      </w:r>
    </w:p>
    <w:p w:rsidR="00000000" w:rsidDel="00000000" w:rsidP="00000000" w:rsidRDefault="00000000" w:rsidRPr="00000000" w14:paraId="000000D3">
      <w:pPr>
        <w:ind w:left="708" w:firstLine="0"/>
        <w:jc w:val="both"/>
        <w:rPr>
          <w:rFonts w:ascii="Arial" w:cs="Arial" w:eastAsia="Arial" w:hAnsi="Arial"/>
          <w:sz w:val="24"/>
          <w:szCs w:val="24"/>
        </w:rPr>
      </w:pPr>
      <w:r w:rsidDel="00000000" w:rsidR="00000000" w:rsidRPr="00000000">
        <w:rPr>
          <w:rtl w:val="0"/>
        </w:rPr>
      </w:r>
    </w:p>
    <w:tbl>
      <w:tblPr>
        <w:tblStyle w:val="Table5"/>
        <w:tblW w:w="7796.0" w:type="dxa"/>
        <w:jc w:val="left"/>
        <w:tblInd w:w="70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98"/>
        <w:gridCol w:w="3898"/>
        <w:tblGridChange w:id="0">
          <w:tblGrid>
            <w:gridCol w:w="3898"/>
            <w:gridCol w:w="3898"/>
          </w:tblGrid>
        </w:tblGridChange>
      </w:tblGrid>
      <w:tr>
        <w:trPr>
          <w:cantSplit w:val="0"/>
          <w:tblHeader w:val="0"/>
        </w:trPr>
        <w:tc>
          <w:tcPr>
            <w:shd w:fill="00ff00"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HARDWARE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ESPECIFICACIONES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PC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Windows 10</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CPU: i5</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Memoria: 8GB</w:t>
            </w:r>
          </w:p>
        </w:tc>
      </w:tr>
    </w:tbl>
    <w:p w:rsidR="00000000" w:rsidDel="00000000" w:rsidP="00000000" w:rsidRDefault="00000000" w:rsidRPr="00000000" w14:paraId="000000DB">
      <w:pPr>
        <w:ind w:left="708"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ind w:left="70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software se utilizará la siguiente aplicación</w:t>
      </w:r>
    </w:p>
    <w:p w:rsidR="00000000" w:rsidDel="00000000" w:rsidP="00000000" w:rsidRDefault="00000000" w:rsidRPr="00000000" w14:paraId="000000DD">
      <w:pPr>
        <w:ind w:left="708" w:firstLine="0"/>
        <w:jc w:val="both"/>
        <w:rPr>
          <w:rFonts w:ascii="Arial" w:cs="Arial" w:eastAsia="Arial" w:hAnsi="Arial"/>
          <w:sz w:val="24"/>
          <w:szCs w:val="24"/>
        </w:rPr>
      </w:pPr>
      <w:r w:rsidDel="00000000" w:rsidR="00000000" w:rsidRPr="00000000">
        <w:rPr>
          <w:rtl w:val="0"/>
        </w:rPr>
      </w:r>
    </w:p>
    <w:tbl>
      <w:tblPr>
        <w:tblStyle w:val="Table6"/>
        <w:tblW w:w="7796.0" w:type="dxa"/>
        <w:jc w:val="left"/>
        <w:tblInd w:w="70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98"/>
        <w:gridCol w:w="3898"/>
        <w:tblGridChange w:id="0">
          <w:tblGrid>
            <w:gridCol w:w="3898"/>
            <w:gridCol w:w="3898"/>
          </w:tblGrid>
        </w:tblGridChange>
      </w:tblGrid>
      <w:tr>
        <w:trPr>
          <w:cantSplit w:val="0"/>
          <w:tblHeader w:val="0"/>
        </w:trPr>
        <w:tc>
          <w:tcPr>
            <w:shd w:fill="00ff00"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SOFTWARE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ESPECIFICACIONES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Sistema Operativo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Windows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Control de versiones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GitHub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Documentación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Office 365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Herramienta a Trabajar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color w:val="0d0d0d"/>
                <w:sz w:val="24"/>
                <w:szCs w:val="24"/>
                <w:highlight w:val="white"/>
                <w:rtl w:val="0"/>
              </w:rPr>
              <w:t xml:space="preserve">Power BI</w:t>
            </w:r>
            <w:r w:rsidDel="00000000" w:rsidR="00000000" w:rsidRPr="00000000">
              <w:rPr>
                <w:rtl w:val="0"/>
              </w:rPr>
            </w:r>
          </w:p>
        </w:tc>
      </w:tr>
    </w:tbl>
    <w:p w:rsidR="00000000" w:rsidDel="00000000" w:rsidP="00000000" w:rsidRDefault="00000000" w:rsidRPr="00000000" w14:paraId="000000E8">
      <w:pPr>
        <w:ind w:left="708"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9">
      <w:pPr>
        <w:ind w:left="708"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Arial" w:cs="Arial" w:eastAsia="Arial" w:hAnsi="Arial"/>
          <w:i w:val="0"/>
          <w:smallCaps w:val="0"/>
          <w:strike w:val="0"/>
          <w:color w:val="000000"/>
          <w:sz w:val="24"/>
          <w:szCs w:val="24"/>
          <w:shd w:fill="auto" w:val="clear"/>
          <w:vertAlign w:val="baseline"/>
        </w:rPr>
      </w:pPr>
      <w:bookmarkStart w:colFirst="0" w:colLast="0" w:name="_heading=h.4d34og8" w:id="8"/>
      <w:bookmarkEnd w:id="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Estudio de Factibilidad</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rFonts w:ascii="Arial" w:cs="Arial" w:eastAsia="Arial" w:hAnsi="Arial"/>
          <w:sz w:val="24"/>
          <w:szCs w:val="24"/>
        </w:rPr>
      </w:pPr>
      <w:bookmarkStart w:colFirst="0" w:colLast="0" w:name="_heading=h.2s8eyo1" w:id="9"/>
      <w:bookmarkEnd w:id="9"/>
      <w:r w:rsidDel="00000000" w:rsidR="00000000" w:rsidRPr="00000000">
        <w:rPr>
          <w:rtl w:val="0"/>
        </w:rPr>
      </w:r>
    </w:p>
    <w:p w:rsidR="00000000" w:rsidDel="00000000" w:rsidP="00000000" w:rsidRDefault="00000000" w:rsidRPr="00000000" w14:paraId="000000EC">
      <w:pPr>
        <w:pStyle w:val="Title"/>
        <w:ind w:left="720" w:firstLine="0"/>
        <w:jc w:val="left"/>
        <w:rPr>
          <w:b w:val="0"/>
          <w:sz w:val="24"/>
          <w:szCs w:val="24"/>
        </w:rPr>
      </w:pPr>
      <w:bookmarkStart w:colFirst="0" w:colLast="0" w:name="_heading=h.17dp8vu" w:id="10"/>
      <w:bookmarkEnd w:id="10"/>
      <w:r w:rsidDel="00000000" w:rsidR="00000000" w:rsidRPr="00000000">
        <w:rPr>
          <w:b w:val="0"/>
          <w:sz w:val="24"/>
          <w:szCs w:val="24"/>
          <w:rtl w:val="0"/>
        </w:rPr>
        <w:t xml:space="preserve">Se desea implementar un Sistema Dashboards con Power Bi para la Municipalidad Distrital de Gregorio Albarracin Lanchipa</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w:cs="Arial" w:eastAsia="Arial" w:hAnsi="Arial"/>
          <w:i w:val="0"/>
          <w:smallCaps w:val="0"/>
          <w:strike w:val="0"/>
          <w:color w:val="000000"/>
          <w:sz w:val="24"/>
          <w:szCs w:val="24"/>
          <w:shd w:fill="auto" w:val="clear"/>
          <w:vertAlign w:val="baseline"/>
        </w:rPr>
      </w:pPr>
      <w:bookmarkStart w:colFirst="0" w:colLast="0" w:name="_heading=h.3rdcrjn" w:id="11"/>
      <w:bookmarkEnd w:id="11"/>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Factibilidad Técnica</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describen los recursos necesarios que se requieren para el desarrollo.</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Power BI</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Computadora con un Sistema Operativo Windows 10 </w:t>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Connexion a Internet de 20 megas de velocidad. </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w:cs="Arial" w:eastAsia="Arial" w:hAnsi="Arial"/>
          <w:i w:val="0"/>
          <w:smallCaps w:val="0"/>
          <w:strike w:val="0"/>
          <w:color w:val="000000"/>
          <w:sz w:val="24"/>
          <w:szCs w:val="24"/>
          <w:shd w:fill="auto" w:val="clear"/>
          <w:vertAlign w:val="baseline"/>
        </w:rPr>
      </w:pPr>
      <w:bookmarkStart w:colFirst="0" w:colLast="0" w:name="_heading=h.26in1rg" w:id="12"/>
      <w:bookmarkEnd w:id="12"/>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Factibilidad Económica</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59" w:lineRule="auto"/>
        <w:ind w:left="360" w:right="0" w:firstLine="0"/>
        <w:jc w:val="left"/>
        <w:rPr>
          <w:rFonts w:ascii="Arial" w:cs="Arial" w:eastAsia="Arial" w:hAnsi="Arial"/>
          <w:i w:val="1"/>
          <w:smallCaps w:val="0"/>
          <w:strike w:val="0"/>
          <w:color w:val="00b05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costos de implementación incluyen comúnmente el costo del hardware y software que vienen hacer los costos de operación del sistema y los costos de mano de obra materiales energía, reparaciones y mantenimiento entre otros recursos adicionales.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Definir los siguientes costos: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134" w:right="0" w:hanging="7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Costos Generales </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spacing w:after="0" w:lineRule="auto"/>
        <w:ind w:left="720" w:firstLine="0"/>
        <w:jc w:val="both"/>
        <w:rPr>
          <w:rFonts w:ascii="Arial" w:cs="Arial" w:eastAsia="Arial" w:hAnsi="Arial"/>
          <w:sz w:val="24"/>
          <w:szCs w:val="24"/>
        </w:rPr>
      </w:pPr>
      <w:r w:rsidDel="00000000" w:rsidR="00000000" w:rsidRPr="00000000">
        <w:rPr>
          <w:rtl w:val="0"/>
        </w:rPr>
      </w:r>
    </w:p>
    <w:tbl>
      <w:tblPr>
        <w:tblStyle w:val="Table7"/>
        <w:tblW w:w="7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60"/>
        <w:gridCol w:w="1380"/>
        <w:gridCol w:w="2010"/>
        <w:tblGridChange w:id="0">
          <w:tblGrid>
            <w:gridCol w:w="3660"/>
            <w:gridCol w:w="1380"/>
            <w:gridCol w:w="2010"/>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shd w:fill="000000" w:val="clear"/>
            <w:tcMar>
              <w:top w:w="0.0" w:type="dxa"/>
              <w:left w:w="100.0" w:type="dxa"/>
              <w:bottom w:w="0.0" w:type="dxa"/>
              <w:right w:w="100.0" w:type="dxa"/>
            </w:tcMar>
            <w:vAlign w:val="bottom"/>
          </w:tcPr>
          <w:p w:rsidR="00000000" w:rsidDel="00000000" w:rsidP="00000000" w:rsidRDefault="00000000" w:rsidRPr="00000000" w14:paraId="00000102">
            <w:pPr>
              <w:spacing w:after="240" w:before="240" w:lineRule="auto"/>
              <w:jc w:val="center"/>
              <w:rPr>
                <w:rFonts w:ascii="Arial" w:cs="Arial" w:eastAsia="Arial" w:hAnsi="Arial"/>
                <w:i w:val="1"/>
                <w:color w:val="ffffff"/>
                <w:sz w:val="24"/>
                <w:szCs w:val="24"/>
              </w:rPr>
            </w:pPr>
            <w:r w:rsidDel="00000000" w:rsidR="00000000" w:rsidRPr="00000000">
              <w:rPr>
                <w:rFonts w:ascii="Arial" w:cs="Arial" w:eastAsia="Arial" w:hAnsi="Arial"/>
                <w:i w:val="1"/>
                <w:color w:val="ffffff"/>
                <w:sz w:val="24"/>
                <w:szCs w:val="24"/>
                <w:rtl w:val="0"/>
              </w:rPr>
              <w:t xml:space="preserve">Artículos</w:t>
            </w:r>
          </w:p>
        </w:tc>
        <w:tc>
          <w:tcPr>
            <w:tcBorders>
              <w:top w:color="000000" w:space="0" w:sz="8" w:val="single"/>
              <w:left w:color="000000" w:space="0" w:sz="0" w:val="nil"/>
              <w:bottom w:color="000000" w:space="0" w:sz="8" w:val="single"/>
              <w:right w:color="000000" w:space="0" w:sz="8" w:val="single"/>
            </w:tcBorders>
            <w:shd w:fill="000000" w:val="clear"/>
            <w:tcMar>
              <w:top w:w="0.0" w:type="dxa"/>
              <w:left w:w="100.0" w:type="dxa"/>
              <w:bottom w:w="0.0" w:type="dxa"/>
              <w:right w:w="100.0" w:type="dxa"/>
            </w:tcMar>
            <w:vAlign w:val="bottom"/>
          </w:tcPr>
          <w:p w:rsidR="00000000" w:rsidDel="00000000" w:rsidP="00000000" w:rsidRDefault="00000000" w:rsidRPr="00000000" w14:paraId="00000103">
            <w:pPr>
              <w:spacing w:after="240" w:before="240" w:lineRule="auto"/>
              <w:jc w:val="center"/>
              <w:rPr>
                <w:rFonts w:ascii="Arial" w:cs="Arial" w:eastAsia="Arial" w:hAnsi="Arial"/>
                <w:i w:val="1"/>
                <w:color w:val="ffffff"/>
                <w:sz w:val="24"/>
                <w:szCs w:val="24"/>
              </w:rPr>
            </w:pPr>
            <w:r w:rsidDel="00000000" w:rsidR="00000000" w:rsidRPr="00000000">
              <w:rPr>
                <w:rFonts w:ascii="Arial" w:cs="Arial" w:eastAsia="Arial" w:hAnsi="Arial"/>
                <w:i w:val="1"/>
                <w:color w:val="ffffff"/>
                <w:sz w:val="24"/>
                <w:szCs w:val="24"/>
                <w:rtl w:val="0"/>
              </w:rPr>
              <w:t xml:space="preserve">Cantidad</w:t>
            </w:r>
          </w:p>
        </w:tc>
        <w:tc>
          <w:tcPr>
            <w:tcBorders>
              <w:top w:color="000000" w:space="0" w:sz="8" w:val="single"/>
              <w:left w:color="000000" w:space="0" w:sz="0" w:val="nil"/>
              <w:bottom w:color="000000" w:space="0" w:sz="8" w:val="single"/>
              <w:right w:color="000000" w:space="0" w:sz="8" w:val="single"/>
            </w:tcBorders>
            <w:shd w:fill="000000" w:val="clear"/>
            <w:tcMar>
              <w:top w:w="0.0" w:type="dxa"/>
              <w:left w:w="100.0" w:type="dxa"/>
              <w:bottom w:w="0.0" w:type="dxa"/>
              <w:right w:w="100.0" w:type="dxa"/>
            </w:tcMar>
            <w:vAlign w:val="bottom"/>
          </w:tcPr>
          <w:p w:rsidR="00000000" w:rsidDel="00000000" w:rsidP="00000000" w:rsidRDefault="00000000" w:rsidRPr="00000000" w14:paraId="00000104">
            <w:pPr>
              <w:spacing w:after="240" w:before="240" w:lineRule="auto"/>
              <w:jc w:val="center"/>
              <w:rPr>
                <w:rFonts w:ascii="Arial" w:cs="Arial" w:eastAsia="Arial" w:hAnsi="Arial"/>
                <w:i w:val="1"/>
                <w:color w:val="ffffff"/>
                <w:sz w:val="24"/>
                <w:szCs w:val="24"/>
              </w:rPr>
            </w:pPr>
            <w:r w:rsidDel="00000000" w:rsidR="00000000" w:rsidRPr="00000000">
              <w:rPr>
                <w:rFonts w:ascii="Arial" w:cs="Arial" w:eastAsia="Arial" w:hAnsi="Arial"/>
                <w:i w:val="1"/>
                <w:color w:val="ffffff"/>
                <w:sz w:val="24"/>
                <w:szCs w:val="24"/>
                <w:rtl w:val="0"/>
              </w:rPr>
              <w:t xml:space="preserve">Precio</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05">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Paquete Papel Impresora</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06">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paquete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07">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 15</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08">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Cartuchos Impresora</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09">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0A">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 95</w:t>
            </w:r>
          </w:p>
        </w:tc>
      </w:tr>
      <w:tr>
        <w:trPr>
          <w:cantSplit w:val="0"/>
          <w:trHeight w:val="300" w:hRule="atLeast"/>
          <w:tblHeader w:val="0"/>
        </w:trPr>
        <w:tc>
          <w:tcPr>
            <w:tcBorders>
              <w:top w:color="000000" w:space="0" w:sz="0" w:val="nil"/>
              <w:left w:color="000000" w:space="0" w:sz="8" w:val="single"/>
              <w:bottom w:color="000000" w:space="0" w:sz="0" w:val="nil"/>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0B">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Lapiceros</w:t>
            </w:r>
          </w:p>
        </w:tc>
        <w:tc>
          <w:tcPr>
            <w:tcBorders>
              <w:top w:color="000000" w:space="0" w:sz="0" w:val="nil"/>
              <w:left w:color="000000" w:space="0" w:sz="0" w:val="nil"/>
              <w:bottom w:color="000000" w:space="0" w:sz="0" w:val="nil"/>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0C">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6</w:t>
            </w:r>
          </w:p>
        </w:tc>
        <w:tc>
          <w:tcPr>
            <w:tcBorders>
              <w:top w:color="000000" w:space="0" w:sz="0" w:val="nil"/>
              <w:left w:color="000000" w:space="0" w:sz="0" w:val="nil"/>
              <w:bottom w:color="000000" w:space="0" w:sz="0" w:val="nil"/>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0D">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 4.00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0E">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Marcadores</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0F">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0">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S/.3.20</w:t>
            </w:r>
          </w:p>
        </w:tc>
      </w:tr>
      <w:tr>
        <w:trPr>
          <w:cantSplit w:val="0"/>
          <w:trHeight w:val="300" w:hRule="atLeast"/>
          <w:tblHeader w:val="0"/>
        </w:trPr>
        <w:tc>
          <w:tcPr>
            <w:tcBorders>
              <w:top w:color="000000" w:space="0" w:sz="0" w:val="nil"/>
              <w:left w:color="000000" w:space="0" w:sz="8" w:val="single"/>
              <w:bottom w:color="000000" w:space="0" w:sz="0" w:val="nil"/>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1">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Corrector</w:t>
            </w:r>
          </w:p>
        </w:tc>
        <w:tc>
          <w:tcPr>
            <w:tcBorders>
              <w:top w:color="000000" w:space="0" w:sz="0" w:val="nil"/>
              <w:left w:color="000000" w:space="0" w:sz="0" w:val="nil"/>
              <w:bottom w:color="000000" w:space="0" w:sz="0" w:val="nil"/>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2">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tcBorders>
              <w:top w:color="000000" w:space="0" w:sz="0" w:val="nil"/>
              <w:left w:color="000000" w:space="0" w:sz="0" w:val="nil"/>
              <w:bottom w:color="000000" w:space="0" w:sz="0" w:val="nil"/>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3">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4">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Caja clip</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5">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6">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s/.2.00</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7">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Sacagrapas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8">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9">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 2.80</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A">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Calculadora Casio</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B">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C">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S/12.50</w:t>
            </w:r>
          </w:p>
        </w:tc>
      </w:tr>
      <w:tr>
        <w:trPr>
          <w:cantSplit w:val="0"/>
          <w:trHeight w:val="300" w:hRule="atLeast"/>
          <w:tblHeader w:val="0"/>
        </w:trPr>
        <w:tc>
          <w:tcPr>
            <w:tcBorders>
              <w:top w:color="000000" w:space="0" w:sz="0" w:val="nil"/>
              <w:left w:color="000000" w:space="0" w:sz="8" w:val="single"/>
              <w:bottom w:color="000000" w:space="0" w:sz="0" w:val="nil"/>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D">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Perforador</w:t>
            </w:r>
          </w:p>
        </w:tc>
        <w:tc>
          <w:tcPr>
            <w:tcBorders>
              <w:top w:color="000000" w:space="0" w:sz="0" w:val="nil"/>
              <w:left w:color="000000" w:space="0" w:sz="0" w:val="nil"/>
              <w:bottom w:color="000000" w:space="0" w:sz="0" w:val="nil"/>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E">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0" w:val="nil"/>
              <w:left w:color="000000" w:space="0" w:sz="0" w:val="nil"/>
              <w:bottom w:color="000000" w:space="0" w:sz="0" w:val="nil"/>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1F">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S/.4.90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0">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Engrapador</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1">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2">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S/.4.90</w:t>
            </w:r>
          </w:p>
        </w:tc>
      </w:tr>
      <w:tr>
        <w:trPr>
          <w:cantSplit w:val="0"/>
          <w:trHeight w:val="300" w:hRule="atLeast"/>
          <w:tblHeader w:val="0"/>
        </w:trPr>
        <w:tc>
          <w:tcPr>
            <w:tcBorders>
              <w:top w:color="000000" w:space="0" w:sz="0" w:val="nil"/>
              <w:left w:color="000000" w:space="0" w:sz="8" w:val="single"/>
              <w:bottom w:color="000000" w:space="0" w:sz="0" w:val="nil"/>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3">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Resaltador</w:t>
            </w:r>
          </w:p>
        </w:tc>
        <w:tc>
          <w:tcPr>
            <w:tcBorders>
              <w:top w:color="000000" w:space="0" w:sz="0" w:val="nil"/>
              <w:left w:color="000000" w:space="0" w:sz="0" w:val="nil"/>
              <w:bottom w:color="000000" w:space="0" w:sz="0" w:val="nil"/>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4">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0" w:val="nil"/>
              <w:left w:color="000000" w:space="0" w:sz="0" w:val="nil"/>
              <w:bottom w:color="000000" w:space="0" w:sz="0" w:val="nil"/>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5">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 3.10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6">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Archivador</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7">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28">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s/.12</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ffff00" w:val="clear"/>
            <w:tcMar>
              <w:top w:w="0.0" w:type="dxa"/>
              <w:left w:w="100.0" w:type="dxa"/>
              <w:bottom w:w="0.0" w:type="dxa"/>
              <w:right w:w="100.0" w:type="dxa"/>
            </w:tcMar>
            <w:vAlign w:val="bottom"/>
          </w:tcPr>
          <w:p w:rsidR="00000000" w:rsidDel="00000000" w:rsidP="00000000" w:rsidRDefault="00000000" w:rsidRPr="00000000" w14:paraId="00000129">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w:t>
            </w:r>
          </w:p>
        </w:tc>
        <w:tc>
          <w:tcPr>
            <w:tcBorders>
              <w:top w:color="000000" w:space="0" w:sz="0" w:val="nil"/>
              <w:left w:color="000000" w:space="0" w:sz="0" w:val="nil"/>
              <w:bottom w:color="000000" w:space="0" w:sz="8" w:val="single"/>
              <w:right w:color="000000" w:space="0" w:sz="8" w:val="single"/>
            </w:tcBorders>
            <w:shd w:fill="ffff00" w:val="clear"/>
            <w:tcMar>
              <w:top w:w="0.0" w:type="dxa"/>
              <w:left w:w="100.0" w:type="dxa"/>
              <w:bottom w:w="0.0" w:type="dxa"/>
              <w:right w:w="100.0" w:type="dxa"/>
            </w:tcMar>
            <w:vAlign w:val="bottom"/>
          </w:tcPr>
          <w:p w:rsidR="00000000" w:rsidDel="00000000" w:rsidP="00000000" w:rsidRDefault="00000000" w:rsidRPr="00000000" w14:paraId="0000012A">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ff00" w:val="clear"/>
            <w:tcMar>
              <w:top w:w="0.0" w:type="dxa"/>
              <w:left w:w="100.0" w:type="dxa"/>
              <w:bottom w:w="0.0" w:type="dxa"/>
              <w:right w:w="100.0" w:type="dxa"/>
            </w:tcMar>
            <w:vAlign w:val="bottom"/>
          </w:tcPr>
          <w:p w:rsidR="00000000" w:rsidDel="00000000" w:rsidP="00000000" w:rsidRDefault="00000000" w:rsidRPr="00000000" w14:paraId="0000012B">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 164.4</w:t>
            </w:r>
          </w:p>
        </w:tc>
      </w:tr>
    </w:tbl>
    <w:p w:rsidR="00000000" w:rsidDel="00000000" w:rsidP="00000000" w:rsidRDefault="00000000" w:rsidRPr="00000000" w14:paraId="0000012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993" w:right="0" w:hanging="7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Costos operativos durante el desarrollo </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spacing w:after="0" w:line="240" w:lineRule="auto"/>
        <w:ind w:left="720" w:firstLine="0"/>
        <w:jc w:val="both"/>
        <w:rPr>
          <w:rFonts w:ascii="Arial" w:cs="Arial" w:eastAsia="Arial" w:hAnsi="Arial"/>
          <w:sz w:val="24"/>
          <w:szCs w:val="24"/>
        </w:rPr>
      </w:pPr>
      <w:r w:rsidDel="00000000" w:rsidR="00000000" w:rsidRPr="00000000">
        <w:rPr>
          <w:rtl w:val="0"/>
        </w:rPr>
      </w:r>
    </w:p>
    <w:tbl>
      <w:tblPr>
        <w:tblStyle w:val="Table8"/>
        <w:tblW w:w="45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65"/>
        <w:gridCol w:w="1425"/>
        <w:tblGridChange w:id="0">
          <w:tblGrid>
            <w:gridCol w:w="3165"/>
            <w:gridCol w:w="1425"/>
          </w:tblGrid>
        </w:tblGridChange>
      </w:tblGrid>
      <w:tr>
        <w:trPr>
          <w:cantSplit w:val="0"/>
          <w:trHeight w:val="31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31">
            <w:pPr>
              <w:spacing w:after="240" w:before="240" w:line="240" w:lineRule="auto"/>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Gastos Operativos por mes</w:t>
            </w:r>
          </w:p>
        </w:tc>
      </w:tr>
      <w:tr>
        <w:trPr>
          <w:cantSplit w:val="0"/>
          <w:trHeight w:val="300" w:hRule="atLeast"/>
          <w:tblHeader w:val="0"/>
        </w:trPr>
        <w:tc>
          <w:tcPr>
            <w:tcBorders>
              <w:top w:color="000000" w:space="0" w:sz="0" w:val="nil"/>
              <w:left w:color="000000" w:space="0" w:sz="8" w:val="single"/>
              <w:bottom w:color="000000" w:space="0" w:sz="0" w:val="nil"/>
              <w:right w:color="000000" w:space="0" w:sz="8" w:val="single"/>
            </w:tcBorders>
            <w:shd w:fill="auto" w:val="clear"/>
            <w:tcMar>
              <w:top w:w="0.0" w:type="dxa"/>
              <w:left w:w="100.0" w:type="dxa"/>
              <w:bottom w:w="0.0" w:type="dxa"/>
              <w:right w:w="100.0" w:type="dxa"/>
            </w:tcMar>
            <w:vAlign w:val="bottom"/>
          </w:tcPr>
          <w:p w:rsidR="00000000" w:rsidDel="00000000" w:rsidP="00000000" w:rsidRDefault="00000000" w:rsidRPr="00000000" w14:paraId="00000133">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Agua</w:t>
            </w:r>
          </w:p>
        </w:tc>
        <w:tc>
          <w:tcPr>
            <w:tcBorders>
              <w:top w:color="000000" w:space="0" w:sz="0" w:val="nil"/>
              <w:left w:color="000000" w:space="0" w:sz="0" w:val="nil"/>
              <w:bottom w:color="000000" w:space="0" w:sz="0" w:val="nil"/>
              <w:right w:color="000000" w:space="0" w:sz="8" w:val="single"/>
            </w:tcBorders>
            <w:shd w:fill="auto" w:val="clear"/>
            <w:tcMar>
              <w:top w:w="0.0" w:type="dxa"/>
              <w:left w:w="100.0" w:type="dxa"/>
              <w:bottom w:w="0.0" w:type="dxa"/>
              <w:right w:w="100.0" w:type="dxa"/>
            </w:tcMar>
            <w:vAlign w:val="bottom"/>
          </w:tcPr>
          <w:p w:rsidR="00000000" w:rsidDel="00000000" w:rsidP="00000000" w:rsidRDefault="00000000" w:rsidRPr="00000000" w14:paraId="00000134">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 40</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bottom"/>
          </w:tcPr>
          <w:p w:rsidR="00000000" w:rsidDel="00000000" w:rsidP="00000000" w:rsidRDefault="00000000" w:rsidRPr="00000000" w14:paraId="00000135">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Luz</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bottom"/>
          </w:tcPr>
          <w:p w:rsidR="00000000" w:rsidDel="00000000" w:rsidP="00000000" w:rsidRDefault="00000000" w:rsidRPr="00000000" w14:paraId="00000136">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 180</w:t>
            </w:r>
          </w:p>
        </w:tc>
      </w:tr>
      <w:tr>
        <w:trPr>
          <w:cantSplit w:val="0"/>
          <w:trHeight w:val="810" w:hRule="atLeast"/>
          <w:tblHeader w:val="0"/>
        </w:trPr>
        <w:tc>
          <w:tcPr>
            <w:tcBorders>
              <w:top w:color="000000" w:space="0" w:sz="0" w:val="nil"/>
              <w:left w:color="000000" w:space="0" w:sz="8" w:val="single"/>
              <w:bottom w:color="000000" w:space="0" w:sz="0" w:val="nil"/>
              <w:right w:color="000000" w:space="0" w:sz="8" w:val="single"/>
            </w:tcBorders>
            <w:shd w:fill="auto" w:val="clear"/>
            <w:tcMar>
              <w:top w:w="0.0" w:type="dxa"/>
              <w:left w:w="100.0" w:type="dxa"/>
              <w:bottom w:w="0.0" w:type="dxa"/>
              <w:right w:w="100.0" w:type="dxa"/>
            </w:tcMar>
            <w:vAlign w:val="bottom"/>
          </w:tcPr>
          <w:p w:rsidR="00000000" w:rsidDel="00000000" w:rsidP="00000000" w:rsidRDefault="00000000" w:rsidRPr="00000000" w14:paraId="00000137">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Teléfono e internet</w:t>
            </w:r>
          </w:p>
        </w:tc>
        <w:tc>
          <w:tcPr>
            <w:tcBorders>
              <w:top w:color="000000" w:space="0" w:sz="0" w:val="nil"/>
              <w:left w:color="000000" w:space="0" w:sz="0" w:val="nil"/>
              <w:bottom w:color="000000" w:space="0" w:sz="0" w:val="nil"/>
              <w:right w:color="000000" w:space="0" w:sz="8" w:val="single"/>
            </w:tcBorders>
            <w:shd w:fill="auto" w:val="clear"/>
            <w:tcMar>
              <w:top w:w="0.0" w:type="dxa"/>
              <w:left w:w="100.0" w:type="dxa"/>
              <w:bottom w:w="0.0" w:type="dxa"/>
              <w:right w:w="100.0" w:type="dxa"/>
            </w:tcMar>
            <w:vAlign w:val="bottom"/>
          </w:tcPr>
          <w:p w:rsidR="00000000" w:rsidDel="00000000" w:rsidP="00000000" w:rsidRDefault="00000000" w:rsidRPr="00000000" w14:paraId="00000138">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 90</w:t>
            </w:r>
          </w:p>
        </w:tc>
      </w:tr>
      <w:tr>
        <w:trPr>
          <w:cantSplit w:val="0"/>
          <w:trHeight w:val="300" w:hRule="atLeast"/>
          <w:tblHeader w:val="0"/>
        </w:trPr>
        <w:tc>
          <w:tcPr>
            <w:tcBorders>
              <w:top w:color="000000" w:space="0" w:sz="0" w:val="nil"/>
              <w:left w:color="000000" w:space="0" w:sz="8" w:val="single"/>
              <w:bottom w:color="000000" w:space="0" w:sz="8" w:val="single"/>
              <w:right w:color="000000" w:space="0" w:sz="8" w:val="single"/>
            </w:tcBorders>
            <w:shd w:fill="ffff00" w:val="clear"/>
            <w:tcMar>
              <w:top w:w="0.0" w:type="dxa"/>
              <w:left w:w="100.0" w:type="dxa"/>
              <w:bottom w:w="0.0" w:type="dxa"/>
              <w:right w:w="100.0" w:type="dxa"/>
            </w:tcMar>
            <w:vAlign w:val="bottom"/>
          </w:tcPr>
          <w:p w:rsidR="00000000" w:rsidDel="00000000" w:rsidP="00000000" w:rsidRDefault="00000000" w:rsidRPr="00000000" w14:paraId="00000139">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w:t>
            </w:r>
          </w:p>
        </w:tc>
        <w:tc>
          <w:tcPr>
            <w:tcBorders>
              <w:top w:color="000000" w:space="0" w:sz="0" w:val="nil"/>
              <w:left w:color="000000" w:space="0" w:sz="0" w:val="nil"/>
              <w:bottom w:color="000000" w:space="0" w:sz="8" w:val="single"/>
              <w:right w:color="000000" w:space="0" w:sz="8" w:val="single"/>
            </w:tcBorders>
            <w:shd w:fill="ffff00" w:val="clear"/>
            <w:tcMar>
              <w:top w:w="0.0" w:type="dxa"/>
              <w:left w:w="100.0" w:type="dxa"/>
              <w:bottom w:w="0.0" w:type="dxa"/>
              <w:right w:w="100.0" w:type="dxa"/>
            </w:tcMar>
            <w:vAlign w:val="bottom"/>
          </w:tcPr>
          <w:p w:rsidR="00000000" w:rsidDel="00000000" w:rsidP="00000000" w:rsidRDefault="00000000" w:rsidRPr="00000000" w14:paraId="0000013A">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 310</w:t>
            </w:r>
          </w:p>
        </w:tc>
      </w:tr>
    </w:tbl>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tabs>
          <w:tab w:val="left" w:leader="none" w:pos="993"/>
        </w:tabs>
        <w:spacing w:after="0" w:before="0" w:line="259" w:lineRule="auto"/>
        <w:ind w:left="720" w:right="0" w:hanging="436"/>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Costos del ambiente</w:t>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spacing w:after="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Municipalidad cuenta con los recursos óptimos para realizar el proyecto.</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993" w:right="0" w:hanging="7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Costos de personal</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spacing w:after="0" w:lineRule="auto"/>
        <w:ind w:left="720" w:firstLine="0"/>
        <w:jc w:val="both"/>
        <w:rPr>
          <w:rFonts w:ascii="Arial" w:cs="Arial" w:eastAsia="Arial" w:hAnsi="Arial"/>
          <w:sz w:val="24"/>
          <w:szCs w:val="24"/>
        </w:rPr>
      </w:pPr>
      <w:r w:rsidDel="00000000" w:rsidR="00000000" w:rsidRPr="00000000">
        <w:rPr>
          <w:rtl w:val="0"/>
        </w:rPr>
      </w:r>
    </w:p>
    <w:tbl>
      <w:tblPr>
        <w:tblStyle w:val="Table9"/>
        <w:tblW w:w="5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505"/>
        <w:tblGridChange w:id="0">
          <w:tblGrid>
            <w:gridCol w:w="3105"/>
            <w:gridCol w:w="2505"/>
          </w:tblGrid>
        </w:tblGridChange>
      </w:tblGrid>
      <w:tr>
        <w:trPr>
          <w:cantSplit w:val="0"/>
          <w:trHeight w:val="795" w:hRule="atLeast"/>
          <w:tblHeader w:val="0"/>
        </w:trPr>
        <w:tc>
          <w:tcPr>
            <w:tcBorders>
              <w:top w:color="000000" w:space="0" w:sz="8" w:val="single"/>
              <w:left w:color="000000" w:space="0" w:sz="8" w:val="single"/>
              <w:bottom w:color="000000" w:space="0" w:sz="0" w:val="nil"/>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6">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Personal </w:t>
            </w:r>
          </w:p>
        </w:tc>
        <w:tc>
          <w:tcPr>
            <w:tcBorders>
              <w:top w:color="000000" w:space="0" w:sz="8" w:val="single"/>
              <w:left w:color="000000" w:space="0" w:sz="0" w:val="nil"/>
              <w:bottom w:color="000000" w:space="0" w:sz="0" w:val="nil"/>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7">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Sueldo por mes</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8">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Analista</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9">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s/.1400</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A">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Desarrollador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B">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 1100</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C">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Desarrollador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s/.1100</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E">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Desarrollador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4F">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s/.1100</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50">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Desarrollador de Base de Datos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51">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 900</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52">
            <w:pPr>
              <w:spacing w:after="240" w:befor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53">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 5600</w:t>
            </w:r>
          </w:p>
        </w:tc>
      </w:tr>
    </w:tbl>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993" w:right="0" w:hanging="72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Costos totales del desarrollo del sistema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2">
      <w:pPr>
        <w:spacing w:after="0" w:line="240" w:lineRule="auto"/>
        <w:ind w:left="720" w:firstLine="0"/>
        <w:jc w:val="both"/>
        <w:rPr>
          <w:rFonts w:ascii="Arial" w:cs="Arial" w:eastAsia="Arial" w:hAnsi="Arial"/>
          <w:sz w:val="24"/>
          <w:szCs w:val="24"/>
        </w:rPr>
      </w:pPr>
      <w:r w:rsidDel="00000000" w:rsidR="00000000" w:rsidRPr="00000000">
        <w:rPr>
          <w:rtl w:val="0"/>
        </w:rPr>
      </w:r>
    </w:p>
    <w:tbl>
      <w:tblPr>
        <w:tblStyle w:val="Table10"/>
        <w:tblW w:w="5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2400"/>
        <w:tblGridChange w:id="0">
          <w:tblGrid>
            <w:gridCol w:w="2955"/>
            <w:gridCol w:w="2400"/>
          </w:tblGrid>
        </w:tblGridChange>
      </w:tblGrid>
      <w:tr>
        <w:trPr>
          <w:cantSplit w:val="0"/>
          <w:trHeight w:val="315" w:hRule="atLeast"/>
          <w:tblHeader w:val="0"/>
        </w:trPr>
        <w:tc>
          <w:tcPr>
            <w:tcBorders>
              <w:top w:color="000000" w:space="0" w:sz="8" w:val="single"/>
              <w:left w:color="000000" w:space="0" w:sz="8" w:val="single"/>
              <w:bottom w:color="000000" w:space="0" w:sz="0" w:val="nil"/>
              <w:right w:color="000000" w:space="0" w:sz="8" w:val="single"/>
            </w:tcBorders>
            <w:shd w:fill="000000" w:val="clear"/>
            <w:tcMar>
              <w:top w:w="0.0" w:type="dxa"/>
              <w:left w:w="100.0" w:type="dxa"/>
              <w:bottom w:w="0.0" w:type="dxa"/>
              <w:right w:w="100.0" w:type="dxa"/>
            </w:tcMar>
            <w:vAlign w:val="bottom"/>
          </w:tcPr>
          <w:p w:rsidR="00000000" w:rsidDel="00000000" w:rsidP="00000000" w:rsidRDefault="00000000" w:rsidRPr="00000000" w14:paraId="00000163">
            <w:pPr>
              <w:spacing w:after="240" w:before="240" w:line="240" w:lineRule="auto"/>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CONCEPTO</w:t>
            </w:r>
          </w:p>
        </w:tc>
        <w:tc>
          <w:tcPr>
            <w:tcBorders>
              <w:top w:color="000000" w:space="0" w:sz="8" w:val="single"/>
              <w:left w:color="000000" w:space="0" w:sz="0" w:val="nil"/>
              <w:bottom w:color="000000" w:space="0" w:sz="0" w:val="nil"/>
              <w:right w:color="000000" w:space="0" w:sz="8" w:val="single"/>
            </w:tcBorders>
            <w:shd w:fill="000000" w:val="clear"/>
            <w:tcMar>
              <w:top w:w="0.0" w:type="dxa"/>
              <w:left w:w="100.0" w:type="dxa"/>
              <w:bottom w:w="0.0" w:type="dxa"/>
              <w:right w:w="100.0" w:type="dxa"/>
            </w:tcMar>
            <w:vAlign w:val="bottom"/>
          </w:tcPr>
          <w:p w:rsidR="00000000" w:rsidDel="00000000" w:rsidP="00000000" w:rsidRDefault="00000000" w:rsidRPr="00000000" w14:paraId="00000164">
            <w:pPr>
              <w:spacing w:after="240" w:before="240" w:line="240" w:lineRule="auto"/>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COSTO</w:t>
            </w:r>
          </w:p>
        </w:tc>
      </w:tr>
      <w:tr>
        <w:trPr>
          <w:cantSplit w:val="0"/>
          <w:trHeight w:val="315" w:hRule="atLeast"/>
          <w:tblHeader w:val="0"/>
        </w:trPr>
        <w:tc>
          <w:tcPr>
            <w:tcBorders>
              <w:top w:color="000000" w:space="0" w:sz="8" w:val="single"/>
              <w:left w:color="000000" w:space="0" w:sz="8" w:val="single"/>
              <w:bottom w:color="000000" w:space="0" w:sz="0" w:val="nil"/>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65">
            <w:pPr>
              <w:spacing w:after="240" w:before="24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Costos generales</w:t>
            </w:r>
          </w:p>
        </w:tc>
        <w:tc>
          <w:tcPr>
            <w:tcBorders>
              <w:top w:color="000000" w:space="0" w:sz="8" w:val="single"/>
              <w:left w:color="000000" w:space="0" w:sz="0" w:val="nil"/>
              <w:bottom w:color="000000" w:space="0" w:sz="0" w:val="nil"/>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66">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s/.164.4</w:t>
            </w:r>
          </w:p>
        </w:tc>
      </w:tr>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67">
            <w:pPr>
              <w:spacing w:after="240" w:before="24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Costos operativos</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68">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s/310</w:t>
            </w:r>
          </w:p>
        </w:tc>
      </w:tr>
      <w:tr>
        <w:trPr>
          <w:cantSplit w:val="0"/>
          <w:trHeight w:val="555" w:hRule="atLeast"/>
          <w:tblHeader w:val="0"/>
        </w:trPr>
        <w:tc>
          <w:tcPr>
            <w:tcBorders>
              <w:top w:color="000000" w:space="0" w:sz="0" w:val="nil"/>
              <w:left w:color="000000" w:space="0" w:sz="8" w:val="single"/>
              <w:bottom w:color="000000" w:space="0" w:sz="4"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69">
            <w:pPr>
              <w:spacing w:after="240" w:before="24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Costos del personal</w:t>
            </w:r>
          </w:p>
        </w:tc>
        <w:tc>
          <w:tcPr>
            <w:tcBorders>
              <w:top w:color="000000" w:space="0" w:sz="0" w:val="nil"/>
              <w:left w:color="000000" w:space="0" w:sz="0" w:val="nil"/>
              <w:bottom w:color="000000" w:space="0" w:sz="4" w:val="single"/>
              <w:right w:color="000000" w:space="0" w:sz="8" w:val="single"/>
            </w:tcBorders>
            <w:tcMar>
              <w:top w:w="0.0" w:type="dxa"/>
              <w:left w:w="100.0" w:type="dxa"/>
              <w:bottom w:w="0.0" w:type="dxa"/>
              <w:right w:w="100.0" w:type="dxa"/>
            </w:tcMar>
            <w:vAlign w:val="bottom"/>
          </w:tcPr>
          <w:p w:rsidR="00000000" w:rsidDel="00000000" w:rsidP="00000000" w:rsidRDefault="00000000" w:rsidRPr="00000000" w14:paraId="0000016A">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 5600</w:t>
            </w:r>
          </w:p>
        </w:tc>
      </w:tr>
      <w:tr>
        <w:trPr>
          <w:cantSplit w:val="0"/>
          <w:trHeight w:val="620.9765625" w:hRule="atLeast"/>
          <w:tblHeader w:val="0"/>
        </w:trPr>
        <w:tc>
          <w:tcPr>
            <w:tcBorders>
              <w:top w:color="000000" w:space="0" w:sz="4" w:val="single"/>
              <w:left w:color="000000" w:space="0" w:sz="8" w:val="single"/>
              <w:bottom w:color="000000" w:space="0" w:sz="8" w:val="single"/>
              <w:right w:color="000000" w:space="0" w:sz="8" w:val="single"/>
            </w:tcBorders>
            <w:shd w:fill="cccccc" w:val="clear"/>
            <w:tcMar>
              <w:top w:w="0.0" w:type="dxa"/>
              <w:left w:w="100.0" w:type="dxa"/>
              <w:bottom w:w="0.0" w:type="dxa"/>
              <w:right w:w="100.0" w:type="dxa"/>
            </w:tcMar>
            <w:vAlign w:val="bottom"/>
          </w:tcPr>
          <w:p w:rsidR="00000000" w:rsidDel="00000000" w:rsidP="00000000" w:rsidRDefault="00000000" w:rsidRPr="00000000" w14:paraId="0000016B">
            <w:pPr>
              <w:spacing w:after="240" w:before="24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Total de costos</w:t>
            </w:r>
          </w:p>
        </w:tc>
        <w:tc>
          <w:tcPr>
            <w:tcBorders>
              <w:top w:color="000000" w:space="0" w:sz="4" w:val="single"/>
              <w:left w:color="000000" w:space="0" w:sz="0" w:val="nil"/>
              <w:bottom w:color="000000" w:space="0" w:sz="8" w:val="single"/>
              <w:right w:color="000000" w:space="0" w:sz="8" w:val="single"/>
            </w:tcBorders>
            <w:shd w:fill="cccccc" w:val="clear"/>
            <w:tcMar>
              <w:top w:w="0.0" w:type="dxa"/>
              <w:left w:w="100.0" w:type="dxa"/>
              <w:bottom w:w="0.0" w:type="dxa"/>
              <w:right w:w="100.0" w:type="dxa"/>
            </w:tcMar>
            <w:vAlign w:val="bottom"/>
          </w:tcPr>
          <w:p w:rsidR="00000000" w:rsidDel="00000000" w:rsidP="00000000" w:rsidRDefault="00000000" w:rsidRPr="00000000" w14:paraId="0000016C">
            <w:pPr>
              <w:spacing w:after="240" w:before="240" w:lin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 6074.4</w:t>
            </w:r>
          </w:p>
        </w:tc>
      </w:tr>
    </w:tbl>
    <w:p w:rsidR="00000000" w:rsidDel="00000000" w:rsidP="00000000" w:rsidRDefault="00000000" w:rsidRPr="00000000" w14:paraId="0000016D">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Arial" w:cs="Arial" w:eastAsia="Arial" w:hAnsi="Arial"/>
          <w:i w:val="0"/>
          <w:smallCaps w:val="0"/>
          <w:strike w:val="0"/>
          <w:color w:val="000000"/>
          <w:sz w:val="24"/>
          <w:szCs w:val="24"/>
          <w:shd w:fill="auto" w:val="clear"/>
          <w:vertAlign w:val="baseline"/>
        </w:rPr>
      </w:pPr>
      <w:bookmarkStart w:colFirst="0" w:colLast="0" w:name="_heading=h.lnxbz9" w:id="13"/>
      <w:bookmarkEnd w:id="13"/>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Factibilidad Operativa</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z w:val="24"/>
          <w:szCs w:val="24"/>
          <w:rtl w:val="0"/>
        </w:rPr>
        <w:t xml:space="preserve">El proyecto </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Arial" w:cs="Arial" w:eastAsia="Arial" w:hAnsi="Arial"/>
          <w:i w:val="0"/>
          <w:smallCaps w:val="0"/>
          <w:strike w:val="0"/>
          <w:color w:val="000000"/>
          <w:sz w:val="24"/>
          <w:szCs w:val="24"/>
          <w:shd w:fill="auto" w:val="clear"/>
          <w:vertAlign w:val="baseline"/>
        </w:rPr>
      </w:pPr>
      <w:bookmarkStart w:colFirst="0" w:colLast="0" w:name="_heading=h.35nkun2" w:id="14"/>
      <w:bookmarkEnd w:id="14"/>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Factibilidad Legal</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tab/>
        <w:t xml:space="preserve">Ley 30096</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Artículo 2.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ley presente se aplica en la vulneración parcial o total de la seguridad de un sistema informático.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w:t>
            <w:tab/>
            <w:t xml:space="preserve">Se aplica en nuestro caso ya que sería uno de los riesgos de implementar el sistema y vulnerar la seguridad de este. </w:t>
          </w:r>
        </w:sdtContent>
      </w:sdt>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Artículo 3.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artículo se aplica en la manipulación y modificación de datos informáticos introducidos en una base de datos, que ha sido vulnerada en la seguridad y han eliminado, modificado o agregado datos no aprobados en esta.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sdt>
        <w:sdtPr>
          <w:tag w:val="goog_rdk_1"/>
        </w:sdtPr>
        <w:sdtContent>
          <w:r w:rsidDel="00000000" w:rsidR="00000000" w:rsidRPr="00000000">
            <w:rPr>
              <w:rFonts w:ascii="Arial Unicode MS" w:cs="Arial Unicode MS" w:eastAsia="Arial Unicode MS" w:hAnsi="Arial Unicode MS"/>
              <w:sz w:val="24"/>
              <w:szCs w:val="24"/>
              <w:rtl w:val="0"/>
            </w:rPr>
            <w:t xml:space="preserve">−</w:t>
            <w:tab/>
            <w:t xml:space="preserve">Este artículo hace especial hincapié en que las boletas o facturas puedan ser alteradas y eliminadas de la base de datos de nuestro sistema.</w:t>
          </w:r>
        </w:sdtContent>
      </w:sdt>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Artículo 4. </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artículo aplica en el ataque la seguridad del sistema y la modificación parcial o total de acceso a este. </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sz w:val="24"/>
          <w:szCs w:val="24"/>
        </w:rPr>
      </w:pPr>
      <w:sdt>
        <w:sdtPr>
          <w:tag w:val="goog_rdk_2"/>
        </w:sdtPr>
        <w:sdtContent>
          <w:r w:rsidDel="00000000" w:rsidR="00000000" w:rsidRPr="00000000">
            <w:rPr>
              <w:rFonts w:ascii="Arial Unicode MS" w:cs="Arial Unicode MS" w:eastAsia="Arial Unicode MS" w:hAnsi="Arial Unicode MS"/>
              <w:sz w:val="24"/>
              <w:szCs w:val="24"/>
              <w:rtl w:val="0"/>
            </w:rPr>
            <w:t xml:space="preserve">−</w:t>
            <w:tab/>
            <w:t xml:space="preserve">Este artículo se aplica en nuestro sistema por si el sistema es vulnerado en la seguridad de este y queda sin acceso a ciertas características o totalmente al sistema. </w:t>
          </w:r>
        </w:sdtContent>
      </w:sdt>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57"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Arial" w:cs="Arial" w:eastAsia="Arial" w:hAnsi="Arial"/>
          <w:i w:val="0"/>
          <w:smallCaps w:val="0"/>
          <w:strike w:val="0"/>
          <w:color w:val="000000"/>
          <w:sz w:val="24"/>
          <w:szCs w:val="24"/>
          <w:shd w:fill="auto" w:val="clear"/>
          <w:vertAlign w:val="baseline"/>
        </w:rPr>
      </w:pPr>
      <w:bookmarkStart w:colFirst="0" w:colLast="0" w:name="_heading=h.1ksv4uv" w:id="15"/>
      <w:bookmarkEnd w:id="15"/>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Factibilidad Social</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Arial" w:cs="Arial" w:eastAsia="Arial" w:hAnsi="Arial"/>
          <w:sz w:val="24"/>
          <w:szCs w:val="24"/>
        </w:rPr>
      </w:pPr>
      <w:bookmarkStart w:colFirst="0" w:colLast="0" w:name="_heading=h.44sinio" w:id="16"/>
      <w:bookmarkEnd w:id="16"/>
      <w:r w:rsidDel="00000000" w:rsidR="00000000" w:rsidRPr="00000000">
        <w:rPr>
          <w:rtl w:val="0"/>
        </w:rPr>
      </w:r>
    </w:p>
    <w:p w:rsidR="00000000" w:rsidDel="00000000" w:rsidP="00000000" w:rsidRDefault="00000000" w:rsidRPr="00000000" w14:paraId="0000018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La factibilidad social de implementar un Sistema de Dashboards con Power BI en la Municipalidad Distrital de Gregorio Albarracín Lanchipa se evalúa considerando el impacto positivo que tendrá en la comunidad y en la relación entre la municipalidad y los ciudadanos. Algunos puntos relevantes de factibilidad social incluyen:</w:t>
      </w:r>
    </w:p>
    <w:p w:rsidR="00000000" w:rsidDel="00000000" w:rsidP="00000000" w:rsidRDefault="00000000" w:rsidRPr="00000000" w14:paraId="0000018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jc w:val="both"/>
        <w:rPr>
          <w:rFonts w:ascii="Arial" w:cs="Arial" w:eastAsia="Arial" w:hAnsi="Arial"/>
        </w:rPr>
      </w:pPr>
      <w:r w:rsidDel="00000000" w:rsidR="00000000" w:rsidRPr="00000000">
        <w:rPr>
          <w:rFonts w:ascii="Arial" w:cs="Arial" w:eastAsia="Arial" w:hAnsi="Arial"/>
          <w:color w:val="0d0d0d"/>
          <w:sz w:val="24"/>
          <w:szCs w:val="24"/>
          <w:rtl w:val="0"/>
        </w:rPr>
        <w:t xml:space="preserve">Transparencia y Acceso a la Información: La implementación del sistema permitirá una mayor transparencia en la gestión municipal al proporcionar a los ciudadanos acceso a información relevante sobre el desempeño de la municipalidad, el avance de los proyectos y el uso de los recursos públicos. Esto fortalecerá la confianza de la comunidad en las autoridades locales y en el manejo de los asuntos públicos.</w:t>
      </w:r>
      <w:r w:rsidDel="00000000" w:rsidR="00000000" w:rsidRPr="00000000">
        <w:rPr>
          <w:rtl w:val="0"/>
        </w:rPr>
      </w:r>
    </w:p>
    <w:p w:rsidR="00000000" w:rsidDel="00000000" w:rsidP="00000000" w:rsidRDefault="00000000" w:rsidRPr="00000000" w14:paraId="00000190">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jc w:val="both"/>
        <w:rPr>
          <w:rFonts w:ascii="Arial" w:cs="Arial" w:eastAsia="Arial" w:hAnsi="Arial"/>
        </w:rPr>
      </w:pPr>
      <w:r w:rsidDel="00000000" w:rsidR="00000000" w:rsidRPr="00000000">
        <w:rPr>
          <w:rFonts w:ascii="Arial" w:cs="Arial" w:eastAsia="Arial" w:hAnsi="Arial"/>
          <w:color w:val="0d0d0d"/>
          <w:sz w:val="24"/>
          <w:szCs w:val="24"/>
          <w:rtl w:val="0"/>
        </w:rPr>
        <w:t xml:space="preserve">Participación Ciudadana: Al ofrecer datos e información de manera clara y accesible, el sistema de dashboards incentiva la participación ciudadana en la toma de decisiones y en el monitoreo de las acciones municipales. Los ciudadanos podrán estar más informados y empoderados para contribuir al desarrollo de su distrito.</w:t>
      </w:r>
      <w:r w:rsidDel="00000000" w:rsidR="00000000" w:rsidRPr="00000000">
        <w:rPr>
          <w:rtl w:val="0"/>
        </w:rPr>
      </w:r>
    </w:p>
    <w:p w:rsidR="00000000" w:rsidDel="00000000" w:rsidP="00000000" w:rsidRDefault="00000000" w:rsidRPr="00000000" w14:paraId="00000191">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jc w:val="both"/>
        <w:rPr>
          <w:rFonts w:ascii="Arial" w:cs="Arial" w:eastAsia="Arial" w:hAnsi="Arial"/>
        </w:rPr>
      </w:pPr>
      <w:r w:rsidDel="00000000" w:rsidR="00000000" w:rsidRPr="00000000">
        <w:rPr>
          <w:rFonts w:ascii="Arial" w:cs="Arial" w:eastAsia="Arial" w:hAnsi="Arial"/>
          <w:color w:val="0d0d0d"/>
          <w:sz w:val="24"/>
          <w:szCs w:val="24"/>
          <w:rtl w:val="0"/>
        </w:rPr>
        <w:t xml:space="preserve">Mejora en la Prestación de Servicios: Al tener una visión más clara de las necesidades y demandas de la comunidad a través de los datos recopilados, la municipalidad podrá mejorar la planificación y la prestación de servicios públicos, satisfaciendo de manera más eficiente las necesidades de los ciudadanos.</w:t>
      </w:r>
      <w:r w:rsidDel="00000000" w:rsidR="00000000" w:rsidRPr="00000000">
        <w:rPr>
          <w:rtl w:val="0"/>
        </w:rPr>
      </w:r>
    </w:p>
    <w:p w:rsidR="00000000" w:rsidDel="00000000" w:rsidP="00000000" w:rsidRDefault="00000000" w:rsidRPr="00000000" w14:paraId="00000192">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jc w:val="both"/>
        <w:rPr>
          <w:rFonts w:ascii="Arial" w:cs="Arial" w:eastAsia="Arial" w:hAnsi="Arial"/>
        </w:rPr>
      </w:pPr>
      <w:r w:rsidDel="00000000" w:rsidR="00000000" w:rsidRPr="00000000">
        <w:rPr>
          <w:rFonts w:ascii="Arial" w:cs="Arial" w:eastAsia="Arial" w:hAnsi="Arial"/>
          <w:color w:val="0d0d0d"/>
          <w:sz w:val="24"/>
          <w:szCs w:val="24"/>
          <w:rtl w:val="0"/>
        </w:rPr>
        <w:t xml:space="preserve">Reducción de la Corrupción: La transparencia en la gestión municipal puede contribuir a reducir los casos de corrupción al hacer que los procesos y decisiones sean más visibles y auditables para la comunidad y las autoridades de control.</w:t>
      </w:r>
      <w:r w:rsidDel="00000000" w:rsidR="00000000" w:rsidRPr="00000000">
        <w:rPr>
          <w:rtl w:val="0"/>
        </w:rPr>
      </w:r>
    </w:p>
    <w:p w:rsidR="00000000" w:rsidDel="00000000" w:rsidP="00000000" w:rsidRDefault="00000000" w:rsidRPr="00000000" w14:paraId="00000193">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jc w:val="both"/>
        <w:rPr>
          <w:rFonts w:ascii="Arial" w:cs="Arial" w:eastAsia="Arial" w:hAnsi="Arial"/>
        </w:rPr>
      </w:pPr>
      <w:r w:rsidDel="00000000" w:rsidR="00000000" w:rsidRPr="00000000">
        <w:rPr>
          <w:rFonts w:ascii="Arial" w:cs="Arial" w:eastAsia="Arial" w:hAnsi="Arial"/>
          <w:color w:val="0d0d0d"/>
          <w:sz w:val="24"/>
          <w:szCs w:val="24"/>
          <w:rtl w:val="0"/>
        </w:rPr>
        <w:t xml:space="preserve">Desarrollo Económico y Social: Un gobierno municipal transparente y eficiente puede atraer inversiones y promover el desarrollo económico y social del distrito, lo que beneficia a toda la comunidad en términos de empleo, infraestructura y calidad de vida.</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w:cs="Arial" w:eastAsia="Arial" w:hAnsi="Arial"/>
          <w:i w:val="0"/>
          <w:smallCaps w:val="0"/>
          <w:strike w:val="0"/>
          <w:color w:val="000000"/>
          <w:sz w:val="24"/>
          <w:szCs w:val="24"/>
          <w:shd w:fill="auto" w:val="clear"/>
          <w:vertAlign w:val="baseline"/>
        </w:rPr>
      </w:pPr>
      <w:bookmarkStart w:colFirst="0" w:colLast="0" w:name="_heading=h.2jxsxqh" w:id="17"/>
      <w:bookmarkEnd w:id="17"/>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Conclusiones</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sz w:val="24"/>
          <w:szCs w:val="24"/>
        </w:rPr>
      </w:pPr>
      <w:bookmarkStart w:colFirst="0" w:colLast="0" w:name="_heading=h.z337ya" w:id="18"/>
      <w:bookmarkEnd w:id="18"/>
      <w:r w:rsidDel="00000000" w:rsidR="00000000" w:rsidRPr="00000000">
        <w:rPr>
          <w:rtl w:val="0"/>
        </w:rPr>
      </w:r>
    </w:p>
    <w:p w:rsidR="00000000" w:rsidDel="00000000" w:rsidP="00000000" w:rsidRDefault="00000000" w:rsidRPr="00000000" w14:paraId="0000019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En conclusión, la implementación del Sistema de Dashboards con Power BI en la Municipalidad Distrital de Gregorio Albarracín Lanchipa representa una oportunidad significativa para mejorar la gestión municipal y fortalecer la relación con la comunidad.</w:t>
      </w:r>
    </w:p>
    <w:p w:rsidR="00000000" w:rsidDel="00000000" w:rsidP="00000000" w:rsidRDefault="00000000" w:rsidRPr="00000000" w14:paraId="0000019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Desde una perspectiva técnica y económica, el proyecto es factible, ya que se cuenta con los recursos necesarios tanto en términos de hardware y software como en cuanto a personal calificado. Además, se han identificado y evaluado los riesgos potenciales, lo que permite tomar medidas preventivas para mitigar su impacto en el desarrollo del proyecto.</w:t>
      </w:r>
    </w:p>
    <w:p w:rsidR="00000000" w:rsidDel="00000000" w:rsidP="00000000" w:rsidRDefault="00000000" w:rsidRPr="00000000" w14:paraId="0000019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Desde el punto de vista legal, se han considerado las leyes pertinentes relacionadas con la seguridad informática, lo que garantiza el cumplimiento de las normativas y la protección de los datos del sistema.</w:t>
      </w:r>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La factibilidad social del proyecto es especialmente destacable, ya que la implementación del sistema promueve la transparencia, la participación ciudadana y la mejora en la prestación de servicios, lo que contribuye al desarrollo económico y social del distrito y fortalece la confianza de la comunidad en las autoridades locales.</w:t>
      </w:r>
    </w:p>
    <w:p w:rsidR="00000000" w:rsidDel="00000000" w:rsidP="00000000" w:rsidRDefault="00000000" w:rsidRPr="00000000" w14:paraId="0000019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jc w:val="both"/>
        <w:rPr>
          <w:rFonts w:ascii="Arial" w:cs="Arial" w:eastAsia="Arial" w:hAnsi="Arial"/>
          <w:color w:val="0d0d0d"/>
          <w:sz w:val="24"/>
          <w:szCs w:val="24"/>
        </w:rPr>
      </w:pPr>
      <w:r w:rsidDel="00000000" w:rsidR="00000000" w:rsidRPr="00000000">
        <w:rPr>
          <w:rFonts w:ascii="Arial" w:cs="Arial" w:eastAsia="Arial" w:hAnsi="Arial"/>
          <w:color w:val="0d0d0d"/>
          <w:sz w:val="24"/>
          <w:szCs w:val="24"/>
          <w:rtl w:val="0"/>
        </w:rPr>
        <w:t xml:space="preserve">En resumen, el Sistema de Dashboards con Power BI no solo modernizará la gestión municipal, sino que también generará un impacto positivo en la comunidad, consolidando así la visión de una administración pública eficiente, transparente y orientada al bienestar de sus ciudadanos.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Arial" w:cs="Arial" w:eastAsia="Arial" w:hAnsi="Arial"/>
          <w:i w:val="1"/>
          <w:sz w:val="24"/>
          <w:szCs w:val="24"/>
        </w:rPr>
      </w:pPr>
      <w:r w:rsidDel="00000000" w:rsidR="00000000" w:rsidRPr="00000000">
        <w:rPr>
          <w:rtl w:val="0"/>
        </w:rPr>
      </w:r>
    </w:p>
    <w:sectPr>
      <w:headerReference r:id="rId8" w:type="default"/>
      <w:footerReference r:id="rId9"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5505450</wp:posOffset>
          </wp:positionH>
          <wp:positionV relativeFrom="paragraph">
            <wp:posOffset>-335279</wp:posOffset>
          </wp:positionV>
          <wp:extent cx="648861" cy="1069658"/>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8861" cy="106965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f8Gqq+PeAYb7cHXV09xAD7KUg==">CgMxLjAaJAoBMBIfCh0IB0IZCgVBcmltbxIQQXJpYWwgVW5pY29kZSBNUxokCgExEh8KHQgHQhkKBUFyaW1vEhBBcmlhbCBVbmljb2RlIE1TGiQKATISHwodCAdCGQoFQXJpbW8SEEFyaWFsIFVuaWNvZGUgTVMyCGguZ2pkZ3hzMgloLjMwajB6bGwyCWguMWZvYjl0ZTIJaC4zem55c2g3MgloLjJldDkycDAyCGgudHlqY3d0MgloLjNkeTZ2a20yCWguMXQzaDVzZjIJaC40ZDM0b2c4MgloLjJzOGV5bzEyCWguMTdkcDh2dTIJaC4zcmRjcmpuMgloLjI2aW4xcmcyCGgubG54Yno5MgloLjM1bmt1bjIyCWguMWtzdjR1djIJaC40NHNpbmlvMgloLjJqeHN4cWgyCGguejMzN3lhOAByITFNRGJmcUowZURJMWYyUXlHNDduQWUtUjh5OTg5ME9Y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