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680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C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898551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6CC25E1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D5FE1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C81413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5AF05C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067DDC1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704F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048C39" w14:textId="77777777" w:rsidR="00561334" w:rsidRDefault="00561334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14:paraId="7AD8C9E2" w14:textId="5784432B" w:rsidR="0056133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6099FA0A" w14:textId="07EA3BEA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FB49A9" w:rsidRPr="00FB49A9">
        <w:rPr>
          <w:rFonts w:ascii="Arial" w:hAnsi="Arial" w:cs="Arial"/>
          <w:b/>
          <w:i/>
          <w:color w:val="000000"/>
          <w:sz w:val="36"/>
          <w:szCs w:val="36"/>
        </w:rPr>
        <w:t xml:space="preserve">Implementación de Almacén de Datos en AWS para </w:t>
      </w:r>
      <w:proofErr w:type="spellStart"/>
      <w:r w:rsidR="00FB49A9" w:rsidRPr="00FB49A9">
        <w:rPr>
          <w:rFonts w:ascii="Arial" w:hAnsi="Arial" w:cs="Arial"/>
          <w:b/>
          <w:i/>
          <w:color w:val="000000"/>
          <w:sz w:val="36"/>
          <w:szCs w:val="36"/>
        </w:rPr>
        <w:t>Zofratacna</w:t>
      </w:r>
      <w:proofErr w:type="spellEnd"/>
    </w:p>
    <w:p w14:paraId="0E1A2E2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D6A0DFA" w14:textId="5BAFF182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bookmarkStart w:id="0" w:name="_Hlk171346873"/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bookmarkStart w:id="1" w:name="_Hlk171346712"/>
      <w:r w:rsidR="00916CCE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  <w:bookmarkEnd w:id="1"/>
    </w:p>
    <w:p w14:paraId="08A6E7F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61CE44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D6DC4C5" w14:textId="7B892F2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bookmarkStart w:id="2" w:name="_Hlk171346704"/>
      <w:r w:rsidR="00916CCE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Ing. Patrick </w:t>
      </w:r>
      <w:proofErr w:type="spellStart"/>
      <w:r w:rsidR="00916CCE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="00916CCE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  <w:bookmarkEnd w:id="2"/>
    </w:p>
    <w:p w14:paraId="172278A9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7B9CA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8A989B3" w14:textId="77777777" w:rsidR="00916CCE" w:rsidRPr="00CB34BD" w:rsidRDefault="00916CCE" w:rsidP="00916CCE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bookmarkStart w:id="3" w:name="_Hlk171346694"/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B148D24" w14:textId="77777777" w:rsidR="00916CCE" w:rsidRPr="00CB34BD" w:rsidRDefault="00916CCE" w:rsidP="00916CCE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E77743E" w14:textId="77777777" w:rsidR="00916CCE" w:rsidRDefault="00916CCE" w:rsidP="00916CCE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Jhonny </w:t>
      </w:r>
    </w:p>
    <w:p w14:paraId="77B36A60" w14:textId="77777777" w:rsidR="00916CCE" w:rsidRDefault="00916CCE" w:rsidP="00916CCE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Sucso Anthony Alexander </w:t>
      </w:r>
    </w:p>
    <w:p w14:paraId="3904EED2" w14:textId="77777777" w:rsidR="00916CCE" w:rsidRDefault="00916CCE" w:rsidP="00916CCE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Jarro Cachi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Jose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Luis </w:t>
      </w:r>
    </w:p>
    <w:p w14:paraId="0D4AB134" w14:textId="77777777" w:rsidR="00916CCE" w:rsidRDefault="00916CCE" w:rsidP="00916CCE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Valverde Zamora Jean Pier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Elias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</w:p>
    <w:p w14:paraId="4EB37EB0" w14:textId="514589BA" w:rsidR="008055BC" w:rsidRPr="00916CCE" w:rsidRDefault="00916CCE" w:rsidP="00916CCE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Chambilla Zuñiga Josue</w:t>
      </w:r>
    </w:p>
    <w:p w14:paraId="570FF642" w14:textId="5454B50F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B2DEA2" w14:textId="7913D30D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DFF662" w14:textId="77777777" w:rsidR="00D157FA" w:rsidRDefault="00D157FA" w:rsidP="00FB49A9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673764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C4C30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C88B31E" w14:textId="45C01783" w:rsidR="008055BC" w:rsidRPr="00FB49A9" w:rsidRDefault="00916CCE" w:rsidP="00FB49A9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  <w:bookmarkEnd w:id="0"/>
      <w:bookmarkEnd w:id="3"/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461D3E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080C3AA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833402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42D0B26E" w14:textId="77A045D8" w:rsidR="007D2A9F" w:rsidRPr="007B793A" w:rsidRDefault="001D3AB5" w:rsidP="007B793A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sdt>
      <w:sdtPr>
        <w:rPr>
          <w:lang w:val="es-ES"/>
        </w:rPr>
        <w:id w:val="-831604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</w:sdtEndPr>
      <w:sdtContent>
        <w:p w14:paraId="4264134A" w14:textId="063D4582" w:rsidR="007B793A" w:rsidRDefault="007B793A">
          <w:pPr>
            <w:pStyle w:val="TtuloTDC"/>
          </w:pPr>
        </w:p>
        <w:p w14:paraId="49D55C93" w14:textId="1BAA83F3" w:rsidR="00FB49A9" w:rsidRDefault="007B793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46668" w:history="1">
            <w:r w:rsidR="00FB49A9" w:rsidRPr="00A701F1">
              <w:rPr>
                <w:rStyle w:val="Hipervnculo"/>
                <w:noProof/>
              </w:rPr>
              <w:t>1.</w:t>
            </w:r>
            <w:r w:rsidR="00FB49A9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FB49A9" w:rsidRPr="00A701F1">
              <w:rPr>
                <w:rStyle w:val="Hipervnculo"/>
                <w:noProof/>
              </w:rPr>
              <w:t>Antecedentes</w:t>
            </w:r>
            <w:r w:rsidR="00FB49A9">
              <w:rPr>
                <w:noProof/>
                <w:webHidden/>
              </w:rPr>
              <w:tab/>
            </w:r>
            <w:r w:rsidR="00FB49A9">
              <w:rPr>
                <w:noProof/>
                <w:webHidden/>
              </w:rPr>
              <w:fldChar w:fldCharType="begin"/>
            </w:r>
            <w:r w:rsidR="00FB49A9">
              <w:rPr>
                <w:noProof/>
                <w:webHidden/>
              </w:rPr>
              <w:instrText xml:space="preserve"> PAGEREF _Toc171346668 \h </w:instrText>
            </w:r>
            <w:r w:rsidR="00FB49A9">
              <w:rPr>
                <w:noProof/>
                <w:webHidden/>
              </w:rPr>
            </w:r>
            <w:r w:rsidR="00FB49A9">
              <w:rPr>
                <w:noProof/>
                <w:webHidden/>
              </w:rPr>
              <w:fldChar w:fldCharType="separate"/>
            </w:r>
            <w:r w:rsidR="00FB49A9">
              <w:rPr>
                <w:noProof/>
                <w:webHidden/>
              </w:rPr>
              <w:t>4</w:t>
            </w:r>
            <w:r w:rsidR="00FB49A9">
              <w:rPr>
                <w:noProof/>
                <w:webHidden/>
              </w:rPr>
              <w:fldChar w:fldCharType="end"/>
            </w:r>
          </w:hyperlink>
        </w:p>
        <w:p w14:paraId="194D5D81" w14:textId="798BBD4B" w:rsidR="00FB49A9" w:rsidRDefault="00FB49A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69" w:history="1">
            <w:r w:rsidRPr="00A701F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D922" w14:textId="178C01D2" w:rsidR="00FB49A9" w:rsidRDefault="00FB49A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70" w:history="1">
            <w:r w:rsidRPr="00A701F1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BAD5" w14:textId="4B6D2ACD" w:rsidR="00FB49A9" w:rsidRDefault="00FB49A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71" w:history="1">
            <w:r w:rsidRPr="00A701F1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29D0" w14:textId="504A6DD1" w:rsidR="00FB49A9" w:rsidRDefault="00FB49A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72" w:history="1">
            <w:r w:rsidRPr="00A701F1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DF64" w14:textId="67DFA112" w:rsidR="00FB49A9" w:rsidRDefault="00FB49A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73" w:history="1">
            <w:r w:rsidRPr="00A701F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B61A" w14:textId="088664D4" w:rsidR="00FB49A9" w:rsidRDefault="00FB49A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74" w:history="1">
            <w:r w:rsidRPr="00A701F1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D4D1" w14:textId="31E144A8" w:rsidR="00FB49A9" w:rsidRDefault="00FB49A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75" w:history="1">
            <w:r w:rsidRPr="00A701F1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Desarrollo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39CD" w14:textId="11EC5635" w:rsidR="00FB49A9" w:rsidRDefault="00FB49A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76" w:history="1">
            <w:r w:rsidRPr="00A701F1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Análisis de Factibilidad (técnico, económica, operativa, social, legal, ambiental)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728C" w14:textId="15E98E6F" w:rsidR="00FB49A9" w:rsidRDefault="00FB49A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77" w:history="1">
            <w:r w:rsidRPr="00A701F1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Tecnología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2F1D" w14:textId="2A5DF78D" w:rsidR="00FB49A9" w:rsidRDefault="00FB49A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78" w:history="1">
            <w:r w:rsidRPr="00A701F1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459A" w14:textId="7478A2D9" w:rsidR="00FB49A9" w:rsidRDefault="00FB49A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79" w:history="1">
            <w:r w:rsidRPr="00A701F1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E529" w14:textId="0BDF7DC4" w:rsidR="00FB49A9" w:rsidRDefault="00FB49A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80" w:history="1">
            <w:r w:rsidRPr="00A701F1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22EB" w14:textId="5AA92619" w:rsidR="00FB49A9" w:rsidRDefault="00FB49A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81" w:history="1">
            <w:r w:rsidRPr="00A701F1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Pr="00A701F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8715" w14:textId="7BF4EFE1" w:rsidR="00FB49A9" w:rsidRDefault="00FB49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82" w:history="1">
            <w:r w:rsidRPr="00A701F1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1841" w14:textId="166F1112" w:rsidR="00FB49A9" w:rsidRDefault="00FB49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83" w:history="1">
            <w:r w:rsidRPr="00A701F1">
              <w:rPr>
                <w:rStyle w:val="Hipervnculo"/>
                <w:noProof/>
              </w:rPr>
              <w:t>Bibliog</w:t>
            </w:r>
            <w:r w:rsidRPr="00A701F1">
              <w:rPr>
                <w:rStyle w:val="Hipervnculo"/>
                <w:noProof/>
              </w:rPr>
              <w:t>r</w:t>
            </w:r>
            <w:r w:rsidRPr="00A701F1">
              <w:rPr>
                <w:rStyle w:val="Hipervnculo"/>
                <w:noProof/>
              </w:rPr>
              <w:t>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5778" w14:textId="4890A52C" w:rsidR="00FB49A9" w:rsidRDefault="00FB49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84" w:history="1">
            <w:r w:rsidRPr="00A701F1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78F9" w14:textId="7892A908" w:rsidR="00FB49A9" w:rsidRDefault="00FB49A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85" w:history="1">
            <w:r w:rsidRPr="00A701F1">
              <w:rPr>
                <w:rStyle w:val="Hipervnculo"/>
                <w:noProof/>
              </w:rPr>
              <w:t>Anexo 01 Informe de Factiblidad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D553" w14:textId="503FC8CB" w:rsidR="00FB49A9" w:rsidRDefault="00FB49A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86" w:history="1">
            <w:r w:rsidRPr="00A701F1">
              <w:rPr>
                <w:rStyle w:val="Hipervnculo"/>
                <w:noProof/>
              </w:rPr>
              <w:t>Anex0 02  Documento de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CE83" w14:textId="4C45EA6E" w:rsidR="00FB49A9" w:rsidRDefault="00FB49A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87" w:history="1">
            <w:r w:rsidRPr="00A701F1">
              <w:rPr>
                <w:rStyle w:val="Hipervnculo"/>
                <w:noProof/>
              </w:rPr>
              <w:t>Anexo 03 Documento 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26B8" w14:textId="4A6A4734" w:rsidR="00FB49A9" w:rsidRDefault="00FB49A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6688" w:history="1">
            <w:r w:rsidRPr="00A701F1">
              <w:rPr>
                <w:rStyle w:val="Hipervnculo"/>
                <w:noProof/>
              </w:rPr>
              <w:t>Anexo 04 Documento 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DE9E" w14:textId="30DE445A" w:rsidR="007B793A" w:rsidRDefault="007B793A">
          <w:r>
            <w:rPr>
              <w:b/>
              <w:bCs/>
              <w:lang w:val="es-ES"/>
            </w:rPr>
            <w:fldChar w:fldCharType="end"/>
          </w:r>
        </w:p>
      </w:sdtContent>
    </w:sdt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0A06E9A" w14:textId="2245913D" w:rsidR="00916CCE" w:rsidRDefault="00916C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D66EE50" w14:textId="10D132FB" w:rsidR="00916CCE" w:rsidRDefault="00916CCE" w:rsidP="00916CCE">
      <w:pPr>
        <w:pStyle w:val="Ttulo1"/>
        <w:numPr>
          <w:ilvl w:val="0"/>
          <w:numId w:val="2"/>
        </w:numPr>
      </w:pPr>
      <w:bookmarkStart w:id="4" w:name="_Toc171346668"/>
      <w:r w:rsidRPr="00916CCE">
        <w:lastRenderedPageBreak/>
        <w:t>Antecedentes</w:t>
      </w:r>
      <w:bookmarkEnd w:id="4"/>
      <w:r w:rsidRPr="00916CCE">
        <w:tab/>
      </w:r>
      <w:r w:rsidRPr="00916CCE">
        <w:tab/>
      </w:r>
    </w:p>
    <w:p w14:paraId="0A37CBA6" w14:textId="5E7B9505" w:rsidR="00916CCE" w:rsidRPr="00916CCE" w:rsidRDefault="00BF1549" w:rsidP="00916CCE">
      <w:r w:rsidRPr="00BF1549">
        <w:t xml:space="preserve">La gestión y análisis de datos en </w:t>
      </w:r>
      <w:proofErr w:type="spellStart"/>
      <w:r w:rsidRPr="00BF1549">
        <w:t>Zofratacna</w:t>
      </w:r>
      <w:proofErr w:type="spellEnd"/>
      <w:r w:rsidRPr="00BF1549">
        <w:t xml:space="preserve"> se realiza actualmente de manera manual y descentralizada, lo que genera ineficiencias y posibles errores en la interpretación de la información.</w:t>
      </w:r>
      <w:r w:rsidR="00916CCE" w:rsidRPr="00916CCE">
        <w:tab/>
      </w:r>
      <w:r w:rsidR="00916CCE" w:rsidRPr="00916CCE">
        <w:tab/>
      </w:r>
      <w:r w:rsidR="00916CCE" w:rsidRPr="00916CCE">
        <w:tab/>
      </w:r>
      <w:r w:rsidR="00916CCE" w:rsidRPr="00916CCE">
        <w:tab/>
      </w:r>
      <w:r w:rsidR="00916CCE" w:rsidRPr="00916CCE">
        <w:tab/>
      </w:r>
    </w:p>
    <w:p w14:paraId="198C467F" w14:textId="46F0A6EB" w:rsidR="00916CCE" w:rsidRPr="00916CCE" w:rsidRDefault="00916CCE" w:rsidP="00022336">
      <w:pPr>
        <w:pStyle w:val="Ttulo1"/>
        <w:numPr>
          <w:ilvl w:val="0"/>
          <w:numId w:val="2"/>
        </w:numPr>
      </w:pPr>
      <w:bookmarkStart w:id="5" w:name="_Toc171346669"/>
      <w:r w:rsidRPr="00916CCE">
        <w:t>Planteamiento del Problema</w:t>
      </w:r>
      <w:bookmarkEnd w:id="5"/>
      <w:r w:rsidRPr="00916CCE">
        <w:tab/>
      </w:r>
      <w:r w:rsidRPr="00916CCE">
        <w:tab/>
      </w:r>
      <w:r w:rsidRPr="00916CCE">
        <w:tab/>
      </w:r>
      <w:r w:rsidRPr="00916CCE">
        <w:tab/>
      </w:r>
      <w:r w:rsidRPr="00916CCE">
        <w:tab/>
      </w:r>
    </w:p>
    <w:p w14:paraId="0A3497F3" w14:textId="0423A368" w:rsidR="00BF1549" w:rsidRDefault="00916CCE" w:rsidP="00BF1549">
      <w:pPr>
        <w:pStyle w:val="Ttulo2"/>
        <w:numPr>
          <w:ilvl w:val="0"/>
          <w:numId w:val="5"/>
        </w:numPr>
      </w:pPr>
      <w:bookmarkStart w:id="6" w:name="_Toc171346670"/>
      <w:r w:rsidRPr="00022336">
        <w:t>Problema</w:t>
      </w:r>
      <w:bookmarkEnd w:id="6"/>
    </w:p>
    <w:p w14:paraId="66407E15" w14:textId="7B3F15CB" w:rsidR="00BF1549" w:rsidRPr="00BF1549" w:rsidRDefault="00BF1549" w:rsidP="00BF1549">
      <w:r w:rsidRPr="00BF1549">
        <w:t xml:space="preserve">La falta de un sistema centralizado y automatizado para la gestión de datos impide una eficiente toma de decisiones en </w:t>
      </w:r>
      <w:proofErr w:type="spellStart"/>
      <w:r w:rsidRPr="00BF1549">
        <w:t>Zofratacna</w:t>
      </w:r>
      <w:proofErr w:type="spellEnd"/>
      <w:r w:rsidRPr="00BF1549">
        <w:t>.</w:t>
      </w:r>
    </w:p>
    <w:p w14:paraId="043B5DD7" w14:textId="3E33FB1E" w:rsidR="00916CCE" w:rsidRDefault="00916CCE" w:rsidP="00022336">
      <w:pPr>
        <w:pStyle w:val="Ttulo2"/>
        <w:numPr>
          <w:ilvl w:val="0"/>
          <w:numId w:val="5"/>
        </w:numPr>
      </w:pPr>
      <w:bookmarkStart w:id="7" w:name="_Toc171346671"/>
      <w:r w:rsidRPr="00022336">
        <w:t>Justificación</w:t>
      </w:r>
      <w:bookmarkEnd w:id="7"/>
    </w:p>
    <w:p w14:paraId="6B3576CD" w14:textId="5F54FEE2" w:rsidR="00BF1549" w:rsidRPr="00BF1549" w:rsidRDefault="00BF1549" w:rsidP="00BF1549">
      <w:r w:rsidRPr="00BF1549">
        <w:t>Centralizar y automatizar el almacenamiento de datos permitirá mejorar la precisión y eficiencia en la gestión financiera y operativa, así como facilitar el acceso seguro a los datos para análisis futuros.</w:t>
      </w:r>
    </w:p>
    <w:p w14:paraId="748BB840" w14:textId="5AC310AC" w:rsidR="00916CCE" w:rsidRDefault="00916CCE" w:rsidP="00022336">
      <w:pPr>
        <w:pStyle w:val="Ttulo2"/>
        <w:numPr>
          <w:ilvl w:val="0"/>
          <w:numId w:val="5"/>
        </w:numPr>
      </w:pPr>
      <w:bookmarkStart w:id="8" w:name="_Toc171346672"/>
      <w:r w:rsidRPr="00022336">
        <w:t>Alcance</w:t>
      </w:r>
      <w:bookmarkEnd w:id="8"/>
    </w:p>
    <w:p w14:paraId="086377E5" w14:textId="09793771" w:rsidR="00BF1549" w:rsidRPr="00BF1549" w:rsidRDefault="00BF1549" w:rsidP="00BF1549">
      <w:r w:rsidRPr="00BF1549">
        <w:t xml:space="preserve">El proyecto abarca desde la recopilación de datos en archivos Excel hasta su integración en la infraestructura de AWS. Incluye la importación, transformación, almacenamiento seguro y actualización automática de los datos, así como la integración con los sistemas existentes de </w:t>
      </w:r>
      <w:proofErr w:type="spellStart"/>
      <w:r w:rsidRPr="00BF1549">
        <w:t>Zofratacna</w:t>
      </w:r>
      <w:proofErr w:type="spellEnd"/>
      <w:r w:rsidRPr="00BF1549">
        <w:t>.</w:t>
      </w:r>
    </w:p>
    <w:p w14:paraId="4FC31B49" w14:textId="77777777" w:rsidR="00BF1549" w:rsidRDefault="00916CCE" w:rsidP="00022336">
      <w:pPr>
        <w:pStyle w:val="Ttulo1"/>
        <w:numPr>
          <w:ilvl w:val="0"/>
          <w:numId w:val="2"/>
        </w:numPr>
      </w:pPr>
      <w:bookmarkStart w:id="9" w:name="_Toc171346673"/>
      <w:r w:rsidRPr="00916CCE">
        <w:t>Objetivos</w:t>
      </w:r>
      <w:bookmarkEnd w:id="9"/>
    </w:p>
    <w:p w14:paraId="2F286377" w14:textId="636ACED2" w:rsidR="00916CCE" w:rsidRPr="00916CCE" w:rsidRDefault="00BF1549" w:rsidP="00BF1549">
      <w:r w:rsidRPr="00BF1549">
        <w:t>El objetivo principal es optimizar la eficiencia operativa y la toma de decisiones mediante el análisis en tiempo real de datos financieros y operativos.</w:t>
      </w:r>
      <w:r w:rsidR="00916CCE" w:rsidRPr="00916CCE">
        <w:tab/>
      </w:r>
      <w:r w:rsidR="00916CCE" w:rsidRPr="00916CCE">
        <w:tab/>
      </w:r>
      <w:r w:rsidR="00916CCE" w:rsidRPr="00916CCE">
        <w:tab/>
      </w:r>
      <w:r w:rsidR="00916CCE" w:rsidRPr="00916CCE">
        <w:tab/>
      </w:r>
      <w:r w:rsidR="00916CCE" w:rsidRPr="00916CCE">
        <w:tab/>
      </w:r>
      <w:r w:rsidR="00916CCE" w:rsidRPr="00916CCE">
        <w:tab/>
      </w:r>
    </w:p>
    <w:p w14:paraId="3B7C9B95" w14:textId="4E6A0897" w:rsidR="00916CCE" w:rsidRDefault="00916CCE" w:rsidP="00022336">
      <w:pPr>
        <w:pStyle w:val="Ttulo1"/>
        <w:numPr>
          <w:ilvl w:val="0"/>
          <w:numId w:val="2"/>
        </w:numPr>
      </w:pPr>
      <w:bookmarkStart w:id="10" w:name="_Toc171346674"/>
      <w:r w:rsidRPr="00916CCE">
        <w:t>Marco Teórico</w:t>
      </w:r>
      <w:bookmarkEnd w:id="10"/>
    </w:p>
    <w:p w14:paraId="1145DC86" w14:textId="77777777" w:rsidR="00DC750F" w:rsidRDefault="00DC750F" w:rsidP="00DC750F">
      <w:pPr>
        <w:pStyle w:val="Prrafodelista"/>
        <w:numPr>
          <w:ilvl w:val="0"/>
          <w:numId w:val="10"/>
        </w:numPr>
      </w:pPr>
      <w:r>
        <w:t>Amazon S3</w:t>
      </w:r>
    </w:p>
    <w:p w14:paraId="1B13B2A7" w14:textId="4C8D24D9" w:rsidR="00DC750F" w:rsidRDefault="00DC750F" w:rsidP="00DC750F">
      <w:r>
        <w:t xml:space="preserve">Amazon S3 (Simple Storage </w:t>
      </w:r>
      <w:proofErr w:type="spellStart"/>
      <w:r>
        <w:t>Service</w:t>
      </w:r>
      <w:proofErr w:type="spellEnd"/>
      <w:r>
        <w:t xml:space="preserve">) es un servicio de almacenamiento de objetos escalable y altamente duradero de Amazon Web </w:t>
      </w:r>
      <w:proofErr w:type="spellStart"/>
      <w:r>
        <w:t>Services</w:t>
      </w:r>
      <w:proofErr w:type="spellEnd"/>
      <w:r>
        <w:t xml:space="preserve"> (AWS). Permite almacenar y recuperar datos desde cualquier lugar de la web y ofrece una durabilidad del 99.999999999% para objetos almacenados y una disponibilidad del 99.99%. S3 se utiliza ampliamente como base para almacenar datos en la nube debido a su escalabilidad, seguridad y facilidad de uso.</w:t>
      </w:r>
    </w:p>
    <w:p w14:paraId="5DB97EF7" w14:textId="77777777" w:rsidR="00DC750F" w:rsidRDefault="00DC750F" w:rsidP="00DC750F">
      <w:pPr>
        <w:pStyle w:val="Prrafodelista"/>
        <w:numPr>
          <w:ilvl w:val="0"/>
          <w:numId w:val="9"/>
        </w:numPr>
      </w:pPr>
      <w:r>
        <w:t xml:space="preserve">AWS Lake </w:t>
      </w:r>
      <w:proofErr w:type="spellStart"/>
      <w:r>
        <w:t>Formation</w:t>
      </w:r>
      <w:proofErr w:type="spellEnd"/>
    </w:p>
    <w:p w14:paraId="726693C7" w14:textId="1378D16B" w:rsidR="00DC750F" w:rsidRDefault="00DC750F" w:rsidP="00DC750F">
      <w:r>
        <w:t xml:space="preserve">AWS Lake </w:t>
      </w:r>
      <w:proofErr w:type="spellStart"/>
      <w:r>
        <w:t>Formation</w:t>
      </w:r>
      <w:proofErr w:type="spellEnd"/>
      <w:r>
        <w:t xml:space="preserve"> es un servicio de AWS que simplifica y automatiza la creación, administración y seguridad de data </w:t>
      </w:r>
      <w:proofErr w:type="spellStart"/>
      <w:r>
        <w:t>lakes</w:t>
      </w:r>
      <w:proofErr w:type="spellEnd"/>
      <w:r>
        <w:t xml:space="preserve"> en AWS. Un data </w:t>
      </w:r>
      <w:proofErr w:type="spellStart"/>
      <w:r>
        <w:t>lake</w:t>
      </w:r>
      <w:proofErr w:type="spellEnd"/>
      <w:r>
        <w:t xml:space="preserve"> es un repositorio centralizado que permite almacenar todos los datos estructurados y no estructurados en su formato nativo hasta que se necesiten para análisis, procesamiento o visualización. Lake </w:t>
      </w:r>
      <w:proofErr w:type="spellStart"/>
      <w:r>
        <w:t>Formation</w:t>
      </w:r>
      <w:proofErr w:type="spellEnd"/>
      <w:r>
        <w:t xml:space="preserve"> proporciona herramientas para la ingestión de datos desde diversas fuentes, la limpieza, la transformación y la protección de datos mediante políticas de acceso.</w:t>
      </w:r>
    </w:p>
    <w:p w14:paraId="644040E9" w14:textId="77777777" w:rsidR="00DC750F" w:rsidRDefault="00DC750F" w:rsidP="00DC750F">
      <w:pPr>
        <w:pStyle w:val="Prrafodelista"/>
        <w:numPr>
          <w:ilvl w:val="0"/>
          <w:numId w:val="9"/>
        </w:numPr>
      </w:pPr>
      <w:proofErr w:type="spellStart"/>
      <w:r>
        <w:t>Glue</w:t>
      </w:r>
      <w:proofErr w:type="spellEnd"/>
      <w:r>
        <w:t xml:space="preserve"> Job</w:t>
      </w:r>
    </w:p>
    <w:p w14:paraId="10072229" w14:textId="77777777" w:rsidR="00DC750F" w:rsidRDefault="00DC750F" w:rsidP="00DC750F">
      <w:r>
        <w:t xml:space="preserve">AWS </w:t>
      </w:r>
      <w:proofErr w:type="spellStart"/>
      <w:r>
        <w:t>Glue</w:t>
      </w:r>
      <w:proofErr w:type="spellEnd"/>
      <w:r>
        <w:t xml:space="preserve"> es un servicio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Load) que permite preparar y cargar datos para el análisis. Los </w:t>
      </w:r>
      <w:proofErr w:type="spellStart"/>
      <w:r>
        <w:t>Glue</w:t>
      </w:r>
      <w:proofErr w:type="spellEnd"/>
      <w:r>
        <w:t xml:space="preserve"> Jobs son unidades de trabajo en </w:t>
      </w:r>
      <w:proofErr w:type="spellStart"/>
      <w:r>
        <w:t>Glue</w:t>
      </w:r>
      <w:proofErr w:type="spellEnd"/>
      <w:r>
        <w:t xml:space="preserve"> que se utilizan para ejecutar </w:t>
      </w:r>
      <w:r>
        <w:lastRenderedPageBreak/>
        <w:t xml:space="preserve">tareas de ETL y procesamiento de datos. Un </w:t>
      </w:r>
      <w:proofErr w:type="spellStart"/>
      <w:r>
        <w:t>Glue</w:t>
      </w:r>
      <w:proofErr w:type="spellEnd"/>
      <w:r>
        <w:t xml:space="preserve"> Job define las transformaciones necesarias para convertir datos de un formato a otro, limpiar datos, filtrar datos y cargarlos en un destino como un data </w:t>
      </w:r>
      <w:proofErr w:type="spellStart"/>
      <w:r>
        <w:t>warehouse</w:t>
      </w:r>
      <w:proofErr w:type="spellEnd"/>
      <w:r>
        <w:t xml:space="preserve"> o un data </w:t>
      </w:r>
      <w:proofErr w:type="spellStart"/>
      <w:r>
        <w:t>lake</w:t>
      </w:r>
      <w:proofErr w:type="spellEnd"/>
      <w:r>
        <w:t xml:space="preserve">. </w:t>
      </w:r>
      <w:proofErr w:type="spellStart"/>
      <w:r>
        <w:t>Glue</w:t>
      </w:r>
      <w:proofErr w:type="spellEnd"/>
      <w:r>
        <w:t xml:space="preserve"> Jobs se pueden programar para ejecutarse automáticamente en función de una programación específica o en respuesta a eventos específicos, como la llegada de nuevos datos.</w:t>
      </w:r>
    </w:p>
    <w:p w14:paraId="7CB62781" w14:textId="77777777" w:rsidR="00DC750F" w:rsidRDefault="00DC750F" w:rsidP="00DC750F"/>
    <w:p w14:paraId="372CE200" w14:textId="0A48B210" w:rsidR="00DC750F" w:rsidRDefault="00DC750F" w:rsidP="00DC750F">
      <w:r>
        <w:t xml:space="preserve">Para construir un sistema de data </w:t>
      </w:r>
      <w:proofErr w:type="spellStart"/>
      <w:r>
        <w:t>lake</w:t>
      </w:r>
      <w:proofErr w:type="spellEnd"/>
      <w:r>
        <w:t xml:space="preserve"> en AWS utilizando S3, Lake </w:t>
      </w:r>
      <w:proofErr w:type="spellStart"/>
      <w:r>
        <w:t>Formation</w:t>
      </w:r>
      <w:proofErr w:type="spellEnd"/>
      <w:r>
        <w:t xml:space="preserve"> y </w:t>
      </w:r>
      <w:proofErr w:type="spellStart"/>
      <w:r>
        <w:t>Glue</w:t>
      </w:r>
      <w:proofErr w:type="spellEnd"/>
      <w:r>
        <w:t xml:space="preserve"> Job, el proceso típico involucra varios pasos:</w:t>
      </w:r>
    </w:p>
    <w:p w14:paraId="6A3F2F9C" w14:textId="18EAA12D" w:rsidR="00DC750F" w:rsidRDefault="00DC750F" w:rsidP="00DC750F">
      <w:pPr>
        <w:pStyle w:val="Prrafodelista"/>
        <w:numPr>
          <w:ilvl w:val="0"/>
          <w:numId w:val="9"/>
        </w:numPr>
      </w:pPr>
      <w:r>
        <w:t>Almacenamiento en Amazon S3:</w:t>
      </w:r>
    </w:p>
    <w:p w14:paraId="151274B4" w14:textId="77777777" w:rsidR="00DC750F" w:rsidRDefault="00DC750F" w:rsidP="00DC750F">
      <w:r>
        <w:t xml:space="preserve">Los datos de diversas fuentes se almacenan en </w:t>
      </w:r>
      <w:proofErr w:type="spellStart"/>
      <w:r>
        <w:t>buckets</w:t>
      </w:r>
      <w:proofErr w:type="spellEnd"/>
      <w:r>
        <w:t xml:space="preserve"> de Amazon S3.</w:t>
      </w:r>
    </w:p>
    <w:p w14:paraId="0013C8A1" w14:textId="77777777" w:rsidR="00DC750F" w:rsidRDefault="00DC750F" w:rsidP="00DC750F">
      <w:r>
        <w:t>S3 proporciona durabilidad y escalabilidad para manejar grandes volúmenes de datos de forma eficiente.</w:t>
      </w:r>
    </w:p>
    <w:p w14:paraId="4FF7F135" w14:textId="462089DD" w:rsidR="00DC750F" w:rsidRDefault="00DC750F" w:rsidP="00DC750F">
      <w:pPr>
        <w:pStyle w:val="Prrafodelista"/>
        <w:numPr>
          <w:ilvl w:val="0"/>
          <w:numId w:val="9"/>
        </w:numPr>
      </w:pPr>
      <w:r>
        <w:t xml:space="preserve">Ingestión de Datos con Lake </w:t>
      </w:r>
      <w:proofErr w:type="spellStart"/>
      <w:r>
        <w:t>Formation</w:t>
      </w:r>
      <w:proofErr w:type="spellEnd"/>
      <w:r>
        <w:t>:</w:t>
      </w:r>
    </w:p>
    <w:p w14:paraId="75ED5749" w14:textId="77777777" w:rsidR="00DC750F" w:rsidRDefault="00DC750F" w:rsidP="00DC750F">
      <w:r>
        <w:t xml:space="preserve">Lake </w:t>
      </w:r>
      <w:proofErr w:type="spellStart"/>
      <w:r>
        <w:t>Formation</w:t>
      </w:r>
      <w:proofErr w:type="spellEnd"/>
      <w:r>
        <w:t xml:space="preserve"> facilita la ingestión automatizada de datos desde múltiples fuentes como bases de datos, servicios en la nube y más.</w:t>
      </w:r>
    </w:p>
    <w:p w14:paraId="2D3A7BC3" w14:textId="77777777" w:rsidR="00DC750F" w:rsidRDefault="00DC750F" w:rsidP="00DC750F">
      <w:r>
        <w:t xml:space="preserve">Se pueden definir flujos de trabajo para la ingestión continua de datos en el data </w:t>
      </w:r>
      <w:proofErr w:type="spellStart"/>
      <w:r>
        <w:t>lake</w:t>
      </w:r>
      <w:proofErr w:type="spellEnd"/>
      <w:r>
        <w:t>.</w:t>
      </w:r>
    </w:p>
    <w:p w14:paraId="2D6A7B29" w14:textId="4D2A48EF" w:rsidR="00DC750F" w:rsidRDefault="00DC750F" w:rsidP="00DC750F">
      <w:pPr>
        <w:pStyle w:val="Prrafodelista"/>
        <w:numPr>
          <w:ilvl w:val="0"/>
          <w:numId w:val="9"/>
        </w:numPr>
      </w:pPr>
      <w:r>
        <w:t>Preparación y Seguridad de Datos:</w:t>
      </w:r>
    </w:p>
    <w:p w14:paraId="690396CE" w14:textId="77777777" w:rsidR="00DC750F" w:rsidRDefault="00DC750F" w:rsidP="00DC750F">
      <w:r>
        <w:t xml:space="preserve">Lake </w:t>
      </w:r>
      <w:proofErr w:type="spellStart"/>
      <w:r>
        <w:t>Formation</w:t>
      </w:r>
      <w:proofErr w:type="spellEnd"/>
      <w:r>
        <w:t xml:space="preserve"> permite definir políticas de seguridad y acceso para los datos almacenados en el data </w:t>
      </w:r>
      <w:proofErr w:type="spellStart"/>
      <w:r>
        <w:t>lake</w:t>
      </w:r>
      <w:proofErr w:type="spellEnd"/>
      <w:r>
        <w:t>, asegurando que solo usuarios autorizados puedan acceder a ellos.</w:t>
      </w:r>
    </w:p>
    <w:p w14:paraId="7C152EF0" w14:textId="11488B76" w:rsidR="00DC750F" w:rsidRDefault="00DC750F" w:rsidP="00DC750F">
      <w:pPr>
        <w:pStyle w:val="Prrafodelista"/>
        <w:numPr>
          <w:ilvl w:val="0"/>
          <w:numId w:val="9"/>
        </w:numPr>
      </w:pPr>
      <w:r>
        <w:t xml:space="preserve">Transformación de Datos con </w:t>
      </w:r>
      <w:proofErr w:type="spellStart"/>
      <w:r>
        <w:t>Glue</w:t>
      </w:r>
      <w:proofErr w:type="spellEnd"/>
      <w:r>
        <w:t xml:space="preserve"> Job:</w:t>
      </w:r>
    </w:p>
    <w:p w14:paraId="53B6A23A" w14:textId="77777777" w:rsidR="00DC750F" w:rsidRDefault="00DC750F" w:rsidP="00DC750F">
      <w:r>
        <w:t xml:space="preserve">Se crean </w:t>
      </w:r>
      <w:proofErr w:type="spellStart"/>
      <w:r>
        <w:t>Glue</w:t>
      </w:r>
      <w:proofErr w:type="spellEnd"/>
      <w:r>
        <w:t xml:space="preserve"> Jobs para transformar los datos crudos almacenados en S3 en formatos más útiles para análisis.</w:t>
      </w:r>
    </w:p>
    <w:p w14:paraId="207A5A6C" w14:textId="77777777" w:rsidR="00DC750F" w:rsidRDefault="00DC750F" w:rsidP="00DC750F">
      <w:r>
        <w:t>Las transformaciones pueden incluir limpieza de datos, conversión de formatos, enriquecimiento de datos, etc.</w:t>
      </w:r>
    </w:p>
    <w:p w14:paraId="3AC2E41F" w14:textId="73C45833" w:rsidR="00DC750F" w:rsidRDefault="00DC750F" w:rsidP="00DC750F">
      <w:pPr>
        <w:pStyle w:val="Prrafodelista"/>
        <w:numPr>
          <w:ilvl w:val="0"/>
          <w:numId w:val="9"/>
        </w:numPr>
      </w:pPr>
      <w:r>
        <w:t>Carga en Destinos Finales:</w:t>
      </w:r>
    </w:p>
    <w:p w14:paraId="61B65FC3" w14:textId="77777777" w:rsidR="00DC750F" w:rsidRDefault="00DC750F" w:rsidP="00DC750F">
      <w:r>
        <w:t xml:space="preserve">Los datos transformados se cargan en destinos finales como almacenes de datos (por ejemplo, Amazon </w:t>
      </w:r>
      <w:proofErr w:type="spellStart"/>
      <w:r>
        <w:t>Redshift</w:t>
      </w:r>
      <w:proofErr w:type="spellEnd"/>
      <w:r>
        <w:t xml:space="preserve">) o se mantienen en el data </w:t>
      </w:r>
      <w:proofErr w:type="spellStart"/>
      <w:r>
        <w:t>lake</w:t>
      </w:r>
      <w:proofErr w:type="spellEnd"/>
      <w:r>
        <w:t xml:space="preserve"> para análisis adicional.</w:t>
      </w:r>
    </w:p>
    <w:p w14:paraId="7837E5CF" w14:textId="374DBC87" w:rsidR="00DC750F" w:rsidRDefault="00DC750F" w:rsidP="00DC750F">
      <w:pPr>
        <w:pStyle w:val="Prrafodelista"/>
        <w:numPr>
          <w:ilvl w:val="0"/>
          <w:numId w:val="9"/>
        </w:numPr>
      </w:pPr>
      <w:r>
        <w:t>Automatización y Monitoreo:</w:t>
      </w:r>
    </w:p>
    <w:p w14:paraId="54D864B7" w14:textId="5DCD8158" w:rsidR="00DC750F" w:rsidRPr="00DC750F" w:rsidRDefault="00DC750F" w:rsidP="00DC750F">
      <w:r>
        <w:t xml:space="preserve">Los </w:t>
      </w:r>
      <w:proofErr w:type="spellStart"/>
      <w:r>
        <w:t>Glue</w:t>
      </w:r>
      <w:proofErr w:type="spellEnd"/>
      <w:r>
        <w:t xml:space="preserve"> Jobs y otros procesos pueden automatizarse y monitorearse utilizando servicios como AWS </w:t>
      </w:r>
      <w:proofErr w:type="spellStart"/>
      <w:r>
        <w:t>CloudWatch</w:t>
      </w:r>
      <w:proofErr w:type="spellEnd"/>
      <w:r>
        <w:t xml:space="preserve"> para asegurar el procesamiento eficiente y la integridad de los datos.</w:t>
      </w:r>
    </w:p>
    <w:p w14:paraId="36696451" w14:textId="5F6378A5" w:rsidR="00916CCE" w:rsidRPr="00916CCE" w:rsidRDefault="00916CCE" w:rsidP="00022336">
      <w:pPr>
        <w:pStyle w:val="Ttulo1"/>
        <w:numPr>
          <w:ilvl w:val="0"/>
          <w:numId w:val="2"/>
        </w:numPr>
      </w:pPr>
      <w:bookmarkStart w:id="11" w:name="_Toc171346675"/>
      <w:r w:rsidRPr="00916CCE">
        <w:t>Desarrollo de la Solución</w:t>
      </w:r>
      <w:bookmarkEnd w:id="11"/>
    </w:p>
    <w:p w14:paraId="043A5251" w14:textId="2FE80860" w:rsidR="00916CCE" w:rsidRDefault="00916CCE" w:rsidP="00022336">
      <w:pPr>
        <w:pStyle w:val="Ttulo2"/>
        <w:numPr>
          <w:ilvl w:val="0"/>
          <w:numId w:val="6"/>
        </w:numPr>
      </w:pPr>
      <w:bookmarkStart w:id="12" w:name="_Toc171346676"/>
      <w:r w:rsidRPr="00916CCE">
        <w:t>Análisis de Factibilidad (técnico, económica, operativa, social, legal, ambiental)</w:t>
      </w:r>
      <w:bookmarkEnd w:id="12"/>
    </w:p>
    <w:p w14:paraId="73962AEE" w14:textId="1C4484E4" w:rsidR="00DC750F" w:rsidRPr="00DC750F" w:rsidRDefault="00DC750F" w:rsidP="00DC750F">
      <w:r w:rsidRPr="00DC750F">
        <w:t>Se evaluaron los aspectos técnico, económico, operativo, social, legal y ambiental para asegurar la viabilidad del proyecto.</w:t>
      </w:r>
    </w:p>
    <w:p w14:paraId="4C74AD90" w14:textId="0BAAE27E" w:rsidR="00916CCE" w:rsidRDefault="00916CCE" w:rsidP="00022336">
      <w:pPr>
        <w:pStyle w:val="Ttulo2"/>
        <w:numPr>
          <w:ilvl w:val="0"/>
          <w:numId w:val="6"/>
        </w:numPr>
      </w:pPr>
      <w:bookmarkStart w:id="13" w:name="_Toc171346677"/>
      <w:r w:rsidRPr="00916CCE">
        <w:lastRenderedPageBreak/>
        <w:t>Tecnología de Desarrollo</w:t>
      </w:r>
      <w:bookmarkEnd w:id="13"/>
    </w:p>
    <w:p w14:paraId="35BFB013" w14:textId="1EFA4558" w:rsidR="00DC750F" w:rsidRPr="00DC750F" w:rsidRDefault="00DC750F" w:rsidP="00DC750F">
      <w:r w:rsidRPr="00DC750F">
        <w:t xml:space="preserve">Se utilizará Amazon Web </w:t>
      </w:r>
      <w:proofErr w:type="spellStart"/>
      <w:r w:rsidRPr="00DC750F">
        <w:t>Services</w:t>
      </w:r>
      <w:proofErr w:type="spellEnd"/>
      <w:r w:rsidRPr="00DC750F">
        <w:t xml:space="preserve"> (AWS) para crear un almacén de datos robusto y escalable.</w:t>
      </w:r>
    </w:p>
    <w:p w14:paraId="333359BC" w14:textId="02430E05" w:rsidR="00916CCE" w:rsidRDefault="00916CCE" w:rsidP="00022336">
      <w:pPr>
        <w:pStyle w:val="Ttulo2"/>
        <w:numPr>
          <w:ilvl w:val="0"/>
          <w:numId w:val="6"/>
        </w:numPr>
      </w:pPr>
      <w:bookmarkStart w:id="14" w:name="_Toc171346678"/>
      <w:r w:rsidRPr="00916CCE">
        <w:t>Metodología de implementación</w:t>
      </w:r>
      <w:bookmarkEnd w:id="14"/>
    </w:p>
    <w:p w14:paraId="617D76EF" w14:textId="2CB16A10" w:rsidR="00DC750F" w:rsidRPr="00DC750F" w:rsidRDefault="00DC750F" w:rsidP="00DC750F">
      <w:r w:rsidRPr="00DC750F">
        <w:t>Se seguirá un enfoque estructurado que incluye la creación de documentos como el Documento de Visión, SRS (Especificación de Requerimientos de Software) y SAD (Documento de Arquitectura de Software).</w:t>
      </w:r>
    </w:p>
    <w:p w14:paraId="0C81EED8" w14:textId="77777777" w:rsidR="0049293B" w:rsidRDefault="00916CCE" w:rsidP="00022336">
      <w:pPr>
        <w:pStyle w:val="Ttulo1"/>
        <w:numPr>
          <w:ilvl w:val="0"/>
          <w:numId w:val="2"/>
        </w:numPr>
      </w:pPr>
      <w:bookmarkStart w:id="15" w:name="_Toc171346679"/>
      <w:r w:rsidRPr="00916CCE">
        <w:t>Cronogram</w:t>
      </w:r>
      <w:r w:rsidR="0049293B">
        <w:t>a</w:t>
      </w:r>
      <w:bookmarkEnd w:id="15"/>
    </w:p>
    <w:p w14:paraId="6ABA2FA2" w14:textId="3F8990B7" w:rsidR="0049293B" w:rsidRPr="0049293B" w:rsidRDefault="0049293B" w:rsidP="0049293B">
      <w:pPr>
        <w:rPr>
          <w:b/>
          <w:bCs/>
        </w:rPr>
      </w:pPr>
      <w:r w:rsidRPr="0049293B">
        <w:rPr>
          <w:b/>
          <w:bCs/>
        </w:rPr>
        <w:t>Mes 1: Planificación y Preparación</w:t>
      </w:r>
    </w:p>
    <w:p w14:paraId="510E67E1" w14:textId="6F1DADF9" w:rsidR="0049293B" w:rsidRDefault="0049293B" w:rsidP="0049293B">
      <w:r>
        <w:t>Semana 1-2: Planificación Inicial</w:t>
      </w:r>
    </w:p>
    <w:p w14:paraId="30B40545" w14:textId="37D12FA5" w:rsidR="0049293B" w:rsidRDefault="0049293B" w:rsidP="0049293B">
      <w:pPr>
        <w:pStyle w:val="Prrafodelista"/>
        <w:numPr>
          <w:ilvl w:val="0"/>
          <w:numId w:val="9"/>
        </w:numPr>
      </w:pPr>
      <w:r>
        <w:t>Reunión inicial para entender los requisitos de almacenamiento de datos.</w:t>
      </w:r>
    </w:p>
    <w:p w14:paraId="053AFC71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Definición del alcance del proyecto y objetivos específicos.</w:t>
      </w:r>
    </w:p>
    <w:p w14:paraId="42F31C65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Asignación de roles y responsabilidades del equipo.</w:t>
      </w:r>
    </w:p>
    <w:p w14:paraId="0B46A655" w14:textId="082EBAD5" w:rsidR="0049293B" w:rsidRDefault="0049293B" w:rsidP="0049293B">
      <w:r>
        <w:t>Semana 3-4: Diseño de la Infraestructura AWS</w:t>
      </w:r>
    </w:p>
    <w:p w14:paraId="3067CB2B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Diseño detallado de la arquitectura de almacenamiento en AWS utilizando servicios como AWS S3.</w:t>
      </w:r>
    </w:p>
    <w:p w14:paraId="18EA049E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Configuración de cuentas y permisos necesarios en AWS.</w:t>
      </w:r>
    </w:p>
    <w:p w14:paraId="64BFECA0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Pruebas preliminares de configuración y seguridad de AWS S3.</w:t>
      </w:r>
    </w:p>
    <w:p w14:paraId="50ED3017" w14:textId="3C80DB98" w:rsidR="0049293B" w:rsidRPr="0049293B" w:rsidRDefault="0049293B" w:rsidP="0049293B">
      <w:pPr>
        <w:rPr>
          <w:b/>
          <w:bCs/>
        </w:rPr>
      </w:pPr>
      <w:r w:rsidRPr="0049293B">
        <w:rPr>
          <w:b/>
          <w:bCs/>
        </w:rPr>
        <w:t>Mes 2: Implementación y Pruebas</w:t>
      </w:r>
    </w:p>
    <w:p w14:paraId="50C1E98B" w14:textId="61A61BAE" w:rsidR="0049293B" w:rsidRDefault="0049293B" w:rsidP="0049293B">
      <w:r>
        <w:t>Semana 5-6: Implementación de Almacenamiento</w:t>
      </w:r>
    </w:p>
    <w:p w14:paraId="3A2961B9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 xml:space="preserve">Creación de </w:t>
      </w:r>
      <w:proofErr w:type="spellStart"/>
      <w:r>
        <w:t>buckets</w:t>
      </w:r>
      <w:proofErr w:type="spellEnd"/>
      <w:r>
        <w:t xml:space="preserve"> en AWS S3 para el almacenamiento de datos.</w:t>
      </w:r>
    </w:p>
    <w:p w14:paraId="6096C315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Desarrollo de scripts o procesos para la carga inicial de datos en formato Excel a AWS S3.</w:t>
      </w:r>
    </w:p>
    <w:p w14:paraId="12C6E468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Configuración de políticas de retención y seguridad de datos en AWS S3.</w:t>
      </w:r>
    </w:p>
    <w:p w14:paraId="5AFA78C1" w14:textId="3C7C1B16" w:rsidR="0049293B" w:rsidRDefault="0049293B" w:rsidP="0049293B">
      <w:r>
        <w:t>Semana 7-8: Pruebas y Ajustes</w:t>
      </w:r>
    </w:p>
    <w:p w14:paraId="55F771BB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Pruebas exhaustivas de carga y descarga de datos en AWS S3.</w:t>
      </w:r>
    </w:p>
    <w:p w14:paraId="10D3092C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Evaluación de la seguridad y accesibilidad de los datos almacenados.</w:t>
      </w:r>
    </w:p>
    <w:p w14:paraId="0B13A897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Ajustes y optimización de la configuración de AWS S3 según los resultados de las pruebas.</w:t>
      </w:r>
    </w:p>
    <w:p w14:paraId="44734851" w14:textId="582C8F57" w:rsidR="0049293B" w:rsidRPr="0049293B" w:rsidRDefault="0049293B" w:rsidP="0049293B">
      <w:pPr>
        <w:rPr>
          <w:b/>
          <w:bCs/>
        </w:rPr>
      </w:pPr>
      <w:r w:rsidRPr="0049293B">
        <w:rPr>
          <w:b/>
          <w:bCs/>
        </w:rPr>
        <w:t>Mes 3: Documentación</w:t>
      </w:r>
    </w:p>
    <w:p w14:paraId="3A7B9DDA" w14:textId="0414A2BA" w:rsidR="0049293B" w:rsidRDefault="0049293B" w:rsidP="0049293B">
      <w:r>
        <w:t>Semana 9-10: Documentación</w:t>
      </w:r>
    </w:p>
    <w:p w14:paraId="3363821F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Elaboración de documentación técnica detallada sobre la configuración de AWS S3.</w:t>
      </w:r>
    </w:p>
    <w:p w14:paraId="0B83B582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Preparación de material de capacitación para administradores de sistemas y usuarios finales sobre el uso de AWS S3.</w:t>
      </w:r>
    </w:p>
    <w:p w14:paraId="56D6F253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 xml:space="preserve">Realización de sesiones de capacitación y familiarización con AWS S3 para el equipo de </w:t>
      </w:r>
      <w:proofErr w:type="spellStart"/>
      <w:r>
        <w:t>Zofratacna</w:t>
      </w:r>
      <w:proofErr w:type="spellEnd"/>
      <w:r>
        <w:t>.</w:t>
      </w:r>
    </w:p>
    <w:p w14:paraId="227B1F61" w14:textId="1FB6F866" w:rsidR="0049293B" w:rsidRDefault="0049293B" w:rsidP="0049293B">
      <w:r>
        <w:t>Semana 11-12: Revisión Final</w:t>
      </w:r>
    </w:p>
    <w:p w14:paraId="686F8136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lastRenderedPageBreak/>
        <w:t>Revisión final del proyecto con el cliente para asegurar que todos los requisitos se hayan cumplido.</w:t>
      </w:r>
    </w:p>
    <w:p w14:paraId="18BCDE92" w14:textId="77777777" w:rsidR="0049293B" w:rsidRDefault="0049293B" w:rsidP="0049293B">
      <w:pPr>
        <w:pStyle w:val="Prrafodelista"/>
        <w:numPr>
          <w:ilvl w:val="0"/>
          <w:numId w:val="9"/>
        </w:numPr>
      </w:pPr>
      <w:r>
        <w:t>Preparación de informes de entrega y presentación final al cliente.</w:t>
      </w:r>
    </w:p>
    <w:p w14:paraId="11EECA62" w14:textId="20B3345F" w:rsidR="00916CCE" w:rsidRPr="00916CCE" w:rsidRDefault="0049293B" w:rsidP="0049293B">
      <w:pPr>
        <w:pStyle w:val="Prrafodelista"/>
        <w:numPr>
          <w:ilvl w:val="0"/>
          <w:numId w:val="9"/>
        </w:numPr>
      </w:pPr>
      <w:r>
        <w:t>Evaluación de lecciones aprendidas y preparación para la siguiente fase del proyecto.</w:t>
      </w:r>
      <w:r w:rsidR="00916CCE" w:rsidRPr="00916CCE">
        <w:tab/>
      </w:r>
    </w:p>
    <w:p w14:paraId="77403C14" w14:textId="77777777" w:rsidR="000B05CD" w:rsidRDefault="00916CCE" w:rsidP="00022336">
      <w:pPr>
        <w:pStyle w:val="Ttulo1"/>
        <w:numPr>
          <w:ilvl w:val="0"/>
          <w:numId w:val="2"/>
        </w:numPr>
      </w:pPr>
      <w:bookmarkStart w:id="16" w:name="_Toc171346680"/>
      <w:r w:rsidRPr="00916CCE">
        <w:t>Presupuesto</w:t>
      </w:r>
      <w:bookmarkEnd w:id="16"/>
    </w:p>
    <w:p w14:paraId="10D6C9A7" w14:textId="4207FA0B" w:rsidR="00916CCE" w:rsidRPr="00916CCE" w:rsidRDefault="000B05CD" w:rsidP="000B05CD">
      <w:r>
        <w:t>L</w:t>
      </w:r>
      <w:r w:rsidRPr="000B05CD">
        <w:t xml:space="preserve">a inversión inicial del proyecto podría ser aproximadamente $32,650, considerando los costos </w:t>
      </w:r>
      <w:r w:rsidR="00D35D70">
        <w:t>en el informe de factibilidad</w:t>
      </w:r>
      <w:r w:rsidRPr="000B05CD">
        <w:t xml:space="preserve"> y el contexto proporcionado en el informe de factibilidad.</w:t>
      </w:r>
      <w:r w:rsidR="00916CCE" w:rsidRPr="00916CCE">
        <w:tab/>
      </w:r>
    </w:p>
    <w:p w14:paraId="2ED78F12" w14:textId="77777777" w:rsidR="00DC750F" w:rsidRDefault="00916CCE" w:rsidP="00022336">
      <w:pPr>
        <w:pStyle w:val="Ttulo1"/>
        <w:numPr>
          <w:ilvl w:val="0"/>
          <w:numId w:val="2"/>
        </w:numPr>
      </w:pPr>
      <w:bookmarkStart w:id="17" w:name="_Toc171346681"/>
      <w:r w:rsidRPr="00916CCE">
        <w:t>Conclusiones</w:t>
      </w:r>
      <w:bookmarkEnd w:id="17"/>
    </w:p>
    <w:p w14:paraId="1B02BA0D" w14:textId="5A1C8806" w:rsidR="00916CCE" w:rsidRPr="00916CCE" w:rsidRDefault="00DC750F" w:rsidP="00DC750F">
      <w:r w:rsidRPr="00DC750F">
        <w:t xml:space="preserve">La implementación del almacén de datos en AWS para </w:t>
      </w:r>
      <w:proofErr w:type="spellStart"/>
      <w:r w:rsidRPr="00DC750F">
        <w:t>Zofratacna</w:t>
      </w:r>
      <w:proofErr w:type="spellEnd"/>
      <w:r w:rsidRPr="00DC750F">
        <w:t xml:space="preserve"> mejorará significativamente la gestión de datos y la toma de decisiones estratégicas.</w:t>
      </w:r>
      <w:r w:rsidR="00916CCE" w:rsidRPr="00916CCE">
        <w:tab/>
      </w:r>
      <w:r w:rsidR="00916CCE" w:rsidRPr="00916CCE">
        <w:tab/>
      </w:r>
      <w:r w:rsidR="00916CCE" w:rsidRPr="00916CCE">
        <w:tab/>
      </w:r>
      <w:r w:rsidR="00916CCE" w:rsidRPr="00916CCE">
        <w:tab/>
      </w:r>
    </w:p>
    <w:p w14:paraId="5CF7DAAD" w14:textId="77777777" w:rsidR="00145129" w:rsidRDefault="00916CCE" w:rsidP="00022336">
      <w:pPr>
        <w:pStyle w:val="Ttulo1"/>
      </w:pPr>
      <w:bookmarkStart w:id="18" w:name="_Toc171346682"/>
      <w:r w:rsidRPr="00916CCE">
        <w:t>Recomendaciones</w:t>
      </w:r>
      <w:bookmarkEnd w:id="18"/>
    </w:p>
    <w:p w14:paraId="60AC15AC" w14:textId="32972F7F" w:rsidR="00145129" w:rsidRDefault="00145129" w:rsidP="00145129">
      <w:pPr>
        <w:pStyle w:val="Prrafodelista"/>
        <w:numPr>
          <w:ilvl w:val="0"/>
          <w:numId w:val="9"/>
        </w:numPr>
      </w:pPr>
      <w:r>
        <w:t>Realizar una fase piloto para validar el sistema.</w:t>
      </w:r>
    </w:p>
    <w:p w14:paraId="44C841B3" w14:textId="77777777" w:rsidR="00145129" w:rsidRDefault="00145129" w:rsidP="00145129">
      <w:pPr>
        <w:pStyle w:val="Prrafodelista"/>
        <w:numPr>
          <w:ilvl w:val="0"/>
          <w:numId w:val="9"/>
        </w:numPr>
      </w:pPr>
      <w:r>
        <w:t>Proveer capacitación continua a los usuarios.</w:t>
      </w:r>
    </w:p>
    <w:p w14:paraId="52A848E8" w14:textId="518D3E2D" w:rsidR="00916CCE" w:rsidRPr="00916CCE" w:rsidRDefault="00145129" w:rsidP="00145129">
      <w:pPr>
        <w:pStyle w:val="Prrafodelista"/>
        <w:numPr>
          <w:ilvl w:val="0"/>
          <w:numId w:val="9"/>
        </w:numPr>
      </w:pPr>
      <w:r>
        <w:t>Implementar un plan de mantenimiento y soporte.</w:t>
      </w:r>
      <w:r w:rsidR="00916CCE" w:rsidRPr="00916CCE">
        <w:tab/>
      </w:r>
      <w:r w:rsidR="00916CCE" w:rsidRPr="00916CCE">
        <w:tab/>
      </w:r>
      <w:r w:rsidR="00916CCE" w:rsidRPr="00916CCE">
        <w:tab/>
      </w:r>
      <w:r w:rsidR="00916CCE" w:rsidRPr="00916CCE">
        <w:tab/>
      </w:r>
      <w:r w:rsidR="00916CCE" w:rsidRPr="00916CCE">
        <w:tab/>
      </w:r>
    </w:p>
    <w:p w14:paraId="37C0C4DF" w14:textId="77777777" w:rsidR="00145129" w:rsidRDefault="00916CCE" w:rsidP="00022336">
      <w:pPr>
        <w:pStyle w:val="Ttulo1"/>
      </w:pPr>
      <w:bookmarkStart w:id="19" w:name="_Toc171346683"/>
      <w:r w:rsidRPr="00916CCE">
        <w:t>Bibliografía</w:t>
      </w:r>
      <w:bookmarkEnd w:id="19"/>
    </w:p>
    <w:p w14:paraId="3E9C3253" w14:textId="129BE871" w:rsidR="00145129" w:rsidRDefault="00145129" w:rsidP="00145129">
      <w:pPr>
        <w:pStyle w:val="Prrafodelista"/>
        <w:numPr>
          <w:ilvl w:val="0"/>
          <w:numId w:val="11"/>
        </w:numPr>
      </w:pPr>
      <w:r>
        <w:t xml:space="preserve">Documentación de Amazon Web </w:t>
      </w:r>
      <w:proofErr w:type="spellStart"/>
      <w:r>
        <w:t>Services</w:t>
      </w:r>
      <w:proofErr w:type="spellEnd"/>
      <w:r>
        <w:t>.</w:t>
      </w:r>
    </w:p>
    <w:p w14:paraId="0943665C" w14:textId="77777777" w:rsidR="00145129" w:rsidRDefault="00145129" w:rsidP="00145129">
      <w:pPr>
        <w:pStyle w:val="Prrafodelista"/>
        <w:numPr>
          <w:ilvl w:val="0"/>
          <w:numId w:val="11"/>
        </w:numPr>
      </w:pPr>
      <w:r>
        <w:t xml:space="preserve">Manuales internos de </w:t>
      </w:r>
      <w:proofErr w:type="spellStart"/>
      <w:r>
        <w:t>Zofratacna</w:t>
      </w:r>
      <w:proofErr w:type="spellEnd"/>
      <w:r>
        <w:t>.</w:t>
      </w:r>
    </w:p>
    <w:p w14:paraId="1D01D15D" w14:textId="1AFD882E" w:rsidR="00916CCE" w:rsidRPr="00916CCE" w:rsidRDefault="00145129" w:rsidP="00145129">
      <w:pPr>
        <w:pStyle w:val="Prrafodelista"/>
        <w:numPr>
          <w:ilvl w:val="0"/>
          <w:numId w:val="11"/>
        </w:numPr>
      </w:pPr>
      <w:r>
        <w:t xml:space="preserve">Guías de mejores prácticas en Business </w:t>
      </w:r>
      <w:proofErr w:type="spellStart"/>
      <w:r>
        <w:t>Intelligence</w:t>
      </w:r>
      <w:proofErr w:type="spellEnd"/>
      <w:r>
        <w:t>.</w:t>
      </w:r>
      <w:r w:rsidR="00916CCE" w:rsidRPr="00916CCE">
        <w:tab/>
      </w:r>
    </w:p>
    <w:p w14:paraId="69C99188" w14:textId="2A798B86" w:rsidR="00916CCE" w:rsidRPr="00916CCE" w:rsidRDefault="00916CCE" w:rsidP="00022336">
      <w:pPr>
        <w:pStyle w:val="Ttulo1"/>
      </w:pPr>
      <w:bookmarkStart w:id="20" w:name="_Toc171346684"/>
      <w:r w:rsidRPr="00916CCE">
        <w:t>Anexos</w:t>
      </w:r>
      <w:bookmarkEnd w:id="20"/>
      <w:r w:rsidRPr="00916CCE">
        <w:tab/>
      </w:r>
      <w:r w:rsidRPr="00916CCE">
        <w:tab/>
      </w:r>
      <w:r w:rsidRPr="00916CCE">
        <w:tab/>
      </w:r>
      <w:r w:rsidRPr="00916CCE">
        <w:tab/>
      </w:r>
      <w:r w:rsidRPr="00916CCE">
        <w:tab/>
      </w:r>
      <w:r w:rsidRPr="00916CCE">
        <w:tab/>
      </w:r>
      <w:r w:rsidRPr="00916CCE">
        <w:tab/>
      </w:r>
      <w:r w:rsidRPr="00916CCE">
        <w:tab/>
      </w:r>
      <w:r w:rsidRPr="00916CCE">
        <w:tab/>
      </w:r>
      <w:r w:rsidRPr="00916CCE">
        <w:tab/>
      </w:r>
    </w:p>
    <w:p w14:paraId="74E109CF" w14:textId="77777777" w:rsidR="00916CCE" w:rsidRPr="00916CCE" w:rsidRDefault="00916CCE" w:rsidP="007B793A">
      <w:pPr>
        <w:pStyle w:val="Ttulo2"/>
      </w:pPr>
      <w:bookmarkStart w:id="21" w:name="_Toc171346685"/>
      <w:r w:rsidRPr="00916CCE">
        <w:t xml:space="preserve">Anexo 01 Informe de </w:t>
      </w:r>
      <w:proofErr w:type="spellStart"/>
      <w:r w:rsidRPr="00916CCE">
        <w:t>Factiblidad</w:t>
      </w:r>
      <w:bookmarkEnd w:id="21"/>
      <w:proofErr w:type="spellEnd"/>
    </w:p>
    <w:p w14:paraId="7842509E" w14:textId="77A861ED" w:rsidR="00916CCE" w:rsidRPr="00916CCE" w:rsidRDefault="00916CCE" w:rsidP="007B793A">
      <w:pPr>
        <w:pStyle w:val="Ttulo2"/>
      </w:pPr>
      <w:bookmarkStart w:id="22" w:name="_Toc171346686"/>
      <w:r w:rsidRPr="00916CCE">
        <w:t>Anex0 02  Documento de Visión</w:t>
      </w:r>
      <w:bookmarkEnd w:id="22"/>
    </w:p>
    <w:p w14:paraId="231BB882" w14:textId="77777777" w:rsidR="00916CCE" w:rsidRPr="00916CCE" w:rsidRDefault="00916CCE" w:rsidP="007B793A">
      <w:pPr>
        <w:pStyle w:val="Ttulo2"/>
      </w:pPr>
      <w:bookmarkStart w:id="23" w:name="_Toc171346687"/>
      <w:r w:rsidRPr="00916CCE">
        <w:t>Anexo 03 Documento SRS</w:t>
      </w:r>
      <w:bookmarkEnd w:id="23"/>
    </w:p>
    <w:p w14:paraId="7982177C" w14:textId="77777777" w:rsidR="00916CCE" w:rsidRPr="00916CCE" w:rsidRDefault="00916CCE" w:rsidP="007B793A">
      <w:pPr>
        <w:pStyle w:val="Ttulo2"/>
      </w:pPr>
      <w:bookmarkStart w:id="24" w:name="_Toc171346688"/>
      <w:r w:rsidRPr="00916CCE">
        <w:t>Anexo 04 Documento SAD</w:t>
      </w:r>
      <w:bookmarkEnd w:id="24"/>
    </w:p>
    <w:p w14:paraId="61E1A441" w14:textId="01D8DD24" w:rsidR="008055BC" w:rsidRPr="00916CCE" w:rsidRDefault="008055BC" w:rsidP="00916CCE">
      <w:pPr>
        <w:rPr>
          <w:bCs/>
          <w:sz w:val="24"/>
          <w:szCs w:val="24"/>
        </w:rPr>
      </w:pPr>
    </w:p>
    <w:sectPr w:rsidR="008055BC" w:rsidRPr="00916CCE" w:rsidSect="000B7A3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3105" w14:textId="77777777" w:rsidR="00B916BD" w:rsidRDefault="00B916BD" w:rsidP="0070130A">
      <w:pPr>
        <w:spacing w:after="0" w:line="240" w:lineRule="auto"/>
      </w:pPr>
      <w:r>
        <w:separator/>
      </w:r>
    </w:p>
  </w:endnote>
  <w:endnote w:type="continuationSeparator" w:id="0">
    <w:p w14:paraId="2A5F34FF" w14:textId="77777777" w:rsidR="00B916BD" w:rsidRDefault="00B916BD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D762" w14:textId="77777777" w:rsidR="00B916BD" w:rsidRDefault="00B916BD" w:rsidP="0070130A">
      <w:pPr>
        <w:spacing w:after="0" w:line="240" w:lineRule="auto"/>
      </w:pPr>
      <w:r>
        <w:separator/>
      </w:r>
    </w:p>
  </w:footnote>
  <w:footnote w:type="continuationSeparator" w:id="0">
    <w:p w14:paraId="543F72E5" w14:textId="77777777" w:rsidR="00B916BD" w:rsidRDefault="00B916BD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F484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6135"/>
    <w:multiLevelType w:val="hybridMultilevel"/>
    <w:tmpl w:val="D8F488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20F07"/>
    <w:multiLevelType w:val="hybridMultilevel"/>
    <w:tmpl w:val="160C0C74"/>
    <w:lvl w:ilvl="0" w:tplc="2318ABB0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E6DA0"/>
    <w:multiLevelType w:val="hybridMultilevel"/>
    <w:tmpl w:val="07849B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35FA"/>
    <w:multiLevelType w:val="hybridMultilevel"/>
    <w:tmpl w:val="124E89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10133"/>
    <w:multiLevelType w:val="hybridMultilevel"/>
    <w:tmpl w:val="D0B4FE74"/>
    <w:lvl w:ilvl="0" w:tplc="280A0019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1EC"/>
    <w:multiLevelType w:val="hybridMultilevel"/>
    <w:tmpl w:val="830CCEAA"/>
    <w:lvl w:ilvl="0" w:tplc="EB3CDAFC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9337A"/>
    <w:multiLevelType w:val="hybridMultilevel"/>
    <w:tmpl w:val="1B366C3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C681D"/>
    <w:multiLevelType w:val="hybridMultilevel"/>
    <w:tmpl w:val="5478D3E0"/>
    <w:lvl w:ilvl="0" w:tplc="6AC8197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7277E"/>
    <w:multiLevelType w:val="hybridMultilevel"/>
    <w:tmpl w:val="B56C6042"/>
    <w:lvl w:ilvl="0" w:tplc="EB3CDAFC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D5526A"/>
    <w:multiLevelType w:val="hybridMultilevel"/>
    <w:tmpl w:val="0410505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22336"/>
    <w:rsid w:val="00092DF5"/>
    <w:rsid w:val="000B05CD"/>
    <w:rsid w:val="000B7A3D"/>
    <w:rsid w:val="00145129"/>
    <w:rsid w:val="00153E94"/>
    <w:rsid w:val="001672FF"/>
    <w:rsid w:val="001C35C7"/>
    <w:rsid w:val="001D3AB5"/>
    <w:rsid w:val="00274C8C"/>
    <w:rsid w:val="003E57E6"/>
    <w:rsid w:val="003E75CA"/>
    <w:rsid w:val="003F4D90"/>
    <w:rsid w:val="0049293B"/>
    <w:rsid w:val="005518C1"/>
    <w:rsid w:val="00561334"/>
    <w:rsid w:val="00595153"/>
    <w:rsid w:val="006725FF"/>
    <w:rsid w:val="0070130A"/>
    <w:rsid w:val="00760D61"/>
    <w:rsid w:val="007B793A"/>
    <w:rsid w:val="007C00B3"/>
    <w:rsid w:val="007D2A9F"/>
    <w:rsid w:val="00804491"/>
    <w:rsid w:val="008055BC"/>
    <w:rsid w:val="00810387"/>
    <w:rsid w:val="00916CCE"/>
    <w:rsid w:val="009D69D4"/>
    <w:rsid w:val="009D74BB"/>
    <w:rsid w:val="00A22F08"/>
    <w:rsid w:val="00A93C3B"/>
    <w:rsid w:val="00AE6359"/>
    <w:rsid w:val="00AF03B1"/>
    <w:rsid w:val="00B91506"/>
    <w:rsid w:val="00B916BD"/>
    <w:rsid w:val="00BF1549"/>
    <w:rsid w:val="00C123A3"/>
    <w:rsid w:val="00C211A5"/>
    <w:rsid w:val="00C600A0"/>
    <w:rsid w:val="00CC06E2"/>
    <w:rsid w:val="00D157FA"/>
    <w:rsid w:val="00D158CF"/>
    <w:rsid w:val="00D35D70"/>
    <w:rsid w:val="00DB33BE"/>
    <w:rsid w:val="00DC750F"/>
    <w:rsid w:val="00E51FA4"/>
    <w:rsid w:val="00E6402D"/>
    <w:rsid w:val="00E95AD3"/>
    <w:rsid w:val="00EF2CD9"/>
    <w:rsid w:val="00F232F9"/>
    <w:rsid w:val="00F87817"/>
    <w:rsid w:val="00F90A98"/>
    <w:rsid w:val="00FB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916CC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 w:val="0"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22336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A2DE0-894E-4320-88E9-7AD6F419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1486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chambilla zuñiga</cp:lastModifiedBy>
  <cp:revision>20</cp:revision>
  <dcterms:created xsi:type="dcterms:W3CDTF">2020-10-03T02:16:00Z</dcterms:created>
  <dcterms:modified xsi:type="dcterms:W3CDTF">2024-07-08T21:17:00Z</dcterms:modified>
</cp:coreProperties>
</file>