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7680F" w14:textId="77777777" w:rsidR="008055BC" w:rsidRPr="00A17E10" w:rsidRDefault="008055BC" w:rsidP="008055BC">
      <w:pPr>
        <w:autoSpaceDE w:val="0"/>
        <w:autoSpaceDN w:val="0"/>
        <w:adjustRightInd w:val="0"/>
        <w:spacing w:after="0"/>
        <w:jc w:val="center"/>
        <w:rPr>
          <w:rFonts w:ascii="Arial" w:hAnsi="Arial" w:cs="Arial"/>
          <w:b/>
          <w:color w:val="000000"/>
          <w:sz w:val="36"/>
          <w:szCs w:val="36"/>
        </w:rPr>
      </w:pPr>
      <w:r w:rsidRPr="00A17E10">
        <w:rPr>
          <w:rFonts w:ascii="Arial" w:hAnsi="Arial" w:cs="Arial"/>
          <w:b/>
          <w:noProof/>
          <w:color w:val="000000"/>
          <w:sz w:val="36"/>
          <w:szCs w:val="36"/>
          <w:lang w:eastAsia="es-PE"/>
        </w:rPr>
        <w:drawing>
          <wp:inline distT="0" distB="0" distL="0" distR="0" wp14:anchorId="25BFB88D" wp14:editId="4717D25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1FBC5A" w14:textId="77777777" w:rsidR="008055BC" w:rsidRPr="00A17E10" w:rsidRDefault="008055BC" w:rsidP="008055BC">
      <w:pPr>
        <w:autoSpaceDE w:val="0"/>
        <w:autoSpaceDN w:val="0"/>
        <w:adjustRightInd w:val="0"/>
        <w:spacing w:after="0"/>
        <w:jc w:val="center"/>
        <w:rPr>
          <w:rFonts w:ascii="Arial" w:hAnsi="Arial" w:cs="Arial"/>
          <w:b/>
          <w:color w:val="000000"/>
          <w:sz w:val="36"/>
          <w:szCs w:val="36"/>
        </w:rPr>
      </w:pPr>
    </w:p>
    <w:p w14:paraId="20898551" w14:textId="77777777" w:rsidR="008055BC" w:rsidRPr="00A17E10" w:rsidRDefault="008055BC" w:rsidP="008055BC">
      <w:pPr>
        <w:autoSpaceDE w:val="0"/>
        <w:autoSpaceDN w:val="0"/>
        <w:adjustRightInd w:val="0"/>
        <w:spacing w:after="0"/>
        <w:jc w:val="center"/>
        <w:rPr>
          <w:rFonts w:ascii="Arial" w:hAnsi="Arial" w:cs="Arial"/>
          <w:b/>
          <w:color w:val="000000"/>
          <w:sz w:val="36"/>
          <w:szCs w:val="40"/>
        </w:rPr>
      </w:pPr>
      <w:r w:rsidRPr="00A17E10">
        <w:rPr>
          <w:rFonts w:ascii="Arial" w:hAnsi="Arial" w:cs="Arial"/>
          <w:b/>
          <w:color w:val="000000"/>
          <w:sz w:val="36"/>
          <w:szCs w:val="40"/>
        </w:rPr>
        <w:t>UNIVERSIDAD PRIVADA DE TACNA</w:t>
      </w:r>
    </w:p>
    <w:p w14:paraId="56CC25E1" w14:textId="77777777" w:rsidR="008055BC" w:rsidRPr="00A17E10" w:rsidRDefault="008055BC" w:rsidP="008055BC">
      <w:pPr>
        <w:autoSpaceDE w:val="0"/>
        <w:autoSpaceDN w:val="0"/>
        <w:adjustRightInd w:val="0"/>
        <w:spacing w:after="0"/>
        <w:jc w:val="center"/>
        <w:rPr>
          <w:rFonts w:ascii="Arial" w:hAnsi="Arial" w:cs="Arial"/>
          <w:b/>
          <w:color w:val="000000"/>
          <w:sz w:val="36"/>
          <w:szCs w:val="36"/>
        </w:rPr>
      </w:pPr>
    </w:p>
    <w:p w14:paraId="70D5FE14" w14:textId="77777777" w:rsidR="008055BC" w:rsidRPr="00A17E10" w:rsidRDefault="008055BC" w:rsidP="008055BC">
      <w:pPr>
        <w:autoSpaceDE w:val="0"/>
        <w:autoSpaceDN w:val="0"/>
        <w:adjustRightInd w:val="0"/>
        <w:spacing w:after="0"/>
        <w:jc w:val="center"/>
        <w:rPr>
          <w:rFonts w:ascii="Arial" w:hAnsi="Arial" w:cs="Arial"/>
          <w:b/>
          <w:color w:val="000000"/>
          <w:sz w:val="32"/>
          <w:szCs w:val="36"/>
        </w:rPr>
      </w:pPr>
      <w:r w:rsidRPr="00A17E10">
        <w:rPr>
          <w:rFonts w:ascii="Arial" w:hAnsi="Arial" w:cs="Arial"/>
          <w:b/>
          <w:color w:val="000000"/>
          <w:sz w:val="32"/>
          <w:szCs w:val="36"/>
        </w:rPr>
        <w:t>FACULTAD DE INGENIERIA</w:t>
      </w:r>
    </w:p>
    <w:p w14:paraId="5C814132" w14:textId="77777777" w:rsidR="008055BC" w:rsidRPr="00A17E10" w:rsidRDefault="008055BC" w:rsidP="008055BC">
      <w:pPr>
        <w:autoSpaceDE w:val="0"/>
        <w:autoSpaceDN w:val="0"/>
        <w:adjustRightInd w:val="0"/>
        <w:spacing w:after="0"/>
        <w:jc w:val="center"/>
        <w:rPr>
          <w:rFonts w:ascii="Arial" w:hAnsi="Arial" w:cs="Arial"/>
          <w:b/>
          <w:i/>
          <w:color w:val="5B9BD5" w:themeColor="accent1"/>
          <w:sz w:val="16"/>
          <w:szCs w:val="36"/>
        </w:rPr>
      </w:pPr>
    </w:p>
    <w:p w14:paraId="65AF05C9" w14:textId="77777777" w:rsidR="008055BC" w:rsidRPr="00A17E10" w:rsidRDefault="008055BC" w:rsidP="008055BC">
      <w:pPr>
        <w:autoSpaceDE w:val="0"/>
        <w:autoSpaceDN w:val="0"/>
        <w:adjustRightInd w:val="0"/>
        <w:spacing w:after="0"/>
        <w:jc w:val="center"/>
        <w:rPr>
          <w:rFonts w:ascii="Arial" w:hAnsi="Arial" w:cs="Arial"/>
          <w:b/>
          <w:color w:val="000000"/>
          <w:sz w:val="32"/>
          <w:szCs w:val="36"/>
        </w:rPr>
      </w:pPr>
      <w:r w:rsidRPr="00A17E10">
        <w:rPr>
          <w:rFonts w:ascii="Arial" w:hAnsi="Arial" w:cs="Arial"/>
          <w:b/>
          <w:color w:val="000000"/>
          <w:sz w:val="32"/>
          <w:szCs w:val="36"/>
        </w:rPr>
        <w:t>Escuela Profesional de Ingeniería de Sistemas</w:t>
      </w:r>
    </w:p>
    <w:p w14:paraId="067DDC12" w14:textId="77777777" w:rsidR="008055BC" w:rsidRPr="00A17E10" w:rsidRDefault="008055BC" w:rsidP="008055BC">
      <w:pPr>
        <w:autoSpaceDE w:val="0"/>
        <w:autoSpaceDN w:val="0"/>
        <w:adjustRightInd w:val="0"/>
        <w:spacing w:after="0"/>
        <w:jc w:val="center"/>
        <w:rPr>
          <w:rFonts w:ascii="Arial" w:hAnsi="Arial" w:cs="Arial"/>
          <w:b/>
          <w:color w:val="000000"/>
          <w:sz w:val="36"/>
          <w:szCs w:val="36"/>
        </w:rPr>
      </w:pPr>
    </w:p>
    <w:p w14:paraId="25704F2B" w14:textId="77777777" w:rsidR="008055BC" w:rsidRPr="00A17E10" w:rsidRDefault="008055BC" w:rsidP="008055BC">
      <w:pPr>
        <w:autoSpaceDE w:val="0"/>
        <w:autoSpaceDN w:val="0"/>
        <w:adjustRightInd w:val="0"/>
        <w:spacing w:after="0"/>
        <w:jc w:val="center"/>
        <w:rPr>
          <w:rFonts w:ascii="Arial" w:hAnsi="Arial" w:cs="Arial"/>
          <w:color w:val="000000"/>
          <w:sz w:val="24"/>
        </w:rPr>
      </w:pPr>
    </w:p>
    <w:p w14:paraId="66048C39" w14:textId="77777777" w:rsidR="00561334" w:rsidRPr="00A17E10" w:rsidRDefault="00561334" w:rsidP="008055BC">
      <w:pPr>
        <w:autoSpaceDE w:val="0"/>
        <w:autoSpaceDN w:val="0"/>
        <w:adjustRightInd w:val="0"/>
        <w:spacing w:after="0"/>
        <w:jc w:val="center"/>
        <w:rPr>
          <w:rFonts w:ascii="Arial" w:hAnsi="Arial" w:cs="Arial"/>
          <w:b/>
          <w:color w:val="000000"/>
          <w:sz w:val="36"/>
          <w:szCs w:val="36"/>
        </w:rPr>
      </w:pPr>
      <w:r w:rsidRPr="00A17E10">
        <w:rPr>
          <w:rFonts w:ascii="Arial" w:hAnsi="Arial" w:cs="Arial"/>
          <w:b/>
          <w:color w:val="000000"/>
          <w:sz w:val="36"/>
          <w:szCs w:val="36"/>
        </w:rPr>
        <w:t xml:space="preserve">Informe Final </w:t>
      </w:r>
    </w:p>
    <w:p w14:paraId="7AD8C9E2" w14:textId="5784432B" w:rsidR="00561334" w:rsidRPr="00A17E10" w:rsidRDefault="008055BC" w:rsidP="008055BC">
      <w:pPr>
        <w:autoSpaceDE w:val="0"/>
        <w:autoSpaceDN w:val="0"/>
        <w:adjustRightInd w:val="0"/>
        <w:spacing w:after="0"/>
        <w:jc w:val="center"/>
        <w:rPr>
          <w:rFonts w:ascii="Arial" w:hAnsi="Arial" w:cs="Arial"/>
          <w:b/>
          <w:color w:val="000000"/>
          <w:sz w:val="36"/>
          <w:szCs w:val="36"/>
        </w:rPr>
      </w:pPr>
      <w:r w:rsidRPr="00A17E10">
        <w:rPr>
          <w:rFonts w:ascii="Arial" w:hAnsi="Arial" w:cs="Arial"/>
          <w:b/>
          <w:color w:val="000000"/>
          <w:sz w:val="36"/>
          <w:szCs w:val="36"/>
        </w:rPr>
        <w:t xml:space="preserve"> </w:t>
      </w:r>
    </w:p>
    <w:p w14:paraId="07D51679" w14:textId="77777777" w:rsidR="00352436" w:rsidRPr="00A17E10" w:rsidRDefault="00352436" w:rsidP="00352436">
      <w:pPr>
        <w:autoSpaceDE w:val="0"/>
        <w:autoSpaceDN w:val="0"/>
        <w:adjustRightInd w:val="0"/>
        <w:spacing w:after="0"/>
        <w:jc w:val="center"/>
        <w:rPr>
          <w:rFonts w:ascii="Arial" w:hAnsi="Arial" w:cs="Arial"/>
          <w:b/>
          <w:color w:val="000000"/>
          <w:sz w:val="36"/>
          <w:szCs w:val="36"/>
        </w:rPr>
      </w:pPr>
      <w:r w:rsidRPr="00A17E10">
        <w:rPr>
          <w:rFonts w:ascii="Arial" w:hAnsi="Arial" w:cs="Arial"/>
          <w:b/>
          <w:color w:val="000000"/>
          <w:sz w:val="36"/>
          <w:szCs w:val="36"/>
        </w:rPr>
        <w:t xml:space="preserve">Policía Nacional del Perú: Área de </w:t>
      </w:r>
    </w:p>
    <w:p w14:paraId="0E1A2E2C" w14:textId="14CBE3D9" w:rsidR="008055BC" w:rsidRPr="00A17E10" w:rsidRDefault="00352436" w:rsidP="00352436">
      <w:pPr>
        <w:autoSpaceDE w:val="0"/>
        <w:autoSpaceDN w:val="0"/>
        <w:adjustRightInd w:val="0"/>
        <w:spacing w:after="0"/>
        <w:jc w:val="center"/>
        <w:rPr>
          <w:rFonts w:ascii="Arial" w:hAnsi="Arial" w:cs="Arial"/>
          <w:b/>
          <w:color w:val="000000"/>
          <w:sz w:val="36"/>
          <w:szCs w:val="36"/>
        </w:rPr>
      </w:pPr>
      <w:r w:rsidRPr="00A17E10">
        <w:rPr>
          <w:rFonts w:ascii="Arial" w:hAnsi="Arial" w:cs="Arial"/>
          <w:b/>
          <w:color w:val="000000"/>
          <w:sz w:val="36"/>
          <w:szCs w:val="36"/>
        </w:rPr>
        <w:t>Inspectoría Tacna-Arequipa</w:t>
      </w:r>
    </w:p>
    <w:p w14:paraId="5F8555D7" w14:textId="77777777" w:rsidR="00352436" w:rsidRPr="00A17E10" w:rsidRDefault="00352436" w:rsidP="00352436">
      <w:pPr>
        <w:autoSpaceDE w:val="0"/>
        <w:autoSpaceDN w:val="0"/>
        <w:adjustRightInd w:val="0"/>
        <w:spacing w:after="0"/>
        <w:jc w:val="center"/>
        <w:rPr>
          <w:rFonts w:ascii="Arial" w:hAnsi="Arial" w:cs="Arial"/>
          <w:b/>
          <w:color w:val="000000"/>
          <w:sz w:val="36"/>
          <w:szCs w:val="36"/>
        </w:rPr>
      </w:pPr>
    </w:p>
    <w:p w14:paraId="1D6A0DFA" w14:textId="4B4AB14C" w:rsidR="008055BC" w:rsidRPr="00A17E10" w:rsidRDefault="008055BC" w:rsidP="008055BC">
      <w:pPr>
        <w:spacing w:after="0"/>
        <w:jc w:val="center"/>
        <w:rPr>
          <w:rFonts w:ascii="Arial" w:eastAsia="Times New Roman" w:hAnsi="Arial" w:cs="Arial"/>
          <w:sz w:val="32"/>
          <w:szCs w:val="32"/>
          <w:lang w:eastAsia="es-PE"/>
        </w:rPr>
      </w:pPr>
      <w:r w:rsidRPr="00A17E10">
        <w:rPr>
          <w:rFonts w:ascii="Arial" w:eastAsia="Times New Roman" w:hAnsi="Arial" w:cs="Arial"/>
          <w:sz w:val="32"/>
          <w:szCs w:val="32"/>
          <w:lang w:eastAsia="es-PE"/>
        </w:rPr>
        <w:t xml:space="preserve">Curso: </w:t>
      </w:r>
      <w:r w:rsidR="00352436" w:rsidRPr="00A17E10">
        <w:rPr>
          <w:rFonts w:ascii="Arial" w:eastAsia="Times New Roman" w:hAnsi="Arial" w:cs="Arial"/>
          <w:i/>
          <w:sz w:val="32"/>
          <w:szCs w:val="32"/>
          <w:lang w:eastAsia="es-PE"/>
        </w:rPr>
        <w:t>Inteligencia de Negocios</w:t>
      </w:r>
    </w:p>
    <w:p w14:paraId="08A6E7F2" w14:textId="77777777" w:rsidR="008055BC" w:rsidRPr="00A17E10" w:rsidRDefault="008055BC" w:rsidP="008055BC">
      <w:pPr>
        <w:autoSpaceDE w:val="0"/>
        <w:autoSpaceDN w:val="0"/>
        <w:adjustRightInd w:val="0"/>
        <w:spacing w:after="0"/>
        <w:jc w:val="center"/>
        <w:rPr>
          <w:rFonts w:ascii="Arial" w:hAnsi="Arial" w:cs="Arial"/>
          <w:b/>
          <w:color w:val="5B9BD5" w:themeColor="accent1"/>
          <w:sz w:val="16"/>
          <w:szCs w:val="36"/>
        </w:rPr>
      </w:pPr>
    </w:p>
    <w:p w14:paraId="061CE444" w14:textId="77777777" w:rsidR="008055BC" w:rsidRPr="00A17E10" w:rsidRDefault="008055BC" w:rsidP="008055BC">
      <w:pPr>
        <w:autoSpaceDE w:val="0"/>
        <w:autoSpaceDN w:val="0"/>
        <w:adjustRightInd w:val="0"/>
        <w:spacing w:after="0"/>
        <w:jc w:val="center"/>
        <w:rPr>
          <w:rFonts w:ascii="Arial" w:hAnsi="Arial" w:cs="Arial"/>
          <w:b/>
          <w:color w:val="5B9BD5" w:themeColor="accent1"/>
          <w:sz w:val="16"/>
          <w:szCs w:val="36"/>
        </w:rPr>
      </w:pPr>
    </w:p>
    <w:p w14:paraId="1D6DC4C5" w14:textId="27913A9B" w:rsidR="008055BC" w:rsidRPr="00A17E10" w:rsidRDefault="008055BC" w:rsidP="008055BC">
      <w:pPr>
        <w:spacing w:after="0"/>
        <w:jc w:val="center"/>
        <w:rPr>
          <w:rFonts w:ascii="Arial" w:eastAsia="Times New Roman" w:hAnsi="Arial" w:cs="Arial"/>
          <w:i/>
          <w:sz w:val="32"/>
          <w:szCs w:val="32"/>
          <w:lang w:eastAsia="es-PE"/>
        </w:rPr>
      </w:pPr>
      <w:r w:rsidRPr="00A17E10">
        <w:rPr>
          <w:rFonts w:ascii="Arial" w:eastAsia="Times New Roman" w:hAnsi="Arial" w:cs="Arial"/>
          <w:sz w:val="32"/>
          <w:szCs w:val="32"/>
          <w:lang w:eastAsia="es-PE"/>
        </w:rPr>
        <w:t xml:space="preserve">Docente: </w:t>
      </w:r>
      <w:r w:rsidR="00352436" w:rsidRPr="00A17E10">
        <w:rPr>
          <w:rFonts w:ascii="Arial" w:eastAsia="Times New Roman" w:hAnsi="Arial" w:cs="Arial"/>
          <w:i/>
          <w:sz w:val="32"/>
          <w:szCs w:val="32"/>
          <w:lang w:eastAsia="es-PE"/>
        </w:rPr>
        <w:t>Inteligencia de Negocios</w:t>
      </w:r>
    </w:p>
    <w:p w14:paraId="172278A9" w14:textId="77777777" w:rsidR="008055BC" w:rsidRPr="00A17E10" w:rsidRDefault="008055BC" w:rsidP="008055BC">
      <w:pPr>
        <w:spacing w:after="0"/>
        <w:jc w:val="center"/>
        <w:rPr>
          <w:rFonts w:ascii="Arial" w:eastAsia="Times New Roman" w:hAnsi="Arial" w:cs="Arial"/>
          <w:sz w:val="32"/>
          <w:szCs w:val="32"/>
          <w:lang w:eastAsia="es-PE"/>
        </w:rPr>
      </w:pPr>
    </w:p>
    <w:p w14:paraId="207B9CA0" w14:textId="77777777" w:rsidR="008055BC" w:rsidRPr="00A17E10" w:rsidRDefault="008055BC" w:rsidP="008055BC">
      <w:pPr>
        <w:autoSpaceDE w:val="0"/>
        <w:autoSpaceDN w:val="0"/>
        <w:adjustRightInd w:val="0"/>
        <w:spacing w:after="0"/>
        <w:jc w:val="center"/>
        <w:rPr>
          <w:rFonts w:ascii="Arial" w:hAnsi="Arial" w:cs="Arial"/>
          <w:b/>
          <w:color w:val="5B9BD5" w:themeColor="accent1"/>
          <w:sz w:val="16"/>
          <w:szCs w:val="36"/>
        </w:rPr>
      </w:pPr>
    </w:p>
    <w:p w14:paraId="41346690" w14:textId="77777777" w:rsidR="008055BC" w:rsidRPr="00A17E10" w:rsidRDefault="008055BC" w:rsidP="008055BC">
      <w:pPr>
        <w:autoSpaceDE w:val="0"/>
        <w:autoSpaceDN w:val="0"/>
        <w:adjustRightInd w:val="0"/>
        <w:spacing w:after="0"/>
        <w:rPr>
          <w:rFonts w:ascii="Arial" w:eastAsia="Times New Roman" w:hAnsi="Arial" w:cs="Arial"/>
          <w:sz w:val="32"/>
          <w:szCs w:val="32"/>
          <w:lang w:eastAsia="es-PE"/>
        </w:rPr>
      </w:pPr>
      <w:r w:rsidRPr="00A17E10">
        <w:rPr>
          <w:rFonts w:ascii="Arial" w:eastAsia="Times New Roman" w:hAnsi="Arial" w:cs="Arial"/>
          <w:sz w:val="32"/>
          <w:szCs w:val="32"/>
          <w:lang w:eastAsia="es-PE"/>
        </w:rPr>
        <w:t>Integrantes:</w:t>
      </w:r>
    </w:p>
    <w:p w14:paraId="124F843F" w14:textId="77777777" w:rsidR="008055BC" w:rsidRPr="00A17E10" w:rsidRDefault="008055BC" w:rsidP="008055BC">
      <w:pPr>
        <w:autoSpaceDE w:val="0"/>
        <w:autoSpaceDN w:val="0"/>
        <w:adjustRightInd w:val="0"/>
        <w:spacing w:after="0"/>
        <w:rPr>
          <w:rFonts w:ascii="Arial" w:hAnsi="Arial" w:cs="Arial"/>
          <w:color w:val="5B9BD5" w:themeColor="accent1"/>
          <w:sz w:val="16"/>
          <w:szCs w:val="36"/>
        </w:rPr>
      </w:pPr>
    </w:p>
    <w:p w14:paraId="742E369A" w14:textId="0DF8EC78" w:rsidR="00352436" w:rsidRPr="00A17E10" w:rsidRDefault="00352436" w:rsidP="00352436">
      <w:pPr>
        <w:spacing w:after="0"/>
        <w:jc w:val="both"/>
        <w:rPr>
          <w:rFonts w:ascii="Arial" w:eastAsia="Times New Roman" w:hAnsi="Arial" w:cs="Arial"/>
          <w:sz w:val="32"/>
          <w:szCs w:val="32"/>
          <w:lang w:eastAsia="es-PE"/>
        </w:rPr>
      </w:pPr>
      <w:r w:rsidRPr="00A17E10">
        <w:rPr>
          <w:rFonts w:ascii="Arial" w:eastAsia="Times New Roman" w:hAnsi="Arial" w:cs="Arial"/>
          <w:sz w:val="32"/>
          <w:szCs w:val="32"/>
          <w:lang w:eastAsia="es-PE"/>
        </w:rPr>
        <w:t xml:space="preserve">nina Vargas, Luigui Augusto </w:t>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t>2019065166</w:t>
      </w:r>
    </w:p>
    <w:p w14:paraId="2BF19AB2" w14:textId="77777777" w:rsidR="00352436" w:rsidRPr="00A17E10" w:rsidRDefault="00352436" w:rsidP="00352436">
      <w:pPr>
        <w:spacing w:after="0"/>
        <w:jc w:val="both"/>
        <w:rPr>
          <w:rFonts w:ascii="Arial" w:eastAsia="Times New Roman" w:hAnsi="Arial" w:cs="Arial"/>
          <w:sz w:val="32"/>
          <w:szCs w:val="32"/>
          <w:lang w:eastAsia="es-PE"/>
        </w:rPr>
      </w:pPr>
      <w:r w:rsidRPr="00A17E10">
        <w:rPr>
          <w:rFonts w:ascii="Arial" w:eastAsia="Times New Roman" w:hAnsi="Arial" w:cs="Arial"/>
          <w:sz w:val="32"/>
          <w:szCs w:val="32"/>
          <w:lang w:eastAsia="es-PE"/>
        </w:rPr>
        <w:t xml:space="preserve">Chambe Torres, Edgard Reynaldo </w:t>
      </w:r>
      <w:r w:rsidRPr="00A17E10">
        <w:rPr>
          <w:rFonts w:ascii="Arial" w:eastAsia="Times New Roman" w:hAnsi="Arial" w:cs="Arial"/>
          <w:sz w:val="32"/>
          <w:szCs w:val="32"/>
          <w:lang w:eastAsia="es-PE"/>
        </w:rPr>
        <w:tab/>
        <w:t>2019064917</w:t>
      </w:r>
    </w:p>
    <w:p w14:paraId="6EC8761A" w14:textId="77777777" w:rsidR="00352436" w:rsidRPr="00A17E10" w:rsidRDefault="00352436" w:rsidP="00352436">
      <w:pPr>
        <w:spacing w:after="0"/>
        <w:jc w:val="both"/>
        <w:rPr>
          <w:rFonts w:ascii="Arial" w:eastAsia="Times New Roman" w:hAnsi="Arial" w:cs="Arial"/>
          <w:sz w:val="32"/>
          <w:szCs w:val="32"/>
          <w:lang w:eastAsia="es-PE"/>
        </w:rPr>
      </w:pPr>
      <w:r w:rsidRPr="00A17E10">
        <w:rPr>
          <w:rFonts w:ascii="Arial" w:eastAsia="Times New Roman" w:hAnsi="Arial" w:cs="Arial"/>
          <w:sz w:val="32"/>
          <w:szCs w:val="32"/>
          <w:lang w:eastAsia="es-PE"/>
        </w:rPr>
        <w:t xml:space="preserve">Chata Choque, Brant Antony </w:t>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t>2020067577</w:t>
      </w:r>
    </w:p>
    <w:p w14:paraId="1B67C2AD" w14:textId="77777777" w:rsidR="00352436" w:rsidRPr="00A17E10" w:rsidRDefault="00352436" w:rsidP="00352436">
      <w:pPr>
        <w:spacing w:after="0"/>
        <w:jc w:val="both"/>
        <w:rPr>
          <w:rFonts w:ascii="Arial" w:eastAsia="Times New Roman" w:hAnsi="Arial" w:cs="Arial"/>
          <w:sz w:val="32"/>
          <w:szCs w:val="32"/>
          <w:lang w:eastAsia="es-PE"/>
        </w:rPr>
      </w:pPr>
      <w:r w:rsidRPr="00A17E10">
        <w:rPr>
          <w:rFonts w:ascii="Arial" w:eastAsia="Times New Roman" w:hAnsi="Arial" w:cs="Arial"/>
          <w:sz w:val="32"/>
          <w:szCs w:val="32"/>
          <w:lang w:eastAsia="es-PE"/>
        </w:rPr>
        <w:t xml:space="preserve">Condori Vargas, Tomas Yoel </w:t>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t>2018000487</w:t>
      </w:r>
    </w:p>
    <w:p w14:paraId="76A42ACE" w14:textId="77777777" w:rsidR="00352436" w:rsidRPr="00A17E10" w:rsidRDefault="00352436" w:rsidP="00352436">
      <w:pPr>
        <w:spacing w:after="0"/>
        <w:jc w:val="both"/>
        <w:rPr>
          <w:rFonts w:ascii="Arial" w:eastAsia="Times New Roman" w:hAnsi="Arial" w:cs="Arial"/>
          <w:sz w:val="32"/>
          <w:szCs w:val="32"/>
          <w:lang w:eastAsia="es-PE"/>
        </w:rPr>
      </w:pPr>
      <w:r w:rsidRPr="00A17E10">
        <w:rPr>
          <w:rFonts w:ascii="Arial" w:eastAsia="Times New Roman" w:hAnsi="Arial" w:cs="Arial"/>
          <w:sz w:val="32"/>
          <w:szCs w:val="32"/>
          <w:lang w:eastAsia="es-PE"/>
        </w:rPr>
        <w:t xml:space="preserve">Casilla Maquera, Tell Ivan </w:t>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t>2017057888</w:t>
      </w:r>
      <w:r w:rsidRPr="00A17E10">
        <w:rPr>
          <w:rFonts w:ascii="Arial" w:eastAsia="Times New Roman" w:hAnsi="Arial" w:cs="Arial"/>
          <w:sz w:val="32"/>
          <w:szCs w:val="32"/>
          <w:lang w:eastAsia="es-PE"/>
        </w:rPr>
        <w:cr/>
      </w:r>
    </w:p>
    <w:p w14:paraId="1A673764" w14:textId="77777777" w:rsidR="008055BC" w:rsidRPr="00A17E10" w:rsidRDefault="008055BC" w:rsidP="00352436">
      <w:pPr>
        <w:spacing w:after="0"/>
        <w:rPr>
          <w:rFonts w:ascii="Arial" w:eastAsia="Times New Roman" w:hAnsi="Arial" w:cs="Arial"/>
          <w:sz w:val="32"/>
          <w:szCs w:val="32"/>
          <w:lang w:eastAsia="es-PE"/>
        </w:rPr>
      </w:pPr>
    </w:p>
    <w:p w14:paraId="04C4C302" w14:textId="77777777" w:rsidR="008055BC" w:rsidRPr="00A17E10" w:rsidRDefault="008055BC" w:rsidP="008055BC">
      <w:pPr>
        <w:spacing w:after="0"/>
        <w:jc w:val="center"/>
        <w:rPr>
          <w:rFonts w:ascii="Arial" w:eastAsia="Times New Roman" w:hAnsi="Arial" w:cs="Arial"/>
          <w:b/>
          <w:sz w:val="32"/>
          <w:szCs w:val="32"/>
          <w:lang w:eastAsia="es-PE"/>
        </w:rPr>
      </w:pPr>
      <w:r w:rsidRPr="00A17E10">
        <w:rPr>
          <w:rFonts w:ascii="Arial" w:eastAsia="Times New Roman" w:hAnsi="Arial" w:cs="Arial"/>
          <w:b/>
          <w:sz w:val="32"/>
          <w:szCs w:val="32"/>
          <w:lang w:eastAsia="es-PE"/>
        </w:rPr>
        <w:t>Tacna – Perú</w:t>
      </w:r>
    </w:p>
    <w:p w14:paraId="0B79E8BD" w14:textId="35E70FED" w:rsidR="008055BC" w:rsidRPr="00A17E10" w:rsidRDefault="00352436" w:rsidP="008055BC">
      <w:pPr>
        <w:spacing w:after="0"/>
        <w:jc w:val="center"/>
        <w:rPr>
          <w:rFonts w:ascii="Arial" w:eastAsia="Times New Roman" w:hAnsi="Arial" w:cs="Arial"/>
          <w:b/>
          <w:i/>
          <w:sz w:val="32"/>
          <w:szCs w:val="32"/>
          <w:lang w:eastAsia="es-PE"/>
        </w:rPr>
      </w:pPr>
      <w:r w:rsidRPr="00A17E10">
        <w:rPr>
          <w:rFonts w:ascii="Arial" w:eastAsia="Times New Roman" w:hAnsi="Arial" w:cs="Arial"/>
          <w:b/>
          <w:i/>
          <w:sz w:val="32"/>
          <w:szCs w:val="32"/>
          <w:lang w:eastAsia="es-PE"/>
        </w:rPr>
        <w:t>2024</w:t>
      </w:r>
    </w:p>
    <w:p w14:paraId="2C88B31E" w14:textId="219472CA" w:rsidR="008055BC" w:rsidRPr="00A17E10"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A17E10" w14:paraId="73E7C87E" w14:textId="77777777" w:rsidTr="00811CE1">
        <w:trPr>
          <w:trHeight w:val="284"/>
          <w:jc w:val="center"/>
        </w:trPr>
        <w:tc>
          <w:tcPr>
            <w:tcW w:w="9011" w:type="dxa"/>
            <w:gridSpan w:val="6"/>
            <w:tcBorders>
              <w:bottom w:val="single" w:sz="6" w:space="0" w:color="auto"/>
            </w:tcBorders>
            <w:shd w:val="clear" w:color="auto" w:fill="D9D9D9"/>
            <w:vAlign w:val="center"/>
          </w:tcPr>
          <w:p w14:paraId="134C5F11"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lastRenderedPageBreak/>
              <w:t>CONTROL DE VERSIONES</w:t>
            </w:r>
          </w:p>
        </w:tc>
      </w:tr>
      <w:tr w:rsidR="00595153" w:rsidRPr="00A17E10" w14:paraId="4091C800" w14:textId="77777777" w:rsidTr="00811CE1">
        <w:trPr>
          <w:trHeight w:val="374"/>
          <w:jc w:val="center"/>
        </w:trPr>
        <w:tc>
          <w:tcPr>
            <w:tcW w:w="921" w:type="dxa"/>
            <w:shd w:val="clear" w:color="auto" w:fill="F2F2F2"/>
            <w:vAlign w:val="center"/>
          </w:tcPr>
          <w:p w14:paraId="1E038841"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Versión</w:t>
            </w:r>
          </w:p>
        </w:tc>
        <w:tc>
          <w:tcPr>
            <w:tcW w:w="1134" w:type="dxa"/>
            <w:shd w:val="clear" w:color="auto" w:fill="F2F2F2"/>
            <w:vAlign w:val="center"/>
          </w:tcPr>
          <w:p w14:paraId="088EF078"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Hecha por</w:t>
            </w:r>
          </w:p>
        </w:tc>
        <w:tc>
          <w:tcPr>
            <w:tcW w:w="1424" w:type="dxa"/>
            <w:shd w:val="clear" w:color="auto" w:fill="F2F2F2"/>
            <w:vAlign w:val="center"/>
          </w:tcPr>
          <w:p w14:paraId="6EABF0AD"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Revisada por</w:t>
            </w:r>
          </w:p>
        </w:tc>
        <w:tc>
          <w:tcPr>
            <w:tcW w:w="1482" w:type="dxa"/>
            <w:shd w:val="clear" w:color="auto" w:fill="F2F2F2"/>
            <w:vAlign w:val="center"/>
          </w:tcPr>
          <w:p w14:paraId="553D08D2"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Aprobada por</w:t>
            </w:r>
          </w:p>
        </w:tc>
        <w:tc>
          <w:tcPr>
            <w:tcW w:w="992" w:type="dxa"/>
            <w:shd w:val="clear" w:color="auto" w:fill="F2F2F2"/>
            <w:vAlign w:val="center"/>
          </w:tcPr>
          <w:p w14:paraId="21883064"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Fecha</w:t>
            </w:r>
          </w:p>
        </w:tc>
        <w:tc>
          <w:tcPr>
            <w:tcW w:w="3058" w:type="dxa"/>
            <w:shd w:val="clear" w:color="auto" w:fill="F2F2F2"/>
            <w:vAlign w:val="center"/>
          </w:tcPr>
          <w:p w14:paraId="00B5267A"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Motivo</w:t>
            </w:r>
          </w:p>
        </w:tc>
      </w:tr>
      <w:tr w:rsidR="00595153" w:rsidRPr="00A17E10" w14:paraId="70D175AB" w14:textId="77777777" w:rsidTr="00811CE1">
        <w:trPr>
          <w:trHeight w:val="227"/>
          <w:jc w:val="center"/>
        </w:trPr>
        <w:tc>
          <w:tcPr>
            <w:tcW w:w="921" w:type="dxa"/>
          </w:tcPr>
          <w:p w14:paraId="33B26BE3"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1.0</w:t>
            </w:r>
          </w:p>
        </w:tc>
        <w:tc>
          <w:tcPr>
            <w:tcW w:w="1134" w:type="dxa"/>
          </w:tcPr>
          <w:p w14:paraId="5EE1B822" w14:textId="2CC89C28" w:rsidR="00595153" w:rsidRPr="00A17E10" w:rsidRDefault="00C52366" w:rsidP="00811CE1">
            <w:pPr>
              <w:jc w:val="center"/>
              <w:rPr>
                <w:rFonts w:ascii="Arial" w:hAnsi="Arial" w:cs="Arial"/>
                <w:sz w:val="14"/>
                <w:szCs w:val="24"/>
              </w:rPr>
            </w:pPr>
            <w:r>
              <w:rPr>
                <w:rFonts w:ascii="Arial" w:hAnsi="Arial" w:cs="Arial"/>
                <w:sz w:val="14"/>
                <w:szCs w:val="24"/>
              </w:rPr>
              <w:t>TICM</w:t>
            </w:r>
          </w:p>
        </w:tc>
        <w:tc>
          <w:tcPr>
            <w:tcW w:w="1424" w:type="dxa"/>
          </w:tcPr>
          <w:p w14:paraId="1461D3EF" w14:textId="2F9D8B01" w:rsidR="00595153" w:rsidRPr="00A17E10" w:rsidRDefault="00C52366" w:rsidP="00811CE1">
            <w:pPr>
              <w:jc w:val="center"/>
              <w:rPr>
                <w:rFonts w:ascii="Arial" w:hAnsi="Arial" w:cs="Arial"/>
                <w:sz w:val="14"/>
                <w:szCs w:val="24"/>
              </w:rPr>
            </w:pPr>
            <w:r>
              <w:rPr>
                <w:rFonts w:ascii="Arial" w:hAnsi="Arial" w:cs="Arial"/>
                <w:sz w:val="14"/>
                <w:szCs w:val="24"/>
              </w:rPr>
              <w:t>LNV</w:t>
            </w:r>
          </w:p>
        </w:tc>
        <w:tc>
          <w:tcPr>
            <w:tcW w:w="1482" w:type="dxa"/>
          </w:tcPr>
          <w:p w14:paraId="080C3AAA" w14:textId="24AF4DE3" w:rsidR="00595153" w:rsidRPr="00A17E10" w:rsidRDefault="00C52366" w:rsidP="00811CE1">
            <w:pPr>
              <w:jc w:val="center"/>
              <w:rPr>
                <w:rFonts w:ascii="Arial" w:hAnsi="Arial" w:cs="Arial"/>
                <w:sz w:val="14"/>
                <w:szCs w:val="24"/>
              </w:rPr>
            </w:pPr>
            <w:r>
              <w:rPr>
                <w:rFonts w:ascii="Arial" w:hAnsi="Arial" w:cs="Arial"/>
                <w:sz w:val="14"/>
                <w:szCs w:val="24"/>
              </w:rPr>
              <w:t>CCB</w:t>
            </w:r>
          </w:p>
        </w:tc>
        <w:tc>
          <w:tcPr>
            <w:tcW w:w="992" w:type="dxa"/>
            <w:vAlign w:val="center"/>
          </w:tcPr>
          <w:p w14:paraId="58334022" w14:textId="3B4860F9" w:rsidR="00595153" w:rsidRPr="00A17E10" w:rsidRDefault="00D12955" w:rsidP="00D12955">
            <w:pPr>
              <w:jc w:val="center"/>
              <w:rPr>
                <w:rFonts w:ascii="Arial" w:hAnsi="Arial" w:cs="Arial"/>
                <w:sz w:val="14"/>
                <w:szCs w:val="24"/>
              </w:rPr>
            </w:pPr>
            <w:r>
              <w:rPr>
                <w:rFonts w:ascii="Arial" w:hAnsi="Arial" w:cs="Arial"/>
                <w:sz w:val="14"/>
                <w:szCs w:val="24"/>
              </w:rPr>
              <w:t>08</w:t>
            </w:r>
            <w:r w:rsidR="00595153" w:rsidRPr="00A17E10">
              <w:rPr>
                <w:rFonts w:ascii="Arial" w:hAnsi="Arial" w:cs="Arial"/>
                <w:sz w:val="14"/>
                <w:szCs w:val="24"/>
              </w:rPr>
              <w:t>/</w:t>
            </w:r>
            <w:r>
              <w:rPr>
                <w:rFonts w:ascii="Arial" w:hAnsi="Arial" w:cs="Arial"/>
                <w:sz w:val="14"/>
                <w:szCs w:val="24"/>
              </w:rPr>
              <w:t>07</w:t>
            </w:r>
            <w:r w:rsidR="00595153" w:rsidRPr="00A17E10">
              <w:rPr>
                <w:rFonts w:ascii="Arial" w:hAnsi="Arial" w:cs="Arial"/>
                <w:sz w:val="14"/>
                <w:szCs w:val="24"/>
              </w:rPr>
              <w:t>/202</w:t>
            </w:r>
            <w:r w:rsidR="00C52366">
              <w:rPr>
                <w:rFonts w:ascii="Arial" w:hAnsi="Arial" w:cs="Arial"/>
                <w:sz w:val="14"/>
                <w:szCs w:val="24"/>
              </w:rPr>
              <w:t>4</w:t>
            </w:r>
          </w:p>
        </w:tc>
        <w:tc>
          <w:tcPr>
            <w:tcW w:w="3058" w:type="dxa"/>
            <w:shd w:val="clear" w:color="auto" w:fill="auto"/>
            <w:vAlign w:val="center"/>
          </w:tcPr>
          <w:p w14:paraId="413030EB" w14:textId="77777777" w:rsidR="00595153" w:rsidRPr="00A17E10" w:rsidRDefault="00595153" w:rsidP="00811CE1">
            <w:pPr>
              <w:rPr>
                <w:rFonts w:ascii="Arial" w:hAnsi="Arial" w:cs="Arial"/>
                <w:sz w:val="14"/>
                <w:szCs w:val="24"/>
              </w:rPr>
            </w:pPr>
            <w:r w:rsidRPr="00A17E10">
              <w:rPr>
                <w:rFonts w:ascii="Arial" w:hAnsi="Arial" w:cs="Arial"/>
                <w:sz w:val="14"/>
                <w:szCs w:val="24"/>
              </w:rPr>
              <w:t>Versión Original</w:t>
            </w:r>
          </w:p>
        </w:tc>
      </w:tr>
    </w:tbl>
    <w:p w14:paraId="2E9C1A35" w14:textId="77777777" w:rsidR="008055BC" w:rsidRPr="00A17E10" w:rsidRDefault="008055BC">
      <w:pPr>
        <w:rPr>
          <w:rFonts w:ascii="Arial" w:hAnsi="Arial" w:cs="Arial"/>
          <w:b/>
          <w:color w:val="000000"/>
          <w:sz w:val="24"/>
        </w:rPr>
      </w:pPr>
    </w:p>
    <w:p w14:paraId="35A62B1C" w14:textId="77777777" w:rsidR="001D3AB5" w:rsidRPr="00A17E10" w:rsidRDefault="001D3AB5" w:rsidP="001D3AB5">
      <w:pPr>
        <w:pStyle w:val="Ttulo"/>
        <w:rPr>
          <w:rFonts w:eastAsiaTheme="minorHAnsi" w:cs="Arial"/>
          <w:color w:val="000000"/>
          <w:sz w:val="24"/>
          <w:szCs w:val="22"/>
          <w:lang w:val="es-PE"/>
        </w:rPr>
      </w:pPr>
      <w:r w:rsidRPr="00A17E10">
        <w:rPr>
          <w:rFonts w:eastAsiaTheme="minorHAnsi" w:cs="Arial"/>
          <w:color w:val="000000"/>
          <w:sz w:val="24"/>
          <w:szCs w:val="22"/>
          <w:lang w:val="es-PE"/>
        </w:rPr>
        <w:t>INDICE GENERAL</w:t>
      </w:r>
    </w:p>
    <w:p w14:paraId="42D0B26E" w14:textId="77777777" w:rsidR="007D2A9F" w:rsidRPr="00A17E10" w:rsidRDefault="007D2A9F" w:rsidP="007D2A9F">
      <w:pPr>
        <w:rPr>
          <w:rFonts w:ascii="Arial" w:hAnsi="Arial" w:cs="Arial"/>
        </w:rPr>
      </w:pPr>
    </w:p>
    <w:p w14:paraId="5B59F6F5"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Antecedentes</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w:t>
      </w:r>
    </w:p>
    <w:p w14:paraId="2563FC68"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Planteamiento del Problema</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4</w:t>
      </w:r>
    </w:p>
    <w:p w14:paraId="07D6EEBD" w14:textId="77777777"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Problema</w:t>
      </w:r>
    </w:p>
    <w:p w14:paraId="5B916AAD" w14:textId="77777777"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Justificación</w:t>
      </w:r>
    </w:p>
    <w:p w14:paraId="74B65A84" w14:textId="77777777"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Alcance</w:t>
      </w:r>
    </w:p>
    <w:p w14:paraId="12BB7AD5"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Objetivos</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6</w:t>
      </w:r>
    </w:p>
    <w:p w14:paraId="3D64010A"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Marco Teórico</w:t>
      </w:r>
      <w:r w:rsidRPr="00A17E10">
        <w:rPr>
          <w:rFonts w:ascii="Arial" w:eastAsia="Times New Roman" w:hAnsi="Arial" w:cs="Arial"/>
          <w:sz w:val="24"/>
          <w:szCs w:val="32"/>
        </w:rPr>
        <w:tab/>
      </w:r>
    </w:p>
    <w:p w14:paraId="4088B74C"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Desarrollo de la Solución</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9</w:t>
      </w:r>
    </w:p>
    <w:p w14:paraId="57ECB035" w14:textId="51CCE0C3"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 xml:space="preserve">Análisis de Factibilidad (técnico, </w:t>
      </w:r>
      <w:r w:rsidR="00F87817" w:rsidRPr="00A17E10">
        <w:rPr>
          <w:rFonts w:ascii="Arial" w:eastAsia="Times New Roman" w:hAnsi="Arial" w:cs="Arial"/>
          <w:sz w:val="24"/>
          <w:szCs w:val="32"/>
        </w:rPr>
        <w:t xml:space="preserve">económica, </w:t>
      </w:r>
      <w:r w:rsidRPr="00A17E10">
        <w:rPr>
          <w:rFonts w:ascii="Arial" w:eastAsia="Times New Roman" w:hAnsi="Arial" w:cs="Arial"/>
          <w:sz w:val="24"/>
          <w:szCs w:val="32"/>
        </w:rPr>
        <w:t>operativ</w:t>
      </w:r>
      <w:r w:rsidR="00F87817" w:rsidRPr="00A17E10">
        <w:rPr>
          <w:rFonts w:ascii="Arial" w:eastAsia="Times New Roman" w:hAnsi="Arial" w:cs="Arial"/>
          <w:sz w:val="24"/>
          <w:szCs w:val="32"/>
        </w:rPr>
        <w:t>a</w:t>
      </w:r>
      <w:r w:rsidRPr="00A17E10">
        <w:rPr>
          <w:rFonts w:ascii="Arial" w:eastAsia="Times New Roman" w:hAnsi="Arial" w:cs="Arial"/>
          <w:sz w:val="24"/>
          <w:szCs w:val="32"/>
        </w:rPr>
        <w:t>, social, legal</w:t>
      </w:r>
      <w:r w:rsidR="00C123A3" w:rsidRPr="00A17E10">
        <w:rPr>
          <w:rFonts w:ascii="Arial" w:eastAsia="Times New Roman" w:hAnsi="Arial" w:cs="Arial"/>
          <w:sz w:val="24"/>
          <w:szCs w:val="32"/>
        </w:rPr>
        <w:t>, ambiental</w:t>
      </w:r>
      <w:r w:rsidRPr="00A17E10">
        <w:rPr>
          <w:rFonts w:ascii="Arial" w:eastAsia="Times New Roman" w:hAnsi="Arial" w:cs="Arial"/>
          <w:sz w:val="24"/>
          <w:szCs w:val="32"/>
        </w:rPr>
        <w:t>)</w:t>
      </w:r>
    </w:p>
    <w:p w14:paraId="2E30B3AD" w14:textId="77777777"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Tecnología de Desarrollo</w:t>
      </w:r>
    </w:p>
    <w:p w14:paraId="1D69C632" w14:textId="77777777"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Metodología de implementación</w:t>
      </w:r>
    </w:p>
    <w:p w14:paraId="7DE5378A" w14:textId="77777777" w:rsidR="007D2A9F" w:rsidRPr="00A17E10" w:rsidRDefault="007D2A9F" w:rsidP="007D2A9F">
      <w:pPr>
        <w:pStyle w:val="Prrafodelista"/>
        <w:ind w:left="1080"/>
        <w:rPr>
          <w:rFonts w:ascii="Arial" w:eastAsia="Times New Roman" w:hAnsi="Arial" w:cs="Arial"/>
          <w:sz w:val="24"/>
          <w:szCs w:val="32"/>
        </w:rPr>
      </w:pPr>
      <w:r w:rsidRPr="00A17E10">
        <w:rPr>
          <w:rFonts w:ascii="Arial" w:eastAsia="Times New Roman" w:hAnsi="Arial" w:cs="Arial"/>
          <w:sz w:val="24"/>
          <w:szCs w:val="32"/>
        </w:rPr>
        <w:t>(Documento de VISION, SRS, SAD)</w:t>
      </w:r>
    </w:p>
    <w:p w14:paraId="5D909EFE"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Cronograma</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11</w:t>
      </w:r>
    </w:p>
    <w:p w14:paraId="10306BD7"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Presupuesto</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12</w:t>
      </w:r>
    </w:p>
    <w:p w14:paraId="2CA5CA5C"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Conclusiones</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13</w:t>
      </w:r>
    </w:p>
    <w:p w14:paraId="6F50E830" w14:textId="77777777" w:rsidR="007D2A9F"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Recomendaciones</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14</w:t>
      </w:r>
    </w:p>
    <w:p w14:paraId="0DE85F32" w14:textId="77777777" w:rsidR="007D2A9F"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Bibliografía</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15</w:t>
      </w:r>
    </w:p>
    <w:p w14:paraId="2698A80E" w14:textId="77777777" w:rsidR="007D2A9F"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Anexos</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16</w:t>
      </w:r>
    </w:p>
    <w:p w14:paraId="19584812" w14:textId="6CFAA243" w:rsidR="00C123A3"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 xml:space="preserve">Anexo 01 </w:t>
      </w:r>
      <w:r w:rsidR="00C211A5" w:rsidRPr="00A17E10">
        <w:rPr>
          <w:rFonts w:ascii="Arial" w:eastAsia="Times New Roman" w:hAnsi="Arial" w:cs="Arial"/>
          <w:sz w:val="24"/>
          <w:szCs w:val="32"/>
        </w:rPr>
        <w:t>Informe</w:t>
      </w:r>
      <w:r w:rsidR="00C123A3" w:rsidRPr="00A17E10">
        <w:rPr>
          <w:rFonts w:ascii="Arial" w:eastAsia="Times New Roman" w:hAnsi="Arial" w:cs="Arial"/>
          <w:sz w:val="24"/>
          <w:szCs w:val="32"/>
        </w:rPr>
        <w:t xml:space="preserve"> de Factiblidad</w:t>
      </w:r>
    </w:p>
    <w:p w14:paraId="4973DEFA" w14:textId="339DEE66" w:rsidR="007D2A9F" w:rsidRPr="00A17E10" w:rsidRDefault="00C123A3" w:rsidP="007D2A9F">
      <w:pPr>
        <w:rPr>
          <w:rFonts w:ascii="Arial" w:eastAsia="Times New Roman" w:hAnsi="Arial" w:cs="Arial"/>
          <w:sz w:val="24"/>
          <w:szCs w:val="32"/>
        </w:rPr>
      </w:pPr>
      <w:r w:rsidRPr="00A17E10">
        <w:rPr>
          <w:rFonts w:ascii="Arial" w:eastAsia="Times New Roman" w:hAnsi="Arial" w:cs="Arial"/>
          <w:sz w:val="24"/>
          <w:szCs w:val="32"/>
        </w:rPr>
        <w:t xml:space="preserve">Anex0 02   </w:t>
      </w:r>
      <w:r w:rsidR="007D2A9F" w:rsidRPr="00A17E10">
        <w:rPr>
          <w:rFonts w:ascii="Arial" w:eastAsia="Times New Roman" w:hAnsi="Arial" w:cs="Arial"/>
          <w:sz w:val="24"/>
          <w:szCs w:val="32"/>
        </w:rPr>
        <w:t>Documento de Visión</w:t>
      </w:r>
    </w:p>
    <w:p w14:paraId="7D3DF801" w14:textId="5088B920" w:rsidR="007D2A9F"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Anexo 0</w:t>
      </w:r>
      <w:r w:rsidR="00C123A3" w:rsidRPr="00A17E10">
        <w:rPr>
          <w:rFonts w:ascii="Arial" w:eastAsia="Times New Roman" w:hAnsi="Arial" w:cs="Arial"/>
          <w:sz w:val="24"/>
          <w:szCs w:val="32"/>
        </w:rPr>
        <w:t>3</w:t>
      </w:r>
      <w:r w:rsidRPr="00A17E10">
        <w:rPr>
          <w:rFonts w:ascii="Arial" w:eastAsia="Times New Roman" w:hAnsi="Arial" w:cs="Arial"/>
          <w:sz w:val="24"/>
          <w:szCs w:val="32"/>
        </w:rPr>
        <w:t xml:space="preserve"> Documento SRS</w:t>
      </w:r>
    </w:p>
    <w:p w14:paraId="4D6040BD" w14:textId="42ABD0A0" w:rsidR="007D2A9F"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Anexo 0</w:t>
      </w:r>
      <w:r w:rsidR="00C123A3" w:rsidRPr="00A17E10">
        <w:rPr>
          <w:rFonts w:ascii="Arial" w:eastAsia="Times New Roman" w:hAnsi="Arial" w:cs="Arial"/>
          <w:sz w:val="24"/>
          <w:szCs w:val="32"/>
        </w:rPr>
        <w:t>4</w:t>
      </w:r>
      <w:r w:rsidRPr="00A17E10">
        <w:rPr>
          <w:rFonts w:ascii="Arial" w:eastAsia="Times New Roman" w:hAnsi="Arial" w:cs="Arial"/>
          <w:sz w:val="24"/>
          <w:szCs w:val="32"/>
        </w:rPr>
        <w:t xml:space="preserve"> Documento SAD</w:t>
      </w:r>
    </w:p>
    <w:p w14:paraId="144CF6F0" w14:textId="77777777" w:rsidR="00804491" w:rsidRPr="00A17E10" w:rsidRDefault="00804491" w:rsidP="00804491">
      <w:pPr>
        <w:rPr>
          <w:rFonts w:ascii="Arial" w:eastAsia="Times New Roman" w:hAnsi="Arial" w:cs="Arial"/>
          <w:sz w:val="24"/>
          <w:szCs w:val="32"/>
        </w:rPr>
      </w:pPr>
      <w:r w:rsidRPr="00A17E10">
        <w:rPr>
          <w:rFonts w:ascii="Arial" w:eastAsia="Times New Roman" w:hAnsi="Arial" w:cs="Arial"/>
          <w:sz w:val="24"/>
          <w:szCs w:val="32"/>
        </w:rPr>
        <w:t>Anexo 05 Manuales y otros documentos</w:t>
      </w:r>
    </w:p>
    <w:p w14:paraId="4A18258B" w14:textId="77777777" w:rsidR="00804491" w:rsidRPr="00A17E10" w:rsidRDefault="00804491" w:rsidP="007D2A9F">
      <w:pPr>
        <w:rPr>
          <w:rFonts w:ascii="Arial" w:eastAsia="Times New Roman" w:hAnsi="Arial" w:cs="Arial"/>
          <w:sz w:val="24"/>
          <w:szCs w:val="32"/>
        </w:rPr>
      </w:pPr>
    </w:p>
    <w:p w14:paraId="00A06E9A" w14:textId="77777777" w:rsidR="008055BC" w:rsidRPr="00A17E10" w:rsidRDefault="008055BC" w:rsidP="0070130A">
      <w:pPr>
        <w:jc w:val="center"/>
        <w:rPr>
          <w:rFonts w:ascii="Arial" w:hAnsi="Arial" w:cs="Arial"/>
          <w:b/>
          <w:sz w:val="24"/>
          <w:szCs w:val="24"/>
          <w:u w:val="single"/>
        </w:rPr>
      </w:pPr>
    </w:p>
    <w:p w14:paraId="42AF3EE1" w14:textId="77777777" w:rsidR="00A17E10" w:rsidRPr="00A17E10" w:rsidRDefault="00A17E10" w:rsidP="0070130A">
      <w:pPr>
        <w:jc w:val="center"/>
        <w:rPr>
          <w:rFonts w:ascii="Arial" w:hAnsi="Arial" w:cs="Arial"/>
          <w:b/>
          <w:sz w:val="24"/>
          <w:szCs w:val="24"/>
          <w:u w:val="single"/>
        </w:rPr>
      </w:pPr>
    </w:p>
    <w:p w14:paraId="60EED196" w14:textId="77777777" w:rsidR="00A17E10" w:rsidRPr="00A17E10" w:rsidRDefault="00A17E10" w:rsidP="0070130A">
      <w:pPr>
        <w:jc w:val="center"/>
        <w:rPr>
          <w:rFonts w:ascii="Arial" w:hAnsi="Arial" w:cs="Arial"/>
          <w:b/>
          <w:sz w:val="24"/>
          <w:szCs w:val="24"/>
          <w:u w:val="single"/>
        </w:rPr>
      </w:pPr>
    </w:p>
    <w:p w14:paraId="503EDF4F" w14:textId="77777777" w:rsidR="00A17E10" w:rsidRDefault="00A17E10" w:rsidP="0070130A">
      <w:pPr>
        <w:jc w:val="center"/>
        <w:rPr>
          <w:rFonts w:ascii="Arial" w:hAnsi="Arial" w:cs="Arial"/>
          <w:b/>
          <w:sz w:val="24"/>
          <w:szCs w:val="24"/>
          <w:u w:val="single"/>
        </w:rPr>
      </w:pPr>
    </w:p>
    <w:p w14:paraId="44CC8DE4" w14:textId="77777777" w:rsidR="00A17E10" w:rsidRDefault="00A17E10" w:rsidP="0070130A">
      <w:pPr>
        <w:jc w:val="center"/>
        <w:rPr>
          <w:rFonts w:ascii="Arial" w:hAnsi="Arial" w:cs="Arial"/>
          <w:b/>
          <w:sz w:val="24"/>
          <w:szCs w:val="24"/>
          <w:u w:val="single"/>
        </w:rPr>
      </w:pPr>
    </w:p>
    <w:p w14:paraId="333B8723" w14:textId="77777777" w:rsidR="00A17E10" w:rsidRPr="00A17E10" w:rsidRDefault="00A17E10" w:rsidP="0070130A">
      <w:pPr>
        <w:jc w:val="center"/>
        <w:rPr>
          <w:rFonts w:ascii="Arial" w:hAnsi="Arial" w:cs="Arial"/>
          <w:b/>
          <w:sz w:val="24"/>
          <w:szCs w:val="24"/>
          <w:u w:val="single"/>
        </w:rPr>
      </w:pPr>
    </w:p>
    <w:p w14:paraId="1973E80F" w14:textId="6D153745" w:rsidR="00A17E10" w:rsidRPr="00A17E10" w:rsidRDefault="00A17E10" w:rsidP="00A17E10">
      <w:pPr>
        <w:pStyle w:val="whitespace-normal"/>
        <w:numPr>
          <w:ilvl w:val="0"/>
          <w:numId w:val="16"/>
        </w:numPr>
        <w:rPr>
          <w:rFonts w:ascii="Arial" w:hAnsi="Arial" w:cs="Arial"/>
          <w:b/>
          <w:bCs/>
        </w:rPr>
      </w:pPr>
      <w:r w:rsidRPr="00A17E10">
        <w:rPr>
          <w:rFonts w:ascii="Arial" w:hAnsi="Arial" w:cs="Arial"/>
          <w:b/>
          <w:bCs/>
        </w:rPr>
        <w:lastRenderedPageBreak/>
        <w:t>Antecedentes:</w:t>
      </w:r>
    </w:p>
    <w:p w14:paraId="0E9A44E5" w14:textId="77777777" w:rsidR="00A17E10" w:rsidRPr="00A17E10" w:rsidRDefault="00A17E10" w:rsidP="00A17E10">
      <w:pPr>
        <w:pStyle w:val="whitespace-pre-wrap"/>
        <w:rPr>
          <w:rFonts w:ascii="Arial" w:hAnsi="Arial" w:cs="Arial"/>
        </w:rPr>
      </w:pPr>
      <w:r w:rsidRPr="00A17E10">
        <w:rPr>
          <w:rFonts w:ascii="Arial" w:hAnsi="Arial" w:cs="Arial"/>
        </w:rPr>
        <w:t>La Policía Nacional del Perú (PNP) en las regiones de Tacna y Arequipa ha estado utilizando Excel para el análisis y presentación de datos estadísticos, lo cual ha limitado su capacidad para implementar prácticas modernas de gestión de datos. Esto ha afectado la eficacia en el análisis de datos, identificación de tendencias y toma de decisiones informadas.</w:t>
      </w:r>
    </w:p>
    <w:p w14:paraId="4F51C212" w14:textId="63311769" w:rsidR="00A17E10" w:rsidRPr="00A17E10" w:rsidRDefault="00A17E10" w:rsidP="00A17E10">
      <w:pPr>
        <w:pStyle w:val="whitespace-normal"/>
        <w:numPr>
          <w:ilvl w:val="0"/>
          <w:numId w:val="16"/>
        </w:numPr>
        <w:rPr>
          <w:rFonts w:ascii="Arial" w:hAnsi="Arial" w:cs="Arial"/>
          <w:b/>
          <w:bCs/>
        </w:rPr>
      </w:pPr>
      <w:r w:rsidRPr="00A17E10">
        <w:rPr>
          <w:rFonts w:ascii="Arial" w:hAnsi="Arial" w:cs="Arial"/>
          <w:b/>
          <w:bCs/>
        </w:rPr>
        <w:t>Planteamiento del Problema</w:t>
      </w:r>
    </w:p>
    <w:p w14:paraId="1A9D404E" w14:textId="1DB8B0A1" w:rsidR="00A17E10" w:rsidRPr="00A17E10" w:rsidRDefault="00A17E10" w:rsidP="00A17E10">
      <w:pPr>
        <w:pStyle w:val="whitespace-pre-wrap"/>
        <w:rPr>
          <w:rFonts w:ascii="Arial" w:hAnsi="Arial" w:cs="Arial"/>
          <w:b/>
          <w:bCs/>
        </w:rPr>
      </w:pPr>
      <w:r w:rsidRPr="00A17E10">
        <w:rPr>
          <w:rFonts w:ascii="Arial" w:hAnsi="Arial" w:cs="Arial"/>
          <w:b/>
          <w:bCs/>
        </w:rPr>
        <w:t xml:space="preserve">Problema: </w:t>
      </w:r>
    </w:p>
    <w:p w14:paraId="2E075E4D" w14:textId="033B7251" w:rsidR="00A17E10" w:rsidRPr="00A17E10" w:rsidRDefault="00A17E10" w:rsidP="00A17E10">
      <w:pPr>
        <w:pStyle w:val="whitespace-pre-wrap"/>
        <w:rPr>
          <w:rFonts w:ascii="Arial" w:hAnsi="Arial" w:cs="Arial"/>
        </w:rPr>
      </w:pPr>
      <w:r w:rsidRPr="00A17E10">
        <w:rPr>
          <w:rFonts w:ascii="Arial" w:hAnsi="Arial" w:cs="Arial"/>
        </w:rPr>
        <w:t>El área de Inspectoría de la PNP enfrenta dificultades para acceder y analizar eficientemente grandes volúmenes de datos dispersos en diferentes sistemas y formatos. Existe una falta de visibilidad y comprensión completa de las operaciones y el desempeño del personal en las regiones de Tacna y Arequipa, así como limitaciones en la detección temprana de posibles irregularidades o incumplimientos de normativas.</w:t>
      </w:r>
    </w:p>
    <w:p w14:paraId="1DEAC42A" w14:textId="77777777" w:rsidR="00A17E10" w:rsidRDefault="00A17E10" w:rsidP="00A17E10">
      <w:pPr>
        <w:pStyle w:val="whitespace-pre-wrap"/>
        <w:rPr>
          <w:rFonts w:ascii="Arial" w:hAnsi="Arial" w:cs="Arial"/>
        </w:rPr>
      </w:pPr>
      <w:r w:rsidRPr="00A17E10">
        <w:rPr>
          <w:rFonts w:ascii="Arial" w:hAnsi="Arial" w:cs="Arial"/>
          <w:b/>
          <w:bCs/>
        </w:rPr>
        <w:t>Justificación</w:t>
      </w:r>
      <w:r w:rsidRPr="00A17E10">
        <w:rPr>
          <w:rFonts w:ascii="Arial" w:hAnsi="Arial" w:cs="Arial"/>
        </w:rPr>
        <w:t>:</w:t>
      </w:r>
    </w:p>
    <w:p w14:paraId="6BB98012" w14:textId="5564FA7F" w:rsidR="00A17E10" w:rsidRPr="00A17E10" w:rsidRDefault="00A17E10" w:rsidP="00A17E10">
      <w:pPr>
        <w:pStyle w:val="whitespace-pre-wrap"/>
        <w:rPr>
          <w:rFonts w:ascii="Arial" w:hAnsi="Arial" w:cs="Arial"/>
        </w:rPr>
      </w:pPr>
      <w:r w:rsidRPr="00A17E10">
        <w:rPr>
          <w:rFonts w:ascii="Arial" w:hAnsi="Arial" w:cs="Arial"/>
        </w:rPr>
        <w:t xml:space="preserve"> La implementación de PowerBI en el área de Inspectoría representa una oportunidad estratégica para mejorar la eficiencia y efectividad de las operaciones policiales. Permitirá identificar patrones, tendencias y áreas de mejora en su funcionamiento interno, así como detectar posibles irregularidades o incumplimientos de normativas, llevando a una mayor transparencia y rendición de cuentas.</w:t>
      </w:r>
    </w:p>
    <w:p w14:paraId="4673130C" w14:textId="77777777" w:rsidR="00A17E10" w:rsidRPr="00A17E10" w:rsidRDefault="00A17E10" w:rsidP="00A17E10">
      <w:pPr>
        <w:pStyle w:val="whitespace-pre-wrap"/>
        <w:rPr>
          <w:rFonts w:ascii="Arial" w:hAnsi="Arial" w:cs="Arial"/>
        </w:rPr>
      </w:pPr>
      <w:r w:rsidRPr="00A17E10">
        <w:rPr>
          <w:rFonts w:ascii="Arial" w:hAnsi="Arial" w:cs="Arial"/>
        </w:rPr>
        <w:t>c. Alcance: El proyecto incluye la implementación de paneles interactivos en PowerBI que mostrarán información relevante para la Inspectoría, como incidentes reportados, resultados de investigaciones y estadísticas de cumplimiento. Estos paneles proporcionarán una visión general de la situación en las regiones de Tacna y Arequipa.</w:t>
      </w:r>
    </w:p>
    <w:p w14:paraId="47AE8B66" w14:textId="5BC0898E" w:rsidR="00A17E10" w:rsidRPr="00A17E10" w:rsidRDefault="00A17E10" w:rsidP="00A17E10">
      <w:pPr>
        <w:pStyle w:val="whitespace-normal"/>
        <w:rPr>
          <w:rFonts w:ascii="Arial" w:hAnsi="Arial" w:cs="Arial"/>
          <w:b/>
          <w:bCs/>
        </w:rPr>
      </w:pPr>
      <w:r>
        <w:rPr>
          <w:rFonts w:ascii="Arial" w:hAnsi="Arial" w:cs="Arial"/>
          <w:b/>
          <w:bCs/>
        </w:rPr>
        <w:t xml:space="preserve">    3. </w:t>
      </w:r>
      <w:r w:rsidRPr="00A17E10">
        <w:rPr>
          <w:rFonts w:ascii="Arial" w:hAnsi="Arial" w:cs="Arial"/>
          <w:b/>
          <w:bCs/>
        </w:rPr>
        <w:t>Objetivos</w:t>
      </w:r>
      <w:r>
        <w:rPr>
          <w:rFonts w:ascii="Arial" w:hAnsi="Arial" w:cs="Arial"/>
          <w:b/>
          <w:bCs/>
        </w:rPr>
        <w:t>:</w:t>
      </w:r>
    </w:p>
    <w:p w14:paraId="0E26B24E" w14:textId="77777777" w:rsidR="00A17E10" w:rsidRDefault="00A17E10" w:rsidP="00A17E10">
      <w:pPr>
        <w:pStyle w:val="whitespace-pre-wrap"/>
        <w:rPr>
          <w:rFonts w:ascii="Arial" w:hAnsi="Arial" w:cs="Arial"/>
        </w:rPr>
      </w:pPr>
      <w:r w:rsidRPr="00A17E10">
        <w:rPr>
          <w:rFonts w:ascii="Arial" w:hAnsi="Arial" w:cs="Arial"/>
        </w:rPr>
        <w:t>Objetivo general: Optimizar la gestión y la integridad institucional de la Policía Nacional del Perú en las regiones de Tacna y Arequipa mediante el análisis de datos con PowerBI, promoviendo el cumplimiento normativo, la transparencia, la eficiencia operativa y la prevención de la corrupción.</w:t>
      </w:r>
    </w:p>
    <w:p w14:paraId="6B507961" w14:textId="77777777" w:rsidR="00A17E10" w:rsidRDefault="00A17E10" w:rsidP="00A17E10">
      <w:pPr>
        <w:pStyle w:val="whitespace-pre-wrap"/>
        <w:rPr>
          <w:rFonts w:ascii="Arial" w:hAnsi="Arial" w:cs="Arial"/>
        </w:rPr>
      </w:pPr>
    </w:p>
    <w:p w14:paraId="7AF03E47" w14:textId="77777777" w:rsidR="00A17E10" w:rsidRDefault="00A17E10" w:rsidP="00A17E10">
      <w:pPr>
        <w:pStyle w:val="whitespace-pre-wrap"/>
        <w:rPr>
          <w:rFonts w:ascii="Arial" w:hAnsi="Arial" w:cs="Arial"/>
        </w:rPr>
      </w:pPr>
    </w:p>
    <w:p w14:paraId="1A341B0A" w14:textId="77777777" w:rsidR="00A17E10" w:rsidRDefault="00A17E10" w:rsidP="00A17E10">
      <w:pPr>
        <w:pStyle w:val="whitespace-pre-wrap"/>
        <w:rPr>
          <w:rFonts w:ascii="Arial" w:hAnsi="Arial" w:cs="Arial"/>
        </w:rPr>
      </w:pPr>
    </w:p>
    <w:p w14:paraId="3E4713F1" w14:textId="77777777" w:rsidR="00A17E10" w:rsidRDefault="00A17E10" w:rsidP="00A17E10">
      <w:pPr>
        <w:pStyle w:val="whitespace-pre-wrap"/>
        <w:rPr>
          <w:rFonts w:ascii="Arial" w:hAnsi="Arial" w:cs="Arial"/>
        </w:rPr>
      </w:pPr>
    </w:p>
    <w:p w14:paraId="4D72A7D8" w14:textId="77777777" w:rsidR="00A17E10" w:rsidRPr="00A17E10" w:rsidRDefault="00A17E10" w:rsidP="00A17E10">
      <w:pPr>
        <w:pStyle w:val="whitespace-pre-wrap"/>
        <w:rPr>
          <w:rFonts w:ascii="Arial" w:hAnsi="Arial" w:cs="Arial"/>
        </w:rPr>
      </w:pPr>
    </w:p>
    <w:p w14:paraId="7D93238A" w14:textId="77777777" w:rsidR="00A17E10" w:rsidRPr="00A17E10" w:rsidRDefault="00A17E10" w:rsidP="00A17E10">
      <w:pPr>
        <w:pStyle w:val="whitespace-pre-wrap"/>
        <w:rPr>
          <w:rFonts w:ascii="Arial" w:hAnsi="Arial" w:cs="Arial"/>
          <w:b/>
          <w:bCs/>
        </w:rPr>
      </w:pPr>
      <w:r w:rsidRPr="00A17E10">
        <w:rPr>
          <w:rFonts w:ascii="Arial" w:hAnsi="Arial" w:cs="Arial"/>
          <w:b/>
          <w:bCs/>
        </w:rPr>
        <w:lastRenderedPageBreak/>
        <w:t>Objetivos específicos:</w:t>
      </w:r>
    </w:p>
    <w:p w14:paraId="10C750BC" w14:textId="77777777" w:rsidR="00A17E10" w:rsidRPr="00A17E10" w:rsidRDefault="00A17E10" w:rsidP="00A17E10">
      <w:pPr>
        <w:pStyle w:val="whitespace-normal"/>
        <w:numPr>
          <w:ilvl w:val="0"/>
          <w:numId w:val="5"/>
        </w:numPr>
        <w:rPr>
          <w:rFonts w:ascii="Arial" w:hAnsi="Arial" w:cs="Arial"/>
        </w:rPr>
      </w:pPr>
      <w:r w:rsidRPr="00A17E10">
        <w:rPr>
          <w:rFonts w:ascii="Arial" w:hAnsi="Arial" w:cs="Arial"/>
        </w:rPr>
        <w:t>Garantizar el cumplimiento normativo y legal.</w:t>
      </w:r>
    </w:p>
    <w:p w14:paraId="4970E97A" w14:textId="77777777" w:rsidR="00A17E10" w:rsidRPr="00A17E10" w:rsidRDefault="00A17E10" w:rsidP="00A17E10">
      <w:pPr>
        <w:pStyle w:val="whitespace-normal"/>
        <w:numPr>
          <w:ilvl w:val="0"/>
          <w:numId w:val="5"/>
        </w:numPr>
        <w:rPr>
          <w:rFonts w:ascii="Arial" w:hAnsi="Arial" w:cs="Arial"/>
        </w:rPr>
      </w:pPr>
      <w:r w:rsidRPr="00A17E10">
        <w:rPr>
          <w:rFonts w:ascii="Arial" w:hAnsi="Arial" w:cs="Arial"/>
        </w:rPr>
        <w:t>Coordinar evaluaciones a través de informes de auditoría.</w:t>
      </w:r>
    </w:p>
    <w:p w14:paraId="0BB9DB78" w14:textId="77777777" w:rsidR="00A17E10" w:rsidRPr="00A17E10" w:rsidRDefault="00A17E10" w:rsidP="00A17E10">
      <w:pPr>
        <w:pStyle w:val="whitespace-normal"/>
        <w:numPr>
          <w:ilvl w:val="0"/>
          <w:numId w:val="5"/>
        </w:numPr>
        <w:rPr>
          <w:rFonts w:ascii="Arial" w:hAnsi="Arial" w:cs="Arial"/>
        </w:rPr>
      </w:pPr>
      <w:r w:rsidRPr="00A17E10">
        <w:rPr>
          <w:rFonts w:ascii="Arial" w:hAnsi="Arial" w:cs="Arial"/>
        </w:rPr>
        <w:t>Asegurar el cumplimiento oportuno de las denuncias presentadas.</w:t>
      </w:r>
    </w:p>
    <w:p w14:paraId="74253E84" w14:textId="77777777" w:rsidR="00A17E10" w:rsidRPr="00A17E10" w:rsidRDefault="00A17E10" w:rsidP="00A17E10">
      <w:pPr>
        <w:pStyle w:val="whitespace-normal"/>
        <w:numPr>
          <w:ilvl w:val="0"/>
          <w:numId w:val="5"/>
        </w:numPr>
        <w:rPr>
          <w:rFonts w:ascii="Arial" w:hAnsi="Arial" w:cs="Arial"/>
        </w:rPr>
      </w:pPr>
      <w:r w:rsidRPr="00A17E10">
        <w:rPr>
          <w:rFonts w:ascii="Arial" w:hAnsi="Arial" w:cs="Arial"/>
        </w:rPr>
        <w:t>Supervisar y verificar los servicios policiales en la región.</w:t>
      </w:r>
    </w:p>
    <w:p w14:paraId="53DC496F" w14:textId="77777777" w:rsidR="00A17E10" w:rsidRPr="00A17E10" w:rsidRDefault="00A17E10" w:rsidP="00A17E10">
      <w:pPr>
        <w:pStyle w:val="whitespace-normal"/>
        <w:numPr>
          <w:ilvl w:val="0"/>
          <w:numId w:val="6"/>
        </w:numPr>
        <w:rPr>
          <w:rFonts w:ascii="Arial" w:hAnsi="Arial" w:cs="Arial"/>
          <w:b/>
          <w:bCs/>
        </w:rPr>
      </w:pPr>
      <w:r w:rsidRPr="00A17E10">
        <w:rPr>
          <w:rFonts w:ascii="Arial" w:hAnsi="Arial" w:cs="Arial"/>
          <w:b/>
          <w:bCs/>
        </w:rPr>
        <w:t>Marco Teórico</w:t>
      </w:r>
    </w:p>
    <w:p w14:paraId="44FA0E5A" w14:textId="77777777" w:rsidR="00A17E10" w:rsidRPr="00A17E10" w:rsidRDefault="00A17E10" w:rsidP="00A17E10">
      <w:pPr>
        <w:pStyle w:val="whitespace-pre-wrap"/>
        <w:rPr>
          <w:rFonts w:ascii="Arial" w:hAnsi="Arial" w:cs="Arial"/>
        </w:rPr>
      </w:pPr>
      <w:r w:rsidRPr="00A17E10">
        <w:rPr>
          <w:rFonts w:ascii="Arial" w:hAnsi="Arial" w:cs="Arial"/>
        </w:rPr>
        <w:t>El marco teórico debería incluir información sobre:</w:t>
      </w:r>
    </w:p>
    <w:p w14:paraId="4805632B" w14:textId="77777777" w:rsidR="00A17E10" w:rsidRPr="00A17E10" w:rsidRDefault="00A17E10" w:rsidP="00A17E10">
      <w:pPr>
        <w:pStyle w:val="whitespace-normal"/>
        <w:numPr>
          <w:ilvl w:val="0"/>
          <w:numId w:val="7"/>
        </w:numPr>
        <w:rPr>
          <w:rFonts w:ascii="Arial" w:hAnsi="Arial" w:cs="Arial"/>
        </w:rPr>
      </w:pPr>
      <w:r w:rsidRPr="00A17E10">
        <w:rPr>
          <w:rFonts w:ascii="Arial" w:hAnsi="Arial" w:cs="Arial"/>
        </w:rPr>
        <w:t>PowerBI y su aplicación en el análisis de datos.</w:t>
      </w:r>
    </w:p>
    <w:p w14:paraId="11BA459C" w14:textId="77777777" w:rsidR="00A17E10" w:rsidRPr="00A17E10" w:rsidRDefault="00A17E10" w:rsidP="00A17E10">
      <w:pPr>
        <w:pStyle w:val="whitespace-normal"/>
        <w:numPr>
          <w:ilvl w:val="0"/>
          <w:numId w:val="7"/>
        </w:numPr>
        <w:rPr>
          <w:rFonts w:ascii="Arial" w:hAnsi="Arial" w:cs="Arial"/>
        </w:rPr>
      </w:pPr>
      <w:r w:rsidRPr="00A17E10">
        <w:rPr>
          <w:rFonts w:ascii="Arial" w:hAnsi="Arial" w:cs="Arial"/>
        </w:rPr>
        <w:t>Gestión de datos en instituciones policiales.</w:t>
      </w:r>
    </w:p>
    <w:p w14:paraId="320D351C" w14:textId="77777777" w:rsidR="00A17E10" w:rsidRPr="00A17E10" w:rsidRDefault="00A17E10" w:rsidP="00A17E10">
      <w:pPr>
        <w:pStyle w:val="whitespace-normal"/>
        <w:numPr>
          <w:ilvl w:val="0"/>
          <w:numId w:val="7"/>
        </w:numPr>
        <w:rPr>
          <w:rFonts w:ascii="Arial" w:hAnsi="Arial" w:cs="Arial"/>
        </w:rPr>
      </w:pPr>
      <w:r w:rsidRPr="00A17E10">
        <w:rPr>
          <w:rFonts w:ascii="Arial" w:hAnsi="Arial" w:cs="Arial"/>
        </w:rPr>
        <w:t>Normativas y regulaciones relevantes para la PNP.</w:t>
      </w:r>
    </w:p>
    <w:p w14:paraId="3FBB38EE" w14:textId="77777777" w:rsidR="00A17E10" w:rsidRPr="00A17E10" w:rsidRDefault="00A17E10" w:rsidP="00A17E10">
      <w:pPr>
        <w:pStyle w:val="whitespace-normal"/>
        <w:numPr>
          <w:ilvl w:val="0"/>
          <w:numId w:val="7"/>
        </w:numPr>
        <w:rPr>
          <w:rFonts w:ascii="Arial" w:hAnsi="Arial" w:cs="Arial"/>
        </w:rPr>
      </w:pPr>
      <w:r w:rsidRPr="00A17E10">
        <w:rPr>
          <w:rFonts w:ascii="Arial" w:hAnsi="Arial" w:cs="Arial"/>
        </w:rPr>
        <w:t>Conceptos de inteligencia de negocios y análisis de datos.</w:t>
      </w:r>
    </w:p>
    <w:p w14:paraId="0C83E06D" w14:textId="77777777" w:rsidR="00A17E10" w:rsidRPr="00A17E10" w:rsidRDefault="00A17E10" w:rsidP="00A17E10">
      <w:pPr>
        <w:pStyle w:val="whitespace-normal"/>
        <w:numPr>
          <w:ilvl w:val="0"/>
          <w:numId w:val="8"/>
        </w:numPr>
        <w:rPr>
          <w:rFonts w:ascii="Arial" w:hAnsi="Arial" w:cs="Arial"/>
          <w:b/>
          <w:bCs/>
        </w:rPr>
      </w:pPr>
      <w:r w:rsidRPr="00A17E10">
        <w:rPr>
          <w:rFonts w:ascii="Arial" w:hAnsi="Arial" w:cs="Arial"/>
          <w:b/>
          <w:bCs/>
        </w:rPr>
        <w:t>Desarrollo de la Solución</w:t>
      </w:r>
    </w:p>
    <w:p w14:paraId="3A456088" w14:textId="77777777" w:rsidR="00A17E10" w:rsidRPr="00A17E10" w:rsidRDefault="00A17E10" w:rsidP="00A17E10">
      <w:pPr>
        <w:pStyle w:val="whitespace-pre-wrap"/>
        <w:rPr>
          <w:rFonts w:ascii="Arial" w:hAnsi="Arial" w:cs="Arial"/>
          <w:b/>
          <w:bCs/>
        </w:rPr>
      </w:pPr>
      <w:r w:rsidRPr="00A17E10">
        <w:rPr>
          <w:rFonts w:ascii="Arial" w:hAnsi="Arial" w:cs="Arial"/>
          <w:b/>
          <w:bCs/>
        </w:rPr>
        <w:t>a. Análisis de Factibilidad:</w:t>
      </w:r>
    </w:p>
    <w:p w14:paraId="12951E52"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Técnica: Se cuenta con el hardware y software necesarios para implementar PowerBI.</w:t>
      </w:r>
    </w:p>
    <w:p w14:paraId="7DB8EC41"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Económica: Se debe realizar un análisis detallado de costos y beneficios.</w:t>
      </w:r>
    </w:p>
    <w:p w14:paraId="3A4C69DB"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Operativa: Se diseñará una interfaz intuitiva para facilitar la adopción por parte del personal.</w:t>
      </w:r>
    </w:p>
    <w:p w14:paraId="2085D44C"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Social: El proyecto contribuirá a mejorar la seguridad ciudadana y la confianza en la labor policial.</w:t>
      </w:r>
    </w:p>
    <w:p w14:paraId="492E2400"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Legal: Se debe cumplir con las regulaciones de protección de datos y privacidad.</w:t>
      </w:r>
    </w:p>
    <w:p w14:paraId="0A27FD47"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Ambiental: No se menciona en los documentos, pero se podría considerar el impacto de la digitalización en la reducción del uso de papel.</w:t>
      </w:r>
    </w:p>
    <w:p w14:paraId="3B2C4823" w14:textId="77777777" w:rsidR="00A17E10" w:rsidRPr="00A17E10" w:rsidRDefault="00A17E10" w:rsidP="00A17E10">
      <w:pPr>
        <w:pStyle w:val="whitespace-pre-wrap"/>
        <w:rPr>
          <w:rFonts w:ascii="Arial" w:hAnsi="Arial" w:cs="Arial"/>
          <w:b/>
          <w:bCs/>
        </w:rPr>
      </w:pPr>
      <w:r w:rsidRPr="00A17E10">
        <w:rPr>
          <w:rFonts w:ascii="Arial" w:hAnsi="Arial" w:cs="Arial"/>
          <w:b/>
          <w:bCs/>
        </w:rPr>
        <w:t>b. Tecnología de Desarrollo:</w:t>
      </w:r>
    </w:p>
    <w:p w14:paraId="2CD83B29" w14:textId="77777777" w:rsidR="00A17E10" w:rsidRPr="00A17E10" w:rsidRDefault="00A17E10" w:rsidP="00A17E10">
      <w:pPr>
        <w:pStyle w:val="whitespace-normal"/>
        <w:numPr>
          <w:ilvl w:val="0"/>
          <w:numId w:val="10"/>
        </w:numPr>
        <w:rPr>
          <w:rFonts w:ascii="Arial" w:hAnsi="Arial" w:cs="Arial"/>
        </w:rPr>
      </w:pPr>
      <w:r w:rsidRPr="00A17E10">
        <w:rPr>
          <w:rFonts w:ascii="Arial" w:hAnsi="Arial" w:cs="Arial"/>
        </w:rPr>
        <w:t>PowerBI para la creación de dashboards y análisis de datos.</w:t>
      </w:r>
    </w:p>
    <w:p w14:paraId="7E626291" w14:textId="77777777" w:rsidR="00A17E10" w:rsidRPr="00A17E10" w:rsidRDefault="00A17E10" w:rsidP="00A17E10">
      <w:pPr>
        <w:pStyle w:val="whitespace-normal"/>
        <w:numPr>
          <w:ilvl w:val="0"/>
          <w:numId w:val="10"/>
        </w:numPr>
        <w:rPr>
          <w:rFonts w:ascii="Arial" w:hAnsi="Arial" w:cs="Arial"/>
        </w:rPr>
      </w:pPr>
      <w:r w:rsidRPr="00A17E10">
        <w:rPr>
          <w:rFonts w:ascii="Arial" w:hAnsi="Arial" w:cs="Arial"/>
        </w:rPr>
        <w:t>AWS y S3 para el almacenamiento y procesamiento de datos.</w:t>
      </w:r>
    </w:p>
    <w:p w14:paraId="1F6C4A3E" w14:textId="77777777" w:rsidR="00A17E10" w:rsidRPr="00A17E10" w:rsidRDefault="00A17E10" w:rsidP="00A17E10">
      <w:pPr>
        <w:pStyle w:val="whitespace-normal"/>
        <w:numPr>
          <w:ilvl w:val="0"/>
          <w:numId w:val="10"/>
        </w:numPr>
        <w:rPr>
          <w:rFonts w:ascii="Arial" w:hAnsi="Arial" w:cs="Arial"/>
        </w:rPr>
      </w:pPr>
      <w:r w:rsidRPr="00A17E10">
        <w:rPr>
          <w:rFonts w:ascii="Arial" w:hAnsi="Arial" w:cs="Arial"/>
        </w:rPr>
        <w:t>Script R para la importación de datos.</w:t>
      </w:r>
    </w:p>
    <w:p w14:paraId="1868DFDA" w14:textId="77777777" w:rsidR="00A17E10" w:rsidRPr="00A17E10" w:rsidRDefault="00A17E10" w:rsidP="00A17E10">
      <w:pPr>
        <w:pStyle w:val="whitespace-pre-wrap"/>
        <w:rPr>
          <w:rFonts w:ascii="Arial" w:hAnsi="Arial" w:cs="Arial"/>
        </w:rPr>
      </w:pPr>
      <w:r w:rsidRPr="00A17E10">
        <w:rPr>
          <w:rFonts w:ascii="Arial" w:hAnsi="Arial" w:cs="Arial"/>
        </w:rPr>
        <w:t>c. Metodología de implementación: Se sugiere utilizar una metodología ágil, aunque no se especifica en los documentos. Se deben desarrollar los documentos de Visión, SRS (Especificación de Requerimientos de Software) y SAD (Documento de Arquitectura de Software).</w:t>
      </w:r>
    </w:p>
    <w:p w14:paraId="0A6071EF" w14:textId="77777777" w:rsidR="00A17E10" w:rsidRPr="00A17E10" w:rsidRDefault="00A17E10" w:rsidP="00A17E10">
      <w:pPr>
        <w:pStyle w:val="whitespace-normal"/>
        <w:numPr>
          <w:ilvl w:val="0"/>
          <w:numId w:val="11"/>
        </w:numPr>
        <w:rPr>
          <w:rFonts w:ascii="Arial" w:hAnsi="Arial" w:cs="Arial"/>
          <w:b/>
          <w:bCs/>
        </w:rPr>
      </w:pPr>
      <w:r w:rsidRPr="00A17E10">
        <w:rPr>
          <w:rFonts w:ascii="Arial" w:hAnsi="Arial" w:cs="Arial"/>
          <w:b/>
          <w:bCs/>
        </w:rPr>
        <w:t>Cronograma</w:t>
      </w:r>
    </w:p>
    <w:p w14:paraId="30FF9918" w14:textId="77777777" w:rsidR="00A17E10" w:rsidRPr="00A17E10" w:rsidRDefault="00A17E10" w:rsidP="00A17E10">
      <w:pPr>
        <w:pStyle w:val="whitespace-pre-wrap"/>
        <w:rPr>
          <w:rFonts w:ascii="Arial" w:hAnsi="Arial" w:cs="Arial"/>
        </w:rPr>
      </w:pPr>
      <w:r w:rsidRPr="00A17E10">
        <w:rPr>
          <w:rFonts w:ascii="Arial" w:hAnsi="Arial" w:cs="Arial"/>
        </w:rPr>
        <w:t>El tiempo estimado de desarrollo del proyecto es de 3 meses calendario. Se debe elaborar un cronograma detallado con las fases del proyecto.</w:t>
      </w:r>
    </w:p>
    <w:p w14:paraId="58A0FB32" w14:textId="77777777" w:rsidR="00A17E10" w:rsidRPr="00A17E10" w:rsidRDefault="00A17E10" w:rsidP="00A17E10">
      <w:pPr>
        <w:pStyle w:val="whitespace-normal"/>
        <w:numPr>
          <w:ilvl w:val="0"/>
          <w:numId w:val="12"/>
        </w:numPr>
        <w:rPr>
          <w:rFonts w:ascii="Arial" w:hAnsi="Arial" w:cs="Arial"/>
          <w:b/>
          <w:bCs/>
        </w:rPr>
      </w:pPr>
      <w:r w:rsidRPr="00A17E10">
        <w:rPr>
          <w:rFonts w:ascii="Arial" w:hAnsi="Arial" w:cs="Arial"/>
          <w:b/>
          <w:bCs/>
        </w:rPr>
        <w:lastRenderedPageBreak/>
        <w:t>Presupuesto</w:t>
      </w:r>
    </w:p>
    <w:p w14:paraId="32D17FF6" w14:textId="77777777" w:rsidR="00A17E10" w:rsidRPr="00A17E10" w:rsidRDefault="00A17E10" w:rsidP="00A17E10">
      <w:pPr>
        <w:pStyle w:val="whitespace-pre-wrap"/>
        <w:rPr>
          <w:rFonts w:ascii="Arial" w:hAnsi="Arial" w:cs="Arial"/>
        </w:rPr>
      </w:pPr>
      <w:r w:rsidRPr="00A17E10">
        <w:rPr>
          <w:rFonts w:ascii="Arial" w:hAnsi="Arial" w:cs="Arial"/>
        </w:rPr>
        <w:t>Se debe elaborar un presupuesto detallado que incluya costos de licencias de software, capacitación de usuarios y posibles servicios de consultoría.</w:t>
      </w:r>
    </w:p>
    <w:p w14:paraId="2A26CF32" w14:textId="77777777" w:rsidR="00A17E10" w:rsidRPr="00A17E10" w:rsidRDefault="00A17E10" w:rsidP="00A17E10">
      <w:pPr>
        <w:pStyle w:val="whitespace-normal"/>
        <w:numPr>
          <w:ilvl w:val="0"/>
          <w:numId w:val="13"/>
        </w:numPr>
        <w:rPr>
          <w:rFonts w:ascii="Arial" w:hAnsi="Arial" w:cs="Arial"/>
          <w:b/>
          <w:bCs/>
        </w:rPr>
      </w:pPr>
      <w:r w:rsidRPr="00A17E10">
        <w:rPr>
          <w:rFonts w:ascii="Arial" w:hAnsi="Arial" w:cs="Arial"/>
          <w:b/>
          <w:bCs/>
        </w:rPr>
        <w:t>Conclusiones</w:t>
      </w:r>
    </w:p>
    <w:p w14:paraId="2DE767F0" w14:textId="77777777" w:rsidR="00A17E10" w:rsidRPr="00A17E10" w:rsidRDefault="00A17E10" w:rsidP="00A17E10">
      <w:pPr>
        <w:pStyle w:val="whitespace-normal"/>
        <w:numPr>
          <w:ilvl w:val="0"/>
          <w:numId w:val="14"/>
        </w:numPr>
        <w:rPr>
          <w:rFonts w:ascii="Arial" w:hAnsi="Arial" w:cs="Arial"/>
        </w:rPr>
      </w:pPr>
      <w:r w:rsidRPr="00A17E10">
        <w:rPr>
          <w:rFonts w:ascii="Arial" w:hAnsi="Arial" w:cs="Arial"/>
        </w:rPr>
        <w:t>El uso de dashboards interactivos ha facilitado la coordinación de evaluaciones y el seguimiento de informes de auditoría.</w:t>
      </w:r>
    </w:p>
    <w:p w14:paraId="218B3390" w14:textId="77777777" w:rsidR="00A17E10" w:rsidRPr="00A17E10" w:rsidRDefault="00A17E10" w:rsidP="00A17E10">
      <w:pPr>
        <w:pStyle w:val="whitespace-normal"/>
        <w:numPr>
          <w:ilvl w:val="0"/>
          <w:numId w:val="14"/>
        </w:numPr>
        <w:rPr>
          <w:rFonts w:ascii="Arial" w:hAnsi="Arial" w:cs="Arial"/>
        </w:rPr>
      </w:pPr>
      <w:r w:rsidRPr="00A17E10">
        <w:rPr>
          <w:rFonts w:ascii="Arial" w:hAnsi="Arial" w:cs="Arial"/>
        </w:rPr>
        <w:t>El análisis de datos ha permitido asegurar el cumplimiento oportuno de las denuncias presentadas.</w:t>
      </w:r>
    </w:p>
    <w:p w14:paraId="7445D8D3" w14:textId="77777777" w:rsidR="00A17E10" w:rsidRPr="00A17E10" w:rsidRDefault="00A17E10" w:rsidP="00A17E10">
      <w:pPr>
        <w:pStyle w:val="whitespace-normal"/>
        <w:numPr>
          <w:ilvl w:val="0"/>
          <w:numId w:val="14"/>
        </w:numPr>
        <w:rPr>
          <w:rFonts w:ascii="Arial" w:hAnsi="Arial" w:cs="Arial"/>
        </w:rPr>
      </w:pPr>
      <w:r w:rsidRPr="00A17E10">
        <w:rPr>
          <w:rFonts w:ascii="Arial" w:hAnsi="Arial" w:cs="Arial"/>
        </w:rPr>
        <w:t>Los dashboards desarrollados han permitido supervisar y verificar los servicios policiales, identificando áreas de mejora.</w:t>
      </w:r>
    </w:p>
    <w:p w14:paraId="369C1BBA" w14:textId="77777777" w:rsidR="00A17E10" w:rsidRPr="00A17E10" w:rsidRDefault="00A17E10" w:rsidP="00A17E10">
      <w:pPr>
        <w:pStyle w:val="whitespace-pre-wrap"/>
        <w:rPr>
          <w:rFonts w:ascii="Arial" w:hAnsi="Arial" w:cs="Arial"/>
          <w:b/>
          <w:bCs/>
        </w:rPr>
      </w:pPr>
      <w:r w:rsidRPr="00A17E10">
        <w:rPr>
          <w:rFonts w:ascii="Arial" w:hAnsi="Arial" w:cs="Arial"/>
          <w:b/>
          <w:bCs/>
        </w:rPr>
        <w:t>Recomendaciones</w:t>
      </w:r>
    </w:p>
    <w:p w14:paraId="1DE078D4" w14:textId="77777777" w:rsidR="00A17E10" w:rsidRPr="00A17E10" w:rsidRDefault="00A17E10" w:rsidP="00A17E10">
      <w:pPr>
        <w:pStyle w:val="whitespace-normal"/>
        <w:numPr>
          <w:ilvl w:val="0"/>
          <w:numId w:val="15"/>
        </w:numPr>
        <w:rPr>
          <w:rFonts w:ascii="Arial" w:hAnsi="Arial" w:cs="Arial"/>
        </w:rPr>
      </w:pPr>
      <w:r w:rsidRPr="00A17E10">
        <w:rPr>
          <w:rFonts w:ascii="Arial" w:hAnsi="Arial" w:cs="Arial"/>
        </w:rPr>
        <w:t>Proporcionar capacitación continua a los usuarios finales.</w:t>
      </w:r>
    </w:p>
    <w:p w14:paraId="478810B7" w14:textId="77777777" w:rsidR="00A17E10" w:rsidRPr="00A17E10" w:rsidRDefault="00A17E10" w:rsidP="00A17E10">
      <w:pPr>
        <w:pStyle w:val="whitespace-normal"/>
        <w:numPr>
          <w:ilvl w:val="0"/>
          <w:numId w:val="15"/>
        </w:numPr>
        <w:rPr>
          <w:rFonts w:ascii="Arial" w:hAnsi="Arial" w:cs="Arial"/>
        </w:rPr>
      </w:pPr>
      <w:r w:rsidRPr="00A17E10">
        <w:rPr>
          <w:rFonts w:ascii="Arial" w:hAnsi="Arial" w:cs="Arial"/>
        </w:rPr>
        <w:t>Continuar trabajando en la mejora de la calidad de los datos.</w:t>
      </w:r>
    </w:p>
    <w:p w14:paraId="49F6230F" w14:textId="77777777" w:rsidR="00A17E10" w:rsidRPr="00A17E10" w:rsidRDefault="00A17E10" w:rsidP="00A17E10">
      <w:pPr>
        <w:pStyle w:val="whitespace-normal"/>
        <w:numPr>
          <w:ilvl w:val="0"/>
          <w:numId w:val="15"/>
        </w:numPr>
        <w:rPr>
          <w:rFonts w:ascii="Arial" w:hAnsi="Arial" w:cs="Arial"/>
        </w:rPr>
      </w:pPr>
      <w:r w:rsidRPr="00A17E10">
        <w:rPr>
          <w:rFonts w:ascii="Arial" w:hAnsi="Arial" w:cs="Arial"/>
        </w:rPr>
        <w:t>Explorar la posibilidad de personalizar y adaptar los paneles de PowerBI según las necesidades específicas.</w:t>
      </w:r>
    </w:p>
    <w:p w14:paraId="02ABC37B" w14:textId="77777777" w:rsidR="00A17E10" w:rsidRPr="00A17E10" w:rsidRDefault="00A17E10" w:rsidP="00A17E10">
      <w:pPr>
        <w:pStyle w:val="whitespace-normal"/>
        <w:numPr>
          <w:ilvl w:val="0"/>
          <w:numId w:val="15"/>
        </w:numPr>
        <w:rPr>
          <w:rFonts w:ascii="Arial" w:hAnsi="Arial" w:cs="Arial"/>
        </w:rPr>
      </w:pPr>
      <w:r w:rsidRPr="00A17E10">
        <w:rPr>
          <w:rFonts w:ascii="Arial" w:hAnsi="Arial" w:cs="Arial"/>
        </w:rPr>
        <w:t>Establecer mecanismos de monitoreo y evaluación continua.</w:t>
      </w:r>
    </w:p>
    <w:p w14:paraId="6DB1BED7" w14:textId="0E8F0991" w:rsidR="00A17E10" w:rsidRPr="00A17E10" w:rsidRDefault="00A17E10" w:rsidP="00A17E10">
      <w:pPr>
        <w:rPr>
          <w:rFonts w:ascii="Arial" w:hAnsi="Arial" w:cs="Arial"/>
          <w:b/>
          <w:sz w:val="24"/>
          <w:szCs w:val="24"/>
          <w:u w:val="single"/>
        </w:rPr>
      </w:pPr>
    </w:p>
    <w:sectPr w:rsidR="00A17E10" w:rsidRPr="00A17E10" w:rsidSect="000B7A3D">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37537" w14:textId="77777777" w:rsidR="00E8690B" w:rsidRDefault="00E8690B" w:rsidP="0070130A">
      <w:pPr>
        <w:spacing w:after="0" w:line="240" w:lineRule="auto"/>
      </w:pPr>
      <w:r>
        <w:separator/>
      </w:r>
    </w:p>
  </w:endnote>
  <w:endnote w:type="continuationSeparator" w:id="0">
    <w:p w14:paraId="641528DF" w14:textId="77777777" w:rsidR="00E8690B" w:rsidRDefault="00E8690B"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217DE" w14:textId="77777777" w:rsidR="00E8690B" w:rsidRDefault="00E8690B" w:rsidP="0070130A">
      <w:pPr>
        <w:spacing w:after="0" w:line="240" w:lineRule="auto"/>
      </w:pPr>
      <w:r>
        <w:separator/>
      </w:r>
    </w:p>
  </w:footnote>
  <w:footnote w:type="continuationSeparator" w:id="0">
    <w:p w14:paraId="5679DF4F" w14:textId="77777777" w:rsidR="00E8690B" w:rsidRDefault="00E8690B"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6F484"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229D"/>
    <w:multiLevelType w:val="hybridMultilevel"/>
    <w:tmpl w:val="5AC6BB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A542C6"/>
    <w:multiLevelType w:val="multilevel"/>
    <w:tmpl w:val="CAAA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D48AE"/>
    <w:multiLevelType w:val="multilevel"/>
    <w:tmpl w:val="07D6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F6AA2"/>
    <w:multiLevelType w:val="multilevel"/>
    <w:tmpl w:val="089478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B7309"/>
    <w:multiLevelType w:val="multilevel"/>
    <w:tmpl w:val="009A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F24B5"/>
    <w:multiLevelType w:val="multilevel"/>
    <w:tmpl w:val="E2EA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D2508"/>
    <w:multiLevelType w:val="multilevel"/>
    <w:tmpl w:val="B0D460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D6EA3"/>
    <w:multiLevelType w:val="multilevel"/>
    <w:tmpl w:val="5D060F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63DDB"/>
    <w:multiLevelType w:val="multilevel"/>
    <w:tmpl w:val="614033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A9280A"/>
    <w:multiLevelType w:val="multilevel"/>
    <w:tmpl w:val="A306BB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593CB5"/>
    <w:multiLevelType w:val="multilevel"/>
    <w:tmpl w:val="34BE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78121175"/>
    <w:multiLevelType w:val="multilevel"/>
    <w:tmpl w:val="E5B2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945768"/>
    <w:multiLevelType w:val="multilevel"/>
    <w:tmpl w:val="E6EC71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4F476A"/>
    <w:multiLevelType w:val="multilevel"/>
    <w:tmpl w:val="FDC2B5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112EA2"/>
    <w:multiLevelType w:val="multilevel"/>
    <w:tmpl w:val="581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547629">
    <w:abstractNumId w:val="11"/>
  </w:num>
  <w:num w:numId="2" w16cid:durableId="598224835">
    <w:abstractNumId w:val="12"/>
  </w:num>
  <w:num w:numId="3" w16cid:durableId="1648703462">
    <w:abstractNumId w:val="14"/>
  </w:num>
  <w:num w:numId="4" w16cid:durableId="882212258">
    <w:abstractNumId w:val="13"/>
  </w:num>
  <w:num w:numId="5" w16cid:durableId="941107303">
    <w:abstractNumId w:val="2"/>
  </w:num>
  <w:num w:numId="6" w16cid:durableId="2009937652">
    <w:abstractNumId w:val="6"/>
  </w:num>
  <w:num w:numId="7" w16cid:durableId="510026520">
    <w:abstractNumId w:val="15"/>
  </w:num>
  <w:num w:numId="8" w16cid:durableId="317880141">
    <w:abstractNumId w:val="9"/>
  </w:num>
  <w:num w:numId="9" w16cid:durableId="1281839751">
    <w:abstractNumId w:val="4"/>
  </w:num>
  <w:num w:numId="10" w16cid:durableId="318191650">
    <w:abstractNumId w:val="5"/>
  </w:num>
  <w:num w:numId="11" w16cid:durableId="767851066">
    <w:abstractNumId w:val="3"/>
  </w:num>
  <w:num w:numId="12" w16cid:durableId="990522175">
    <w:abstractNumId w:val="7"/>
  </w:num>
  <w:num w:numId="13" w16cid:durableId="2061055212">
    <w:abstractNumId w:val="8"/>
  </w:num>
  <w:num w:numId="14" w16cid:durableId="1448042050">
    <w:abstractNumId w:val="1"/>
  </w:num>
  <w:num w:numId="15" w16cid:durableId="927494941">
    <w:abstractNumId w:val="10"/>
  </w:num>
  <w:num w:numId="16" w16cid:durableId="123327238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0B7A3D"/>
    <w:rsid w:val="00153E94"/>
    <w:rsid w:val="001672FF"/>
    <w:rsid w:val="0019159F"/>
    <w:rsid w:val="001C35C7"/>
    <w:rsid w:val="001D3AB5"/>
    <w:rsid w:val="00274C8C"/>
    <w:rsid w:val="00352436"/>
    <w:rsid w:val="003E57E6"/>
    <w:rsid w:val="003E75CA"/>
    <w:rsid w:val="003F4D90"/>
    <w:rsid w:val="00434890"/>
    <w:rsid w:val="005518C1"/>
    <w:rsid w:val="00561334"/>
    <w:rsid w:val="00595153"/>
    <w:rsid w:val="006725FF"/>
    <w:rsid w:val="0070130A"/>
    <w:rsid w:val="00760D61"/>
    <w:rsid w:val="007A63B5"/>
    <w:rsid w:val="007C00B3"/>
    <w:rsid w:val="007D2A9F"/>
    <w:rsid w:val="00804491"/>
    <w:rsid w:val="008055BC"/>
    <w:rsid w:val="00810387"/>
    <w:rsid w:val="008315AB"/>
    <w:rsid w:val="009D69D4"/>
    <w:rsid w:val="009D74BB"/>
    <w:rsid w:val="00A17E10"/>
    <w:rsid w:val="00A22F08"/>
    <w:rsid w:val="00A93C3B"/>
    <w:rsid w:val="00AE6359"/>
    <w:rsid w:val="00AF03B1"/>
    <w:rsid w:val="00B91506"/>
    <w:rsid w:val="00C123A3"/>
    <w:rsid w:val="00C211A5"/>
    <w:rsid w:val="00C52366"/>
    <w:rsid w:val="00C600A0"/>
    <w:rsid w:val="00CC06E2"/>
    <w:rsid w:val="00D12955"/>
    <w:rsid w:val="00D157FA"/>
    <w:rsid w:val="00DB33BE"/>
    <w:rsid w:val="00E51FA4"/>
    <w:rsid w:val="00E6402D"/>
    <w:rsid w:val="00E8690B"/>
    <w:rsid w:val="00E95AD3"/>
    <w:rsid w:val="00EA4D6B"/>
    <w:rsid w:val="00EF2CD9"/>
    <w:rsid w:val="00F232F9"/>
    <w:rsid w:val="00F51A78"/>
    <w:rsid w:val="00F87817"/>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customStyle="1" w:styleId="whitespace-normal">
    <w:name w:val="whitespace-normal"/>
    <w:basedOn w:val="Normal"/>
    <w:rsid w:val="00A17E1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whitespace-pre-wrap">
    <w:name w:val="whitespace-pre-wrap"/>
    <w:basedOn w:val="Normal"/>
    <w:rsid w:val="00A17E10"/>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957860">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76490046">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10090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880</Words>
  <Characters>4843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Tell Ivan CASILLA MAQUERA</cp:lastModifiedBy>
  <cp:revision>15</cp:revision>
  <dcterms:created xsi:type="dcterms:W3CDTF">2020-10-03T02:16:00Z</dcterms:created>
  <dcterms:modified xsi:type="dcterms:W3CDTF">2024-07-08T19:15:00Z</dcterms:modified>
</cp:coreProperties>
</file>