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before="240" w:line="36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“Año del Bicentenario, de la consolidación de nuestra Independencia, y de la conmemoración de las heroicas batallas de Junín y Ayacucho”</w:t>
      </w:r>
    </w:p>
    <w:p w:rsidR="00000000" w:rsidDel="00000000" w:rsidP="00000000" w:rsidRDefault="00000000" w:rsidRPr="00000000" w14:paraId="00000002">
      <w:pPr>
        <w:spacing w:line="360" w:lineRule="auto"/>
        <w:jc w:val="center"/>
        <w:rPr>
          <w:sz w:val="28"/>
          <w:szCs w:val="28"/>
        </w:rPr>
      </w:pPr>
      <w:r w:rsidDel="00000000" w:rsidR="00000000" w:rsidRPr="00000000">
        <w:rPr>
          <w:b w:val="1"/>
          <w:sz w:val="28"/>
          <w:szCs w:val="28"/>
          <w:rtl w:val="0"/>
        </w:rPr>
        <w:t xml:space="preserve">FACULTAD DE INGENIERÍA </w:t>
      </w:r>
      <w:r w:rsidDel="00000000" w:rsidR="00000000" w:rsidRPr="00000000">
        <w:rPr>
          <w:sz w:val="28"/>
          <w:szCs w:val="28"/>
          <w:rtl w:val="0"/>
        </w:rPr>
        <w:t xml:space="preserve"> </w:t>
      </w:r>
    </w:p>
    <w:p w:rsidR="00000000" w:rsidDel="00000000" w:rsidP="00000000" w:rsidRDefault="00000000" w:rsidRPr="00000000" w14:paraId="00000003">
      <w:pPr>
        <w:spacing w:line="360" w:lineRule="auto"/>
        <w:jc w:val="center"/>
        <w:rPr>
          <w:sz w:val="28"/>
          <w:szCs w:val="28"/>
        </w:rPr>
      </w:pPr>
      <w:r w:rsidDel="00000000" w:rsidR="00000000" w:rsidRPr="00000000">
        <w:rPr>
          <w:b w:val="1"/>
          <w:sz w:val="28"/>
          <w:szCs w:val="28"/>
          <w:rtl w:val="0"/>
        </w:rPr>
        <w:t xml:space="preserve">ESCUELA PROFESIONAL DE INGENIERÍA DE SISTEMAS </w:t>
      </w:r>
      <w:r w:rsidDel="00000000" w:rsidR="00000000" w:rsidRPr="00000000">
        <w:rPr>
          <w:sz w:val="28"/>
          <w:szCs w:val="28"/>
          <w:rtl w:val="0"/>
        </w:rPr>
        <w:t xml:space="preserve"> </w:t>
      </w:r>
    </w:p>
    <w:p w:rsidR="00000000" w:rsidDel="00000000" w:rsidP="00000000" w:rsidRDefault="00000000" w:rsidRPr="00000000" w14:paraId="00000004">
      <w:pPr>
        <w:jc w:val="center"/>
        <w:rPr>
          <w:color w:val="4c4c4c"/>
        </w:rPr>
      </w:pPr>
      <w:r w:rsidDel="00000000" w:rsidR="00000000" w:rsidRPr="00000000">
        <w:rPr>
          <w:rtl w:val="0"/>
        </w:rPr>
        <w:t xml:space="preserve">  </w:t>
      </w:r>
      <w:r w:rsidDel="00000000" w:rsidR="00000000" w:rsidRPr="00000000">
        <w:rPr/>
        <w:drawing>
          <wp:inline distB="0" distT="0" distL="0" distR="0">
            <wp:extent cx="941407" cy="1191654"/>
            <wp:effectExtent b="0" l="0" r="0" t="0"/>
            <wp:docPr descr="Texto, Logotipo&#10;&#10;Descripción generada automáticamente" id="16" name="image4.png"/>
            <a:graphic>
              <a:graphicData uri="http://schemas.openxmlformats.org/drawingml/2006/picture">
                <pic:pic>
                  <pic:nvPicPr>
                    <pic:cNvPr descr="Texto, Logotipo&#10;&#10;Descripción generada automáticamente" id="0" name="image4.png"/>
                    <pic:cNvPicPr preferRelativeResize="0"/>
                  </pic:nvPicPr>
                  <pic:blipFill>
                    <a:blip r:embed="rId7"/>
                    <a:srcRect b="0" l="0" r="0" t="0"/>
                    <a:stretch>
                      <a:fillRect/>
                    </a:stretch>
                  </pic:blipFill>
                  <pic:spPr>
                    <a:xfrm>
                      <a:off x="0" y="0"/>
                      <a:ext cx="941407" cy="119165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color w:val="4c4c4c"/>
        </w:rPr>
      </w:pPr>
      <w:r w:rsidDel="00000000" w:rsidR="00000000" w:rsidRPr="00000000">
        <w:rPr>
          <w:color w:val="4c4c4c"/>
          <w:rtl w:val="0"/>
        </w:rPr>
        <w:t xml:space="preserve"> </w:t>
      </w:r>
      <w:r w:rsidDel="00000000" w:rsidR="00000000" w:rsidRPr="00000000">
        <w:rPr>
          <w:rtl w:val="0"/>
        </w:rPr>
        <w:tab/>
      </w:r>
      <w:r w:rsidDel="00000000" w:rsidR="00000000" w:rsidRPr="00000000">
        <w:rPr>
          <w:color w:val="4c4c4c"/>
          <w:rtl w:val="0"/>
        </w:rPr>
        <w:t xml:space="preserve"> </w:t>
      </w:r>
    </w:p>
    <w:p w:rsidR="00000000" w:rsidDel="00000000" w:rsidP="00000000" w:rsidRDefault="00000000" w:rsidRPr="00000000" w14:paraId="00000006">
      <w:pPr>
        <w:spacing w:after="0" w:before="120" w:line="360" w:lineRule="auto"/>
        <w:ind w:left="708" w:firstLine="0"/>
        <w:jc w:val="center"/>
        <w:rPr>
          <w:color w:val="4c4c4c"/>
        </w:rPr>
      </w:pPr>
      <w:r w:rsidDel="00000000" w:rsidR="00000000" w:rsidRPr="00000000">
        <w:rPr>
          <w:b w:val="1"/>
          <w:color w:val="4c4c4c"/>
          <w:rtl w:val="0"/>
        </w:rPr>
        <w:t xml:space="preserve">“Sistema de </w:t>
      </w:r>
      <w:r w:rsidDel="00000000" w:rsidR="00000000" w:rsidRPr="00000000">
        <w:rPr>
          <w:b w:val="1"/>
          <w:i w:val="1"/>
          <w:sz w:val="24"/>
          <w:szCs w:val="24"/>
          <w:rtl w:val="0"/>
        </w:rPr>
        <w:t xml:space="preserve">Automatización de Carga de Datos y Modificación de Reportes en el Almacén de Datos</w:t>
      </w:r>
      <w:r w:rsidDel="00000000" w:rsidR="00000000" w:rsidRPr="00000000">
        <w:rPr>
          <w:b w:val="1"/>
          <w:color w:val="4c4c4c"/>
          <w:rtl w:val="0"/>
        </w:rPr>
        <w:t xml:space="preserve">”</w:t>
      </w:r>
      <w:r w:rsidDel="00000000" w:rsidR="00000000" w:rsidRPr="00000000">
        <w:rPr>
          <w:rtl w:val="0"/>
        </w:rPr>
      </w:r>
    </w:p>
    <w:p w:rsidR="00000000" w:rsidDel="00000000" w:rsidP="00000000" w:rsidRDefault="00000000" w:rsidRPr="00000000" w14:paraId="00000007">
      <w:pPr>
        <w:rPr>
          <w:color w:val="4c4c4c"/>
        </w:rPr>
      </w:pPr>
      <w:r w:rsidDel="00000000" w:rsidR="00000000" w:rsidRPr="00000000">
        <w:rPr>
          <w:b w:val="1"/>
          <w:color w:val="4c4c4c"/>
          <w:rtl w:val="0"/>
        </w:rPr>
        <w:t xml:space="preserve">Integrantes:</w:t>
      </w:r>
      <w:r w:rsidDel="00000000" w:rsidR="00000000" w:rsidRPr="00000000">
        <w:rPr>
          <w:color w:val="4c4c4c"/>
          <w:rtl w:val="0"/>
        </w:rPr>
        <w:t xml:space="preserve"> </w:t>
      </w:r>
    </w:p>
    <w:tbl>
      <w:tblPr>
        <w:tblStyle w:val="Table1"/>
        <w:tblW w:w="894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1035"/>
        <w:gridCol w:w="3675"/>
        <w:gridCol w:w="4230"/>
        <w:tblGridChange w:id="0">
          <w:tblGrid>
            <w:gridCol w:w="1035"/>
            <w:gridCol w:w="3675"/>
            <w:gridCol w:w="42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8">
            <w:pPr>
              <w:rPr/>
            </w:pPr>
            <w:r w:rsidDel="00000000" w:rsidR="00000000" w:rsidRPr="00000000">
              <w:rPr>
                <w:b w:val="1"/>
                <w:rtl w:val="0"/>
              </w:rPr>
              <w:t xml:space="preserve">Nº</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9">
            <w:pPr>
              <w:rPr/>
            </w:pPr>
            <w:r w:rsidDel="00000000" w:rsidR="00000000" w:rsidRPr="00000000">
              <w:rPr>
                <w:b w:val="1"/>
                <w:rtl w:val="0"/>
              </w:rPr>
              <w:t xml:space="preserve">Código Universitario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A">
            <w:pPr>
              <w:rPr/>
            </w:pPr>
            <w:r w:rsidDel="00000000" w:rsidR="00000000" w:rsidRPr="00000000">
              <w:rPr>
                <w:b w:val="1"/>
                <w:rtl w:val="0"/>
              </w:rPr>
              <w:t xml:space="preserve">Apellidos y Nombres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B">
            <w:pPr>
              <w:rPr/>
            </w:pPr>
            <w:r w:rsidDel="00000000" w:rsidR="00000000" w:rsidRPr="00000000">
              <w:rPr>
                <w:b w:val="1"/>
                <w:rtl w:val="0"/>
              </w:rPr>
              <w:t xml:space="preserve">1.-</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C">
            <w:pPr>
              <w:rPr>
                <w:b w:val="1"/>
              </w:rPr>
            </w:pPr>
            <w:r w:rsidDel="00000000" w:rsidR="00000000" w:rsidRPr="00000000">
              <w:rPr>
                <w:b w:val="1"/>
                <w:rtl w:val="0"/>
              </w:rPr>
              <w:t xml:space="preserve">2017057528</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D">
            <w:pPr>
              <w:rPr>
                <w:b w:val="1"/>
              </w:rPr>
            </w:pPr>
            <w:r w:rsidDel="00000000" w:rsidR="00000000" w:rsidRPr="00000000">
              <w:rPr>
                <w:b w:val="1"/>
                <w:rtl w:val="0"/>
              </w:rPr>
              <w:t xml:space="preserve">Ccalli Chata, Joel Robert</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E">
            <w:pPr>
              <w:rPr/>
            </w:pPr>
            <w:r w:rsidDel="00000000" w:rsidR="00000000" w:rsidRPr="00000000">
              <w:rPr>
                <w:b w:val="1"/>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F">
            <w:pPr>
              <w:rPr/>
            </w:pPr>
            <w:r w:rsidDel="00000000" w:rsidR="00000000" w:rsidRPr="00000000">
              <w:rPr>
                <w:b w:val="1"/>
                <w:rtl w:val="0"/>
              </w:rPr>
              <w:t xml:space="preserve">2020067145</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0">
            <w:pPr>
              <w:rPr/>
            </w:pPr>
            <w:r w:rsidDel="00000000" w:rsidR="00000000" w:rsidRPr="00000000">
              <w:rPr>
                <w:b w:val="1"/>
                <w:rtl w:val="0"/>
              </w:rPr>
              <w:t xml:space="preserve">Anahua Coaquira, Mayner Gonzalo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1">
            <w:pPr>
              <w:rPr/>
            </w:pPr>
            <w:r w:rsidDel="00000000" w:rsidR="00000000" w:rsidRPr="00000000">
              <w:rPr>
                <w:b w:val="1"/>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2">
            <w:pPr>
              <w:rPr>
                <w:b w:val="1"/>
              </w:rPr>
            </w:pPr>
            <w:r w:rsidDel="00000000" w:rsidR="00000000" w:rsidRPr="00000000">
              <w:rPr>
                <w:b w:val="1"/>
                <w:rtl w:val="0"/>
              </w:rPr>
              <w:t xml:space="preserve">2020066924</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3">
            <w:pPr>
              <w:rPr>
                <w:b w:val="1"/>
              </w:rPr>
            </w:pPr>
            <w:r w:rsidDel="00000000" w:rsidR="00000000" w:rsidRPr="00000000">
              <w:rPr>
                <w:b w:val="1"/>
                <w:rtl w:val="0"/>
              </w:rPr>
              <w:t xml:space="preserve">Zevallos Purca, Justin Zinedine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4">
            <w:pPr>
              <w:rPr>
                <w:b w:val="1"/>
              </w:rPr>
            </w:pPr>
            <w:r w:rsidDel="00000000" w:rsidR="00000000" w:rsidRPr="00000000">
              <w:rPr>
                <w:b w:val="1"/>
                <w:rtl w:val="0"/>
              </w:rPr>
              <w:t xml:space="preserve">4.-</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5">
            <w:pPr>
              <w:rPr>
                <w:b w:val="1"/>
              </w:rPr>
            </w:pPr>
            <w:r w:rsidDel="00000000" w:rsidR="00000000" w:rsidRPr="00000000">
              <w:rPr>
                <w:b w:val="1"/>
                <w:rtl w:val="0"/>
              </w:rPr>
              <w:t xml:space="preserve">2020069046</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6">
            <w:pPr>
              <w:rPr>
                <w:b w:val="1"/>
              </w:rPr>
            </w:pPr>
            <w:r w:rsidDel="00000000" w:rsidR="00000000" w:rsidRPr="00000000">
              <w:rPr>
                <w:b w:val="1"/>
                <w:rtl w:val="0"/>
              </w:rPr>
              <w:t xml:space="preserve">Salinas Condori, Erick Javier</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7">
            <w:pPr>
              <w:rPr>
                <w:b w:val="1"/>
              </w:rPr>
            </w:pPr>
            <w:r w:rsidDel="00000000" w:rsidR="00000000" w:rsidRPr="00000000">
              <w:rPr>
                <w:b w:val="1"/>
                <w:rtl w:val="0"/>
              </w:rPr>
              <w:t xml:space="preserve">5.-</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8">
            <w:pPr>
              <w:rPr>
                <w:b w:val="1"/>
              </w:rPr>
            </w:pPr>
            <w:r w:rsidDel="00000000" w:rsidR="00000000" w:rsidRPr="00000000">
              <w:rPr>
                <w:b w:val="1"/>
                <w:rtl w:val="0"/>
              </w:rPr>
              <w:t xml:space="preserve">2018000654</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9">
            <w:pPr>
              <w:rPr>
                <w:b w:val="1"/>
              </w:rPr>
            </w:pPr>
            <w:r w:rsidDel="00000000" w:rsidR="00000000" w:rsidRPr="00000000">
              <w:rPr>
                <w:b w:val="1"/>
                <w:rtl w:val="0"/>
              </w:rPr>
              <w:t xml:space="preserve">Paco Ramos, Aaron Pedro</w:t>
            </w:r>
          </w:p>
        </w:tc>
      </w:tr>
    </w:tbl>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spacing w:line="276" w:lineRule="auto"/>
        <w:rPr>
          <w:b w:val="1"/>
          <w:sz w:val="28"/>
          <w:szCs w:val="28"/>
        </w:rPr>
      </w:pPr>
      <w:r w:rsidDel="00000000" w:rsidR="00000000" w:rsidRPr="00000000">
        <w:rPr>
          <w:b w:val="1"/>
          <w:sz w:val="28"/>
          <w:szCs w:val="28"/>
          <w:rtl w:val="0"/>
        </w:rPr>
        <w:t xml:space="preserve">CURSO </w:t>
        <w:tab/>
        <w:t xml:space="preserve">:  </w:t>
      </w:r>
      <w:r w:rsidDel="00000000" w:rsidR="00000000" w:rsidRPr="00000000">
        <w:rPr>
          <w:rtl w:val="0"/>
        </w:rPr>
        <w:tab/>
        <w:tab/>
        <w:tab/>
      </w:r>
      <w:r w:rsidDel="00000000" w:rsidR="00000000" w:rsidRPr="00000000">
        <w:rPr>
          <w:b w:val="1"/>
          <w:sz w:val="28"/>
          <w:szCs w:val="28"/>
          <w:rtl w:val="0"/>
        </w:rPr>
        <w:t xml:space="preserve">“Inteligencia de Negocios”</w:t>
      </w:r>
    </w:p>
    <w:p w:rsidR="00000000" w:rsidDel="00000000" w:rsidP="00000000" w:rsidRDefault="00000000" w:rsidRPr="00000000" w14:paraId="0000001C">
      <w:pPr>
        <w:spacing w:line="360" w:lineRule="auto"/>
        <w:rPr>
          <w:sz w:val="28"/>
          <w:szCs w:val="28"/>
        </w:rPr>
      </w:pPr>
      <w:r w:rsidDel="00000000" w:rsidR="00000000" w:rsidRPr="00000000">
        <w:rPr>
          <w:b w:val="1"/>
          <w:sz w:val="28"/>
          <w:szCs w:val="28"/>
          <w:rtl w:val="0"/>
        </w:rPr>
        <w:t xml:space="preserve">SECCIÓN </w:t>
      </w:r>
      <w:r w:rsidDel="00000000" w:rsidR="00000000" w:rsidRPr="00000000">
        <w:rPr>
          <w:rtl w:val="0"/>
        </w:rPr>
        <w:tab/>
      </w:r>
      <w:r w:rsidDel="00000000" w:rsidR="00000000" w:rsidRPr="00000000">
        <w:rPr>
          <w:b w:val="1"/>
          <w:sz w:val="28"/>
          <w:szCs w:val="28"/>
          <w:rtl w:val="0"/>
        </w:rPr>
        <w:t xml:space="preserve">: </w:t>
      </w:r>
      <w:r w:rsidDel="00000000" w:rsidR="00000000" w:rsidRPr="00000000">
        <w:rPr>
          <w:rtl w:val="0"/>
        </w:rPr>
        <w:tab/>
        <w:tab/>
        <w:tab/>
      </w:r>
      <w:r w:rsidDel="00000000" w:rsidR="00000000" w:rsidRPr="00000000">
        <w:rPr>
          <w:b w:val="1"/>
          <w:sz w:val="28"/>
          <w:szCs w:val="28"/>
          <w:rtl w:val="0"/>
        </w:rPr>
        <w:t xml:space="preserve">“A” </w:t>
      </w:r>
      <w:r w:rsidDel="00000000" w:rsidR="00000000" w:rsidRPr="00000000">
        <w:rPr>
          <w:sz w:val="28"/>
          <w:szCs w:val="28"/>
          <w:rtl w:val="0"/>
        </w:rPr>
        <w:t xml:space="preserve"> </w:t>
      </w:r>
    </w:p>
    <w:p w:rsidR="00000000" w:rsidDel="00000000" w:rsidP="00000000" w:rsidRDefault="00000000" w:rsidRPr="00000000" w14:paraId="0000001D">
      <w:pPr>
        <w:spacing w:line="276" w:lineRule="auto"/>
        <w:rPr>
          <w:sz w:val="28"/>
          <w:szCs w:val="28"/>
        </w:rPr>
      </w:pPr>
      <w:r w:rsidDel="00000000" w:rsidR="00000000" w:rsidRPr="00000000">
        <w:rPr>
          <w:b w:val="1"/>
          <w:sz w:val="28"/>
          <w:szCs w:val="28"/>
          <w:rtl w:val="0"/>
        </w:rPr>
        <w:t xml:space="preserve">DOCENTE </w:t>
      </w:r>
      <w:r w:rsidDel="00000000" w:rsidR="00000000" w:rsidRPr="00000000">
        <w:rPr>
          <w:rtl w:val="0"/>
        </w:rPr>
        <w:tab/>
      </w:r>
      <w:r w:rsidDel="00000000" w:rsidR="00000000" w:rsidRPr="00000000">
        <w:rPr>
          <w:b w:val="1"/>
          <w:sz w:val="28"/>
          <w:szCs w:val="28"/>
          <w:rtl w:val="0"/>
        </w:rPr>
        <w:t xml:space="preserve">: </w:t>
      </w:r>
      <w:r w:rsidDel="00000000" w:rsidR="00000000" w:rsidRPr="00000000">
        <w:rPr>
          <w:rtl w:val="0"/>
        </w:rPr>
        <w:tab/>
        <w:tab/>
        <w:tab/>
      </w:r>
      <w:r w:rsidDel="00000000" w:rsidR="00000000" w:rsidRPr="00000000">
        <w:rPr>
          <w:b w:val="1"/>
          <w:sz w:val="28"/>
          <w:szCs w:val="28"/>
          <w:rtl w:val="0"/>
        </w:rPr>
        <w:t xml:space="preserve">Ing. “Patrick Jose Cuadros Quiroga”</w:t>
      </w:r>
      <w:r w:rsidDel="00000000" w:rsidR="00000000" w:rsidRPr="00000000">
        <w:rPr>
          <w:sz w:val="28"/>
          <w:szCs w:val="28"/>
          <w:rtl w:val="0"/>
        </w:rPr>
        <w:t xml:space="preserve"> </w:t>
      </w:r>
    </w:p>
    <w:p w:rsidR="00000000" w:rsidDel="00000000" w:rsidP="00000000" w:rsidRDefault="00000000" w:rsidRPr="00000000" w14:paraId="0000001E">
      <w:pPr>
        <w:spacing w:line="360" w:lineRule="auto"/>
        <w:jc w:val="center"/>
        <w:rPr>
          <w:sz w:val="28"/>
          <w:szCs w:val="28"/>
        </w:rPr>
      </w:pPr>
      <w:r w:rsidDel="00000000" w:rsidR="00000000" w:rsidRPr="00000000">
        <w:rPr>
          <w:rtl w:val="0"/>
        </w:rPr>
      </w:r>
    </w:p>
    <w:p w:rsidR="00000000" w:rsidDel="00000000" w:rsidP="00000000" w:rsidRDefault="00000000" w:rsidRPr="00000000" w14:paraId="0000001F">
      <w:pPr>
        <w:spacing w:line="360" w:lineRule="auto"/>
        <w:jc w:val="center"/>
        <w:rPr>
          <w:sz w:val="28"/>
          <w:szCs w:val="28"/>
        </w:rPr>
      </w:pPr>
      <w:r w:rsidDel="00000000" w:rsidR="00000000" w:rsidRPr="00000000">
        <w:rPr>
          <w:b w:val="1"/>
          <w:sz w:val="28"/>
          <w:szCs w:val="28"/>
          <w:rtl w:val="0"/>
        </w:rPr>
        <w:t xml:space="preserve">Tacna - Perú</w:t>
      </w:r>
      <w:r w:rsidDel="00000000" w:rsidR="00000000" w:rsidRPr="00000000">
        <w:rPr>
          <w:sz w:val="28"/>
          <w:szCs w:val="28"/>
          <w:rtl w:val="0"/>
        </w:rPr>
        <w:t xml:space="preserve"> </w:t>
      </w:r>
    </w:p>
    <w:p w:rsidR="00000000" w:rsidDel="00000000" w:rsidP="00000000" w:rsidRDefault="00000000" w:rsidRPr="00000000" w14:paraId="00000020">
      <w:pPr>
        <w:spacing w:line="360" w:lineRule="auto"/>
        <w:jc w:val="center"/>
        <w:rPr>
          <w:rFonts w:ascii="Arial" w:cs="Arial" w:eastAsia="Arial" w:hAnsi="Arial"/>
          <w:b w:val="1"/>
          <w:sz w:val="36"/>
          <w:szCs w:val="36"/>
        </w:rPr>
      </w:pPr>
      <w:r w:rsidDel="00000000" w:rsidR="00000000" w:rsidRPr="00000000">
        <w:rPr>
          <w:b w:val="1"/>
          <w:color w:val="4c4c4c"/>
          <w:sz w:val="28"/>
          <w:szCs w:val="28"/>
          <w:rtl w:val="0"/>
        </w:rPr>
        <w:t xml:space="preserve">2024</w:t>
      </w:r>
      <w:r w:rsidDel="00000000" w:rsidR="00000000" w:rsidRPr="00000000">
        <w:rPr>
          <w:rtl w:val="0"/>
        </w:rPr>
      </w:r>
    </w:p>
    <w:p w:rsidR="00000000" w:rsidDel="00000000" w:rsidP="00000000" w:rsidRDefault="00000000" w:rsidRPr="00000000" w14:paraId="00000021">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2">
      <w:pPr>
        <w:pStyle w:val="Title"/>
        <w:jc w:val="right"/>
        <w:rPr>
          <w:rFonts w:ascii="Calibri" w:cs="Calibri" w:eastAsia="Calibri" w:hAnsi="Calibri"/>
        </w:rPr>
      </w:pPr>
      <w:r w:rsidDel="00000000" w:rsidR="00000000" w:rsidRPr="00000000">
        <w:rPr>
          <w:rFonts w:ascii="Calibri" w:cs="Calibri" w:eastAsia="Calibri" w:hAnsi="Calibri"/>
          <w:rtl w:val="0"/>
        </w:rPr>
        <w:t xml:space="preserve">Sistema de </w:t>
      </w:r>
      <w:r w:rsidDel="00000000" w:rsidR="00000000" w:rsidRPr="00000000">
        <w:rPr>
          <w:rFonts w:ascii="Calibri" w:cs="Calibri" w:eastAsia="Calibri" w:hAnsi="Calibri"/>
          <w:i w:val="1"/>
          <w:rtl w:val="0"/>
        </w:rPr>
        <w:t xml:space="preserve">Automatización de Carga de Datos y Modificación de Reportes en el Almacén de Datos</w:t>
      </w:r>
      <w:r w:rsidDel="00000000" w:rsidR="00000000" w:rsidRPr="00000000">
        <w:rPr>
          <w:rFonts w:ascii="Calibri" w:cs="Calibri" w:eastAsia="Calibri" w:hAnsi="Calibri"/>
          <w:rtl w:val="0"/>
        </w:rPr>
        <w:t xml:space="preserve"> Documento de Informe Final de Proyecto</w:t>
      </w:r>
    </w:p>
    <w:p w:rsidR="00000000" w:rsidDel="00000000" w:rsidP="00000000" w:rsidRDefault="00000000" w:rsidRPr="00000000" w14:paraId="00000023">
      <w:pPr>
        <w:pStyle w:val="Title"/>
        <w:jc w:val="right"/>
        <w:rPr>
          <w:rFonts w:ascii="Calibri" w:cs="Calibri" w:eastAsia="Calibri" w:hAnsi="Calibri"/>
        </w:rPr>
      </w:pPr>
      <w:bookmarkStart w:colFirst="0" w:colLast="0" w:name="_heading=h.mz58j5fffyzg" w:id="0"/>
      <w:bookmarkEnd w:id="0"/>
      <w:r w:rsidDel="00000000" w:rsidR="00000000" w:rsidRPr="00000000">
        <w:rPr>
          <w:rFonts w:ascii="Calibri" w:cs="Calibri" w:eastAsia="Calibri" w:hAnsi="Calibri"/>
          <w:rtl w:val="0"/>
        </w:rPr>
        <w:t xml:space="preserve">FD-05</w:t>
      </w:r>
    </w:p>
    <w:p w:rsidR="00000000" w:rsidDel="00000000" w:rsidP="00000000" w:rsidRDefault="00000000" w:rsidRPr="00000000" w14:paraId="00000024">
      <w:pPr>
        <w:pStyle w:val="Title"/>
        <w:jc w:val="right"/>
        <w:rPr>
          <w:rFonts w:ascii="Arial" w:cs="Arial" w:eastAsia="Arial" w:hAnsi="Arial"/>
          <w:b w:val="1"/>
          <w:sz w:val="24"/>
          <w:szCs w:val="24"/>
        </w:rPr>
      </w:pPr>
      <w:bookmarkStart w:colFirst="0" w:colLast="0" w:name="_heading=h.2no8pyia17r5" w:id="1"/>
      <w:bookmarkEnd w:id="1"/>
      <w:r w:rsidDel="00000000" w:rsidR="00000000" w:rsidRPr="00000000">
        <w:rPr>
          <w:rFonts w:ascii="Calibri" w:cs="Calibri" w:eastAsia="Calibri" w:hAnsi="Calibri"/>
          <w:sz w:val="28"/>
          <w:szCs w:val="28"/>
          <w:rtl w:val="0"/>
        </w:rPr>
        <w:t xml:space="preserve">Versión </w:t>
      </w:r>
      <w:r w:rsidDel="00000000" w:rsidR="00000000" w:rsidRPr="00000000">
        <w:rPr>
          <w:rFonts w:ascii="Calibri" w:cs="Calibri" w:eastAsia="Calibri" w:hAnsi="Calibri"/>
          <w:i w:val="1"/>
          <w:sz w:val="28"/>
          <w:szCs w:val="28"/>
          <w:rtl w:val="0"/>
        </w:rPr>
        <w:t xml:space="preserve">1.0</w:t>
      </w:r>
      <w:r w:rsidDel="00000000" w:rsidR="00000000" w:rsidRPr="00000000">
        <w:rPr>
          <w:rtl w:val="0"/>
        </w:rPr>
      </w:r>
    </w:p>
    <w:p w:rsidR="00000000" w:rsidDel="00000000" w:rsidP="00000000" w:rsidRDefault="00000000" w:rsidRPr="00000000" w14:paraId="00000025">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after="200" w:line="276" w:lineRule="auto"/>
        <w:rPr>
          <w:rFonts w:ascii="Arial" w:cs="Arial" w:eastAsia="Arial" w:hAnsi="Arial"/>
          <w:b w:val="1"/>
          <w:sz w:val="24"/>
          <w:szCs w:val="24"/>
        </w:rPr>
      </w:pPr>
      <w:r w:rsidDel="00000000" w:rsidR="00000000" w:rsidRPr="00000000">
        <w:rPr>
          <w:rtl w:val="0"/>
        </w:rPr>
      </w:r>
    </w:p>
    <w:sdt>
      <w:sdtPr>
        <w:lock w:val="contentLocked"/>
        <w:tag w:val="goog_rdk_0"/>
      </w:sdtPr>
      <w:sdtContent>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5">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B">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3C">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3D">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3F">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0">
                <w:pPr>
                  <w:jc w:val="center"/>
                  <w:rPr>
                    <w:sz w:val="14"/>
                    <w:szCs w:val="14"/>
                  </w:rPr>
                </w:pPr>
                <w:r w:rsidDel="00000000" w:rsidR="00000000" w:rsidRPr="00000000">
                  <w:rPr>
                    <w:sz w:val="14"/>
                    <w:szCs w:val="14"/>
                    <w:rtl w:val="0"/>
                  </w:rPr>
                  <w:t xml:space="preserve">Motivo</w:t>
                </w:r>
              </w:p>
            </w:tc>
          </w:tr>
          <w:tr>
            <w:trPr>
              <w:cantSplit w:val="0"/>
              <w:trHeight w:val="598" w:hRule="atLeast"/>
              <w:tblHeader w:val="0"/>
            </w:trPr>
            <w:tc>
              <w:tcPr/>
              <w:p w:rsidR="00000000" w:rsidDel="00000000" w:rsidP="00000000" w:rsidRDefault="00000000" w:rsidRPr="00000000" w14:paraId="00000041">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2">
                <w:pPr>
                  <w:spacing w:line="240" w:lineRule="auto"/>
                  <w:jc w:val="center"/>
                  <w:rPr>
                    <w:sz w:val="14"/>
                    <w:szCs w:val="14"/>
                  </w:rPr>
                </w:pPr>
                <w:r w:rsidDel="00000000" w:rsidR="00000000" w:rsidRPr="00000000">
                  <w:rPr>
                    <w:sz w:val="14"/>
                    <w:szCs w:val="14"/>
                    <w:rtl w:val="0"/>
                  </w:rPr>
                  <w:t xml:space="preserve">Joel Ccalli</w:t>
                </w:r>
              </w:p>
              <w:p w:rsidR="00000000" w:rsidDel="00000000" w:rsidP="00000000" w:rsidRDefault="00000000" w:rsidRPr="00000000" w14:paraId="00000043">
                <w:pPr>
                  <w:spacing w:line="240" w:lineRule="auto"/>
                  <w:jc w:val="center"/>
                  <w:rPr>
                    <w:sz w:val="14"/>
                    <w:szCs w:val="14"/>
                  </w:rPr>
                </w:pPr>
                <w:r w:rsidDel="00000000" w:rsidR="00000000" w:rsidRPr="00000000">
                  <w:rPr>
                    <w:sz w:val="14"/>
                    <w:szCs w:val="14"/>
                    <w:rtl w:val="0"/>
                  </w:rPr>
                  <w:t xml:space="preserve">Erick Salinas</w:t>
                </w:r>
              </w:p>
              <w:p w:rsidR="00000000" w:rsidDel="00000000" w:rsidP="00000000" w:rsidRDefault="00000000" w:rsidRPr="00000000" w14:paraId="00000044">
                <w:pPr>
                  <w:spacing w:line="240" w:lineRule="auto"/>
                  <w:jc w:val="center"/>
                  <w:rPr>
                    <w:sz w:val="14"/>
                    <w:szCs w:val="14"/>
                  </w:rPr>
                </w:pPr>
                <w:r w:rsidDel="00000000" w:rsidR="00000000" w:rsidRPr="00000000">
                  <w:rPr>
                    <w:sz w:val="14"/>
                    <w:szCs w:val="14"/>
                    <w:rtl w:val="0"/>
                  </w:rPr>
                  <w:t xml:space="preserve">Aaron Paco</w:t>
                </w:r>
              </w:p>
              <w:p w:rsidR="00000000" w:rsidDel="00000000" w:rsidP="00000000" w:rsidRDefault="00000000" w:rsidRPr="00000000" w14:paraId="00000045">
                <w:pPr>
                  <w:spacing w:line="240" w:lineRule="auto"/>
                  <w:jc w:val="center"/>
                  <w:rPr>
                    <w:sz w:val="14"/>
                    <w:szCs w:val="14"/>
                  </w:rPr>
                </w:pPr>
                <w:r w:rsidDel="00000000" w:rsidR="00000000" w:rsidRPr="00000000">
                  <w:rPr>
                    <w:sz w:val="14"/>
                    <w:szCs w:val="14"/>
                    <w:rtl w:val="0"/>
                  </w:rPr>
                  <w:t xml:space="preserve">Justin Zeballos</w:t>
                </w:r>
              </w:p>
            </w:tc>
            <w:tc>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Mayner Anahua</w:t>
                </w:r>
              </w:p>
            </w:tc>
            <w:tc>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Mayner Anahua</w:t>
                </w:r>
              </w:p>
            </w:tc>
            <w:tc>
              <w:tcP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27/06/2024</w:t>
                </w:r>
              </w:p>
            </w:tc>
            <w:tc>
              <w:tcPr>
                <w:shd w:fill="auto" w:val="clear"/>
                <w:vAlign w:val="center"/>
              </w:tcPr>
              <w:p w:rsidR="00000000" w:rsidDel="00000000" w:rsidP="00000000" w:rsidRDefault="00000000" w:rsidRPr="00000000" w14:paraId="00000049">
                <w:pPr>
                  <w:rPr>
                    <w:sz w:val="14"/>
                    <w:szCs w:val="14"/>
                  </w:rPr>
                </w:pPr>
                <w:r w:rsidDel="00000000" w:rsidR="00000000" w:rsidRPr="00000000">
                  <w:rPr>
                    <w:sz w:val="14"/>
                    <w:szCs w:val="14"/>
                    <w:rtl w:val="0"/>
                  </w:rPr>
                  <w:t xml:space="preserve">Versión Original</w:t>
                </w:r>
              </w:p>
            </w:tc>
          </w:tr>
        </w:tbl>
      </w:sdtContent>
    </w:sdt>
    <w:p w:rsidR="00000000" w:rsidDel="00000000" w:rsidP="00000000" w:rsidRDefault="00000000" w:rsidRPr="00000000" w14:paraId="0000004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pStyle w:val="Title"/>
        <w:rPr>
          <w:color w:val="000000"/>
          <w:sz w:val="24"/>
          <w:szCs w:val="24"/>
        </w:rPr>
      </w:pPr>
      <w:r w:rsidDel="00000000" w:rsidR="00000000" w:rsidRPr="00000000">
        <w:rPr>
          <w:color w:val="000000"/>
          <w:sz w:val="24"/>
          <w:szCs w:val="24"/>
          <w:rtl w:val="0"/>
        </w:rPr>
        <w:t xml:space="preserve">INDICE GENERAL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Antecedentes</w:t>
        <w:tab/>
        <w:tab/>
        <w:tab/>
        <w:tab/>
        <w:tab/>
        <w:tab/>
        <w:tab/>
        <w:tab/>
        <w:tab/>
        <w:t xml:space="preserve">1</w:t>
      </w:r>
    </w:p>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Planteamiento del Problema</w:t>
        <w:tab/>
        <w:tab/>
        <w:tab/>
        <w:tab/>
        <w:tab/>
        <w:tab/>
        <w:tab/>
        <w:t xml:space="preserve">4</w:t>
      </w:r>
    </w:p>
    <w:p w:rsidR="00000000" w:rsidDel="00000000" w:rsidP="00000000" w:rsidRDefault="00000000" w:rsidRPr="00000000" w14:paraId="0000005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Problema</w:t>
      </w:r>
    </w:p>
    <w:p w:rsidR="00000000" w:rsidDel="00000000" w:rsidP="00000000" w:rsidRDefault="00000000" w:rsidRPr="00000000" w14:paraId="0000005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Justificación</w:t>
      </w:r>
    </w:p>
    <w:p w:rsidR="00000000" w:rsidDel="00000000" w:rsidP="00000000" w:rsidRDefault="00000000" w:rsidRPr="00000000" w14:paraId="0000005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w:t>
        <w:tab/>
        <w:tab/>
        <w:tab/>
        <w:tab/>
        <w:tab/>
        <w:tab/>
        <w:tab/>
        <w:tab/>
        <w:tab/>
        <w:tab/>
        <w:t xml:space="preserve">6</w:t>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Marco Teórico</w:t>
        <w:tab/>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de la Solución</w:t>
        <w:tab/>
        <w:tab/>
        <w:tab/>
        <w:tab/>
        <w:tab/>
        <w:tab/>
        <w:tab/>
        <w:t xml:space="preserve">9</w:t>
      </w:r>
    </w:p>
    <w:p w:rsidR="00000000" w:rsidDel="00000000" w:rsidP="00000000" w:rsidRDefault="00000000" w:rsidRPr="00000000" w14:paraId="0000005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Factibilidad (técnico, económica, operativa, social, legal, ambiental)</w:t>
      </w:r>
    </w:p>
    <w:p w:rsidR="00000000" w:rsidDel="00000000" w:rsidP="00000000" w:rsidRDefault="00000000" w:rsidRPr="00000000" w14:paraId="0000005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Tecnología de Desarrollo</w:t>
      </w:r>
    </w:p>
    <w:p w:rsidR="00000000" w:rsidDel="00000000" w:rsidP="00000000" w:rsidRDefault="00000000" w:rsidRPr="00000000" w14:paraId="0000005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Metodología de implementación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(Documento de VISION, SRS, SAD)</w:t>
      </w:r>
    </w:p>
    <w:p w:rsidR="00000000" w:rsidDel="00000000" w:rsidP="00000000" w:rsidRDefault="00000000" w:rsidRPr="00000000" w14:paraId="000000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Cronograma</w:t>
        <w:tab/>
        <w:tab/>
        <w:tab/>
        <w:tab/>
        <w:tab/>
        <w:tab/>
        <w:tab/>
        <w:tab/>
        <w:tab/>
        <w:t xml:space="preserve">11</w:t>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Presupuesto</w:t>
        <w:tab/>
        <w:tab/>
        <w:tab/>
        <w:tab/>
        <w:tab/>
        <w:tab/>
        <w:tab/>
        <w:tab/>
        <w:tab/>
        <w:t xml:space="preserve">12</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Conclusiones</w:t>
        <w:tab/>
        <w:tab/>
        <w:tab/>
        <w:tab/>
        <w:tab/>
        <w:tab/>
        <w:tab/>
        <w:tab/>
        <w:tab/>
        <w:t xml:space="preserve">13</w:t>
      </w:r>
    </w:p>
    <w:p w:rsidR="00000000" w:rsidDel="00000000" w:rsidP="00000000" w:rsidRDefault="00000000" w:rsidRPr="00000000" w14:paraId="0000005D">
      <w:pPr>
        <w:rPr>
          <w:sz w:val="24"/>
          <w:szCs w:val="24"/>
        </w:rPr>
      </w:pPr>
      <w:r w:rsidDel="00000000" w:rsidR="00000000" w:rsidRPr="00000000">
        <w:rPr>
          <w:sz w:val="24"/>
          <w:szCs w:val="24"/>
          <w:rtl w:val="0"/>
        </w:rPr>
        <w:t xml:space="preserve">Recomendaciones</w:t>
        <w:tab/>
        <w:tab/>
        <w:tab/>
        <w:tab/>
        <w:tab/>
        <w:tab/>
        <w:tab/>
        <w:tab/>
        <w:tab/>
        <w:t xml:space="preserve">14</w:t>
      </w:r>
    </w:p>
    <w:p w:rsidR="00000000" w:rsidDel="00000000" w:rsidP="00000000" w:rsidRDefault="00000000" w:rsidRPr="00000000" w14:paraId="0000005E">
      <w:pPr>
        <w:rPr>
          <w:sz w:val="24"/>
          <w:szCs w:val="24"/>
        </w:rPr>
      </w:pPr>
      <w:r w:rsidDel="00000000" w:rsidR="00000000" w:rsidRPr="00000000">
        <w:rPr>
          <w:sz w:val="24"/>
          <w:szCs w:val="24"/>
          <w:rtl w:val="0"/>
        </w:rPr>
        <w:t xml:space="preserve">Bibliografía</w:t>
        <w:tab/>
        <w:tab/>
        <w:tab/>
        <w:tab/>
        <w:tab/>
        <w:tab/>
        <w:tab/>
        <w:tab/>
        <w:tab/>
        <w:tab/>
        <w:t xml:space="preserve">15</w:t>
      </w:r>
    </w:p>
    <w:p w:rsidR="00000000" w:rsidDel="00000000" w:rsidP="00000000" w:rsidRDefault="00000000" w:rsidRPr="00000000" w14:paraId="0000005F">
      <w:pPr>
        <w:rPr>
          <w:sz w:val="24"/>
          <w:szCs w:val="24"/>
        </w:rPr>
      </w:pPr>
      <w:r w:rsidDel="00000000" w:rsidR="00000000" w:rsidRPr="00000000">
        <w:rPr>
          <w:sz w:val="24"/>
          <w:szCs w:val="24"/>
          <w:rtl w:val="0"/>
        </w:rPr>
        <w:t xml:space="preserve">Anexos</w:t>
        <w:tab/>
        <w:tab/>
        <w:tab/>
        <w:tab/>
        <w:tab/>
        <w:tab/>
        <w:tab/>
        <w:tab/>
        <w:tab/>
        <w:tab/>
        <w:t xml:space="preserve">16</w:t>
      </w:r>
    </w:p>
    <w:p w:rsidR="00000000" w:rsidDel="00000000" w:rsidP="00000000" w:rsidRDefault="00000000" w:rsidRPr="00000000" w14:paraId="00000060">
      <w:pPr>
        <w:rPr>
          <w:sz w:val="24"/>
          <w:szCs w:val="24"/>
        </w:rPr>
      </w:pPr>
      <w:r w:rsidDel="00000000" w:rsidR="00000000" w:rsidRPr="00000000">
        <w:rPr>
          <w:sz w:val="24"/>
          <w:szCs w:val="24"/>
          <w:rtl w:val="0"/>
        </w:rPr>
        <w:t xml:space="preserve">Anexo 01 Informe de Factiblidad</w:t>
      </w:r>
    </w:p>
    <w:p w:rsidR="00000000" w:rsidDel="00000000" w:rsidP="00000000" w:rsidRDefault="00000000" w:rsidRPr="00000000" w14:paraId="00000061">
      <w:pPr>
        <w:rPr>
          <w:sz w:val="24"/>
          <w:szCs w:val="24"/>
        </w:rPr>
      </w:pPr>
      <w:r w:rsidDel="00000000" w:rsidR="00000000" w:rsidRPr="00000000">
        <w:rPr>
          <w:sz w:val="24"/>
          <w:szCs w:val="24"/>
          <w:rtl w:val="0"/>
        </w:rPr>
        <w:t xml:space="preserve">Anex0 02   Documento de Visión</w:t>
      </w:r>
    </w:p>
    <w:p w:rsidR="00000000" w:rsidDel="00000000" w:rsidP="00000000" w:rsidRDefault="00000000" w:rsidRPr="00000000" w14:paraId="00000062">
      <w:pPr>
        <w:rPr>
          <w:sz w:val="24"/>
          <w:szCs w:val="24"/>
        </w:rPr>
      </w:pPr>
      <w:r w:rsidDel="00000000" w:rsidR="00000000" w:rsidRPr="00000000">
        <w:rPr>
          <w:sz w:val="24"/>
          <w:szCs w:val="24"/>
          <w:rtl w:val="0"/>
        </w:rPr>
        <w:t xml:space="preserve">Anexo 03 Documento SRS</w:t>
      </w:r>
    </w:p>
    <w:p w:rsidR="00000000" w:rsidDel="00000000" w:rsidP="00000000" w:rsidRDefault="00000000" w:rsidRPr="00000000" w14:paraId="00000063">
      <w:pPr>
        <w:rPr>
          <w:sz w:val="24"/>
          <w:szCs w:val="24"/>
        </w:rPr>
      </w:pPr>
      <w:r w:rsidDel="00000000" w:rsidR="00000000" w:rsidRPr="00000000">
        <w:rPr>
          <w:sz w:val="24"/>
          <w:szCs w:val="24"/>
          <w:rtl w:val="0"/>
        </w:rPr>
        <w:t xml:space="preserve">Anexo 04 Documento SAD</w:t>
      </w:r>
    </w:p>
    <w:p w:rsidR="00000000" w:rsidDel="00000000" w:rsidP="00000000" w:rsidRDefault="00000000" w:rsidRPr="00000000" w14:paraId="00000064">
      <w:pPr>
        <w:rPr>
          <w:sz w:val="24"/>
          <w:szCs w:val="24"/>
        </w:rPr>
      </w:pPr>
      <w:r w:rsidDel="00000000" w:rsidR="00000000" w:rsidRPr="00000000">
        <w:rPr>
          <w:sz w:val="24"/>
          <w:szCs w:val="24"/>
          <w:rtl w:val="0"/>
        </w:rPr>
        <w:t xml:space="preserve">Anexo 05 Manuales y otros documentos</w:t>
      </w:r>
      <w:r w:rsidDel="00000000" w:rsidR="00000000" w:rsidRPr="00000000">
        <w:rPr>
          <w:rtl w:val="0"/>
        </w:rPr>
      </w:r>
    </w:p>
    <w:p w:rsidR="00000000" w:rsidDel="00000000" w:rsidP="00000000" w:rsidRDefault="00000000" w:rsidRPr="00000000" w14:paraId="00000065">
      <w:pPr>
        <w:spacing w:after="0" w:lineRule="auto"/>
        <w:ind w:left="0" w:firstLine="0"/>
        <w:rPr>
          <w:sz w:val="24"/>
          <w:szCs w:val="24"/>
        </w:rPr>
      </w:pPr>
      <w:r w:rsidDel="00000000" w:rsidR="00000000" w:rsidRPr="00000000">
        <w:rPr>
          <w:sz w:val="24"/>
          <w:szCs w:val="24"/>
          <w:rtl w:val="0"/>
        </w:rPr>
        <w:t xml:space="preserve">1.- Antecedentes</w:t>
        <w:tab/>
        <w:tab/>
        <w:tab/>
        <w:tab/>
        <w:tab/>
        <w:tab/>
        <w:tab/>
        <w:tab/>
        <w:tab/>
      </w:r>
    </w:p>
    <w:p w:rsidR="00000000" w:rsidDel="00000000" w:rsidP="00000000" w:rsidRDefault="00000000" w:rsidRPr="00000000" w14:paraId="00000066">
      <w:pPr>
        <w:spacing w:after="0" w:lineRule="auto"/>
        <w:ind w:left="360" w:firstLine="0"/>
        <w:rPr>
          <w:sz w:val="24"/>
          <w:szCs w:val="24"/>
        </w:rPr>
      </w:pPr>
      <w:r w:rsidDel="00000000" w:rsidR="00000000" w:rsidRPr="00000000">
        <w:rPr>
          <w:sz w:val="24"/>
          <w:szCs w:val="24"/>
          <w:rtl w:val="0"/>
        </w:rPr>
        <w:t xml:space="preserve">Planteamiento del Problema</w:t>
        <w:tab/>
        <w:tab/>
        <w:tab/>
        <w:tab/>
        <w:tab/>
        <w:tab/>
        <w:tab/>
      </w:r>
    </w:p>
    <w:p w:rsidR="00000000" w:rsidDel="00000000" w:rsidP="00000000" w:rsidRDefault="00000000" w:rsidRPr="00000000" w14:paraId="00000067">
      <w:pPr>
        <w:numPr>
          <w:ilvl w:val="1"/>
          <w:numId w:val="8"/>
        </w:numPr>
        <w:spacing w:after="0" w:lineRule="auto"/>
        <w:ind w:left="1080" w:hanging="360"/>
        <w:rPr>
          <w:sz w:val="24"/>
          <w:szCs w:val="24"/>
        </w:rPr>
      </w:pPr>
      <w:r w:rsidDel="00000000" w:rsidR="00000000" w:rsidRPr="00000000">
        <w:rPr>
          <w:sz w:val="24"/>
          <w:szCs w:val="24"/>
          <w:rtl w:val="0"/>
        </w:rPr>
        <w:t xml:space="preserve">Problema:</w:t>
        <w:br w:type="textWrapping"/>
      </w:r>
      <w:r w:rsidDel="00000000" w:rsidR="00000000" w:rsidRPr="00000000">
        <w:rPr>
          <w:sz w:val="24"/>
          <w:szCs w:val="24"/>
          <w:highlight w:val="white"/>
          <w:rtl w:val="0"/>
        </w:rPr>
        <w:t xml:space="preserve">Actualmente, el proceso de carga de datos es manual y propenso a errores, lo que resulta en retrasos y problemas de precisión en los reportes. La falta de un sistema automatizado afecta la capacidad de la organización para tomar decisiones informadas de manera oportuna.</w:t>
      </w:r>
      <w:r w:rsidDel="00000000" w:rsidR="00000000" w:rsidRPr="00000000">
        <w:rPr>
          <w:rtl w:val="0"/>
        </w:rPr>
      </w:r>
    </w:p>
    <w:p w:rsidR="00000000" w:rsidDel="00000000" w:rsidP="00000000" w:rsidRDefault="00000000" w:rsidRPr="00000000" w14:paraId="00000068">
      <w:pPr>
        <w:numPr>
          <w:ilvl w:val="1"/>
          <w:numId w:val="8"/>
        </w:numPr>
        <w:spacing w:after="0" w:lineRule="auto"/>
        <w:ind w:left="1080" w:hanging="360"/>
        <w:rPr>
          <w:sz w:val="24"/>
          <w:szCs w:val="24"/>
        </w:rPr>
      </w:pPr>
      <w:r w:rsidDel="00000000" w:rsidR="00000000" w:rsidRPr="00000000">
        <w:rPr>
          <w:sz w:val="24"/>
          <w:szCs w:val="24"/>
          <w:rtl w:val="0"/>
        </w:rPr>
        <w:t xml:space="preserve">Justificación</w:t>
      </w:r>
    </w:p>
    <w:p w:rsidR="00000000" w:rsidDel="00000000" w:rsidP="00000000" w:rsidRDefault="00000000" w:rsidRPr="00000000" w14:paraId="00000069">
      <w:pPr>
        <w:spacing w:after="0" w:lineRule="auto"/>
        <w:ind w:left="1080" w:firstLine="0"/>
        <w:rPr>
          <w:sz w:val="24"/>
          <w:szCs w:val="24"/>
        </w:rPr>
      </w:pPr>
      <w:r w:rsidDel="00000000" w:rsidR="00000000" w:rsidRPr="00000000">
        <w:rPr>
          <w:sz w:val="24"/>
          <w:szCs w:val="24"/>
          <w:rtl w:val="0"/>
        </w:rPr>
        <w:t xml:space="preserve">La implementación de un sistema automatizado de carga de datos en el Hospital Regional "Hipólito Unanue" de Tacna es esencial para abordar varias limitaciones actuales en la gestión de información y toma de decisiones. Actualmente, la carga de datos se realiza manualmente, lo cual es un proceso que no solo es tedioso y lento, sino que también es propenso a errores humanos. Estos errores pueden llevar a inexactitudes en los reportes, lo que a su vez afecta negativamente la capacidad del hospital para tomar decisiones informadas y oportunas.</w:t>
      </w:r>
    </w:p>
    <w:p w:rsidR="00000000" w:rsidDel="00000000" w:rsidP="00000000" w:rsidRDefault="00000000" w:rsidRPr="00000000" w14:paraId="0000006A">
      <w:pPr>
        <w:spacing w:after="0" w:lineRule="auto"/>
        <w:rPr>
          <w:sz w:val="24"/>
          <w:szCs w:val="24"/>
        </w:rPr>
      </w:pPr>
      <w:r w:rsidDel="00000000" w:rsidR="00000000" w:rsidRPr="00000000">
        <w:rPr>
          <w:rtl w:val="0"/>
        </w:rPr>
      </w:r>
    </w:p>
    <w:p w:rsidR="00000000" w:rsidDel="00000000" w:rsidP="00000000" w:rsidRDefault="00000000" w:rsidRPr="00000000" w14:paraId="0000006B">
      <w:pPr>
        <w:numPr>
          <w:ilvl w:val="1"/>
          <w:numId w:val="8"/>
        </w:numPr>
        <w:spacing w:after="0" w:lineRule="auto"/>
        <w:ind w:left="1080" w:hanging="360"/>
        <w:rPr>
          <w:sz w:val="24"/>
          <w:szCs w:val="24"/>
        </w:rPr>
      </w:pPr>
      <w:r w:rsidDel="00000000" w:rsidR="00000000" w:rsidRPr="00000000">
        <w:rPr>
          <w:sz w:val="24"/>
          <w:szCs w:val="24"/>
          <w:rtl w:val="0"/>
        </w:rPr>
        <w:t xml:space="preserve">Alcance</w:t>
      </w:r>
    </w:p>
    <w:p w:rsidR="00000000" w:rsidDel="00000000" w:rsidP="00000000" w:rsidRDefault="00000000" w:rsidRPr="00000000" w14:paraId="0000006C">
      <w:pPr>
        <w:spacing w:after="0" w:line="276" w:lineRule="auto"/>
        <w:ind w:left="1440" w:firstLine="0"/>
        <w:jc w:val="both"/>
        <w:rPr>
          <w:sz w:val="24"/>
          <w:szCs w:val="24"/>
          <w:highlight w:val="white"/>
        </w:rPr>
      </w:pPr>
      <w:r w:rsidDel="00000000" w:rsidR="00000000" w:rsidRPr="00000000">
        <w:rPr>
          <w:sz w:val="24"/>
          <w:szCs w:val="24"/>
          <w:rtl w:val="0"/>
        </w:rPr>
        <w:t xml:space="preserve">El alcance del proyecto incluye el desarrollo e implementación de un sistema automatizado de carga de datos, la modificación del reporte de la unidad 1 para que utilice el nuevo almacén de datos, y la capacitación a los usuarios sobre el nuevo sistema. También se realizarán pruebas y validaciones del sistema para garantizar su correcto funcionamiento, y se establecerán procedimientos de monitoreo y mantenimiento continuo. Adicionalmente, el proyecto facilitará el acceso a datos para la investigación biomédica, asegurando siempre el respeto a los derechos de los pacientes y el cumplimiento de todas las normativas y regulaciones aplicables.</w:t>
      </w:r>
      <w:r w:rsidDel="00000000" w:rsidR="00000000" w:rsidRPr="00000000">
        <w:rPr>
          <w:rtl w:val="0"/>
        </w:rPr>
      </w:r>
    </w:p>
    <w:p w:rsidR="00000000" w:rsidDel="00000000" w:rsidP="00000000" w:rsidRDefault="00000000" w:rsidRPr="00000000" w14:paraId="0000006D">
      <w:pPr>
        <w:spacing w:after="0" w:lineRule="auto"/>
        <w:ind w:left="1080" w:firstLine="0"/>
        <w:rPr>
          <w:sz w:val="24"/>
          <w:szCs w:val="24"/>
        </w:rPr>
      </w:pPr>
      <w:r w:rsidDel="00000000" w:rsidR="00000000" w:rsidRPr="00000000">
        <w:rPr>
          <w:rtl w:val="0"/>
        </w:rPr>
      </w:r>
    </w:p>
    <w:p w:rsidR="00000000" w:rsidDel="00000000" w:rsidP="00000000" w:rsidRDefault="00000000" w:rsidRPr="00000000" w14:paraId="0000006E">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6F">
      <w:pPr>
        <w:spacing w:after="0" w:lineRule="auto"/>
        <w:ind w:left="360" w:firstLine="0"/>
        <w:rPr>
          <w:sz w:val="24"/>
          <w:szCs w:val="24"/>
        </w:rPr>
      </w:pPr>
      <w:r w:rsidDel="00000000" w:rsidR="00000000" w:rsidRPr="00000000">
        <w:rPr>
          <w:sz w:val="24"/>
          <w:szCs w:val="24"/>
          <w:rtl w:val="0"/>
        </w:rPr>
        <w:t xml:space="preserve">Objetivos</w:t>
        <w:tab/>
        <w:tab/>
      </w:r>
    </w:p>
    <w:p w:rsidR="00000000" w:rsidDel="00000000" w:rsidP="00000000" w:rsidRDefault="00000000" w:rsidRPr="00000000" w14:paraId="00000070">
      <w:pPr>
        <w:spacing w:after="0" w:line="276" w:lineRule="auto"/>
        <w:ind w:left="720" w:firstLine="0"/>
        <w:jc w:val="both"/>
        <w:rPr>
          <w:sz w:val="24"/>
          <w:szCs w:val="24"/>
          <w:highlight w:val="white"/>
        </w:rPr>
      </w:pPr>
      <w:r w:rsidDel="00000000" w:rsidR="00000000" w:rsidRPr="00000000">
        <w:rPr>
          <w:sz w:val="24"/>
          <w:szCs w:val="24"/>
          <w:highlight w:val="white"/>
          <w:rtl w:val="0"/>
        </w:rPr>
        <w:t xml:space="preserve">Potenciar la promoción de la salud, prevención, vigilancia y control de riesgos y daños asociados a enfermedades transmisibles y no transmisibles de importancia regional, acorde al nivel de atención.</w:t>
      </w:r>
    </w:p>
    <w:p w:rsidR="00000000" w:rsidDel="00000000" w:rsidP="00000000" w:rsidRDefault="00000000" w:rsidRPr="00000000" w14:paraId="00000071">
      <w:pPr>
        <w:spacing w:after="0" w:line="276"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72">
      <w:pPr>
        <w:spacing w:after="0" w:line="276" w:lineRule="auto"/>
        <w:ind w:left="720" w:firstLine="0"/>
        <w:jc w:val="both"/>
        <w:rPr>
          <w:sz w:val="24"/>
          <w:szCs w:val="24"/>
          <w:highlight w:val="white"/>
        </w:rPr>
      </w:pPr>
      <w:r w:rsidDel="00000000" w:rsidR="00000000" w:rsidRPr="00000000">
        <w:rPr>
          <w:sz w:val="24"/>
          <w:szCs w:val="24"/>
          <w:highlight w:val="white"/>
          <w:rtl w:val="0"/>
        </w:rPr>
        <w:t xml:space="preserve">Garantizar el acceso y la atención integral especializada de salud de la población de alto riesgo, con servicios de calidad, bajo criterios de equidad.</w:t>
      </w:r>
    </w:p>
    <w:p w:rsidR="00000000" w:rsidDel="00000000" w:rsidP="00000000" w:rsidRDefault="00000000" w:rsidRPr="00000000" w14:paraId="00000073">
      <w:pPr>
        <w:spacing w:after="0" w:line="276" w:lineRule="auto"/>
        <w:ind w:left="720" w:firstLine="0"/>
        <w:jc w:val="both"/>
        <w:rPr>
          <w:sz w:val="24"/>
          <w:szCs w:val="24"/>
          <w:highlight w:val="white"/>
        </w:rPr>
      </w:pPr>
      <w:r w:rsidDel="00000000" w:rsidR="00000000" w:rsidRPr="00000000">
        <w:rPr>
          <w:sz w:val="24"/>
          <w:szCs w:val="24"/>
          <w:highlight w:val="white"/>
          <w:rtl w:val="0"/>
        </w:rPr>
        <w:t xml:space="preserve">Reducir la morbi-mortalidad infantil, materna, por enfermedades transmisibles y no transmisibles prevalentes en la región.</w:t>
      </w:r>
    </w:p>
    <w:p w:rsidR="00000000" w:rsidDel="00000000" w:rsidP="00000000" w:rsidRDefault="00000000" w:rsidRPr="00000000" w14:paraId="00000074">
      <w:pPr>
        <w:spacing w:after="0" w:line="276"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75">
      <w:pPr>
        <w:spacing w:after="0" w:line="276" w:lineRule="auto"/>
        <w:ind w:left="720" w:firstLine="0"/>
        <w:jc w:val="both"/>
        <w:rPr>
          <w:sz w:val="24"/>
          <w:szCs w:val="24"/>
          <w:highlight w:val="white"/>
        </w:rPr>
      </w:pPr>
      <w:r w:rsidDel="00000000" w:rsidR="00000000" w:rsidRPr="00000000">
        <w:rPr>
          <w:sz w:val="24"/>
          <w:szCs w:val="24"/>
          <w:highlight w:val="white"/>
          <w:rtl w:val="0"/>
        </w:rPr>
        <w:t xml:space="preserve">Modernizar y reestructurar los procesos administrativos y asistenciales.</w:t>
      </w:r>
    </w:p>
    <w:p w:rsidR="00000000" w:rsidDel="00000000" w:rsidP="00000000" w:rsidRDefault="00000000" w:rsidRPr="00000000" w14:paraId="00000076">
      <w:pPr>
        <w:spacing w:after="0" w:line="276" w:lineRule="auto"/>
        <w:ind w:left="720" w:firstLine="0"/>
        <w:jc w:val="both"/>
        <w:rPr>
          <w:sz w:val="24"/>
          <w:szCs w:val="24"/>
          <w:highlight w:val="white"/>
        </w:rPr>
      </w:pPr>
      <w:r w:rsidDel="00000000" w:rsidR="00000000" w:rsidRPr="00000000">
        <w:rPr>
          <w:sz w:val="24"/>
          <w:szCs w:val="24"/>
          <w:highlight w:val="white"/>
          <w:rtl w:val="0"/>
        </w:rPr>
        <w:t xml:space="preserve">Desarrollar una política sostenible de desarrollo de recursos humanos involucrados en acciones de salud hospitalaria.</w:t>
      </w:r>
    </w:p>
    <w:p w:rsidR="00000000" w:rsidDel="00000000" w:rsidP="00000000" w:rsidRDefault="00000000" w:rsidRPr="00000000" w14:paraId="00000077">
      <w:pPr>
        <w:spacing w:after="0" w:line="276" w:lineRule="auto"/>
        <w:ind w:left="720" w:firstLine="0"/>
        <w:jc w:val="both"/>
        <w:rPr>
          <w:sz w:val="24"/>
          <w:szCs w:val="24"/>
          <w:highlight w:val="white"/>
        </w:rPr>
      </w:pPr>
      <w:r w:rsidDel="00000000" w:rsidR="00000000" w:rsidRPr="00000000">
        <w:rPr>
          <w:sz w:val="24"/>
          <w:szCs w:val="24"/>
          <w:highlight w:val="white"/>
          <w:rtl w:val="0"/>
        </w:rPr>
        <w:t xml:space="preserve">Promover la investigación biomédica operativa asegurando el respeto a los derechos humanos de los pacientes.</w:t>
      </w:r>
    </w:p>
    <w:p w:rsidR="00000000" w:rsidDel="00000000" w:rsidP="00000000" w:rsidRDefault="00000000" w:rsidRPr="00000000" w14:paraId="00000078">
      <w:pPr>
        <w:spacing w:after="0" w:lineRule="auto"/>
        <w:ind w:left="360" w:firstLine="0"/>
        <w:rPr>
          <w:sz w:val="24"/>
          <w:szCs w:val="24"/>
        </w:rPr>
      </w:pPr>
      <w:r w:rsidDel="00000000" w:rsidR="00000000" w:rsidRPr="00000000">
        <w:rPr>
          <w:sz w:val="24"/>
          <w:szCs w:val="24"/>
          <w:rtl w:val="0"/>
        </w:rPr>
        <w:tab/>
        <w:tab/>
        <w:tab/>
        <w:tab/>
        <w:tab/>
        <w:tab/>
        <w:tab/>
        <w:tab/>
      </w:r>
    </w:p>
    <w:p w:rsidR="00000000" w:rsidDel="00000000" w:rsidP="00000000" w:rsidRDefault="00000000" w:rsidRPr="00000000" w14:paraId="00000079">
      <w:pPr>
        <w:spacing w:after="0" w:lineRule="auto"/>
        <w:ind w:left="360" w:firstLine="0"/>
        <w:rPr>
          <w:sz w:val="24"/>
          <w:szCs w:val="24"/>
        </w:rPr>
      </w:pPr>
      <w:r w:rsidDel="00000000" w:rsidR="00000000" w:rsidRPr="00000000">
        <w:rPr>
          <w:sz w:val="24"/>
          <w:szCs w:val="24"/>
          <w:rtl w:val="0"/>
        </w:rPr>
        <w:t xml:space="preserve">Marco Teórico</w:t>
        <w:tab/>
      </w:r>
    </w:p>
    <w:p w:rsidR="00000000" w:rsidDel="00000000" w:rsidP="00000000" w:rsidRDefault="00000000" w:rsidRPr="00000000" w14:paraId="0000007A">
      <w:pPr>
        <w:spacing w:after="0" w:lineRule="auto"/>
        <w:ind w:left="360" w:firstLine="0"/>
        <w:rPr>
          <w:sz w:val="24"/>
          <w:szCs w:val="24"/>
        </w:rPr>
      </w:pPr>
      <w:r w:rsidDel="00000000" w:rsidR="00000000" w:rsidRPr="00000000">
        <w:rPr>
          <w:sz w:val="24"/>
          <w:szCs w:val="24"/>
          <w:rtl w:val="0"/>
        </w:rPr>
        <w:t xml:space="preserve">Desarrollo de la Solución</w:t>
        <w:tab/>
        <w:tab/>
        <w:tab/>
        <w:tab/>
        <w:tab/>
        <w:tab/>
        <w:tab/>
      </w:r>
    </w:p>
    <w:p w:rsidR="00000000" w:rsidDel="00000000" w:rsidP="00000000" w:rsidRDefault="00000000" w:rsidRPr="00000000" w14:paraId="0000007B">
      <w:pPr>
        <w:numPr>
          <w:ilvl w:val="1"/>
          <w:numId w:val="8"/>
        </w:numPr>
        <w:spacing w:after="0" w:lineRule="auto"/>
        <w:ind w:left="1080" w:hanging="360"/>
        <w:rPr>
          <w:sz w:val="24"/>
          <w:szCs w:val="24"/>
        </w:rPr>
      </w:pPr>
      <w:r w:rsidDel="00000000" w:rsidR="00000000" w:rsidRPr="00000000">
        <w:rPr>
          <w:sz w:val="24"/>
          <w:szCs w:val="24"/>
          <w:rtl w:val="0"/>
        </w:rPr>
        <w:t xml:space="preserve">Análisis de Factibilidad (técnico, económica, operativa, social, legal, ambiental)</w:t>
      </w:r>
    </w:p>
    <w:p w:rsidR="00000000" w:rsidDel="00000000" w:rsidP="00000000" w:rsidRDefault="00000000" w:rsidRPr="00000000" w14:paraId="0000007C">
      <w:pPr>
        <w:spacing w:after="0" w:lineRule="auto"/>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D">
      <w:pPr>
        <w:spacing w:after="0" w:lineRule="auto"/>
        <w:ind w:left="0" w:firstLine="0"/>
        <w:jc w:val="left"/>
        <w:rPr>
          <w:sz w:val="24"/>
          <w:szCs w:val="24"/>
        </w:rPr>
      </w:pPr>
      <w:r w:rsidDel="00000000" w:rsidR="00000000" w:rsidRPr="00000000">
        <w:rPr>
          <w:sz w:val="24"/>
          <w:szCs w:val="24"/>
          <w:rtl w:val="0"/>
        </w:rPr>
        <w:t xml:space="preserve">Evaluación de Costos</w:t>
      </w:r>
    </w:p>
    <w:p w:rsidR="00000000" w:rsidDel="00000000" w:rsidP="00000000" w:rsidRDefault="00000000" w:rsidRPr="00000000" w14:paraId="0000007E">
      <w:pPr>
        <w:spacing w:after="0" w:lineRule="auto"/>
        <w:jc w:val="both"/>
        <w:rPr>
          <w:sz w:val="24"/>
          <w:szCs w:val="24"/>
        </w:rPr>
      </w:pPr>
      <w:r w:rsidDel="00000000" w:rsidR="00000000" w:rsidRPr="00000000">
        <w:rPr>
          <w:sz w:val="24"/>
          <w:szCs w:val="24"/>
          <w:rtl w:val="0"/>
        </w:rPr>
        <w:t xml:space="preserve">Costos de Desarrollo</w:t>
      </w:r>
    </w:p>
    <w:p w:rsidR="00000000" w:rsidDel="00000000" w:rsidP="00000000" w:rsidRDefault="00000000" w:rsidRPr="00000000" w14:paraId="0000007F">
      <w:pPr>
        <w:numPr>
          <w:ilvl w:val="0"/>
          <w:numId w:val="26"/>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Licencias de Software: Estimar el costo de las licencias necesarias para Microsoft Power BI, Tableau y cualquier otro software que se decida utilizar. Considerar opciones de licencia empresarial que puedan ofrecer más características y soporte.</w:t>
      </w:r>
    </w:p>
    <w:p w:rsidR="00000000" w:rsidDel="00000000" w:rsidP="00000000" w:rsidRDefault="00000000" w:rsidRPr="00000000" w14:paraId="00000080">
      <w:pPr>
        <w:numPr>
          <w:ilvl w:val="0"/>
          <w:numId w:val="26"/>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Desarrollo de la API: Costo asociado con el desarrollo de interfaces de programación para integrar los sistemas existentes con las herramientas de visualización de datos. Esto incluirá la mano de obra de los desarrolladores y posiblemente gastos por consultoría externa.</w:t>
      </w:r>
    </w:p>
    <w:p w:rsidR="00000000" w:rsidDel="00000000" w:rsidP="00000000" w:rsidRDefault="00000000" w:rsidRPr="00000000" w14:paraId="00000081">
      <w:pPr>
        <w:numPr>
          <w:ilvl w:val="0"/>
          <w:numId w:val="26"/>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Recursos Humanos: Costos de contratación o asignación de analistas de datos, desarrolladores y diseñadores de visualización de datos para la creación de los dashboards.</w:t>
      </w:r>
    </w:p>
    <w:p w:rsidR="00000000" w:rsidDel="00000000" w:rsidP="00000000" w:rsidRDefault="00000000" w:rsidRPr="00000000" w14:paraId="00000082">
      <w:pPr>
        <w:spacing w:after="0" w:lineRule="auto"/>
        <w:jc w:val="both"/>
        <w:rPr>
          <w:sz w:val="24"/>
          <w:szCs w:val="24"/>
        </w:rPr>
      </w:pPr>
      <w:r w:rsidDel="00000000" w:rsidR="00000000" w:rsidRPr="00000000">
        <w:rPr>
          <w:rtl w:val="0"/>
        </w:rPr>
      </w:r>
    </w:p>
    <w:p w:rsidR="00000000" w:rsidDel="00000000" w:rsidP="00000000" w:rsidRDefault="00000000" w:rsidRPr="00000000" w14:paraId="00000083">
      <w:pPr>
        <w:spacing w:after="0" w:lineRule="auto"/>
        <w:jc w:val="both"/>
        <w:rPr>
          <w:sz w:val="24"/>
          <w:szCs w:val="24"/>
        </w:rPr>
      </w:pPr>
      <w:r w:rsidDel="00000000" w:rsidR="00000000" w:rsidRPr="00000000">
        <w:rPr>
          <w:sz w:val="24"/>
          <w:szCs w:val="24"/>
          <w:rtl w:val="0"/>
        </w:rPr>
        <w:t xml:space="preserve">Costos Operativos</w:t>
      </w:r>
    </w:p>
    <w:p w:rsidR="00000000" w:rsidDel="00000000" w:rsidP="00000000" w:rsidRDefault="00000000" w:rsidRPr="00000000" w14:paraId="00000084">
      <w:pPr>
        <w:numPr>
          <w:ilvl w:val="0"/>
          <w:numId w:val="31"/>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Mantenimiento de Software: Incluir los costos anuales de mantenimiento de software, actualizaciones y soporte técnico.</w:t>
      </w:r>
    </w:p>
    <w:p w:rsidR="00000000" w:rsidDel="00000000" w:rsidP="00000000" w:rsidRDefault="00000000" w:rsidRPr="00000000" w14:paraId="00000085">
      <w:pPr>
        <w:numPr>
          <w:ilvl w:val="0"/>
          <w:numId w:val="31"/>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Hardware: Costos de adquisición y mantenimiento de hardware necesario para el funcionamiento de las herramientas de análisis de datos.</w:t>
      </w:r>
    </w:p>
    <w:p w:rsidR="00000000" w:rsidDel="00000000" w:rsidP="00000000" w:rsidRDefault="00000000" w:rsidRPr="00000000" w14:paraId="00000086">
      <w:pPr>
        <w:numPr>
          <w:ilvl w:val="0"/>
          <w:numId w:val="31"/>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Capacitación: Costos de capacitación para el personal que utilizará y mantendrá los dashboards. Esto puede incluir sesiones de formación sobre el uso de las herramientas de visualización de datos y las mejores prácticas de análisis de datos.</w:t>
      </w:r>
    </w:p>
    <w:p w:rsidR="00000000" w:rsidDel="00000000" w:rsidP="00000000" w:rsidRDefault="00000000" w:rsidRPr="00000000" w14:paraId="00000087">
      <w:pPr>
        <w:numPr>
          <w:ilvl w:val="0"/>
          <w:numId w:val="31"/>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Electricidad y Otros Gastos Operativos: Considerar los costos de electricidad para operar el hardware, así como cualquier otro gasto operativo recurrente necesario para mantener las operaciones del sistema de dashboards.</w:t>
      </w:r>
    </w:p>
    <w:p w:rsidR="00000000" w:rsidDel="00000000" w:rsidP="00000000" w:rsidRDefault="00000000" w:rsidRPr="00000000" w14:paraId="0000008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9">
      <w:pPr>
        <w:spacing w:after="0" w:lineRule="auto"/>
        <w:jc w:val="both"/>
        <w:rPr>
          <w:sz w:val="24"/>
          <w:szCs w:val="24"/>
        </w:rPr>
      </w:pPr>
      <w:r w:rsidDel="00000000" w:rsidR="00000000" w:rsidRPr="00000000">
        <w:rPr>
          <w:sz w:val="24"/>
          <w:szCs w:val="24"/>
          <w:rtl w:val="0"/>
        </w:rPr>
        <w:t xml:space="preserve">Costos de Implementación</w:t>
      </w:r>
    </w:p>
    <w:p w:rsidR="00000000" w:rsidDel="00000000" w:rsidP="00000000" w:rsidRDefault="00000000" w:rsidRPr="00000000" w14:paraId="0000008A">
      <w:pPr>
        <w:numPr>
          <w:ilvl w:val="0"/>
          <w:numId w:val="2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Pruebas y Despliegue: Costos asociados con las pruebas de los dashboards para asegurar su funcionalidad y fiabilidad antes del lanzamiento oficial. Esto puede incluir pruebas de estrés y de usuario.</w:t>
      </w:r>
    </w:p>
    <w:p w:rsidR="00000000" w:rsidDel="00000000" w:rsidP="00000000" w:rsidRDefault="00000000" w:rsidRPr="00000000" w14:paraId="0000008B">
      <w:pPr>
        <w:numPr>
          <w:ilvl w:val="0"/>
          <w:numId w:val="2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Lanzamiento y Promoción: Gastos para actividades de lanzamiento y promoción para aumentar la adopción de los dashboards por parte de los usuarios finales dentro del hospital y posiblemente por otras partes interesadas.</w:t>
      </w:r>
    </w:p>
    <w:p w:rsidR="00000000" w:rsidDel="00000000" w:rsidP="00000000" w:rsidRDefault="00000000" w:rsidRPr="00000000" w14:paraId="0000008C">
      <w:pPr>
        <w:spacing w:after="0" w:lineRule="auto"/>
        <w:jc w:val="both"/>
        <w:rPr>
          <w:sz w:val="24"/>
          <w:szCs w:val="24"/>
        </w:rPr>
      </w:pPr>
      <w:r w:rsidDel="00000000" w:rsidR="00000000" w:rsidRPr="00000000">
        <w:rPr>
          <w:rtl w:val="0"/>
        </w:rPr>
      </w:r>
    </w:p>
    <w:p w:rsidR="00000000" w:rsidDel="00000000" w:rsidP="00000000" w:rsidRDefault="00000000" w:rsidRPr="00000000" w14:paraId="0000008D">
      <w:pPr>
        <w:spacing w:after="0" w:lineRule="auto"/>
        <w:jc w:val="both"/>
        <w:rPr>
          <w:sz w:val="24"/>
          <w:szCs w:val="24"/>
        </w:rPr>
      </w:pPr>
      <w:r w:rsidDel="00000000" w:rsidR="00000000" w:rsidRPr="00000000">
        <w:rPr>
          <w:sz w:val="24"/>
          <w:szCs w:val="24"/>
          <w:rtl w:val="0"/>
        </w:rPr>
        <w:t xml:space="preserve">Resumen de Costos</w:t>
      </w:r>
    </w:p>
    <w:p w:rsidR="00000000" w:rsidDel="00000000" w:rsidP="00000000" w:rsidRDefault="00000000" w:rsidRPr="00000000" w14:paraId="0000008E">
      <w:pPr>
        <w:rPr>
          <w:sz w:val="24"/>
          <w:szCs w:val="24"/>
        </w:rPr>
      </w:pPr>
      <w:r w:rsidDel="00000000" w:rsidR="00000000" w:rsidRPr="00000000">
        <w:rPr>
          <w:sz w:val="24"/>
          <w:szCs w:val="24"/>
          <w:rtl w:val="0"/>
        </w:rPr>
        <w:t xml:space="preserve">Proporcionar un resumen tabulado de todos los costos estimados, divididos en categorías de desarrollo, operativos e implementación. Esto debería incluir tanto costos únicos (como el desarrollo de la API) como costos recurrentes (como licencias de software y mantenimiento).</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jc w:val="center"/>
        <w:rPr>
          <w:sz w:val="24"/>
          <w:szCs w:val="24"/>
        </w:rPr>
      </w:pPr>
      <w:r w:rsidDel="00000000" w:rsidR="00000000" w:rsidRPr="00000000">
        <w:rPr>
          <w:sz w:val="24"/>
          <w:szCs w:val="24"/>
          <w:rtl w:val="0"/>
        </w:rPr>
        <w:t xml:space="preserve">Factibilidad Técnica</w:t>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Capacidades Técnicas Actuales</w:t>
      </w:r>
    </w:p>
    <w:p w:rsidR="00000000" w:rsidDel="00000000" w:rsidP="00000000" w:rsidRDefault="00000000" w:rsidRPr="00000000" w14:paraId="00000092">
      <w:pPr>
        <w:numPr>
          <w:ilvl w:val="0"/>
          <w:numId w:val="14"/>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Personal Técnico: Evaluar la experiencia y habilidades del personal actual en relación con las tecnologías necesarias para el desarrollo del dashboards. Determinar si el personal actual puede manejar las demandas técnicas del proyecto o si es necesario contratar o capacitar a más empleados.</w:t>
      </w:r>
    </w:p>
    <w:p w:rsidR="00000000" w:rsidDel="00000000" w:rsidP="00000000" w:rsidRDefault="00000000" w:rsidRPr="00000000" w14:paraId="00000093">
      <w:pPr>
        <w:numPr>
          <w:ilvl w:val="0"/>
          <w:numId w:val="14"/>
        </w:numPr>
        <w:ind w:left="720" w:hanging="360"/>
        <w:jc w:val="both"/>
        <w:rPr>
          <w:rFonts w:ascii="Calibri" w:cs="Calibri" w:eastAsia="Calibri" w:hAnsi="Calibri"/>
          <w:sz w:val="24"/>
          <w:szCs w:val="24"/>
        </w:rPr>
      </w:pPr>
      <w:r w:rsidDel="00000000" w:rsidR="00000000" w:rsidRPr="00000000">
        <w:rPr>
          <w:sz w:val="24"/>
          <w:szCs w:val="24"/>
          <w:rtl w:val="0"/>
        </w:rPr>
        <w:t xml:space="preserve">Infraestructura Tecnológica: Revisar la infraestructura tecnológica existente del hospital para asegurar que puede soportar nuevas integraciones y el volumen de datos que manejarán los dashboards. Esto incluye servidores, redes y almacenamiento de datos.</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Necesidades de Desarrollo y Mejora</w:t>
      </w:r>
    </w:p>
    <w:p w:rsidR="00000000" w:rsidDel="00000000" w:rsidP="00000000" w:rsidRDefault="00000000" w:rsidRPr="00000000" w14:paraId="00000096">
      <w:pPr>
        <w:numPr>
          <w:ilvl w:val="0"/>
          <w:numId w:val="1"/>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Actualizaciones de Software y Hardware: Identificar la necesidad de actualizar el software y el hardware para cumplir con los requisitos de rendimiento y seguridad de los dashboards.</w:t>
      </w:r>
    </w:p>
    <w:p w:rsidR="00000000" w:rsidDel="00000000" w:rsidP="00000000" w:rsidRDefault="00000000" w:rsidRPr="00000000" w14:paraId="00000097">
      <w:pPr>
        <w:numPr>
          <w:ilvl w:val="0"/>
          <w:numId w:val="1"/>
        </w:numPr>
        <w:ind w:left="720" w:hanging="360"/>
        <w:jc w:val="both"/>
        <w:rPr>
          <w:rFonts w:ascii="Calibri" w:cs="Calibri" w:eastAsia="Calibri" w:hAnsi="Calibri"/>
          <w:sz w:val="24"/>
          <w:szCs w:val="24"/>
        </w:rPr>
      </w:pPr>
      <w:r w:rsidDel="00000000" w:rsidR="00000000" w:rsidRPr="00000000">
        <w:rPr>
          <w:sz w:val="24"/>
          <w:szCs w:val="24"/>
          <w:rtl w:val="0"/>
        </w:rPr>
        <w:t xml:space="preserve">Desarrollo de API: Considerar la complejidad y el tiempo necesario para desarrollar y probar las API que conectarán los sistemas de datos del hospital con las herramientas de visualización de datos.</w:t>
      </w:r>
    </w:p>
    <w:p w:rsidR="00000000" w:rsidDel="00000000" w:rsidP="00000000" w:rsidRDefault="00000000" w:rsidRPr="00000000" w14:paraId="0000009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Evaluación de Riesgos Técnicos</w:t>
      </w:r>
    </w:p>
    <w:p w:rsidR="00000000" w:rsidDel="00000000" w:rsidP="00000000" w:rsidRDefault="00000000" w:rsidRPr="00000000" w14:paraId="0000009A">
      <w:pPr>
        <w:numPr>
          <w:ilvl w:val="0"/>
          <w:numId w:val="7"/>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Compatibilidad de Sistemas: Analizar los riesgos asociados con la integración de nuevos softwares con los sistemas existentes.</w:t>
      </w:r>
    </w:p>
    <w:p w:rsidR="00000000" w:rsidDel="00000000" w:rsidP="00000000" w:rsidRDefault="00000000" w:rsidRPr="00000000" w14:paraId="0000009B">
      <w:pPr>
        <w:numPr>
          <w:ilvl w:val="0"/>
          <w:numId w:val="7"/>
        </w:numPr>
        <w:ind w:left="720" w:hanging="360"/>
        <w:jc w:val="both"/>
        <w:rPr>
          <w:rFonts w:ascii="Calibri" w:cs="Calibri" w:eastAsia="Calibri" w:hAnsi="Calibri"/>
          <w:sz w:val="24"/>
          <w:szCs w:val="24"/>
        </w:rPr>
      </w:pPr>
      <w:r w:rsidDel="00000000" w:rsidR="00000000" w:rsidRPr="00000000">
        <w:rPr>
          <w:sz w:val="24"/>
          <w:szCs w:val="24"/>
          <w:rtl w:val="0"/>
        </w:rPr>
        <w:t xml:space="preserve">Seguridad de Datos: Evaluar los riesgos de seguridad que podrían surgir al manejar datos sensibles y planificar medidas de mitigación adecuadas.</w:t>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center"/>
        <w:rPr>
          <w:sz w:val="24"/>
          <w:szCs w:val="24"/>
        </w:rPr>
      </w:pPr>
      <w:r w:rsidDel="00000000" w:rsidR="00000000" w:rsidRPr="00000000">
        <w:rPr>
          <w:sz w:val="24"/>
          <w:szCs w:val="24"/>
          <w:rtl w:val="0"/>
        </w:rPr>
        <w:t xml:space="preserve">Factibilidad Operativa</w:t>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Capacidad Operativa para la Implementación</w:t>
      </w:r>
    </w:p>
    <w:p w:rsidR="00000000" w:rsidDel="00000000" w:rsidP="00000000" w:rsidRDefault="00000000" w:rsidRPr="00000000" w14:paraId="0000009F">
      <w:pPr>
        <w:numPr>
          <w:ilvl w:val="0"/>
          <w:numId w:val="9"/>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Implementación y Despliegue: Planificar el proceso de implementación, incluyendo la asignación de tareas, la calendarización y la logística.</w:t>
      </w:r>
    </w:p>
    <w:p w:rsidR="00000000" w:rsidDel="00000000" w:rsidP="00000000" w:rsidRDefault="00000000" w:rsidRPr="00000000" w14:paraId="000000A0">
      <w:pPr>
        <w:numPr>
          <w:ilvl w:val="0"/>
          <w:numId w:val="9"/>
        </w:numPr>
        <w:ind w:left="720" w:hanging="360"/>
        <w:jc w:val="both"/>
        <w:rPr>
          <w:rFonts w:ascii="Calibri" w:cs="Calibri" w:eastAsia="Calibri" w:hAnsi="Calibri"/>
          <w:sz w:val="24"/>
          <w:szCs w:val="24"/>
        </w:rPr>
      </w:pPr>
      <w:r w:rsidDel="00000000" w:rsidR="00000000" w:rsidRPr="00000000">
        <w:rPr>
          <w:sz w:val="24"/>
          <w:szCs w:val="24"/>
          <w:rtl w:val="0"/>
        </w:rPr>
        <w:t xml:space="preserve">Soporte y Mantenimiento: Establecer un plan para el soporte continuo y el mantenimiento de los dashboards, incluyendo actualizaciones regulares y solución de problemas técnicos.</w:t>
      </w:r>
    </w:p>
    <w:p w:rsidR="00000000" w:rsidDel="00000000" w:rsidP="00000000" w:rsidRDefault="00000000" w:rsidRPr="00000000" w14:paraId="000000A1">
      <w:pPr>
        <w:jc w:val="both"/>
        <w:rPr>
          <w:sz w:val="24"/>
          <w:szCs w:val="24"/>
        </w:rPr>
      </w:pPr>
      <w:r w:rsidDel="00000000" w:rsidR="00000000" w:rsidRPr="00000000">
        <w:rPr>
          <w:rtl w:val="0"/>
        </w:rPr>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Formación y Adopción por los Usuarios</w:t>
      </w:r>
    </w:p>
    <w:p w:rsidR="00000000" w:rsidDel="00000000" w:rsidP="00000000" w:rsidRDefault="00000000" w:rsidRPr="00000000" w14:paraId="000000A3">
      <w:pPr>
        <w:numPr>
          <w:ilvl w:val="0"/>
          <w:numId w:val="27"/>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Capacitación de Usuarios: Diseñar un programa de capacitación para los usuarios finales, asegurando que puedan utilizar eficientemente los dashboards y entender los datos presentados.</w:t>
      </w:r>
    </w:p>
    <w:p w:rsidR="00000000" w:rsidDel="00000000" w:rsidP="00000000" w:rsidRDefault="00000000" w:rsidRPr="00000000" w14:paraId="000000A4">
      <w:pPr>
        <w:numPr>
          <w:ilvl w:val="0"/>
          <w:numId w:val="27"/>
        </w:numPr>
        <w:ind w:left="720" w:hanging="360"/>
        <w:jc w:val="both"/>
        <w:rPr>
          <w:rFonts w:ascii="Calibri" w:cs="Calibri" w:eastAsia="Calibri" w:hAnsi="Calibri"/>
          <w:sz w:val="24"/>
          <w:szCs w:val="24"/>
        </w:rPr>
      </w:pPr>
      <w:r w:rsidDel="00000000" w:rsidR="00000000" w:rsidRPr="00000000">
        <w:rPr>
          <w:sz w:val="24"/>
          <w:szCs w:val="24"/>
          <w:rtl w:val="0"/>
        </w:rPr>
        <w:t xml:space="preserve">Estrategias para Fomentar la Adopción: Desarrollar estrategias para promover la adopción del dashboards dentro del hospital, incluyendo demostraciones, talleres y materiales de apoyo.</w:t>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Evaluación de la Sostenibilidad Operativa</w:t>
      </w:r>
    </w:p>
    <w:p w:rsidR="00000000" w:rsidDel="00000000" w:rsidP="00000000" w:rsidRDefault="00000000" w:rsidRPr="00000000" w14:paraId="000000A7">
      <w:pPr>
        <w:numPr>
          <w:ilvl w:val="0"/>
          <w:numId w:val="8"/>
        </w:numPr>
        <w:spacing w:after="0" w:lineRule="auto"/>
        <w:ind w:left="360"/>
        <w:jc w:val="both"/>
        <w:rPr>
          <w:sz w:val="24"/>
          <w:szCs w:val="24"/>
        </w:rPr>
      </w:pPr>
      <w:r w:rsidDel="00000000" w:rsidR="00000000" w:rsidRPr="00000000">
        <w:rPr>
          <w:sz w:val="24"/>
          <w:szCs w:val="24"/>
          <w:rtl w:val="0"/>
        </w:rPr>
        <w:t xml:space="preserve">Recursos a Largo Plazo: Considerar la disponibilidad de recursos a largo plazo para el soporte y mantenimiento del dashboards.</w:t>
      </w:r>
    </w:p>
    <w:p w:rsidR="00000000" w:rsidDel="00000000" w:rsidP="00000000" w:rsidRDefault="00000000" w:rsidRPr="00000000" w14:paraId="000000A8">
      <w:pPr>
        <w:numPr>
          <w:ilvl w:val="0"/>
          <w:numId w:val="8"/>
        </w:numPr>
        <w:ind w:left="360"/>
        <w:jc w:val="both"/>
        <w:rPr>
          <w:sz w:val="24"/>
          <w:szCs w:val="24"/>
        </w:rPr>
      </w:pPr>
      <w:r w:rsidDel="00000000" w:rsidR="00000000" w:rsidRPr="00000000">
        <w:rPr>
          <w:sz w:val="24"/>
          <w:szCs w:val="24"/>
          <w:rtl w:val="0"/>
        </w:rPr>
        <w:t xml:space="preserve">Actualización de Datos: Planificar cómo se mantendrán actualizados los datos en el dashboard, incluyendo la frecuencia de actualización y la responsabilidad sobre este proceso.</w:t>
      </w:r>
      <w:r w:rsidDel="00000000" w:rsidR="00000000" w:rsidRPr="00000000">
        <w:rPr>
          <w:rtl w:val="0"/>
        </w:rPr>
      </w:r>
    </w:p>
    <w:p w:rsidR="00000000" w:rsidDel="00000000" w:rsidP="00000000" w:rsidRDefault="00000000" w:rsidRPr="00000000" w14:paraId="000000A9">
      <w:pPr>
        <w:numPr>
          <w:ilvl w:val="1"/>
          <w:numId w:val="8"/>
        </w:numPr>
        <w:spacing w:after="0" w:lineRule="auto"/>
        <w:ind w:left="1080" w:hanging="360"/>
        <w:rPr>
          <w:sz w:val="24"/>
          <w:szCs w:val="24"/>
        </w:rPr>
      </w:pPr>
      <w:r w:rsidDel="00000000" w:rsidR="00000000" w:rsidRPr="00000000">
        <w:rPr>
          <w:sz w:val="24"/>
          <w:szCs w:val="24"/>
          <w:rtl w:val="0"/>
        </w:rPr>
        <w:t xml:space="preserve">Tecnología de Desarrollo</w:t>
      </w:r>
    </w:p>
    <w:p w:rsidR="00000000" w:rsidDel="00000000" w:rsidP="00000000" w:rsidRDefault="00000000" w:rsidRPr="00000000" w14:paraId="000000AA">
      <w:pPr>
        <w:pStyle w:val="Heading2"/>
        <w:keepNext w:val="0"/>
        <w:keepLines w:val="0"/>
        <w:ind w:left="0" w:firstLine="0"/>
        <w:rPr>
          <w:b w:val="0"/>
          <w:sz w:val="30"/>
          <w:szCs w:val="30"/>
        </w:rPr>
      </w:pPr>
      <w:bookmarkStart w:colFirst="0" w:colLast="0" w:name="_heading=h.9cwd3oh2qw7w" w:id="2"/>
      <w:bookmarkEnd w:id="2"/>
      <w:r w:rsidDel="00000000" w:rsidR="00000000" w:rsidRPr="00000000">
        <w:rPr>
          <w:b w:val="0"/>
          <w:sz w:val="30"/>
          <w:szCs w:val="30"/>
          <w:rtl w:val="0"/>
        </w:rPr>
        <w:t xml:space="preserve">Tecnología de Desarrollo</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El proyecto para crear el almacén de datos y automatizar la carga de datos en el Hospital Regional "Hipólito Unanue" Tacna se apoya en una combinación de tecnologías y herramientas avanzadas que aseguran una gestión eficiente y precisa de los datos. A continuación se detalla la tecnología de desarrollo utilizada:</w:t>
      </w:r>
    </w:p>
    <w:p w:rsidR="00000000" w:rsidDel="00000000" w:rsidP="00000000" w:rsidRDefault="00000000" w:rsidRPr="00000000" w14:paraId="000000AC">
      <w:pPr>
        <w:pStyle w:val="Heading3"/>
        <w:keepNext w:val="0"/>
        <w:keepLines w:val="0"/>
        <w:ind w:left="1080" w:firstLine="0"/>
        <w:rPr>
          <w:b w:val="0"/>
          <w:sz w:val="26"/>
          <w:szCs w:val="26"/>
        </w:rPr>
      </w:pPr>
      <w:bookmarkStart w:colFirst="0" w:colLast="0" w:name="_heading=h.qeimbciet2kw" w:id="3"/>
      <w:bookmarkEnd w:id="3"/>
      <w:r w:rsidDel="00000000" w:rsidR="00000000" w:rsidRPr="00000000">
        <w:rPr>
          <w:b w:val="0"/>
          <w:sz w:val="26"/>
          <w:szCs w:val="26"/>
          <w:rtl w:val="0"/>
        </w:rPr>
        <w:t xml:space="preserve">1. Python</w:t>
      </w:r>
    </w:p>
    <w:p w:rsidR="00000000" w:rsidDel="00000000" w:rsidP="00000000" w:rsidRDefault="00000000" w:rsidRPr="00000000" w14:paraId="000000AD">
      <w:pPr>
        <w:pStyle w:val="Heading4"/>
        <w:keepNext w:val="0"/>
        <w:keepLines w:val="0"/>
        <w:ind w:left="1080" w:firstLine="0"/>
        <w:rPr>
          <w:b w:val="0"/>
          <w:sz w:val="22"/>
          <w:szCs w:val="22"/>
        </w:rPr>
      </w:pPr>
      <w:bookmarkStart w:colFirst="0" w:colLast="0" w:name="_heading=h.dyd28wu32gbt" w:id="4"/>
      <w:bookmarkEnd w:id="4"/>
      <w:r w:rsidDel="00000000" w:rsidR="00000000" w:rsidRPr="00000000">
        <w:rPr>
          <w:b w:val="0"/>
          <w:sz w:val="22"/>
          <w:szCs w:val="22"/>
          <w:rtl w:val="0"/>
        </w:rPr>
        <w:t xml:space="preserve">Descripción:</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Python es un lenguaje de programación de alto nivel, ampliamente utilizado en el desarrollo de aplicaciones web y scripts de automatización. Su versatilidad y la amplia disponibilidad de bibliotecas lo hacen ideal para manejar tareas de manipulación y carga de datos.</w:t>
      </w:r>
    </w:p>
    <w:p w:rsidR="00000000" w:rsidDel="00000000" w:rsidP="00000000" w:rsidRDefault="00000000" w:rsidRPr="00000000" w14:paraId="000000AF">
      <w:pPr>
        <w:pStyle w:val="Heading4"/>
        <w:keepNext w:val="0"/>
        <w:keepLines w:val="0"/>
        <w:ind w:left="1080" w:firstLine="0"/>
        <w:rPr>
          <w:b w:val="0"/>
          <w:sz w:val="22"/>
          <w:szCs w:val="22"/>
        </w:rPr>
      </w:pPr>
      <w:bookmarkStart w:colFirst="0" w:colLast="0" w:name="_heading=h.42rihrawh57e" w:id="5"/>
      <w:bookmarkEnd w:id="5"/>
      <w:r w:rsidDel="00000000" w:rsidR="00000000" w:rsidRPr="00000000">
        <w:rPr>
          <w:b w:val="0"/>
          <w:sz w:val="22"/>
          <w:szCs w:val="22"/>
          <w:rtl w:val="0"/>
        </w:rPr>
        <w:t xml:space="preserve">Uso en el Proyecto:</w:t>
      </w:r>
    </w:p>
    <w:p w:rsidR="00000000" w:rsidDel="00000000" w:rsidP="00000000" w:rsidRDefault="00000000" w:rsidRPr="00000000" w14:paraId="000000B0">
      <w:pPr>
        <w:numPr>
          <w:ilvl w:val="0"/>
          <w:numId w:val="15"/>
        </w:numPr>
        <w:spacing w:after="240" w:before="240" w:lineRule="auto"/>
        <w:ind w:left="720" w:hanging="360"/>
        <w:rPr>
          <w:sz w:val="24"/>
          <w:szCs w:val="24"/>
        </w:rPr>
      </w:pPr>
      <w:r w:rsidDel="00000000" w:rsidR="00000000" w:rsidRPr="00000000">
        <w:rPr>
          <w:rtl w:val="0"/>
        </w:rPr>
        <w:t xml:space="preserve">Carga de Archivos a S3</w:t>
      </w:r>
      <w:r w:rsidDel="00000000" w:rsidR="00000000" w:rsidRPr="00000000">
        <w:rPr>
          <w:sz w:val="24"/>
          <w:szCs w:val="24"/>
          <w:rtl w:val="0"/>
        </w:rPr>
        <w:t xml:space="preserve">: Un script en Python se utiliza para subir archivos en formato .csv al bucket de Amazon S3, proporcionando una solución rápida y eficaz para la transferencia de datos.</w:t>
      </w:r>
    </w:p>
    <w:p w:rsidR="00000000" w:rsidDel="00000000" w:rsidP="00000000" w:rsidRDefault="00000000" w:rsidRPr="00000000" w14:paraId="000000B1">
      <w:pPr>
        <w:pStyle w:val="Heading4"/>
        <w:keepNext w:val="0"/>
        <w:keepLines w:val="0"/>
        <w:ind w:left="1080" w:firstLine="0"/>
        <w:rPr>
          <w:b w:val="0"/>
          <w:sz w:val="22"/>
          <w:szCs w:val="22"/>
        </w:rPr>
      </w:pPr>
      <w:bookmarkStart w:colFirst="0" w:colLast="0" w:name="_heading=h.xilw6oj4fwpg" w:id="6"/>
      <w:bookmarkEnd w:id="6"/>
      <w:r w:rsidDel="00000000" w:rsidR="00000000" w:rsidRPr="00000000">
        <w:rPr>
          <w:b w:val="0"/>
          <w:sz w:val="22"/>
          <w:szCs w:val="22"/>
          <w:rtl w:val="0"/>
        </w:rPr>
        <w:t xml:space="preserve">Librerías Clave:</w:t>
      </w:r>
    </w:p>
    <w:p w:rsidR="00000000" w:rsidDel="00000000" w:rsidP="00000000" w:rsidRDefault="00000000" w:rsidRPr="00000000" w14:paraId="000000B2">
      <w:pPr>
        <w:numPr>
          <w:ilvl w:val="0"/>
          <w:numId w:val="10"/>
        </w:numPr>
        <w:spacing w:after="0" w:afterAutospacing="0" w:before="240" w:lineRule="auto"/>
        <w:ind w:left="720" w:hanging="360"/>
        <w:rPr>
          <w:sz w:val="24"/>
          <w:szCs w:val="24"/>
        </w:rPr>
      </w:pPr>
      <w:r w:rsidDel="00000000" w:rsidR="00000000" w:rsidRPr="00000000">
        <w:rPr>
          <w:rtl w:val="0"/>
        </w:rPr>
        <w:t xml:space="preserve">boto3</w:t>
      </w:r>
      <w:r w:rsidDel="00000000" w:rsidR="00000000" w:rsidRPr="00000000">
        <w:rPr>
          <w:sz w:val="24"/>
          <w:szCs w:val="24"/>
          <w:rtl w:val="0"/>
        </w:rPr>
        <w:t xml:space="preserve">: Biblioteca de Python para interactuar con los servicios de AWS, incluyendo S3.</w:t>
      </w:r>
    </w:p>
    <w:p w:rsidR="00000000" w:rsidDel="00000000" w:rsidP="00000000" w:rsidRDefault="00000000" w:rsidRPr="00000000" w14:paraId="000000B3">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pandas: Utilizada para manipulación y análisis de datos, especialmente en la conversión de archivos .xlsx a .csv si es necesario.</w:t>
      </w:r>
    </w:p>
    <w:p w:rsidR="00000000" w:rsidDel="00000000" w:rsidP="00000000" w:rsidRDefault="00000000" w:rsidRPr="00000000" w14:paraId="000000B4">
      <w:pPr>
        <w:pStyle w:val="Heading3"/>
        <w:keepNext w:val="0"/>
        <w:keepLines w:val="0"/>
        <w:ind w:left="1080" w:firstLine="0"/>
        <w:rPr>
          <w:b w:val="0"/>
          <w:sz w:val="26"/>
          <w:szCs w:val="26"/>
        </w:rPr>
      </w:pPr>
      <w:bookmarkStart w:colFirst="0" w:colLast="0" w:name="_heading=h.ou037f58vyu2" w:id="7"/>
      <w:bookmarkEnd w:id="7"/>
      <w:r w:rsidDel="00000000" w:rsidR="00000000" w:rsidRPr="00000000">
        <w:rPr>
          <w:b w:val="0"/>
          <w:sz w:val="26"/>
          <w:szCs w:val="26"/>
          <w:rtl w:val="0"/>
        </w:rPr>
        <w:t xml:space="preserve">2. R</w:t>
      </w:r>
    </w:p>
    <w:p w:rsidR="00000000" w:rsidDel="00000000" w:rsidP="00000000" w:rsidRDefault="00000000" w:rsidRPr="00000000" w14:paraId="000000B5">
      <w:pPr>
        <w:pStyle w:val="Heading4"/>
        <w:keepNext w:val="0"/>
        <w:keepLines w:val="0"/>
        <w:ind w:left="1080" w:firstLine="0"/>
        <w:rPr>
          <w:b w:val="0"/>
          <w:sz w:val="22"/>
          <w:szCs w:val="22"/>
        </w:rPr>
      </w:pPr>
      <w:bookmarkStart w:colFirst="0" w:colLast="0" w:name="_heading=h.4fhuuvxomguz" w:id="8"/>
      <w:bookmarkEnd w:id="8"/>
      <w:r w:rsidDel="00000000" w:rsidR="00000000" w:rsidRPr="00000000">
        <w:rPr>
          <w:b w:val="0"/>
          <w:sz w:val="22"/>
          <w:szCs w:val="22"/>
          <w:rtl w:val="0"/>
        </w:rPr>
        <w:t xml:space="preserve">Descripción:</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R es un lenguaje de programación y un entorno de software libre para computación estadística y gráficos. Es especialmente potente para el análisis de datos y la creación de gráficos.</w:t>
      </w:r>
    </w:p>
    <w:p w:rsidR="00000000" w:rsidDel="00000000" w:rsidP="00000000" w:rsidRDefault="00000000" w:rsidRPr="00000000" w14:paraId="000000B7">
      <w:pPr>
        <w:pStyle w:val="Heading4"/>
        <w:keepNext w:val="0"/>
        <w:keepLines w:val="0"/>
        <w:ind w:left="1080" w:firstLine="0"/>
        <w:rPr>
          <w:b w:val="0"/>
          <w:sz w:val="22"/>
          <w:szCs w:val="22"/>
        </w:rPr>
      </w:pPr>
      <w:bookmarkStart w:colFirst="0" w:colLast="0" w:name="_heading=h.dfs5f7e9w63r" w:id="9"/>
      <w:bookmarkEnd w:id="9"/>
      <w:r w:rsidDel="00000000" w:rsidR="00000000" w:rsidRPr="00000000">
        <w:rPr>
          <w:b w:val="0"/>
          <w:sz w:val="22"/>
          <w:szCs w:val="22"/>
          <w:rtl w:val="0"/>
        </w:rPr>
        <w:t xml:space="preserve">Uso en el Proyecto:</w:t>
      </w:r>
    </w:p>
    <w:p w:rsidR="00000000" w:rsidDel="00000000" w:rsidP="00000000" w:rsidRDefault="00000000" w:rsidRPr="00000000" w14:paraId="000000B8">
      <w:pPr>
        <w:numPr>
          <w:ilvl w:val="0"/>
          <w:numId w:val="18"/>
        </w:numPr>
        <w:spacing w:after="0" w:afterAutospacing="0" w:before="240" w:lineRule="auto"/>
        <w:ind w:left="720" w:hanging="360"/>
        <w:rPr>
          <w:sz w:val="24"/>
          <w:szCs w:val="24"/>
        </w:rPr>
      </w:pPr>
      <w:r w:rsidDel="00000000" w:rsidR="00000000" w:rsidRPr="00000000">
        <w:rPr>
          <w:rtl w:val="0"/>
        </w:rPr>
        <w:t xml:space="preserve">Descarga y Preparación de Datos desde S3</w:t>
      </w:r>
      <w:r w:rsidDel="00000000" w:rsidR="00000000" w:rsidRPr="00000000">
        <w:rPr>
          <w:sz w:val="24"/>
          <w:szCs w:val="24"/>
          <w:rtl w:val="0"/>
        </w:rPr>
        <w:t xml:space="preserve">: Un script en R descarga los archivos .csv desde S3 y los prepara para ser utilizados en Power BI.</w:t>
      </w:r>
    </w:p>
    <w:p w:rsidR="00000000" w:rsidDel="00000000" w:rsidP="00000000" w:rsidRDefault="00000000" w:rsidRPr="00000000" w14:paraId="000000B9">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Integración con Power BI: El script de R es configurado en Power BI para que pueda leer directamente los datos desde S3.</w:t>
      </w:r>
    </w:p>
    <w:p w:rsidR="00000000" w:rsidDel="00000000" w:rsidP="00000000" w:rsidRDefault="00000000" w:rsidRPr="00000000" w14:paraId="000000BA">
      <w:pPr>
        <w:pStyle w:val="Heading4"/>
        <w:keepNext w:val="0"/>
        <w:keepLines w:val="0"/>
        <w:ind w:left="1080" w:firstLine="0"/>
        <w:rPr>
          <w:b w:val="0"/>
          <w:sz w:val="22"/>
          <w:szCs w:val="22"/>
        </w:rPr>
      </w:pPr>
      <w:bookmarkStart w:colFirst="0" w:colLast="0" w:name="_heading=h.ws60mnk77kix" w:id="10"/>
      <w:bookmarkEnd w:id="10"/>
      <w:r w:rsidDel="00000000" w:rsidR="00000000" w:rsidRPr="00000000">
        <w:rPr>
          <w:b w:val="0"/>
          <w:sz w:val="22"/>
          <w:szCs w:val="22"/>
          <w:rtl w:val="0"/>
        </w:rPr>
        <w:t xml:space="preserve">Paquetes Clave:</w:t>
      </w:r>
    </w:p>
    <w:p w:rsidR="00000000" w:rsidDel="00000000" w:rsidP="00000000" w:rsidRDefault="00000000" w:rsidRPr="00000000" w14:paraId="000000BB">
      <w:pPr>
        <w:numPr>
          <w:ilvl w:val="0"/>
          <w:numId w:val="32"/>
        </w:numPr>
        <w:spacing w:after="0" w:afterAutospacing="0" w:before="240" w:lineRule="auto"/>
        <w:ind w:left="720" w:hanging="360"/>
        <w:rPr>
          <w:sz w:val="24"/>
          <w:szCs w:val="24"/>
        </w:rPr>
      </w:pPr>
      <w:r w:rsidDel="00000000" w:rsidR="00000000" w:rsidRPr="00000000">
        <w:rPr>
          <w:rtl w:val="0"/>
        </w:rPr>
        <w:t xml:space="preserve">aws.s3</w:t>
      </w:r>
      <w:r w:rsidDel="00000000" w:rsidR="00000000" w:rsidRPr="00000000">
        <w:rPr>
          <w:sz w:val="24"/>
          <w:szCs w:val="24"/>
          <w:rtl w:val="0"/>
        </w:rPr>
        <w:t xml:space="preserve">: Paquete en R para interactuar con Amazon S3.</w:t>
      </w:r>
    </w:p>
    <w:p w:rsidR="00000000" w:rsidDel="00000000" w:rsidP="00000000" w:rsidRDefault="00000000" w:rsidRPr="00000000" w14:paraId="000000BC">
      <w:pPr>
        <w:numPr>
          <w:ilvl w:val="0"/>
          <w:numId w:val="32"/>
        </w:numPr>
        <w:spacing w:after="240" w:before="0" w:beforeAutospacing="0" w:lineRule="auto"/>
        <w:ind w:left="720" w:hanging="360"/>
        <w:rPr>
          <w:sz w:val="24"/>
          <w:szCs w:val="24"/>
        </w:rPr>
      </w:pPr>
      <w:r w:rsidDel="00000000" w:rsidR="00000000" w:rsidRPr="00000000">
        <w:rPr>
          <w:sz w:val="24"/>
          <w:szCs w:val="24"/>
          <w:rtl w:val="0"/>
        </w:rPr>
        <w:t xml:space="preserve">tidyverse: Colección de paquetes R diseñados para la ciencia de datos, facilitando la manipulación y visualización de datos.</w:t>
      </w:r>
    </w:p>
    <w:p w:rsidR="00000000" w:rsidDel="00000000" w:rsidP="00000000" w:rsidRDefault="00000000" w:rsidRPr="00000000" w14:paraId="000000BD">
      <w:pPr>
        <w:pStyle w:val="Heading3"/>
        <w:keepNext w:val="0"/>
        <w:keepLines w:val="0"/>
        <w:ind w:left="1080" w:firstLine="0"/>
        <w:rPr>
          <w:b w:val="0"/>
          <w:sz w:val="26"/>
          <w:szCs w:val="26"/>
        </w:rPr>
      </w:pPr>
      <w:bookmarkStart w:colFirst="0" w:colLast="0" w:name="_heading=h.o27ovubxok4" w:id="11"/>
      <w:bookmarkEnd w:id="11"/>
      <w:r w:rsidDel="00000000" w:rsidR="00000000" w:rsidRPr="00000000">
        <w:rPr>
          <w:b w:val="0"/>
          <w:sz w:val="26"/>
          <w:szCs w:val="26"/>
          <w:rtl w:val="0"/>
        </w:rPr>
        <w:t xml:space="preserve">3. Amazon Web Services (AWS) S3</w:t>
      </w:r>
    </w:p>
    <w:p w:rsidR="00000000" w:rsidDel="00000000" w:rsidP="00000000" w:rsidRDefault="00000000" w:rsidRPr="00000000" w14:paraId="000000BE">
      <w:pPr>
        <w:pStyle w:val="Heading4"/>
        <w:keepNext w:val="0"/>
        <w:keepLines w:val="0"/>
        <w:ind w:left="1080" w:firstLine="0"/>
        <w:rPr>
          <w:b w:val="0"/>
          <w:sz w:val="22"/>
          <w:szCs w:val="22"/>
        </w:rPr>
      </w:pPr>
      <w:bookmarkStart w:colFirst="0" w:colLast="0" w:name="_heading=h.yg17l5dycqyy" w:id="12"/>
      <w:bookmarkEnd w:id="12"/>
      <w:r w:rsidDel="00000000" w:rsidR="00000000" w:rsidRPr="00000000">
        <w:rPr>
          <w:b w:val="0"/>
          <w:sz w:val="22"/>
          <w:szCs w:val="22"/>
          <w:rtl w:val="0"/>
        </w:rPr>
        <w:t xml:space="preserve">Descripción:</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Amazon S3 (Simple Storage Service) es un servicio de almacenamiento de objetos escalable y seguro que permite a las empresas almacenar y recuperar cualquier cantidad de datos en cualquier momento, desde cualquier lugar.</w:t>
      </w:r>
    </w:p>
    <w:p w:rsidR="00000000" w:rsidDel="00000000" w:rsidP="00000000" w:rsidRDefault="00000000" w:rsidRPr="00000000" w14:paraId="000000C0">
      <w:pPr>
        <w:pStyle w:val="Heading4"/>
        <w:keepNext w:val="0"/>
        <w:keepLines w:val="0"/>
        <w:ind w:left="1080" w:firstLine="0"/>
        <w:rPr>
          <w:b w:val="0"/>
          <w:sz w:val="22"/>
          <w:szCs w:val="22"/>
        </w:rPr>
      </w:pPr>
      <w:bookmarkStart w:colFirst="0" w:colLast="0" w:name="_heading=h.djidj7ji0fj1" w:id="13"/>
      <w:bookmarkEnd w:id="13"/>
      <w:r w:rsidDel="00000000" w:rsidR="00000000" w:rsidRPr="00000000">
        <w:rPr>
          <w:b w:val="0"/>
          <w:sz w:val="22"/>
          <w:szCs w:val="22"/>
          <w:rtl w:val="0"/>
        </w:rPr>
        <w:t xml:space="preserve">Uso en el Proyecto:</w:t>
      </w:r>
    </w:p>
    <w:p w:rsidR="00000000" w:rsidDel="00000000" w:rsidP="00000000" w:rsidRDefault="00000000" w:rsidRPr="00000000" w14:paraId="000000C1">
      <w:pPr>
        <w:numPr>
          <w:ilvl w:val="0"/>
          <w:numId w:val="20"/>
        </w:numPr>
        <w:spacing w:after="240" w:before="240" w:lineRule="auto"/>
        <w:ind w:left="720" w:hanging="360"/>
        <w:rPr>
          <w:sz w:val="24"/>
          <w:szCs w:val="24"/>
        </w:rPr>
      </w:pPr>
      <w:r w:rsidDel="00000000" w:rsidR="00000000" w:rsidRPr="00000000">
        <w:rPr>
          <w:rtl w:val="0"/>
        </w:rPr>
        <w:t xml:space="preserve">Almacenamiento de Archivos</w:t>
      </w:r>
      <w:r w:rsidDel="00000000" w:rsidR="00000000" w:rsidRPr="00000000">
        <w:rPr>
          <w:sz w:val="24"/>
          <w:szCs w:val="24"/>
          <w:rtl w:val="0"/>
        </w:rPr>
        <w:t xml:space="preserve">: S3 actúa como el almacén de datos, donde se almacenan los archivos .csv subidos por el script de Python y desde donde el script de R los descarga para su uso en Power BI.</w:t>
      </w:r>
    </w:p>
    <w:p w:rsidR="00000000" w:rsidDel="00000000" w:rsidP="00000000" w:rsidRDefault="00000000" w:rsidRPr="00000000" w14:paraId="000000C2">
      <w:pPr>
        <w:pStyle w:val="Heading3"/>
        <w:keepNext w:val="0"/>
        <w:keepLines w:val="0"/>
        <w:ind w:left="1080" w:firstLine="0"/>
        <w:rPr>
          <w:b w:val="0"/>
          <w:sz w:val="26"/>
          <w:szCs w:val="26"/>
        </w:rPr>
      </w:pPr>
      <w:bookmarkStart w:colFirst="0" w:colLast="0" w:name="_heading=h.42vowj2e89en" w:id="14"/>
      <w:bookmarkEnd w:id="14"/>
      <w:r w:rsidDel="00000000" w:rsidR="00000000" w:rsidRPr="00000000">
        <w:rPr>
          <w:b w:val="0"/>
          <w:sz w:val="26"/>
          <w:szCs w:val="26"/>
          <w:rtl w:val="0"/>
        </w:rPr>
        <w:t xml:space="preserve">4. Power BI</w:t>
      </w:r>
    </w:p>
    <w:p w:rsidR="00000000" w:rsidDel="00000000" w:rsidP="00000000" w:rsidRDefault="00000000" w:rsidRPr="00000000" w14:paraId="000000C3">
      <w:pPr>
        <w:pStyle w:val="Heading4"/>
        <w:keepNext w:val="0"/>
        <w:keepLines w:val="0"/>
        <w:ind w:left="1080" w:firstLine="0"/>
        <w:rPr>
          <w:b w:val="0"/>
          <w:sz w:val="22"/>
          <w:szCs w:val="22"/>
        </w:rPr>
      </w:pPr>
      <w:bookmarkStart w:colFirst="0" w:colLast="0" w:name="_heading=h.i39dv49z5qyp" w:id="15"/>
      <w:bookmarkEnd w:id="15"/>
      <w:r w:rsidDel="00000000" w:rsidR="00000000" w:rsidRPr="00000000">
        <w:rPr>
          <w:b w:val="0"/>
          <w:sz w:val="22"/>
          <w:szCs w:val="22"/>
          <w:rtl w:val="0"/>
        </w:rPr>
        <w:t xml:space="preserve">Descripción:</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Power BI es un servicio de análisis empresarial de Microsoft. Proporciona herramientas para la agregación, el análisis, la visualización y el intercambio de datos.</w:t>
      </w:r>
    </w:p>
    <w:p w:rsidR="00000000" w:rsidDel="00000000" w:rsidP="00000000" w:rsidRDefault="00000000" w:rsidRPr="00000000" w14:paraId="000000C5">
      <w:pPr>
        <w:pStyle w:val="Heading4"/>
        <w:keepNext w:val="0"/>
        <w:keepLines w:val="0"/>
        <w:ind w:left="1080" w:firstLine="0"/>
        <w:rPr>
          <w:b w:val="0"/>
          <w:sz w:val="22"/>
          <w:szCs w:val="22"/>
        </w:rPr>
      </w:pPr>
      <w:bookmarkStart w:colFirst="0" w:colLast="0" w:name="_heading=h.9u17ctxv4fz4" w:id="16"/>
      <w:bookmarkEnd w:id="16"/>
      <w:r w:rsidDel="00000000" w:rsidR="00000000" w:rsidRPr="00000000">
        <w:rPr>
          <w:b w:val="0"/>
          <w:sz w:val="22"/>
          <w:szCs w:val="22"/>
          <w:rtl w:val="0"/>
        </w:rPr>
        <w:t xml:space="preserve">Uso en el Proyecto:</w:t>
      </w:r>
    </w:p>
    <w:p w:rsidR="00000000" w:rsidDel="00000000" w:rsidP="00000000" w:rsidRDefault="00000000" w:rsidRPr="00000000" w14:paraId="000000C6">
      <w:pPr>
        <w:numPr>
          <w:ilvl w:val="0"/>
          <w:numId w:val="16"/>
        </w:numPr>
        <w:spacing w:after="240" w:before="240" w:lineRule="auto"/>
        <w:ind w:left="720" w:hanging="360"/>
        <w:rPr>
          <w:sz w:val="24"/>
          <w:szCs w:val="24"/>
        </w:rPr>
      </w:pPr>
      <w:r w:rsidDel="00000000" w:rsidR="00000000" w:rsidRPr="00000000">
        <w:rPr>
          <w:rtl w:val="0"/>
        </w:rPr>
        <w:t xml:space="preserve">Visualización y Reportes</w:t>
      </w:r>
      <w:r w:rsidDel="00000000" w:rsidR="00000000" w:rsidRPr="00000000">
        <w:rPr>
          <w:sz w:val="24"/>
          <w:szCs w:val="24"/>
          <w:rtl w:val="0"/>
        </w:rPr>
        <w:t xml:space="preserve">: Power BI se utiliza para crear reportes y dashboards interactivos que permiten a los usuarios finales interactuar con los datos. Los scripts de R configurados en Power BI permiten la carga directa de datos desde S3, asegurando que los reportes apunten al nuevo almacén de datos.</w:t>
      </w:r>
    </w:p>
    <w:p w:rsidR="00000000" w:rsidDel="00000000" w:rsidP="00000000" w:rsidRDefault="00000000" w:rsidRPr="00000000" w14:paraId="000000C7">
      <w:pPr>
        <w:pStyle w:val="Heading4"/>
        <w:keepNext w:val="0"/>
        <w:keepLines w:val="0"/>
        <w:ind w:left="1080" w:firstLine="0"/>
        <w:rPr>
          <w:b w:val="0"/>
          <w:sz w:val="22"/>
          <w:szCs w:val="22"/>
        </w:rPr>
      </w:pPr>
      <w:bookmarkStart w:colFirst="0" w:colLast="0" w:name="_heading=h.qvidgowyshib" w:id="17"/>
      <w:bookmarkEnd w:id="17"/>
      <w:r w:rsidDel="00000000" w:rsidR="00000000" w:rsidRPr="00000000">
        <w:rPr>
          <w:b w:val="0"/>
          <w:sz w:val="22"/>
          <w:szCs w:val="22"/>
          <w:rtl w:val="0"/>
        </w:rPr>
        <w:t xml:space="preserve">Funcionalidades Clave:</w:t>
      </w:r>
    </w:p>
    <w:p w:rsidR="00000000" w:rsidDel="00000000" w:rsidP="00000000" w:rsidRDefault="00000000" w:rsidRPr="00000000" w14:paraId="000000C8">
      <w:pPr>
        <w:numPr>
          <w:ilvl w:val="0"/>
          <w:numId w:val="17"/>
        </w:numPr>
        <w:spacing w:after="0" w:afterAutospacing="0" w:before="240" w:lineRule="auto"/>
        <w:ind w:left="720" w:hanging="360"/>
        <w:rPr>
          <w:sz w:val="24"/>
          <w:szCs w:val="24"/>
        </w:rPr>
      </w:pPr>
      <w:r w:rsidDel="00000000" w:rsidR="00000000" w:rsidRPr="00000000">
        <w:rPr>
          <w:rtl w:val="0"/>
        </w:rPr>
        <w:t xml:space="preserve">Editor de Consultas</w:t>
      </w:r>
      <w:r w:rsidDel="00000000" w:rsidR="00000000" w:rsidRPr="00000000">
        <w:rPr>
          <w:sz w:val="24"/>
          <w:szCs w:val="24"/>
          <w:rtl w:val="0"/>
        </w:rPr>
        <w:t xml:space="preserve">: Herramienta en Power BI Desktop que permite la transformación y preparación de datos.</w:t>
      </w:r>
    </w:p>
    <w:p w:rsidR="00000000" w:rsidDel="00000000" w:rsidP="00000000" w:rsidRDefault="00000000" w:rsidRPr="00000000" w14:paraId="000000C9">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Integración de Scripts de R: Power BI permite ejecutar scripts de R dentro de sus consultas, facilitando la integración de los datos descargados de S3.</w:t>
      </w:r>
    </w:p>
    <w:p w:rsidR="00000000" w:rsidDel="00000000" w:rsidP="00000000" w:rsidRDefault="00000000" w:rsidRPr="00000000" w14:paraId="000000CA">
      <w:pPr>
        <w:pStyle w:val="Heading3"/>
        <w:keepNext w:val="0"/>
        <w:keepLines w:val="0"/>
        <w:ind w:left="1080" w:firstLine="0"/>
        <w:rPr>
          <w:b w:val="0"/>
          <w:sz w:val="26"/>
          <w:szCs w:val="26"/>
        </w:rPr>
      </w:pPr>
      <w:bookmarkStart w:colFirst="0" w:colLast="0" w:name="_heading=h.9z5xk77dmdar" w:id="18"/>
      <w:bookmarkEnd w:id="18"/>
      <w:r w:rsidDel="00000000" w:rsidR="00000000" w:rsidRPr="00000000">
        <w:rPr>
          <w:b w:val="0"/>
          <w:sz w:val="26"/>
          <w:szCs w:val="26"/>
          <w:rtl w:val="0"/>
        </w:rPr>
        <w:t xml:space="preserve">5. Microsoft Excel</w:t>
      </w:r>
    </w:p>
    <w:p w:rsidR="00000000" w:rsidDel="00000000" w:rsidP="00000000" w:rsidRDefault="00000000" w:rsidRPr="00000000" w14:paraId="000000CB">
      <w:pPr>
        <w:pStyle w:val="Heading4"/>
        <w:keepNext w:val="0"/>
        <w:keepLines w:val="0"/>
        <w:ind w:left="1080" w:firstLine="0"/>
        <w:rPr>
          <w:b w:val="0"/>
          <w:sz w:val="22"/>
          <w:szCs w:val="22"/>
        </w:rPr>
      </w:pPr>
      <w:bookmarkStart w:colFirst="0" w:colLast="0" w:name="_heading=h.tj5cnsmvvivn" w:id="19"/>
      <w:bookmarkEnd w:id="19"/>
      <w:r w:rsidDel="00000000" w:rsidR="00000000" w:rsidRPr="00000000">
        <w:rPr>
          <w:b w:val="0"/>
          <w:sz w:val="22"/>
          <w:szCs w:val="22"/>
          <w:rtl w:val="0"/>
        </w:rPr>
        <w:t xml:space="preserve">Descripción:</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Microsoft Excel es una aplicación de hoja de cálculo que se utiliza para el almacenamiento, organización y manipulación de datos.</w:t>
      </w:r>
    </w:p>
    <w:p w:rsidR="00000000" w:rsidDel="00000000" w:rsidP="00000000" w:rsidRDefault="00000000" w:rsidRPr="00000000" w14:paraId="000000CD">
      <w:pPr>
        <w:pStyle w:val="Heading4"/>
        <w:keepNext w:val="0"/>
        <w:keepLines w:val="0"/>
        <w:ind w:left="1080" w:firstLine="0"/>
        <w:rPr>
          <w:b w:val="0"/>
          <w:sz w:val="22"/>
          <w:szCs w:val="22"/>
        </w:rPr>
      </w:pPr>
      <w:bookmarkStart w:colFirst="0" w:colLast="0" w:name="_heading=h.hx687j51q1av" w:id="20"/>
      <w:bookmarkEnd w:id="20"/>
      <w:r w:rsidDel="00000000" w:rsidR="00000000" w:rsidRPr="00000000">
        <w:rPr>
          <w:b w:val="0"/>
          <w:sz w:val="22"/>
          <w:szCs w:val="22"/>
          <w:rtl w:val="0"/>
        </w:rPr>
        <w:t xml:space="preserve">Uso en el Proyecto:</w:t>
      </w:r>
    </w:p>
    <w:p w:rsidR="00000000" w:rsidDel="00000000" w:rsidP="00000000" w:rsidRDefault="00000000" w:rsidRPr="00000000" w14:paraId="000000CE">
      <w:pPr>
        <w:numPr>
          <w:ilvl w:val="0"/>
          <w:numId w:val="5"/>
        </w:numPr>
        <w:spacing w:after="240" w:before="240" w:lineRule="auto"/>
        <w:ind w:left="720" w:hanging="360"/>
        <w:rPr>
          <w:sz w:val="24"/>
          <w:szCs w:val="24"/>
        </w:rPr>
      </w:pPr>
      <w:r w:rsidDel="00000000" w:rsidR="00000000" w:rsidRPr="00000000">
        <w:rPr>
          <w:rtl w:val="0"/>
        </w:rPr>
        <w:t xml:space="preserve">Conversión de Archivos</w:t>
      </w:r>
      <w:r w:rsidDel="00000000" w:rsidR="00000000" w:rsidRPr="00000000">
        <w:rPr>
          <w:sz w:val="24"/>
          <w:szCs w:val="24"/>
          <w:rtl w:val="0"/>
        </w:rPr>
        <w:t xml:space="preserve">: Los archivos en formato .xlsx se pueden convertir a .csv, ya sea manualmente en Excel o programáticamente utilizando Python o R, para asegurar la compatibilidad con los scripts de carga de datos.</w:t>
      </w:r>
    </w:p>
    <w:p w:rsidR="00000000" w:rsidDel="00000000" w:rsidP="00000000" w:rsidRDefault="00000000" w:rsidRPr="00000000" w14:paraId="000000CF">
      <w:pPr>
        <w:pStyle w:val="Heading3"/>
        <w:keepNext w:val="0"/>
        <w:keepLines w:val="0"/>
        <w:ind w:left="1080" w:firstLine="0"/>
        <w:rPr>
          <w:b w:val="0"/>
          <w:sz w:val="26"/>
          <w:szCs w:val="26"/>
        </w:rPr>
      </w:pPr>
      <w:bookmarkStart w:colFirst="0" w:colLast="0" w:name="_heading=h.rzncrgk4ggca" w:id="21"/>
      <w:bookmarkEnd w:id="21"/>
      <w:r w:rsidDel="00000000" w:rsidR="00000000" w:rsidRPr="00000000">
        <w:rPr>
          <w:b w:val="0"/>
          <w:sz w:val="26"/>
          <w:szCs w:val="26"/>
          <w:rtl w:val="0"/>
        </w:rPr>
        <w:t xml:space="preserve">Pasos para la Implementación:</w:t>
      </w:r>
    </w:p>
    <w:p w:rsidR="00000000" w:rsidDel="00000000" w:rsidP="00000000" w:rsidRDefault="00000000" w:rsidRPr="00000000" w14:paraId="000000D0">
      <w:pPr>
        <w:numPr>
          <w:ilvl w:val="0"/>
          <w:numId w:val="24"/>
        </w:numPr>
        <w:spacing w:after="0" w:afterAutospacing="0" w:before="240" w:lineRule="auto"/>
        <w:ind w:left="720" w:hanging="360"/>
        <w:rPr>
          <w:sz w:val="24"/>
          <w:szCs w:val="24"/>
        </w:rPr>
      </w:pPr>
      <w:r w:rsidDel="00000000" w:rsidR="00000000" w:rsidRPr="00000000">
        <w:rPr>
          <w:sz w:val="24"/>
          <w:szCs w:val="24"/>
          <w:rtl w:val="0"/>
        </w:rPr>
        <w:t xml:space="preserve">Conversión de Archivos .xlsx a .csv:</w:t>
      </w:r>
    </w:p>
    <w:p w:rsidR="00000000" w:rsidDel="00000000" w:rsidP="00000000" w:rsidRDefault="00000000" w:rsidRPr="00000000" w14:paraId="000000D1">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Conversión manual en Excel o mediante scripts en Python/R.</w:t>
      </w:r>
    </w:p>
    <w:p w:rsidR="00000000" w:rsidDel="00000000" w:rsidP="00000000" w:rsidRDefault="00000000" w:rsidRPr="00000000" w14:paraId="000000D2">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Subida de Archivos .csv a S3:</w:t>
      </w:r>
    </w:p>
    <w:p w:rsidR="00000000" w:rsidDel="00000000" w:rsidP="00000000" w:rsidRDefault="00000000" w:rsidRPr="00000000" w14:paraId="000000D3">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Utilización de un script en Python con la biblioteca boto3 para subir archivos al bucket de S3.</w:t>
      </w:r>
    </w:p>
    <w:p w:rsidR="00000000" w:rsidDel="00000000" w:rsidP="00000000" w:rsidRDefault="00000000" w:rsidRPr="00000000" w14:paraId="000000D4">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Configuración de Power BI:</w:t>
      </w:r>
    </w:p>
    <w:p w:rsidR="00000000" w:rsidDel="00000000" w:rsidP="00000000" w:rsidRDefault="00000000" w:rsidRPr="00000000" w14:paraId="000000D5">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Configuración del script de R en Power BI para descargar y preparar los datos desde S3.</w:t>
      </w:r>
    </w:p>
    <w:p w:rsidR="00000000" w:rsidDel="00000000" w:rsidP="00000000" w:rsidRDefault="00000000" w:rsidRPr="00000000" w14:paraId="000000D6">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Modificación de los reportes existentes para que apunten al nuevo almacén de datos.</w:t>
      </w:r>
    </w:p>
    <w:p w:rsidR="00000000" w:rsidDel="00000000" w:rsidP="00000000" w:rsidRDefault="00000000" w:rsidRPr="00000000" w14:paraId="000000D7">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Instalación y Configuración de Paquetes en R:</w:t>
      </w:r>
    </w:p>
    <w:p w:rsidR="00000000" w:rsidDel="00000000" w:rsidP="00000000" w:rsidRDefault="00000000" w:rsidRPr="00000000" w14:paraId="000000D8">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Instalación de R y RStudio.</w:t>
      </w:r>
    </w:p>
    <w:p w:rsidR="00000000" w:rsidDel="00000000" w:rsidP="00000000" w:rsidRDefault="00000000" w:rsidRPr="00000000" w14:paraId="000000D9">
      <w:pPr>
        <w:numPr>
          <w:ilvl w:val="1"/>
          <w:numId w:val="24"/>
        </w:numPr>
        <w:spacing w:after="240" w:before="0" w:beforeAutospacing="0" w:lineRule="auto"/>
        <w:ind w:left="1440" w:hanging="360"/>
        <w:rPr>
          <w:sz w:val="24"/>
          <w:szCs w:val="24"/>
        </w:rPr>
      </w:pPr>
      <w:r w:rsidDel="00000000" w:rsidR="00000000" w:rsidRPr="00000000">
        <w:rPr>
          <w:sz w:val="24"/>
          <w:szCs w:val="24"/>
          <w:rtl w:val="0"/>
        </w:rPr>
        <w:t xml:space="preserve">Instalación de los paquetes necesarios utilizando RStudio o el editor de R en Power BI.</w:t>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La combinación de estas tecnologías proporciona una solución robusta y escalable para la gestión de datos en el Hospital Regional "Hipólito Unanue" Tacna, asegurando una mayor precisión, eficiencia y capacidad de análisis en la toma de decisiones.</w:t>
      </w:r>
    </w:p>
    <w:p w:rsidR="00000000" w:rsidDel="00000000" w:rsidP="00000000" w:rsidRDefault="00000000" w:rsidRPr="00000000" w14:paraId="000000DB">
      <w:pPr>
        <w:spacing w:after="0" w:lineRule="auto"/>
        <w:ind w:left="1080" w:firstLine="0"/>
        <w:rPr>
          <w:sz w:val="24"/>
          <w:szCs w:val="24"/>
        </w:rPr>
      </w:pPr>
      <w:r w:rsidDel="00000000" w:rsidR="00000000" w:rsidRPr="00000000">
        <w:rPr>
          <w:rtl w:val="0"/>
        </w:rPr>
      </w:r>
    </w:p>
    <w:p w:rsidR="00000000" w:rsidDel="00000000" w:rsidP="00000000" w:rsidRDefault="00000000" w:rsidRPr="00000000" w14:paraId="000000DC">
      <w:pPr>
        <w:numPr>
          <w:ilvl w:val="1"/>
          <w:numId w:val="8"/>
        </w:numPr>
        <w:spacing w:after="0" w:lineRule="auto"/>
        <w:ind w:left="1080" w:hanging="360"/>
        <w:rPr>
          <w:sz w:val="24"/>
          <w:szCs w:val="24"/>
        </w:rPr>
      </w:pPr>
      <w:r w:rsidDel="00000000" w:rsidR="00000000" w:rsidRPr="00000000">
        <w:rPr>
          <w:sz w:val="24"/>
          <w:szCs w:val="24"/>
          <w:rtl w:val="0"/>
        </w:rPr>
        <w:t xml:space="preserve">Metodología de implementación</w:t>
      </w:r>
    </w:p>
    <w:p w:rsidR="00000000" w:rsidDel="00000000" w:rsidP="00000000" w:rsidRDefault="00000000" w:rsidRPr="00000000" w14:paraId="000000DD">
      <w:pPr>
        <w:spacing w:after="0" w:lineRule="auto"/>
        <w:ind w:left="1080" w:firstLine="0"/>
        <w:rPr>
          <w:sz w:val="24"/>
          <w:szCs w:val="24"/>
        </w:rPr>
      </w:pPr>
      <w:r w:rsidDel="00000000" w:rsidR="00000000" w:rsidRPr="00000000">
        <w:rPr>
          <w:sz w:val="24"/>
          <w:szCs w:val="24"/>
          <w:rtl w:val="0"/>
        </w:rPr>
        <w:t xml:space="preserve">(Documento de VISION, SRS, SAD)</w:t>
      </w:r>
    </w:p>
    <w:p w:rsidR="00000000" w:rsidDel="00000000" w:rsidP="00000000" w:rsidRDefault="00000000" w:rsidRPr="00000000" w14:paraId="000000DE">
      <w:pPr>
        <w:spacing w:after="0" w:lineRule="auto"/>
        <w:ind w:left="1080" w:firstLine="0"/>
        <w:rPr>
          <w:sz w:val="24"/>
          <w:szCs w:val="24"/>
        </w:rPr>
      </w:pPr>
      <w:r w:rsidDel="00000000" w:rsidR="00000000" w:rsidRPr="00000000">
        <w:rPr>
          <w:sz w:val="24"/>
          <w:szCs w:val="24"/>
          <w:rtl w:val="0"/>
        </w:rPr>
        <w:br w:type="textWrapping"/>
        <w:t xml:space="preserve">Visión general</w:t>
      </w:r>
    </w:p>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Nuestro objetivo es utilizar datos demográficos clave para crear un dashboard preciso que guíe nuestras decisiones estratégicas en el desarrollo de nuestro proyecto. Al comprender la dinámica demográfica en Perú, buscamos adaptar nuestras estrategias de manera proactiva para contribuir al desarrollo sostenible y al bienestar de la población. Con un conjunto de reportes confiables, esperamos crear una aplicación que satisfaga las necesidades de nuestros usuarios y tenga un impacto positivo.</w:t>
      </w:r>
    </w:p>
    <w:p w:rsidR="00000000" w:rsidDel="00000000" w:rsidP="00000000" w:rsidRDefault="00000000" w:rsidRPr="00000000" w14:paraId="000000E0">
      <w:pPr>
        <w:jc w:val="center"/>
        <w:rPr>
          <w:sz w:val="24"/>
          <w:szCs w:val="24"/>
        </w:rPr>
      </w:pPr>
      <w:r w:rsidDel="00000000" w:rsidR="00000000" w:rsidRPr="00000000">
        <w:rPr>
          <w:sz w:val="24"/>
          <w:szCs w:val="24"/>
          <w:rtl w:val="0"/>
        </w:rPr>
        <w:t xml:space="preserve">Posicionamiento</w:t>
      </w:r>
    </w:p>
    <w:p w:rsidR="00000000" w:rsidDel="00000000" w:rsidP="00000000" w:rsidRDefault="00000000" w:rsidRPr="00000000" w14:paraId="000000E1">
      <w:pPr>
        <w:jc w:val="both"/>
        <w:rPr>
          <w:sz w:val="24"/>
          <w:szCs w:val="24"/>
        </w:rPr>
      </w:pPr>
      <w:r w:rsidDel="00000000" w:rsidR="00000000" w:rsidRPr="00000000">
        <w:rPr>
          <w:sz w:val="24"/>
          <w:szCs w:val="24"/>
          <w:rtl w:val="0"/>
        </w:rPr>
        <w:t xml:space="preserve">Oportunidad de negocio</w:t>
      </w:r>
    </w:p>
    <w:p w:rsidR="00000000" w:rsidDel="00000000" w:rsidP="00000000" w:rsidRDefault="00000000" w:rsidRPr="00000000" w14:paraId="000000E2">
      <w:pPr>
        <w:jc w:val="both"/>
        <w:rPr>
          <w:sz w:val="24"/>
          <w:szCs w:val="24"/>
        </w:rPr>
      </w:pPr>
      <w:r w:rsidDel="00000000" w:rsidR="00000000" w:rsidRPr="00000000">
        <w:rPr>
          <w:sz w:val="24"/>
          <w:szCs w:val="24"/>
          <w:rtl w:val="0"/>
        </w:rPr>
        <w:t xml:space="preserve">La oportunidad de negocio radica en el uso efectivo de los datos demográficos y de salud para mejorar la planificación y la toma de decisiones en el ámbito hospitalario. Al utilizar los reportes generados a partir de estos datos, el hospital puede anticipar y prepararse para las necesidades futuras de atención médica en función de las tendencias demográficas y de salud identificadas.</w:t>
      </w:r>
    </w:p>
    <w:p w:rsidR="00000000" w:rsidDel="00000000" w:rsidP="00000000" w:rsidRDefault="00000000" w:rsidRPr="00000000" w14:paraId="000000E3">
      <w:pPr>
        <w:jc w:val="both"/>
        <w:rPr>
          <w:sz w:val="24"/>
          <w:szCs w:val="24"/>
        </w:rPr>
      </w:pPr>
      <w:r w:rsidDel="00000000" w:rsidR="00000000" w:rsidRPr="00000000">
        <w:rPr>
          <w:rtl w:val="0"/>
        </w:rPr>
      </w:r>
    </w:p>
    <w:p w:rsidR="00000000" w:rsidDel="00000000" w:rsidP="00000000" w:rsidRDefault="00000000" w:rsidRPr="00000000" w14:paraId="000000E4">
      <w:pPr>
        <w:numPr>
          <w:ilvl w:val="0"/>
          <w:numId w:val="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Optimización de Recursos</w:t>
      </w:r>
    </w:p>
    <w:p w:rsidR="00000000" w:rsidDel="00000000" w:rsidP="00000000" w:rsidRDefault="00000000" w:rsidRPr="00000000" w14:paraId="000000E5">
      <w:pPr>
        <w:numPr>
          <w:ilvl w:val="1"/>
          <w:numId w:val="3"/>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Con información relevante acerca del crecimiento poblacional y las tasas de enfermedad, el hospital puede planificar la asignación de recursos de manera más eficiente. Esto incluye la programación de personal, la adquisición de suministros médicos y la planificación de infraestructura hospitalaria.</w:t>
      </w:r>
    </w:p>
    <w:p w:rsidR="00000000" w:rsidDel="00000000" w:rsidP="00000000" w:rsidRDefault="00000000" w:rsidRPr="00000000" w14:paraId="000000E6">
      <w:pPr>
        <w:numPr>
          <w:ilvl w:val="0"/>
          <w:numId w:val="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Mejora de la Atención al Paciente:</w:t>
      </w:r>
    </w:p>
    <w:p w:rsidR="00000000" w:rsidDel="00000000" w:rsidP="00000000" w:rsidRDefault="00000000" w:rsidRPr="00000000" w14:paraId="000000E7">
      <w:pPr>
        <w:numPr>
          <w:ilvl w:val="1"/>
          <w:numId w:val="3"/>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Al anticipar las necesidades futuras de atención médica, el hospital puede desarrollar programas preventivos y de tratamiento específicos para abordar las condiciones de salud prevalentes en la población. Esto puede incluir campañas de salud pública, programas de detección temprana y servicios especializados.</w:t>
      </w:r>
    </w:p>
    <w:p w:rsidR="00000000" w:rsidDel="00000000" w:rsidP="00000000" w:rsidRDefault="00000000" w:rsidRPr="00000000" w14:paraId="000000E8">
      <w:pPr>
        <w:numPr>
          <w:ilvl w:val="0"/>
          <w:numId w:val="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Incremento de la Eficiencia Operativa:</w:t>
      </w:r>
    </w:p>
    <w:p w:rsidR="00000000" w:rsidDel="00000000" w:rsidP="00000000" w:rsidRDefault="00000000" w:rsidRPr="00000000" w14:paraId="000000E9">
      <w:pPr>
        <w:numPr>
          <w:ilvl w:val="1"/>
          <w:numId w:val="3"/>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Al utilizar datos demográficos y de salud para informar la planificación estratégica, el hospital puede mejorar la eficiencia operativa y reducir los costos asociados con la sobrecarga de servicios y la falta de recursos.</w:t>
      </w:r>
    </w:p>
    <w:p w:rsidR="00000000" w:rsidDel="00000000" w:rsidP="00000000" w:rsidRDefault="00000000" w:rsidRPr="00000000" w14:paraId="000000EA">
      <w:pPr>
        <w:numPr>
          <w:ilvl w:val="0"/>
          <w:numId w:val="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Desarrollo de Servicios Especializados:</w:t>
      </w:r>
    </w:p>
    <w:p w:rsidR="00000000" w:rsidDel="00000000" w:rsidP="00000000" w:rsidRDefault="00000000" w:rsidRPr="00000000" w14:paraId="000000EB">
      <w:pPr>
        <w:numPr>
          <w:ilvl w:val="1"/>
          <w:numId w:val="3"/>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Identificar tendencias demográficas y de salud específicas puede ayudar al hospital a desarrollar servicios especializados y programas de tratamiento que aborden las necesidades únicas de la población local. Esto puede incluir unidades especializadas, clínicas de atención primaria y programas de atención domiciliaria.</w:t>
      </w:r>
    </w:p>
    <w:p w:rsidR="00000000" w:rsidDel="00000000" w:rsidP="00000000" w:rsidRDefault="00000000" w:rsidRPr="00000000" w14:paraId="000000EC">
      <w:pPr>
        <w:numPr>
          <w:ilvl w:val="0"/>
          <w:numId w:val="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Diferenciación Competitiva:</w:t>
      </w:r>
    </w:p>
    <w:p w:rsidR="00000000" w:rsidDel="00000000" w:rsidP="00000000" w:rsidRDefault="00000000" w:rsidRPr="00000000" w14:paraId="000000ED">
      <w:pPr>
        <w:numPr>
          <w:ilvl w:val="1"/>
          <w:numId w:val="3"/>
        </w:numPr>
        <w:ind w:left="1440" w:hanging="360"/>
        <w:jc w:val="both"/>
        <w:rPr>
          <w:rFonts w:ascii="Calibri" w:cs="Calibri" w:eastAsia="Calibri" w:hAnsi="Calibri"/>
          <w:sz w:val="24"/>
          <w:szCs w:val="24"/>
        </w:rPr>
      </w:pPr>
      <w:r w:rsidDel="00000000" w:rsidR="00000000" w:rsidRPr="00000000">
        <w:rPr>
          <w:sz w:val="24"/>
          <w:szCs w:val="24"/>
          <w:rtl w:val="0"/>
        </w:rPr>
        <w:t xml:space="preserve">Al utilizar datos demográficos para adaptar sus servicios y programas, el hospital puede diferenciarse de la competencia al ofrecer una atención médica más personalizada y centrada en las necesidades de la comunidad.</w:t>
      </w:r>
    </w:p>
    <w:p w:rsidR="00000000" w:rsidDel="00000000" w:rsidP="00000000" w:rsidRDefault="00000000" w:rsidRPr="00000000" w14:paraId="000000EE">
      <w:pPr>
        <w:jc w:val="both"/>
        <w:rPr>
          <w:sz w:val="24"/>
          <w:szCs w:val="24"/>
        </w:rPr>
      </w:pPr>
      <w:r w:rsidDel="00000000" w:rsidR="00000000" w:rsidRPr="00000000">
        <w:rPr>
          <w:sz w:val="24"/>
          <w:szCs w:val="24"/>
          <w:rtl w:val="0"/>
        </w:rPr>
        <w:t xml:space="preserve">Definición del problema</w:t>
      </w:r>
    </w:p>
    <w:p w:rsidR="00000000" w:rsidDel="00000000" w:rsidP="00000000" w:rsidRDefault="00000000" w:rsidRPr="00000000" w14:paraId="000000EF">
      <w:pPr>
        <w:rPr>
          <w:sz w:val="24"/>
          <w:szCs w:val="24"/>
        </w:rPr>
      </w:pPr>
      <w:r w:rsidDel="00000000" w:rsidR="00000000" w:rsidRPr="00000000">
        <w:rPr>
          <w:sz w:val="24"/>
          <w:szCs w:val="24"/>
          <w:rtl w:val="0"/>
        </w:rPr>
        <w:t xml:space="preserve">El hospital se enfrenta al desafío de anticipar y satisfacer las necesidades cambiantes de atención médica de la población en Perú. La falta de información precisa sobre las tendencias demográficas y de salud dificulta la planificación estratégica y la asignación eficiente de recursos, lo que puede resultar en una prestación inadecuada de servicios y una sobrecarga del sistema de salud.</w:t>
      </w:r>
    </w:p>
    <w:p w:rsidR="00000000" w:rsidDel="00000000" w:rsidP="00000000" w:rsidRDefault="00000000" w:rsidRPr="00000000" w14:paraId="000000F0">
      <w:pPr>
        <w:jc w:val="both"/>
        <w:rPr>
          <w:sz w:val="24"/>
          <w:szCs w:val="24"/>
        </w:rPr>
      </w:pPr>
      <w:r w:rsidDel="00000000" w:rsidR="00000000" w:rsidRPr="00000000">
        <w:rPr>
          <w:sz w:val="24"/>
          <w:szCs w:val="24"/>
          <w:rtl w:val="0"/>
        </w:rPr>
        <w:t xml:space="preserve">Los principales problemas identificados son:</w:t>
      </w:r>
    </w:p>
    <w:p w:rsidR="00000000" w:rsidDel="00000000" w:rsidP="00000000" w:rsidRDefault="00000000" w:rsidRPr="00000000" w14:paraId="000000F1">
      <w:pPr>
        <w:numPr>
          <w:ilvl w:val="0"/>
          <w:numId w:val="21"/>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Falta de previsión: El hospital carece de herramientas adecuadas para prever el crecimiento poblacional, las tasas de enfermedad y otros factores demográficos y de salud relevantes. Esta falta de previsión dificulta la planificación a largo plazo y puede llevar a una falta de preparación para satisfacer la demanda de atención médica.</w:t>
      </w:r>
    </w:p>
    <w:p w:rsidR="00000000" w:rsidDel="00000000" w:rsidP="00000000" w:rsidRDefault="00000000" w:rsidRPr="00000000" w14:paraId="000000F2">
      <w:pPr>
        <w:numPr>
          <w:ilvl w:val="0"/>
          <w:numId w:val="21"/>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Subutilización o Sobrecarga de Recursos: La asignación ineficiente de recursos debido a la falta de información precisa puede resultar en subutilización de personal, equipos y espacio, o en una sobrecarga de servicios y una atención deficiente para los pacientes.</w:t>
      </w:r>
    </w:p>
    <w:p w:rsidR="00000000" w:rsidDel="00000000" w:rsidP="00000000" w:rsidRDefault="00000000" w:rsidRPr="00000000" w14:paraId="000000F3">
      <w:pPr>
        <w:numPr>
          <w:ilvl w:val="0"/>
          <w:numId w:val="21"/>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Inequidad en la Atención Médica: Sin una comprensión clara de las necesidades de la población, el hospital puede no estar proporcionando servicios equitativos y accesibles para todos los grupos demográficos, lo que puede contribuir a disparidades en la salud.</w:t>
      </w:r>
    </w:p>
    <w:p w:rsidR="00000000" w:rsidDel="00000000" w:rsidP="00000000" w:rsidRDefault="00000000" w:rsidRPr="00000000" w14:paraId="000000F4">
      <w:pPr>
        <w:numPr>
          <w:ilvl w:val="0"/>
          <w:numId w:val="21"/>
        </w:numPr>
        <w:ind w:left="720" w:hanging="360"/>
        <w:jc w:val="both"/>
        <w:rPr>
          <w:rFonts w:ascii="Calibri" w:cs="Calibri" w:eastAsia="Calibri" w:hAnsi="Calibri"/>
          <w:sz w:val="24"/>
          <w:szCs w:val="24"/>
        </w:rPr>
      </w:pPr>
      <w:r w:rsidDel="00000000" w:rsidR="00000000" w:rsidRPr="00000000">
        <w:rPr>
          <w:sz w:val="24"/>
          <w:szCs w:val="24"/>
          <w:rtl w:val="0"/>
        </w:rPr>
        <w:t xml:space="preserve">Riesgos para la Sostenibilidad: La falta de planificación adecuada puede poner en riesgo la sostenibilidad financiera y operativa del hospital a largo plazo, especialmente ante cambios demográficos significativos o emergencias de salud pública.</w:t>
      </w:r>
    </w:p>
    <w:p w:rsidR="00000000" w:rsidDel="00000000" w:rsidP="00000000" w:rsidRDefault="00000000" w:rsidRPr="00000000" w14:paraId="000000F5">
      <w:pPr>
        <w:jc w:val="center"/>
        <w:rPr>
          <w:sz w:val="24"/>
          <w:szCs w:val="24"/>
        </w:rPr>
      </w:pPr>
      <w:r w:rsidDel="00000000" w:rsidR="00000000" w:rsidRPr="00000000">
        <w:rPr>
          <w:sz w:val="24"/>
          <w:szCs w:val="24"/>
          <w:rtl w:val="0"/>
        </w:rPr>
        <w:t xml:space="preserve">Descripción de los interesados y usuarios</w:t>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0"/>
        <w:gridCol w:w="1833"/>
        <w:gridCol w:w="4521"/>
        <w:tblGridChange w:id="0">
          <w:tblGrid>
            <w:gridCol w:w="2140"/>
            <w:gridCol w:w="1833"/>
            <w:gridCol w:w="4521"/>
          </w:tblGrid>
        </w:tblGridChange>
      </w:tblGrid>
      <w:tr>
        <w:trPr>
          <w:cantSplit w:val="0"/>
          <w:tblHeader w:val="0"/>
        </w:trPr>
        <w:tc>
          <w:tcPr/>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Interesado</w:t>
            </w:r>
          </w:p>
        </w:tc>
        <w:tc>
          <w:tcPr/>
          <w:p w:rsidR="00000000" w:rsidDel="00000000" w:rsidP="00000000" w:rsidRDefault="00000000" w:rsidRPr="00000000" w14:paraId="000000F7">
            <w:pPr>
              <w:jc w:val="both"/>
              <w:rPr>
                <w:sz w:val="24"/>
                <w:szCs w:val="24"/>
              </w:rPr>
            </w:pPr>
            <w:r w:rsidDel="00000000" w:rsidR="00000000" w:rsidRPr="00000000">
              <w:rPr>
                <w:sz w:val="24"/>
                <w:szCs w:val="24"/>
                <w:rtl w:val="0"/>
              </w:rPr>
              <w:t xml:space="preserve">Rol</w:t>
            </w:r>
          </w:p>
        </w:tc>
        <w:tc>
          <w:tcPr/>
          <w:p w:rsidR="00000000" w:rsidDel="00000000" w:rsidP="00000000" w:rsidRDefault="00000000" w:rsidRPr="00000000" w14:paraId="000000F8">
            <w:pPr>
              <w:jc w:val="both"/>
              <w:rPr>
                <w:sz w:val="24"/>
                <w:szCs w:val="24"/>
              </w:rPr>
            </w:pPr>
            <w:r w:rsidDel="00000000" w:rsidR="00000000" w:rsidRPr="00000000">
              <w:rPr>
                <w:sz w:val="24"/>
                <w:szCs w:val="24"/>
                <w:rtl w:val="0"/>
              </w:rPr>
              <w:t xml:space="preserve">Descripción</w:t>
            </w:r>
          </w:p>
        </w:tc>
      </w:tr>
      <w:tr>
        <w:trPr>
          <w:cantSplit w:val="0"/>
          <w:tblHeader w:val="0"/>
        </w:trPr>
        <w:tc>
          <w:tcPr/>
          <w:p w:rsidR="00000000" w:rsidDel="00000000" w:rsidP="00000000" w:rsidRDefault="00000000" w:rsidRPr="00000000" w14:paraId="000000F9">
            <w:pPr>
              <w:jc w:val="both"/>
              <w:rPr>
                <w:sz w:val="24"/>
                <w:szCs w:val="24"/>
              </w:rPr>
            </w:pPr>
            <w:r w:rsidDel="00000000" w:rsidR="00000000" w:rsidRPr="00000000">
              <w:rPr>
                <w:sz w:val="24"/>
                <w:szCs w:val="24"/>
                <w:rtl w:val="0"/>
              </w:rPr>
              <w:t xml:space="preserve">Dirección del hospital</w:t>
            </w:r>
          </w:p>
        </w:tc>
        <w:tc>
          <w:tcPr/>
          <w:p w:rsidR="00000000" w:rsidDel="00000000" w:rsidP="00000000" w:rsidRDefault="00000000" w:rsidRPr="00000000" w14:paraId="000000FA">
            <w:pPr>
              <w:jc w:val="both"/>
              <w:rPr>
                <w:sz w:val="24"/>
                <w:szCs w:val="24"/>
              </w:rPr>
            </w:pPr>
            <w:r w:rsidDel="00000000" w:rsidR="00000000" w:rsidRPr="00000000">
              <w:rPr>
                <w:sz w:val="24"/>
                <w:szCs w:val="24"/>
                <w:rtl w:val="0"/>
              </w:rPr>
              <w:t xml:space="preserve">Toma de decisiones</w:t>
            </w:r>
          </w:p>
        </w:tc>
        <w:tc>
          <w:tcPr/>
          <w:p w:rsidR="00000000" w:rsidDel="00000000" w:rsidP="00000000" w:rsidRDefault="00000000" w:rsidRPr="00000000" w14:paraId="000000FB">
            <w:pPr>
              <w:jc w:val="both"/>
              <w:rPr>
                <w:sz w:val="24"/>
                <w:szCs w:val="24"/>
              </w:rPr>
            </w:pPr>
            <w:r w:rsidDel="00000000" w:rsidR="00000000" w:rsidRPr="00000000">
              <w:rPr>
                <w:sz w:val="24"/>
                <w:szCs w:val="24"/>
                <w:rtl w:val="0"/>
              </w:rPr>
              <w:t xml:space="preserve">Responsable de establecer las políticas y estrategias generales del hospital basadas en los datos demográficos y de salud.</w:t>
            </w:r>
          </w:p>
        </w:tc>
      </w:tr>
      <w:tr>
        <w:trPr>
          <w:cantSplit w:val="0"/>
          <w:tblHeader w:val="0"/>
        </w:trPr>
        <w:tc>
          <w:tcPr/>
          <w:p w:rsidR="00000000" w:rsidDel="00000000" w:rsidP="00000000" w:rsidRDefault="00000000" w:rsidRPr="00000000" w14:paraId="000000FC">
            <w:pPr>
              <w:jc w:val="both"/>
              <w:rPr>
                <w:sz w:val="24"/>
                <w:szCs w:val="24"/>
              </w:rPr>
            </w:pPr>
            <w:r w:rsidDel="00000000" w:rsidR="00000000" w:rsidRPr="00000000">
              <w:rPr>
                <w:sz w:val="24"/>
                <w:szCs w:val="24"/>
                <w:rtl w:val="0"/>
              </w:rPr>
              <w:t xml:space="preserve">Personal Medico</w:t>
            </w:r>
          </w:p>
        </w:tc>
        <w:tc>
          <w:tcPr/>
          <w:p w:rsidR="00000000" w:rsidDel="00000000" w:rsidP="00000000" w:rsidRDefault="00000000" w:rsidRPr="00000000" w14:paraId="000000FD">
            <w:pPr>
              <w:jc w:val="both"/>
              <w:rPr>
                <w:sz w:val="24"/>
                <w:szCs w:val="24"/>
              </w:rPr>
            </w:pPr>
            <w:r w:rsidDel="00000000" w:rsidR="00000000" w:rsidRPr="00000000">
              <w:rPr>
                <w:sz w:val="24"/>
                <w:szCs w:val="24"/>
                <w:rtl w:val="0"/>
              </w:rPr>
              <w:t xml:space="preserve">Atención al  Paciente</w:t>
            </w:r>
          </w:p>
        </w:tc>
        <w:tc>
          <w:tcPr/>
          <w:p w:rsidR="00000000" w:rsidDel="00000000" w:rsidP="00000000" w:rsidRDefault="00000000" w:rsidRPr="00000000" w14:paraId="000000FE">
            <w:pPr>
              <w:jc w:val="both"/>
              <w:rPr>
                <w:sz w:val="24"/>
                <w:szCs w:val="24"/>
              </w:rPr>
            </w:pPr>
            <w:r w:rsidDel="00000000" w:rsidR="00000000" w:rsidRPr="00000000">
              <w:rPr>
                <w:sz w:val="24"/>
                <w:szCs w:val="24"/>
                <w:rtl w:val="0"/>
              </w:rPr>
              <w:t xml:space="preserve">Proporciona atención médica directa a los pacientes y utiliza los datos para planificar tratamientos y servicios especializados.</w:t>
            </w:r>
          </w:p>
        </w:tc>
      </w:tr>
      <w:tr>
        <w:trPr>
          <w:cantSplit w:val="0"/>
          <w:tblHeader w:val="0"/>
        </w:trPr>
        <w:tc>
          <w:tcPr/>
          <w:p w:rsidR="00000000" w:rsidDel="00000000" w:rsidP="00000000" w:rsidRDefault="00000000" w:rsidRPr="00000000" w14:paraId="000000FF">
            <w:pPr>
              <w:jc w:val="both"/>
              <w:rPr>
                <w:sz w:val="24"/>
                <w:szCs w:val="24"/>
              </w:rPr>
            </w:pPr>
            <w:r w:rsidDel="00000000" w:rsidR="00000000" w:rsidRPr="00000000">
              <w:rPr>
                <w:sz w:val="24"/>
                <w:szCs w:val="24"/>
                <w:rtl w:val="0"/>
              </w:rPr>
              <w:t xml:space="preserve">Departamento de recursos humanos</w:t>
            </w:r>
          </w:p>
        </w:tc>
        <w:tc>
          <w:tcPr/>
          <w:p w:rsidR="00000000" w:rsidDel="00000000" w:rsidP="00000000" w:rsidRDefault="00000000" w:rsidRPr="00000000" w14:paraId="00000100">
            <w:pPr>
              <w:jc w:val="both"/>
              <w:rPr>
                <w:sz w:val="24"/>
                <w:szCs w:val="24"/>
              </w:rPr>
            </w:pPr>
            <w:r w:rsidDel="00000000" w:rsidR="00000000" w:rsidRPr="00000000">
              <w:rPr>
                <w:sz w:val="24"/>
                <w:szCs w:val="24"/>
                <w:rtl w:val="0"/>
              </w:rPr>
              <w:t xml:space="preserve">Gestión de personal </w:t>
            </w:r>
          </w:p>
        </w:tc>
        <w:tc>
          <w:tcPr/>
          <w:p w:rsidR="00000000" w:rsidDel="00000000" w:rsidP="00000000" w:rsidRDefault="00000000" w:rsidRPr="00000000" w14:paraId="00000101">
            <w:pPr>
              <w:jc w:val="both"/>
              <w:rPr>
                <w:sz w:val="24"/>
                <w:szCs w:val="24"/>
              </w:rPr>
            </w:pPr>
            <w:r w:rsidDel="00000000" w:rsidR="00000000" w:rsidRPr="00000000">
              <w:rPr>
                <w:sz w:val="24"/>
                <w:szCs w:val="24"/>
                <w:rtl w:val="0"/>
              </w:rPr>
              <w:t xml:space="preserve">Utiliza datos demográficos para planificar la contratación y la distribución de personal médico y administrativo.</w:t>
            </w:r>
          </w:p>
        </w:tc>
      </w:tr>
      <w:tr>
        <w:trPr>
          <w:cantSplit w:val="0"/>
          <w:tblHeader w:val="0"/>
        </w:trPr>
        <w:tc>
          <w:tcPr/>
          <w:p w:rsidR="00000000" w:rsidDel="00000000" w:rsidP="00000000" w:rsidRDefault="00000000" w:rsidRPr="00000000" w14:paraId="00000102">
            <w:pPr>
              <w:jc w:val="both"/>
              <w:rPr>
                <w:sz w:val="24"/>
                <w:szCs w:val="24"/>
              </w:rPr>
            </w:pPr>
            <w:r w:rsidDel="00000000" w:rsidR="00000000" w:rsidRPr="00000000">
              <w:rPr>
                <w:sz w:val="24"/>
                <w:szCs w:val="24"/>
                <w:rtl w:val="0"/>
              </w:rPr>
              <w:t xml:space="preserve">Administración Financiera</w:t>
            </w:r>
          </w:p>
        </w:tc>
        <w:tc>
          <w:tcPr/>
          <w:p w:rsidR="00000000" w:rsidDel="00000000" w:rsidP="00000000" w:rsidRDefault="00000000" w:rsidRPr="00000000" w14:paraId="00000103">
            <w:pPr>
              <w:jc w:val="both"/>
              <w:rPr>
                <w:sz w:val="24"/>
                <w:szCs w:val="24"/>
              </w:rPr>
            </w:pPr>
            <w:r w:rsidDel="00000000" w:rsidR="00000000" w:rsidRPr="00000000">
              <w:rPr>
                <w:sz w:val="24"/>
                <w:szCs w:val="24"/>
                <w:rtl w:val="0"/>
              </w:rPr>
              <w:t xml:space="preserve">Gestión Financiera</w:t>
            </w:r>
          </w:p>
        </w:tc>
        <w:tc>
          <w:tcPr/>
          <w:p w:rsidR="00000000" w:rsidDel="00000000" w:rsidP="00000000" w:rsidRDefault="00000000" w:rsidRPr="00000000" w14:paraId="00000104">
            <w:pPr>
              <w:jc w:val="both"/>
              <w:rPr>
                <w:sz w:val="24"/>
                <w:szCs w:val="24"/>
              </w:rPr>
            </w:pPr>
            <w:r w:rsidDel="00000000" w:rsidR="00000000" w:rsidRPr="00000000">
              <w:rPr>
                <w:sz w:val="24"/>
                <w:szCs w:val="24"/>
                <w:rtl w:val="0"/>
              </w:rPr>
              <w:t xml:space="preserve">Utiliza datos demográficos para proyectar ingresos y gastos, y para garantizar la sostenibilidad financiera del hospital.</w:t>
            </w:r>
          </w:p>
        </w:tc>
      </w:tr>
      <w:tr>
        <w:trPr>
          <w:cantSplit w:val="0"/>
          <w:tblHeader w:val="0"/>
        </w:trPr>
        <w:tc>
          <w:tcPr/>
          <w:p w:rsidR="00000000" w:rsidDel="00000000" w:rsidP="00000000" w:rsidRDefault="00000000" w:rsidRPr="00000000" w14:paraId="00000105">
            <w:pPr>
              <w:jc w:val="both"/>
              <w:rPr>
                <w:sz w:val="24"/>
                <w:szCs w:val="24"/>
              </w:rPr>
            </w:pPr>
            <w:r w:rsidDel="00000000" w:rsidR="00000000" w:rsidRPr="00000000">
              <w:rPr>
                <w:sz w:val="24"/>
                <w:szCs w:val="24"/>
                <w:rtl w:val="0"/>
              </w:rPr>
              <w:t xml:space="preserve">Pacientes</w:t>
            </w:r>
          </w:p>
        </w:tc>
        <w:tc>
          <w:tcPr/>
          <w:p w:rsidR="00000000" w:rsidDel="00000000" w:rsidP="00000000" w:rsidRDefault="00000000" w:rsidRPr="00000000" w14:paraId="00000106">
            <w:pPr>
              <w:jc w:val="both"/>
              <w:rPr>
                <w:sz w:val="24"/>
                <w:szCs w:val="24"/>
              </w:rPr>
            </w:pPr>
            <w:r w:rsidDel="00000000" w:rsidR="00000000" w:rsidRPr="00000000">
              <w:rPr>
                <w:sz w:val="24"/>
                <w:szCs w:val="24"/>
                <w:rtl w:val="0"/>
              </w:rPr>
              <w:t xml:space="preserve">Usuarios del Servicio</w:t>
            </w:r>
          </w:p>
        </w:tc>
        <w:tc>
          <w:tcPr/>
          <w:p w:rsidR="00000000" w:rsidDel="00000000" w:rsidP="00000000" w:rsidRDefault="00000000" w:rsidRPr="00000000" w14:paraId="00000107">
            <w:pPr>
              <w:jc w:val="both"/>
              <w:rPr>
                <w:sz w:val="24"/>
                <w:szCs w:val="24"/>
              </w:rPr>
            </w:pPr>
            <w:r w:rsidDel="00000000" w:rsidR="00000000" w:rsidRPr="00000000">
              <w:rPr>
                <w:sz w:val="24"/>
                <w:szCs w:val="24"/>
                <w:rtl w:val="0"/>
              </w:rPr>
              <w:t xml:space="preserve">Beneficiarios directos de la atención médica proporcionada por el hospital y afectados por la calidad y disponibilidad de los servicios.</w:t>
            </w:r>
          </w:p>
        </w:tc>
      </w:tr>
      <w:tr>
        <w:trPr>
          <w:cantSplit w:val="0"/>
          <w:tblHeader w:val="0"/>
        </w:trPr>
        <w:tc>
          <w:tcPr/>
          <w:p w:rsidR="00000000" w:rsidDel="00000000" w:rsidP="00000000" w:rsidRDefault="00000000" w:rsidRPr="00000000" w14:paraId="00000108">
            <w:pPr>
              <w:jc w:val="both"/>
              <w:rPr>
                <w:sz w:val="24"/>
                <w:szCs w:val="24"/>
              </w:rPr>
            </w:pPr>
            <w:r w:rsidDel="00000000" w:rsidR="00000000" w:rsidRPr="00000000">
              <w:rPr>
                <w:sz w:val="24"/>
                <w:szCs w:val="24"/>
                <w:rtl w:val="0"/>
              </w:rPr>
              <w:t xml:space="preserve">Comunidad Local</w:t>
            </w:r>
          </w:p>
        </w:tc>
        <w:tc>
          <w:tcPr/>
          <w:p w:rsidR="00000000" w:rsidDel="00000000" w:rsidP="00000000" w:rsidRDefault="00000000" w:rsidRPr="00000000" w14:paraId="00000109">
            <w:pPr>
              <w:jc w:val="both"/>
              <w:rPr>
                <w:sz w:val="24"/>
                <w:szCs w:val="24"/>
              </w:rPr>
            </w:pPr>
            <w:r w:rsidDel="00000000" w:rsidR="00000000" w:rsidRPr="00000000">
              <w:rPr>
                <w:sz w:val="24"/>
                <w:szCs w:val="24"/>
                <w:rtl w:val="0"/>
              </w:rPr>
              <w:t xml:space="preserve">Impacto Social</w:t>
            </w:r>
          </w:p>
        </w:tc>
        <w:tc>
          <w:tcPr/>
          <w:p w:rsidR="00000000" w:rsidDel="00000000" w:rsidP="00000000" w:rsidRDefault="00000000" w:rsidRPr="00000000" w14:paraId="0000010A">
            <w:pPr>
              <w:jc w:val="both"/>
              <w:rPr>
                <w:sz w:val="24"/>
                <w:szCs w:val="24"/>
              </w:rPr>
            </w:pPr>
            <w:r w:rsidDel="00000000" w:rsidR="00000000" w:rsidRPr="00000000">
              <w:rPr>
                <w:sz w:val="24"/>
                <w:szCs w:val="24"/>
                <w:rtl w:val="0"/>
              </w:rPr>
              <w:t xml:space="preserve">Afectada por las decisiones y políticas del hospital, y beneficiaria de programas de salud pública basados en datos demográficos.</w:t>
            </w:r>
          </w:p>
        </w:tc>
      </w:tr>
      <w:tr>
        <w:trPr>
          <w:cantSplit w:val="0"/>
          <w:tblHeader w:val="0"/>
        </w:trPr>
        <w:tc>
          <w:tcPr/>
          <w:p w:rsidR="00000000" w:rsidDel="00000000" w:rsidP="00000000" w:rsidRDefault="00000000" w:rsidRPr="00000000" w14:paraId="0000010B">
            <w:pPr>
              <w:jc w:val="both"/>
              <w:rPr>
                <w:sz w:val="24"/>
                <w:szCs w:val="24"/>
              </w:rPr>
            </w:pPr>
            <w:r w:rsidDel="00000000" w:rsidR="00000000" w:rsidRPr="00000000">
              <w:rPr>
                <w:sz w:val="24"/>
                <w:szCs w:val="24"/>
                <w:rtl w:val="0"/>
              </w:rPr>
              <w:t xml:space="preserve">Organizaciones de Salud Publica</w:t>
            </w:r>
          </w:p>
        </w:tc>
        <w:tc>
          <w:tcPr/>
          <w:p w:rsidR="00000000" w:rsidDel="00000000" w:rsidP="00000000" w:rsidRDefault="00000000" w:rsidRPr="00000000" w14:paraId="0000010C">
            <w:pPr>
              <w:jc w:val="both"/>
              <w:rPr>
                <w:sz w:val="24"/>
                <w:szCs w:val="24"/>
              </w:rPr>
            </w:pPr>
            <w:r w:rsidDel="00000000" w:rsidR="00000000" w:rsidRPr="00000000">
              <w:rPr>
                <w:sz w:val="24"/>
                <w:szCs w:val="24"/>
                <w:rtl w:val="0"/>
              </w:rPr>
              <w:t xml:space="preserve">Colaboradores Externos</w:t>
            </w:r>
          </w:p>
        </w:tc>
        <w:tc>
          <w:tcPr/>
          <w:p w:rsidR="00000000" w:rsidDel="00000000" w:rsidP="00000000" w:rsidRDefault="00000000" w:rsidRPr="00000000" w14:paraId="0000010D">
            <w:pPr>
              <w:jc w:val="both"/>
              <w:rPr>
                <w:sz w:val="24"/>
                <w:szCs w:val="24"/>
              </w:rPr>
            </w:pPr>
            <w:r w:rsidDel="00000000" w:rsidR="00000000" w:rsidRPr="00000000">
              <w:rPr>
                <w:sz w:val="24"/>
                <w:szCs w:val="24"/>
                <w:rtl w:val="0"/>
              </w:rPr>
              <w:t xml:space="preserve">Colaboran con el hospital en programas de salud pública y comparten datos demográficos y de salud para el beneficio mutuo de la comunidad.</w:t>
            </w:r>
          </w:p>
        </w:tc>
      </w:tr>
      <w:tr>
        <w:trPr>
          <w:cantSplit w:val="0"/>
          <w:tblHeader w:val="0"/>
        </w:trPr>
        <w:tc>
          <w:tcPr/>
          <w:p w:rsidR="00000000" w:rsidDel="00000000" w:rsidP="00000000" w:rsidRDefault="00000000" w:rsidRPr="00000000" w14:paraId="0000010E">
            <w:pPr>
              <w:jc w:val="both"/>
              <w:rPr>
                <w:sz w:val="24"/>
                <w:szCs w:val="24"/>
              </w:rPr>
            </w:pPr>
            <w:r w:rsidDel="00000000" w:rsidR="00000000" w:rsidRPr="00000000">
              <w:rPr>
                <w:sz w:val="24"/>
                <w:szCs w:val="24"/>
                <w:rtl w:val="0"/>
              </w:rPr>
              <w:t xml:space="preserve">Instituciones Educativas</w:t>
            </w:r>
          </w:p>
        </w:tc>
        <w:tc>
          <w:tcPr/>
          <w:p w:rsidR="00000000" w:rsidDel="00000000" w:rsidP="00000000" w:rsidRDefault="00000000" w:rsidRPr="00000000" w14:paraId="0000010F">
            <w:pPr>
              <w:jc w:val="both"/>
              <w:rPr>
                <w:sz w:val="24"/>
                <w:szCs w:val="24"/>
              </w:rPr>
            </w:pPr>
            <w:r w:rsidDel="00000000" w:rsidR="00000000" w:rsidRPr="00000000">
              <w:rPr>
                <w:sz w:val="24"/>
                <w:szCs w:val="24"/>
                <w:rtl w:val="0"/>
              </w:rPr>
              <w:t xml:space="preserve">Alianzas estratégicas</w:t>
            </w:r>
          </w:p>
        </w:tc>
        <w:tc>
          <w:tcPr/>
          <w:p w:rsidR="00000000" w:rsidDel="00000000" w:rsidP="00000000" w:rsidRDefault="00000000" w:rsidRPr="00000000" w14:paraId="00000110">
            <w:pPr>
              <w:jc w:val="both"/>
              <w:rPr>
                <w:sz w:val="24"/>
                <w:szCs w:val="24"/>
              </w:rPr>
            </w:pPr>
            <w:r w:rsidDel="00000000" w:rsidR="00000000" w:rsidRPr="00000000">
              <w:rPr>
                <w:sz w:val="24"/>
                <w:szCs w:val="24"/>
                <w:rtl w:val="0"/>
              </w:rPr>
              <w:t xml:space="preserve">Colaboran con el hospital en programas de investigación y formación médica, utilizando datos demográficos para orientar la educación y la investigación.</w:t>
            </w:r>
          </w:p>
        </w:tc>
      </w:tr>
    </w:tbl>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jc w:val="both"/>
        <w:rPr>
          <w:sz w:val="24"/>
          <w:szCs w:val="24"/>
        </w:rPr>
      </w:pPr>
      <w:r w:rsidDel="00000000" w:rsidR="00000000" w:rsidRPr="00000000">
        <w:rPr>
          <w:sz w:val="24"/>
          <w:szCs w:val="24"/>
          <w:rtl w:val="0"/>
        </w:rPr>
        <w:t xml:space="preserve">Necesidades de los interesados y usuarios</w:t>
      </w:r>
    </w:p>
    <w:p w:rsidR="00000000" w:rsidDel="00000000" w:rsidP="00000000" w:rsidRDefault="00000000" w:rsidRPr="00000000" w14:paraId="00000113">
      <w:pPr>
        <w:numPr>
          <w:ilvl w:val="0"/>
          <w:numId w:val="2"/>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Dirección del Hospital:</w:t>
      </w:r>
    </w:p>
    <w:p w:rsidR="00000000" w:rsidDel="00000000" w:rsidP="00000000" w:rsidRDefault="00000000" w:rsidRPr="00000000" w14:paraId="00000114">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Acceso a reportes precisos y actualizados para informar la toma de decisiones estratégicas.</w:t>
      </w:r>
    </w:p>
    <w:p w:rsidR="00000000" w:rsidDel="00000000" w:rsidP="00000000" w:rsidRDefault="00000000" w:rsidRPr="00000000" w14:paraId="00000115">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Información clara y relevante sobre las tendencias demográficas y de salud que afectan la operación del hospital.</w:t>
      </w:r>
    </w:p>
    <w:p w:rsidR="00000000" w:rsidDel="00000000" w:rsidP="00000000" w:rsidRDefault="00000000" w:rsidRPr="00000000" w14:paraId="00000116">
      <w:pPr>
        <w:numPr>
          <w:ilvl w:val="0"/>
          <w:numId w:val="2"/>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Personal Médico:</w:t>
      </w:r>
    </w:p>
    <w:p w:rsidR="00000000" w:rsidDel="00000000" w:rsidP="00000000" w:rsidRDefault="00000000" w:rsidRPr="00000000" w14:paraId="00000117">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Datos demográficos y de salud detallados para planificar tratamientos y servicios adaptados a las necesidades de los pacientes.</w:t>
      </w:r>
    </w:p>
    <w:p w:rsidR="00000000" w:rsidDel="00000000" w:rsidP="00000000" w:rsidRDefault="00000000" w:rsidRPr="00000000" w14:paraId="00000118">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Herramientas y recursos que faciliten el análisis y la interpretación de los datos para una toma de decisiones informada.</w:t>
      </w:r>
    </w:p>
    <w:p w:rsidR="00000000" w:rsidDel="00000000" w:rsidP="00000000" w:rsidRDefault="00000000" w:rsidRPr="00000000" w14:paraId="00000119">
      <w:pPr>
        <w:numPr>
          <w:ilvl w:val="0"/>
          <w:numId w:val="2"/>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Departamento de Recursos Humanos:</w:t>
      </w:r>
    </w:p>
    <w:p w:rsidR="00000000" w:rsidDel="00000000" w:rsidP="00000000" w:rsidRDefault="00000000" w:rsidRPr="00000000" w14:paraId="0000011A">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Información sobre la demanda de atención médica para planificar la contratación y distribución de personal de manera eficiente.</w:t>
      </w:r>
    </w:p>
    <w:p w:rsidR="00000000" w:rsidDel="00000000" w:rsidP="00000000" w:rsidRDefault="00000000" w:rsidRPr="00000000" w14:paraId="0000011B">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Datos demográficos que ayuden a identificar necesidades de capacitación y desarrollo profesional del personal.</w:t>
      </w:r>
    </w:p>
    <w:p w:rsidR="00000000" w:rsidDel="00000000" w:rsidP="00000000" w:rsidRDefault="00000000" w:rsidRPr="00000000" w14:paraId="0000011C">
      <w:pPr>
        <w:numPr>
          <w:ilvl w:val="0"/>
          <w:numId w:val="2"/>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Pacientes:</w:t>
      </w:r>
    </w:p>
    <w:p w:rsidR="00000000" w:rsidDel="00000000" w:rsidP="00000000" w:rsidRDefault="00000000" w:rsidRPr="00000000" w14:paraId="0000011D">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Acceso a servicios médicos de calidad que se ajusten a sus necesidades individuales y a las de su comunidad.</w:t>
      </w:r>
    </w:p>
    <w:p w:rsidR="00000000" w:rsidDel="00000000" w:rsidP="00000000" w:rsidRDefault="00000000" w:rsidRPr="00000000" w14:paraId="0000011E">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Información clara y comprensible sobre su salud y opciones de tratamiento basadas en datos demográficos y de salud.</w:t>
      </w:r>
    </w:p>
    <w:p w:rsidR="00000000" w:rsidDel="00000000" w:rsidP="00000000" w:rsidRDefault="00000000" w:rsidRPr="00000000" w14:paraId="0000011F">
      <w:pPr>
        <w:numPr>
          <w:ilvl w:val="0"/>
          <w:numId w:val="2"/>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Comunidad Local:</w:t>
      </w:r>
    </w:p>
    <w:p w:rsidR="00000000" w:rsidDel="00000000" w:rsidP="00000000" w:rsidRDefault="00000000" w:rsidRPr="00000000" w14:paraId="00000120">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Acceso equitativo a servicios de salud de calidad que aborden las necesidades específicas de la población.</w:t>
      </w:r>
    </w:p>
    <w:p w:rsidR="00000000" w:rsidDel="00000000" w:rsidP="00000000" w:rsidRDefault="00000000" w:rsidRPr="00000000" w14:paraId="00000121">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Participación en programas de salud pública basados en datos demográficos para promover estilos de vida saludables y prevenir enfermedades.</w:t>
      </w:r>
    </w:p>
    <w:p w:rsidR="00000000" w:rsidDel="00000000" w:rsidP="00000000" w:rsidRDefault="00000000" w:rsidRPr="00000000" w14:paraId="00000122">
      <w:pPr>
        <w:numPr>
          <w:ilvl w:val="0"/>
          <w:numId w:val="2"/>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Organizaciones de Salud Pública:</w:t>
      </w:r>
    </w:p>
    <w:p w:rsidR="00000000" w:rsidDel="00000000" w:rsidP="00000000" w:rsidRDefault="00000000" w:rsidRPr="00000000" w14:paraId="00000123">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Colaboración con el hospital en la recopilación y análisis de datos demográficos y de salud para informar políticas y programas de salud pública.</w:t>
      </w:r>
    </w:p>
    <w:p w:rsidR="00000000" w:rsidDel="00000000" w:rsidP="00000000" w:rsidRDefault="00000000" w:rsidRPr="00000000" w14:paraId="00000124">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Acceso a información relevante y actualizada sobre la salud de la comunidad para orientar intervenciones y estrategias de prevención.</w:t>
      </w:r>
    </w:p>
    <w:p w:rsidR="00000000" w:rsidDel="00000000" w:rsidP="00000000" w:rsidRDefault="00000000" w:rsidRPr="00000000" w14:paraId="00000125">
      <w:pPr>
        <w:numPr>
          <w:ilvl w:val="0"/>
          <w:numId w:val="2"/>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Instituciones Educativas:</w:t>
      </w:r>
    </w:p>
    <w:p w:rsidR="00000000" w:rsidDel="00000000" w:rsidP="00000000" w:rsidRDefault="00000000" w:rsidRPr="00000000" w14:paraId="00000126">
      <w:pPr>
        <w:numPr>
          <w:ilvl w:val="1"/>
          <w:numId w:val="2"/>
        </w:numPr>
        <w:spacing w:after="0" w:lineRule="auto"/>
        <w:ind w:left="1440" w:hanging="360"/>
        <w:jc w:val="both"/>
        <w:rPr>
          <w:rFonts w:ascii="Calibri" w:cs="Calibri" w:eastAsia="Calibri" w:hAnsi="Calibri"/>
          <w:sz w:val="24"/>
          <w:szCs w:val="24"/>
        </w:rPr>
      </w:pPr>
      <w:r w:rsidDel="00000000" w:rsidR="00000000" w:rsidRPr="00000000">
        <w:rPr>
          <w:sz w:val="24"/>
          <w:szCs w:val="24"/>
          <w:u w:val="single"/>
          <w:rtl w:val="0"/>
        </w:rPr>
        <w:t xml:space="preserve">Acceso a datos demográficos y de salud para la investigación y la enseñanza en el campo de la medicina y la salud pública.</w:t>
      </w:r>
    </w:p>
    <w:p w:rsidR="00000000" w:rsidDel="00000000" w:rsidP="00000000" w:rsidRDefault="00000000" w:rsidRPr="00000000" w14:paraId="00000127">
      <w:pPr>
        <w:numPr>
          <w:ilvl w:val="1"/>
          <w:numId w:val="2"/>
        </w:numPr>
        <w:ind w:left="1440" w:hanging="360"/>
        <w:jc w:val="both"/>
        <w:rPr>
          <w:rFonts w:ascii="Calibri" w:cs="Calibri" w:eastAsia="Calibri" w:hAnsi="Calibri"/>
          <w:sz w:val="24"/>
          <w:szCs w:val="24"/>
        </w:rPr>
      </w:pPr>
      <w:r w:rsidDel="00000000" w:rsidR="00000000" w:rsidRPr="00000000">
        <w:rPr>
          <w:sz w:val="24"/>
          <w:szCs w:val="24"/>
          <w:u w:val="single"/>
          <w:rtl w:val="0"/>
        </w:rPr>
        <w:t xml:space="preserve">Oportunidades de colaboración con el hospital en programas de formación médica y prácticas clínicas basadas en datos reales.</w:t>
      </w:r>
      <w:r w:rsidDel="00000000" w:rsidR="00000000" w:rsidRPr="00000000">
        <w:rPr>
          <w:rtl w:val="0"/>
        </w:rPr>
      </w:r>
    </w:p>
    <w:p w:rsidR="00000000" w:rsidDel="00000000" w:rsidP="00000000" w:rsidRDefault="00000000" w:rsidRPr="00000000" w14:paraId="00000128">
      <w:pPr>
        <w:jc w:val="center"/>
        <w:rPr>
          <w:sz w:val="24"/>
          <w:szCs w:val="24"/>
        </w:rPr>
      </w:pPr>
      <w:r w:rsidDel="00000000" w:rsidR="00000000" w:rsidRPr="00000000">
        <w:rPr>
          <w:sz w:val="24"/>
          <w:szCs w:val="24"/>
          <w:rtl w:val="0"/>
        </w:rPr>
        <w:t xml:space="preserve">Vista general del Producto</w:t>
      </w:r>
    </w:p>
    <w:p w:rsidR="00000000" w:rsidDel="00000000" w:rsidP="00000000" w:rsidRDefault="00000000" w:rsidRPr="00000000" w14:paraId="00000129">
      <w:pPr>
        <w:jc w:val="both"/>
        <w:rPr>
          <w:sz w:val="24"/>
          <w:szCs w:val="24"/>
        </w:rPr>
      </w:pPr>
      <w:r w:rsidDel="00000000" w:rsidR="00000000" w:rsidRPr="00000000">
        <w:rPr>
          <w:sz w:val="24"/>
          <w:szCs w:val="24"/>
          <w:rtl w:val="0"/>
        </w:rPr>
        <w:t xml:space="preserve">El dashboard es una herramienta esencial para la gestión hospitalaria, diseñada para proporcionar datos precisos y análisis detallados que permitan una planificación estratégica efectiva y la adopción de medidas de contingencia cuando sea necesario.</w:t>
      </w:r>
    </w:p>
    <w:p w:rsidR="00000000" w:rsidDel="00000000" w:rsidP="00000000" w:rsidRDefault="00000000" w:rsidRPr="00000000" w14:paraId="0000012A">
      <w:pPr>
        <w:jc w:val="both"/>
        <w:rPr>
          <w:sz w:val="24"/>
          <w:szCs w:val="24"/>
        </w:rPr>
      </w:pPr>
      <w:r w:rsidDel="00000000" w:rsidR="00000000" w:rsidRPr="00000000">
        <w:rPr>
          <w:sz w:val="24"/>
          <w:szCs w:val="24"/>
          <w:rtl w:val="0"/>
        </w:rPr>
        <w:t xml:space="preserve">Características Clave:</w:t>
      </w:r>
    </w:p>
    <w:p w:rsidR="00000000" w:rsidDel="00000000" w:rsidP="00000000" w:rsidRDefault="00000000" w:rsidRPr="00000000" w14:paraId="0000012B">
      <w:pPr>
        <w:numPr>
          <w:ilvl w:val="0"/>
          <w:numId w:val="29"/>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Análisis Demográfico y de Salud:</w:t>
      </w:r>
    </w:p>
    <w:p w:rsidR="00000000" w:rsidDel="00000000" w:rsidP="00000000" w:rsidRDefault="00000000" w:rsidRPr="00000000" w14:paraId="0000012C">
      <w:pPr>
        <w:numPr>
          <w:ilvl w:val="1"/>
          <w:numId w:val="29"/>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Proporciona una visión completa de las tendencias demográficas y de salud en la región, incluyendo datos sobre población, tasas de natalidad, mortalidad, esperanza de vida y más.</w:t>
      </w:r>
    </w:p>
    <w:p w:rsidR="00000000" w:rsidDel="00000000" w:rsidP="00000000" w:rsidRDefault="00000000" w:rsidRPr="00000000" w14:paraId="0000012D">
      <w:pPr>
        <w:numPr>
          <w:ilvl w:val="0"/>
          <w:numId w:val="29"/>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Visualización de Datos Clara y Comprensible:</w:t>
      </w:r>
    </w:p>
    <w:p w:rsidR="00000000" w:rsidDel="00000000" w:rsidP="00000000" w:rsidRDefault="00000000" w:rsidRPr="00000000" w14:paraId="0000012E">
      <w:pPr>
        <w:numPr>
          <w:ilvl w:val="1"/>
          <w:numId w:val="29"/>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Presenta los datos de forma visual atractiva y fácil de entender, a través de gráficos interactivos y paneles de control personalizables.</w:t>
      </w:r>
    </w:p>
    <w:p w:rsidR="00000000" w:rsidDel="00000000" w:rsidP="00000000" w:rsidRDefault="00000000" w:rsidRPr="00000000" w14:paraId="0000012F">
      <w:pPr>
        <w:numPr>
          <w:ilvl w:val="0"/>
          <w:numId w:val="29"/>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Alertas y Notificaciones Instantáneas:</w:t>
      </w:r>
    </w:p>
    <w:p w:rsidR="00000000" w:rsidDel="00000000" w:rsidP="00000000" w:rsidRDefault="00000000" w:rsidRPr="00000000" w14:paraId="00000130">
      <w:pPr>
        <w:numPr>
          <w:ilvl w:val="1"/>
          <w:numId w:val="29"/>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Envía alertas automáticas sobre cambios significativos en las tendencias demográficas y de salud, permitiendo una respuesta inmediata por parte del equipo hospitalario.</w:t>
      </w:r>
    </w:p>
    <w:p w:rsidR="00000000" w:rsidDel="00000000" w:rsidP="00000000" w:rsidRDefault="00000000" w:rsidRPr="00000000" w14:paraId="00000131">
      <w:pPr>
        <w:numPr>
          <w:ilvl w:val="0"/>
          <w:numId w:val="29"/>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Integración de Datos Externos:</w:t>
      </w:r>
    </w:p>
    <w:p w:rsidR="00000000" w:rsidDel="00000000" w:rsidP="00000000" w:rsidRDefault="00000000" w:rsidRPr="00000000" w14:paraId="00000132">
      <w:pPr>
        <w:numPr>
          <w:ilvl w:val="1"/>
          <w:numId w:val="29"/>
        </w:numPr>
        <w:ind w:left="1440" w:hanging="360"/>
        <w:jc w:val="both"/>
        <w:rPr>
          <w:rFonts w:ascii="Calibri" w:cs="Calibri" w:eastAsia="Calibri" w:hAnsi="Calibri"/>
          <w:sz w:val="24"/>
          <w:szCs w:val="24"/>
        </w:rPr>
      </w:pPr>
      <w:r w:rsidDel="00000000" w:rsidR="00000000" w:rsidRPr="00000000">
        <w:rPr>
          <w:sz w:val="24"/>
          <w:szCs w:val="24"/>
          <w:rtl w:val="0"/>
        </w:rPr>
        <w:t xml:space="preserve">Se integran datos externos relevantes, como información gubernamental y de salud pública, para enriquecer el análisis y mejorar la precisión.</w:t>
      </w:r>
    </w:p>
    <w:p w:rsidR="00000000" w:rsidDel="00000000" w:rsidP="00000000" w:rsidRDefault="00000000" w:rsidRPr="00000000" w14:paraId="00000133">
      <w:pPr>
        <w:jc w:val="both"/>
        <w:rPr>
          <w:sz w:val="24"/>
          <w:szCs w:val="24"/>
        </w:rPr>
      </w:pPr>
      <w:r w:rsidDel="00000000" w:rsidR="00000000" w:rsidRPr="00000000">
        <w:rPr>
          <w:sz w:val="24"/>
          <w:szCs w:val="24"/>
          <w:rtl w:val="0"/>
        </w:rPr>
        <w:t xml:space="preserve">Perspectiva del Producto:</w:t>
      </w:r>
    </w:p>
    <w:p w:rsidR="00000000" w:rsidDel="00000000" w:rsidP="00000000" w:rsidRDefault="00000000" w:rsidRPr="00000000" w14:paraId="00000134">
      <w:pPr>
        <w:jc w:val="both"/>
        <w:rPr>
          <w:sz w:val="24"/>
          <w:szCs w:val="24"/>
        </w:rPr>
      </w:pPr>
      <w:r w:rsidDel="00000000" w:rsidR="00000000" w:rsidRPr="00000000">
        <w:rPr>
          <w:sz w:val="24"/>
          <w:szCs w:val="24"/>
          <w:rtl w:val="0"/>
        </w:rPr>
        <w:t xml:space="preserve">Nuestro producto se posiciona como una solución integral y adaptable para el hospital, proporcionando herramientas efectivas para comprender, prever y abordar las necesidades de salud de la comunidad. Está diseñado para ser una herramienta fácil de usar que puede ser implementada en diferentes entornos hospitalarios, desde grandes instituciones hasta centros de salud más pequeños.</w:t>
      </w:r>
    </w:p>
    <w:p w:rsidR="00000000" w:rsidDel="00000000" w:rsidP="00000000" w:rsidRDefault="00000000" w:rsidRPr="00000000" w14:paraId="00000135">
      <w:pPr>
        <w:rPr>
          <w:sz w:val="24"/>
          <w:szCs w:val="24"/>
        </w:rPr>
      </w:pPr>
      <w:r w:rsidDel="00000000" w:rsidR="00000000" w:rsidRPr="00000000">
        <w:rPr>
          <w:sz w:val="24"/>
          <w:szCs w:val="24"/>
          <w:rtl w:val="0"/>
        </w:rPr>
        <w:t xml:space="preserve">Resumen de Capacidad:</w:t>
      </w:r>
    </w:p>
    <w:p w:rsidR="00000000" w:rsidDel="00000000" w:rsidP="00000000" w:rsidRDefault="00000000" w:rsidRPr="00000000" w14:paraId="00000136">
      <w:pPr>
        <w:numPr>
          <w:ilvl w:val="0"/>
          <w:numId w:val="11"/>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Análisis Demográfico y de Salud: Proporciona una visión completa de las tendencias demográficas y de salud, incluyendo datos sobre población, tasas de natalidad, mortalidad, esperanza de vida y más.</w:t>
      </w:r>
    </w:p>
    <w:p w:rsidR="00000000" w:rsidDel="00000000" w:rsidP="00000000" w:rsidRDefault="00000000" w:rsidRPr="00000000" w14:paraId="00000137">
      <w:pPr>
        <w:numPr>
          <w:ilvl w:val="0"/>
          <w:numId w:val="11"/>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Visualización de Datos Clara y Comprensible: Presenta los datos de forma visual atractiva y fácil de entender, a través de gráficos interactivos y paneles de control personalizables.</w:t>
      </w:r>
    </w:p>
    <w:p w:rsidR="00000000" w:rsidDel="00000000" w:rsidP="00000000" w:rsidRDefault="00000000" w:rsidRPr="00000000" w14:paraId="00000138">
      <w:pPr>
        <w:numPr>
          <w:ilvl w:val="0"/>
          <w:numId w:val="11"/>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Alertas y Notificaciones Instantáneas: Envía alertas automáticas sobre cambios significativos en las tendencias demográficas y de salud, permitiendo una respuesta inmediata por parte del equipo hospitalario.</w:t>
      </w:r>
    </w:p>
    <w:p w:rsidR="00000000" w:rsidDel="00000000" w:rsidP="00000000" w:rsidRDefault="00000000" w:rsidRPr="00000000" w14:paraId="00000139">
      <w:pPr>
        <w:numPr>
          <w:ilvl w:val="0"/>
          <w:numId w:val="11"/>
        </w:numPr>
        <w:ind w:left="720" w:hanging="360"/>
        <w:jc w:val="both"/>
        <w:rPr>
          <w:rFonts w:ascii="Calibri" w:cs="Calibri" w:eastAsia="Calibri" w:hAnsi="Calibri"/>
          <w:sz w:val="24"/>
          <w:szCs w:val="24"/>
        </w:rPr>
      </w:pPr>
      <w:r w:rsidDel="00000000" w:rsidR="00000000" w:rsidRPr="00000000">
        <w:rPr>
          <w:sz w:val="24"/>
          <w:szCs w:val="24"/>
          <w:rtl w:val="0"/>
        </w:rPr>
        <w:t xml:space="preserve">Integración de Datos Externos: Se integran datos externos relevantes, como información gubernamental y de salud pública, para enriquecer el análisis.</w:t>
      </w:r>
    </w:p>
    <w:p w:rsidR="00000000" w:rsidDel="00000000" w:rsidP="00000000" w:rsidRDefault="00000000" w:rsidRPr="00000000" w14:paraId="0000013A">
      <w:pPr>
        <w:jc w:val="both"/>
        <w:rPr>
          <w:sz w:val="24"/>
          <w:szCs w:val="24"/>
        </w:rPr>
      </w:pPr>
      <w:r w:rsidDel="00000000" w:rsidR="00000000" w:rsidRPr="00000000">
        <w:rPr>
          <w:sz w:val="24"/>
          <w:szCs w:val="24"/>
          <w:rtl w:val="0"/>
        </w:rPr>
        <w:t xml:space="preserve">Suposiciones y Dependencias:</w:t>
      </w:r>
    </w:p>
    <w:p w:rsidR="00000000" w:rsidDel="00000000" w:rsidP="00000000" w:rsidRDefault="00000000" w:rsidRPr="00000000" w14:paraId="0000013B">
      <w:pPr>
        <w:jc w:val="both"/>
        <w:rPr>
          <w:sz w:val="24"/>
          <w:szCs w:val="24"/>
        </w:rPr>
      </w:pPr>
      <w:r w:rsidDel="00000000" w:rsidR="00000000" w:rsidRPr="00000000">
        <w:rPr>
          <w:sz w:val="24"/>
          <w:szCs w:val="24"/>
          <w:rtl w:val="0"/>
        </w:rPr>
        <w:t xml:space="preserve">Suposiciones: Se asume que los datos proporcionados son precisos y representativos de la población y la salud en Perú. Además, se supone que los algoritmos utilizados para generar reportes confiables y basados en métodos probados.</w:t>
      </w:r>
    </w:p>
    <w:p w:rsidR="00000000" w:rsidDel="00000000" w:rsidP="00000000" w:rsidRDefault="00000000" w:rsidRPr="00000000" w14:paraId="0000013C">
      <w:pPr>
        <w:jc w:val="both"/>
        <w:rPr>
          <w:sz w:val="24"/>
          <w:szCs w:val="24"/>
        </w:rPr>
      </w:pPr>
      <w:r w:rsidDel="00000000" w:rsidR="00000000" w:rsidRPr="00000000">
        <w:rPr>
          <w:sz w:val="24"/>
          <w:szCs w:val="24"/>
          <w:rtl w:val="0"/>
        </w:rPr>
        <w:t xml:space="preserve">Dependencias: El éxito del producto depende en gran medida de la disponibilidad y accesibilidad de datos demográficos y de salud actualizados.</w:t>
      </w:r>
    </w:p>
    <w:p w:rsidR="00000000" w:rsidDel="00000000" w:rsidP="00000000" w:rsidRDefault="00000000" w:rsidRPr="00000000" w14:paraId="0000013D">
      <w:pPr>
        <w:jc w:val="center"/>
        <w:rPr>
          <w:sz w:val="24"/>
          <w:szCs w:val="24"/>
        </w:rPr>
      </w:pPr>
      <w:r w:rsidDel="00000000" w:rsidR="00000000" w:rsidRPr="00000000">
        <w:rPr>
          <w:sz w:val="24"/>
          <w:szCs w:val="24"/>
          <w:rtl w:val="0"/>
        </w:rPr>
        <w:t xml:space="preserve">Características del Producto</w:t>
      </w:r>
    </w:p>
    <w:p w:rsidR="00000000" w:rsidDel="00000000" w:rsidP="00000000" w:rsidRDefault="00000000" w:rsidRPr="00000000" w14:paraId="0000013E">
      <w:pPr>
        <w:numPr>
          <w:ilvl w:val="0"/>
          <w:numId w:val="3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Análisis Demográfico Detallado:</w:t>
      </w:r>
    </w:p>
    <w:p w:rsidR="00000000" w:rsidDel="00000000" w:rsidP="00000000" w:rsidRDefault="00000000" w:rsidRPr="00000000" w14:paraId="0000013F">
      <w:pPr>
        <w:numPr>
          <w:ilvl w:val="1"/>
          <w:numId w:val="33"/>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Proporciona una evaluación exhaustiva de las tendencias demográficas en Perú, incluyendo datos sobre distribución por edad, género y ubicación geográfica.</w:t>
      </w:r>
    </w:p>
    <w:p w:rsidR="00000000" w:rsidDel="00000000" w:rsidP="00000000" w:rsidRDefault="00000000" w:rsidRPr="00000000" w14:paraId="00000140">
      <w:pPr>
        <w:numPr>
          <w:ilvl w:val="0"/>
          <w:numId w:val="3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Datos de Salud Integral:</w:t>
      </w:r>
    </w:p>
    <w:p w:rsidR="00000000" w:rsidDel="00000000" w:rsidP="00000000" w:rsidRDefault="00000000" w:rsidRPr="00000000" w14:paraId="00000141">
      <w:pPr>
        <w:numPr>
          <w:ilvl w:val="1"/>
          <w:numId w:val="33"/>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Incorpora información relevante sobre indicadores de salud clave, como tasas de natalidad, mortalidad infantil, esperanza de vida y prevalencia de enfermedades crónicas.</w:t>
      </w:r>
    </w:p>
    <w:p w:rsidR="00000000" w:rsidDel="00000000" w:rsidP="00000000" w:rsidRDefault="00000000" w:rsidRPr="00000000" w14:paraId="00000142">
      <w:pPr>
        <w:numPr>
          <w:ilvl w:val="0"/>
          <w:numId w:val="3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Análisis Demográfico Detallado:</w:t>
      </w:r>
    </w:p>
    <w:p w:rsidR="00000000" w:rsidDel="00000000" w:rsidP="00000000" w:rsidRDefault="00000000" w:rsidRPr="00000000" w14:paraId="00000143">
      <w:pPr>
        <w:numPr>
          <w:ilvl w:val="1"/>
          <w:numId w:val="33"/>
        </w:numPr>
        <w:spacing w:after="0" w:lineRule="auto"/>
        <w:ind w:left="1440" w:hanging="360"/>
        <w:jc w:val="both"/>
        <w:rPr>
          <w:rFonts w:ascii="Calibri" w:cs="Calibri" w:eastAsia="Calibri" w:hAnsi="Calibri"/>
          <w:sz w:val="24"/>
          <w:szCs w:val="24"/>
        </w:rPr>
      </w:pPr>
      <w:r w:rsidDel="00000000" w:rsidR="00000000" w:rsidRPr="00000000">
        <w:rPr>
          <w:sz w:val="24"/>
          <w:szCs w:val="24"/>
          <w:rtl w:val="0"/>
        </w:rPr>
        <w:t xml:space="preserve">Proporciona una evaluación exhaustiva de las tendencias demográficas en Perú, incluyendo datos sobre distribución por edad, género y ubicación geográfica.</w:t>
      </w:r>
    </w:p>
    <w:p w:rsidR="00000000" w:rsidDel="00000000" w:rsidP="00000000" w:rsidRDefault="00000000" w:rsidRPr="00000000" w14:paraId="00000144">
      <w:pPr>
        <w:numPr>
          <w:ilvl w:val="0"/>
          <w:numId w:val="3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Datos de Salud Integral:</w:t>
      </w:r>
    </w:p>
    <w:p w:rsidR="00000000" w:rsidDel="00000000" w:rsidP="00000000" w:rsidRDefault="00000000" w:rsidRPr="00000000" w14:paraId="00000145">
      <w:pPr>
        <w:numPr>
          <w:ilvl w:val="1"/>
          <w:numId w:val="33"/>
        </w:numPr>
        <w:ind w:left="1440" w:hanging="360"/>
        <w:jc w:val="both"/>
        <w:rPr>
          <w:rFonts w:ascii="Calibri" w:cs="Calibri" w:eastAsia="Calibri" w:hAnsi="Calibri"/>
          <w:sz w:val="24"/>
          <w:szCs w:val="24"/>
        </w:rPr>
      </w:pPr>
      <w:r w:rsidDel="00000000" w:rsidR="00000000" w:rsidRPr="00000000">
        <w:rPr>
          <w:sz w:val="24"/>
          <w:szCs w:val="24"/>
          <w:rtl w:val="0"/>
        </w:rPr>
        <w:t xml:space="preserve">Incorpora información relevante sobre indicadores de salud clave, como tasas de natalidad, mortalidad infantil, esperanza de vida y prevalencia de enfermedades crónicas.</w:t>
      </w:r>
    </w:p>
    <w:p w:rsidR="00000000" w:rsidDel="00000000" w:rsidP="00000000" w:rsidRDefault="00000000" w:rsidRPr="00000000" w14:paraId="0000014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7">
      <w:pPr>
        <w:jc w:val="center"/>
        <w:rPr>
          <w:sz w:val="24"/>
          <w:szCs w:val="24"/>
        </w:rPr>
      </w:pPr>
      <w:r w:rsidDel="00000000" w:rsidR="00000000" w:rsidRPr="00000000">
        <w:rPr>
          <w:sz w:val="24"/>
          <w:szCs w:val="24"/>
          <w:rtl w:val="0"/>
        </w:rPr>
        <w:t xml:space="preserve">Restricciones</w:t>
      </w:r>
    </w:p>
    <w:p w:rsidR="00000000" w:rsidDel="00000000" w:rsidP="00000000" w:rsidRDefault="00000000" w:rsidRPr="00000000" w14:paraId="00000148">
      <w:pPr>
        <w:jc w:val="both"/>
        <w:rPr>
          <w:sz w:val="24"/>
          <w:szCs w:val="24"/>
        </w:rPr>
      </w:pPr>
      <w:r w:rsidDel="00000000" w:rsidR="00000000" w:rsidRPr="00000000">
        <w:rPr>
          <w:sz w:val="24"/>
          <w:szCs w:val="24"/>
          <w:rtl w:val="0"/>
        </w:rPr>
        <w:t xml:space="preserve">Disponibilidad de Datos:</w:t>
      </w:r>
    </w:p>
    <w:p w:rsidR="00000000" w:rsidDel="00000000" w:rsidP="00000000" w:rsidRDefault="00000000" w:rsidRPr="00000000" w14:paraId="00000149">
      <w:pPr>
        <w:jc w:val="both"/>
        <w:rPr>
          <w:sz w:val="24"/>
          <w:szCs w:val="24"/>
        </w:rPr>
      </w:pPr>
      <w:r w:rsidDel="00000000" w:rsidR="00000000" w:rsidRPr="00000000">
        <w:rPr>
          <w:sz w:val="24"/>
          <w:szCs w:val="24"/>
          <w:rtl w:val="0"/>
        </w:rPr>
        <w:t xml:space="preserve">La precisión y utilidad del producto dependen en gran medida de la disponibilidad de datos demográficos y de salud actualizados y precisos.</w:t>
      </w:r>
    </w:p>
    <w:p w:rsidR="00000000" w:rsidDel="00000000" w:rsidP="00000000" w:rsidRDefault="00000000" w:rsidRPr="00000000" w14:paraId="0000014A">
      <w:pPr>
        <w:jc w:val="both"/>
        <w:rPr>
          <w:sz w:val="24"/>
          <w:szCs w:val="24"/>
        </w:rPr>
      </w:pPr>
      <w:r w:rsidDel="00000000" w:rsidR="00000000" w:rsidRPr="00000000">
        <w:rPr>
          <w:sz w:val="24"/>
          <w:szCs w:val="24"/>
          <w:rtl w:val="0"/>
        </w:rPr>
        <w:t xml:space="preserve">Dependencia de la Infraestructura Tecnológica:</w:t>
      </w:r>
    </w:p>
    <w:p w:rsidR="00000000" w:rsidDel="00000000" w:rsidP="00000000" w:rsidRDefault="00000000" w:rsidRPr="00000000" w14:paraId="0000014B">
      <w:pPr>
        <w:jc w:val="both"/>
        <w:rPr>
          <w:sz w:val="24"/>
          <w:szCs w:val="24"/>
        </w:rPr>
      </w:pPr>
      <w:r w:rsidDel="00000000" w:rsidR="00000000" w:rsidRPr="00000000">
        <w:rPr>
          <w:sz w:val="24"/>
          <w:szCs w:val="24"/>
          <w:rtl w:val="0"/>
        </w:rPr>
        <w:t xml:space="preserve">El funcionamiento del producto depende de la disponibilidad y estabilidad de la infraestructura tecnológica, incluyendo servidores, redes y sistemas de almacenamiento de datos. Interrupciones en la infraestructura pueden afectar la accesibilidad y la funcionalidad del producto.</w:t>
      </w:r>
    </w:p>
    <w:p w:rsidR="00000000" w:rsidDel="00000000" w:rsidP="00000000" w:rsidRDefault="00000000" w:rsidRPr="00000000" w14:paraId="0000014C">
      <w:pPr>
        <w:jc w:val="both"/>
        <w:rPr>
          <w:sz w:val="24"/>
          <w:szCs w:val="24"/>
        </w:rPr>
      </w:pPr>
      <w:r w:rsidDel="00000000" w:rsidR="00000000" w:rsidRPr="00000000">
        <w:rPr>
          <w:sz w:val="24"/>
          <w:szCs w:val="24"/>
          <w:rtl w:val="0"/>
        </w:rPr>
        <w:t xml:space="preserve">Confidencialidad y Seguridad de los Datos:</w:t>
      </w:r>
    </w:p>
    <w:p w:rsidR="00000000" w:rsidDel="00000000" w:rsidP="00000000" w:rsidRDefault="00000000" w:rsidRPr="00000000" w14:paraId="0000014D">
      <w:pPr>
        <w:jc w:val="both"/>
        <w:rPr>
          <w:sz w:val="24"/>
          <w:szCs w:val="24"/>
        </w:rPr>
      </w:pPr>
      <w:r w:rsidDel="00000000" w:rsidR="00000000" w:rsidRPr="00000000">
        <w:rPr>
          <w:sz w:val="24"/>
          <w:szCs w:val="24"/>
          <w:rtl w:val="0"/>
        </w:rPr>
        <w:t xml:space="preserve">Es fundamental garantizar la confidencialidad y seguridad de los datos de salud de los pacientes. El producto debe cumplir con los estándares de privacidad y protección de datos establecidos por las regulaciones gubernamentales y las políticas institucionales.</w:t>
      </w:r>
    </w:p>
    <w:p w:rsidR="00000000" w:rsidDel="00000000" w:rsidP="00000000" w:rsidRDefault="00000000" w:rsidRPr="00000000" w14:paraId="0000014E">
      <w:pPr>
        <w:jc w:val="both"/>
        <w:rPr>
          <w:sz w:val="24"/>
          <w:szCs w:val="24"/>
        </w:rPr>
      </w:pPr>
      <w:r w:rsidDel="00000000" w:rsidR="00000000" w:rsidRPr="00000000">
        <w:rPr>
          <w:sz w:val="24"/>
          <w:szCs w:val="24"/>
          <w:rtl w:val="0"/>
        </w:rPr>
        <w:t xml:space="preserve">Capacitación y Adopción del Usuario:</w:t>
      </w:r>
    </w:p>
    <w:p w:rsidR="00000000" w:rsidDel="00000000" w:rsidP="00000000" w:rsidRDefault="00000000" w:rsidRPr="00000000" w14:paraId="0000014F">
      <w:pPr>
        <w:jc w:val="both"/>
        <w:rPr>
          <w:sz w:val="24"/>
          <w:szCs w:val="24"/>
        </w:rPr>
      </w:pPr>
      <w:r w:rsidDel="00000000" w:rsidR="00000000" w:rsidRPr="00000000">
        <w:rPr>
          <w:sz w:val="24"/>
          <w:szCs w:val="24"/>
          <w:rtl w:val="0"/>
        </w:rPr>
        <w:t xml:space="preserve">La efectividad del producto depende de la capacitación adecuada del personal hospitalario en su uso y comprensión. La resistencia al cambio y la falta de familiaridad con la tecnología pueden obstaculizar la adopción y la utilización plena del producto.</w:t>
      </w:r>
    </w:p>
    <w:p w:rsidR="00000000" w:rsidDel="00000000" w:rsidP="00000000" w:rsidRDefault="00000000" w:rsidRPr="00000000" w14:paraId="00000150">
      <w:pPr>
        <w:jc w:val="both"/>
        <w:rPr>
          <w:sz w:val="24"/>
          <w:szCs w:val="24"/>
        </w:rPr>
      </w:pPr>
      <w:r w:rsidDel="00000000" w:rsidR="00000000" w:rsidRPr="00000000">
        <w:rPr>
          <w:sz w:val="24"/>
          <w:szCs w:val="24"/>
          <w:rtl w:val="0"/>
        </w:rPr>
        <w:t xml:space="preserve">Costo y Recursos Limitados:</w:t>
      </w:r>
    </w:p>
    <w:p w:rsidR="00000000" w:rsidDel="00000000" w:rsidP="00000000" w:rsidRDefault="00000000" w:rsidRPr="00000000" w14:paraId="00000151">
      <w:pPr>
        <w:jc w:val="both"/>
        <w:rPr>
          <w:sz w:val="24"/>
          <w:szCs w:val="24"/>
        </w:rPr>
      </w:pPr>
      <w:r w:rsidDel="00000000" w:rsidR="00000000" w:rsidRPr="00000000">
        <w:rPr>
          <w:sz w:val="24"/>
          <w:szCs w:val="24"/>
          <w:rtl w:val="0"/>
        </w:rPr>
        <w:t xml:space="preserve">La implementación y mantenimiento del producto pueden requerir inversiones significativas en términos de recursos financieros, tecnológicos y humanos. Los hospitales con recursos limitados pueden enfrentar desafíos para adoptar y utilizar plenamente el producto.</w:t>
      </w:r>
    </w:p>
    <w:p w:rsidR="00000000" w:rsidDel="00000000" w:rsidP="00000000" w:rsidRDefault="00000000" w:rsidRPr="00000000" w14:paraId="00000152">
      <w:pPr>
        <w:jc w:val="both"/>
        <w:rPr>
          <w:sz w:val="24"/>
          <w:szCs w:val="24"/>
        </w:rPr>
      </w:pPr>
      <w:r w:rsidDel="00000000" w:rsidR="00000000" w:rsidRPr="00000000">
        <w:rPr>
          <w:sz w:val="24"/>
          <w:szCs w:val="24"/>
          <w:rtl w:val="0"/>
        </w:rPr>
        <w:t xml:space="preserve">Regulaciones y Cumplimiento Normativo:</w:t>
      </w:r>
    </w:p>
    <w:p w:rsidR="00000000" w:rsidDel="00000000" w:rsidP="00000000" w:rsidRDefault="00000000" w:rsidRPr="00000000" w14:paraId="00000153">
      <w:pPr>
        <w:jc w:val="both"/>
        <w:rPr>
          <w:sz w:val="24"/>
          <w:szCs w:val="24"/>
        </w:rPr>
      </w:pPr>
      <w:r w:rsidDel="00000000" w:rsidR="00000000" w:rsidRPr="00000000">
        <w:rPr>
          <w:sz w:val="24"/>
          <w:szCs w:val="24"/>
          <w:rtl w:val="0"/>
        </w:rPr>
        <w:t xml:space="preserve">El producto debe cumplir con las regulaciones y normativas gubernamentales en materia de salud y protección de datos. Cambios en las regulaciones pueden requerir modificaciones en el producto y en los procedimientos operativos para garantizar el cumplimiento continuo.</w:t>
      </w:r>
    </w:p>
    <w:p w:rsidR="00000000" w:rsidDel="00000000" w:rsidP="00000000" w:rsidRDefault="00000000" w:rsidRPr="00000000" w14:paraId="00000154">
      <w:pPr>
        <w:jc w:val="both"/>
        <w:rPr>
          <w:sz w:val="24"/>
          <w:szCs w:val="24"/>
        </w:rPr>
      </w:pPr>
      <w:r w:rsidDel="00000000" w:rsidR="00000000" w:rsidRPr="00000000">
        <w:rPr>
          <w:sz w:val="24"/>
          <w:szCs w:val="24"/>
          <w:rtl w:val="0"/>
        </w:rPr>
        <w:t xml:space="preserve">Escalabilidad y Mantenimiento:</w:t>
      </w:r>
    </w:p>
    <w:p w:rsidR="00000000" w:rsidDel="00000000" w:rsidP="00000000" w:rsidRDefault="00000000" w:rsidRPr="00000000" w14:paraId="00000155">
      <w:pPr>
        <w:jc w:val="both"/>
        <w:rPr>
          <w:sz w:val="24"/>
          <w:szCs w:val="24"/>
        </w:rPr>
      </w:pPr>
      <w:r w:rsidDel="00000000" w:rsidR="00000000" w:rsidRPr="00000000">
        <w:rPr>
          <w:sz w:val="24"/>
          <w:szCs w:val="24"/>
          <w:rtl w:val="0"/>
        </w:rPr>
        <w:t xml:space="preserve">A medida que el producto se utiliza y crece la cantidad de datos, pueden surgir desafíos en términos de escalabilidad y mantenimiento. Es necesario garantizar que el producto pueda manejar grandes volúmenes de datos y seguir siendo eficiente y efectivo con el tiempo.</w:t>
      </w:r>
    </w:p>
    <w:p w:rsidR="00000000" w:rsidDel="00000000" w:rsidP="00000000" w:rsidRDefault="00000000" w:rsidRPr="00000000" w14:paraId="00000156">
      <w:pPr>
        <w:spacing w:after="240" w:before="240" w:lineRule="auto"/>
        <w:jc w:val="center"/>
        <w:rPr>
          <w:sz w:val="24"/>
          <w:szCs w:val="24"/>
        </w:rPr>
      </w:pPr>
      <w:r w:rsidDel="00000000" w:rsidR="00000000" w:rsidRPr="00000000">
        <w:rPr>
          <w:sz w:val="24"/>
          <w:szCs w:val="24"/>
          <w:rtl w:val="0"/>
        </w:rPr>
        <w:t xml:space="preserve">Rango de Calidad</w:t>
      </w:r>
    </w:p>
    <w:p w:rsidR="00000000" w:rsidDel="00000000" w:rsidP="00000000" w:rsidRDefault="00000000" w:rsidRPr="00000000" w14:paraId="00000157">
      <w:pPr>
        <w:spacing w:after="240" w:before="240" w:lineRule="auto"/>
        <w:jc w:val="both"/>
        <w:rPr>
          <w:sz w:val="24"/>
          <w:szCs w:val="24"/>
        </w:rPr>
      </w:pPr>
      <w:r w:rsidDel="00000000" w:rsidR="00000000" w:rsidRPr="00000000">
        <w:rPr>
          <w:sz w:val="24"/>
          <w:szCs w:val="24"/>
          <w:rtl w:val="0"/>
        </w:rPr>
        <w:t xml:space="preserve">Definición de Calidad</w:t>
      </w:r>
    </w:p>
    <w:p w:rsidR="00000000" w:rsidDel="00000000" w:rsidP="00000000" w:rsidRDefault="00000000" w:rsidRPr="00000000" w14:paraId="00000158">
      <w:pPr>
        <w:spacing w:after="240" w:before="240" w:lineRule="auto"/>
        <w:jc w:val="both"/>
        <w:rPr>
          <w:sz w:val="24"/>
          <w:szCs w:val="24"/>
        </w:rPr>
      </w:pPr>
      <w:r w:rsidDel="00000000" w:rsidR="00000000" w:rsidRPr="00000000">
        <w:rPr>
          <w:sz w:val="24"/>
          <w:szCs w:val="24"/>
          <w:rtl w:val="0"/>
        </w:rPr>
        <w:t xml:space="preserve">La calidad del dashboard se medirá en términos de precisión, confiabilidad y facilidad de uso. Los indicadores clave incluirán la exactitud de los datos presentados, la velocidad de actualización y la intuitividad de la interfaz de usuario.</w:t>
      </w:r>
    </w:p>
    <w:p w:rsidR="00000000" w:rsidDel="00000000" w:rsidP="00000000" w:rsidRDefault="00000000" w:rsidRPr="00000000" w14:paraId="00000159">
      <w:pPr>
        <w:spacing w:after="240" w:before="240" w:lineRule="auto"/>
        <w:jc w:val="both"/>
        <w:rPr>
          <w:sz w:val="24"/>
          <w:szCs w:val="24"/>
        </w:rPr>
      </w:pPr>
      <w:r w:rsidDel="00000000" w:rsidR="00000000" w:rsidRPr="00000000">
        <w:rPr>
          <w:sz w:val="24"/>
          <w:szCs w:val="24"/>
          <w:rtl w:val="0"/>
        </w:rPr>
        <w:t xml:space="preserve">Estándares de Calidad</w:t>
      </w:r>
    </w:p>
    <w:p w:rsidR="00000000" w:rsidDel="00000000" w:rsidP="00000000" w:rsidRDefault="00000000" w:rsidRPr="00000000" w14:paraId="0000015A">
      <w:pPr>
        <w:numPr>
          <w:ilvl w:val="0"/>
          <w:numId w:val="6"/>
        </w:numPr>
        <w:spacing w:after="0" w:before="240" w:lineRule="auto"/>
        <w:ind w:left="720" w:hanging="360"/>
        <w:jc w:val="both"/>
        <w:rPr>
          <w:sz w:val="24"/>
          <w:szCs w:val="24"/>
        </w:rPr>
      </w:pPr>
      <w:r w:rsidDel="00000000" w:rsidR="00000000" w:rsidRPr="00000000">
        <w:rPr>
          <w:sz w:val="24"/>
          <w:szCs w:val="24"/>
          <w:rtl w:val="0"/>
        </w:rPr>
        <w:t xml:space="preserve">El dashboard deberá cumplir con los estándares de calidad internacionales para sistemas de información de salud, asegurando que los datos sean protegidos, precisos y presentados de manera que cumplan con las expectativas de los usuarios finales.</w:t>
      </w:r>
    </w:p>
    <w:p w:rsidR="00000000" w:rsidDel="00000000" w:rsidP="00000000" w:rsidRDefault="00000000" w:rsidRPr="00000000" w14:paraId="0000015B">
      <w:pPr>
        <w:numPr>
          <w:ilvl w:val="0"/>
          <w:numId w:val="6"/>
        </w:numPr>
        <w:spacing w:after="240" w:lineRule="auto"/>
        <w:ind w:left="720" w:hanging="360"/>
        <w:jc w:val="both"/>
        <w:rPr>
          <w:sz w:val="24"/>
          <w:szCs w:val="24"/>
        </w:rPr>
      </w:pPr>
      <w:r w:rsidDel="00000000" w:rsidR="00000000" w:rsidRPr="00000000">
        <w:rPr>
          <w:sz w:val="24"/>
          <w:szCs w:val="24"/>
          <w:rtl w:val="0"/>
        </w:rPr>
        <w:t xml:space="preserve">Se realizarán pruebas de calidad periódicas para evaluar el rendimiento del dashboard en diferentes condiciones operativas, garantizando que se mantenga dentro del rango de calidad definido durante todas las fases de su ciclo de vida.</w:t>
      </w:r>
    </w:p>
    <w:p w:rsidR="00000000" w:rsidDel="00000000" w:rsidP="00000000" w:rsidRDefault="00000000" w:rsidRPr="00000000" w14:paraId="0000015C">
      <w:pPr>
        <w:spacing w:after="240" w:before="240" w:lineRule="auto"/>
        <w:jc w:val="both"/>
        <w:rPr>
          <w:sz w:val="24"/>
          <w:szCs w:val="24"/>
        </w:rPr>
      </w:pPr>
      <w:r w:rsidDel="00000000" w:rsidR="00000000" w:rsidRPr="00000000">
        <w:rPr>
          <w:sz w:val="24"/>
          <w:szCs w:val="24"/>
          <w:rtl w:val="0"/>
        </w:rPr>
        <w:t xml:space="preserve">Métricas de Evaluación</w:t>
      </w:r>
    </w:p>
    <w:p w:rsidR="00000000" w:rsidDel="00000000" w:rsidP="00000000" w:rsidRDefault="00000000" w:rsidRPr="00000000" w14:paraId="0000015D">
      <w:pPr>
        <w:spacing w:after="240" w:before="240" w:lineRule="auto"/>
        <w:jc w:val="both"/>
        <w:rPr>
          <w:sz w:val="24"/>
          <w:szCs w:val="24"/>
        </w:rPr>
      </w:pPr>
      <w:r w:rsidDel="00000000" w:rsidR="00000000" w:rsidRPr="00000000">
        <w:rPr>
          <w:sz w:val="24"/>
          <w:szCs w:val="24"/>
          <w:rtl w:val="0"/>
        </w:rPr>
        <w:t xml:space="preserve">Las métricas para evaluar la calidad del dashboard incluirán el tiempo de respuesta del sistema, la tasa de error en los datos visualizados, y la satisfacción del usuario a través de encuestas y feedback directo.</w:t>
      </w:r>
    </w:p>
    <w:p w:rsidR="00000000" w:rsidDel="00000000" w:rsidP="00000000" w:rsidRDefault="00000000" w:rsidRPr="00000000" w14:paraId="0000015E">
      <w:pPr>
        <w:spacing w:after="240" w:before="240" w:lineRule="auto"/>
        <w:jc w:val="center"/>
        <w:rPr>
          <w:sz w:val="24"/>
          <w:szCs w:val="24"/>
        </w:rPr>
      </w:pPr>
      <w:r w:rsidDel="00000000" w:rsidR="00000000" w:rsidRPr="00000000">
        <w:rPr>
          <w:sz w:val="24"/>
          <w:szCs w:val="24"/>
          <w:rtl w:val="0"/>
        </w:rPr>
        <w:t xml:space="preserve">Precedencia y Prioridad</w:t>
      </w:r>
    </w:p>
    <w:p w:rsidR="00000000" w:rsidDel="00000000" w:rsidP="00000000" w:rsidRDefault="00000000" w:rsidRPr="00000000" w14:paraId="0000015F">
      <w:pPr>
        <w:spacing w:after="240" w:before="240" w:lineRule="auto"/>
        <w:jc w:val="both"/>
        <w:rPr>
          <w:sz w:val="24"/>
          <w:szCs w:val="24"/>
        </w:rPr>
      </w:pPr>
      <w:r w:rsidDel="00000000" w:rsidR="00000000" w:rsidRPr="00000000">
        <w:rPr>
          <w:sz w:val="24"/>
          <w:szCs w:val="24"/>
          <w:rtl w:val="0"/>
        </w:rPr>
        <w:t xml:space="preserve">Determinación de Prioridades</w:t>
      </w:r>
    </w:p>
    <w:p w:rsidR="00000000" w:rsidDel="00000000" w:rsidP="00000000" w:rsidRDefault="00000000" w:rsidRPr="00000000" w14:paraId="00000160">
      <w:pPr>
        <w:numPr>
          <w:ilvl w:val="0"/>
          <w:numId w:val="30"/>
        </w:numPr>
        <w:spacing w:after="0" w:before="240" w:lineRule="auto"/>
        <w:ind w:left="720" w:hanging="360"/>
        <w:jc w:val="both"/>
        <w:rPr>
          <w:sz w:val="24"/>
          <w:szCs w:val="24"/>
        </w:rPr>
      </w:pPr>
      <w:r w:rsidDel="00000000" w:rsidR="00000000" w:rsidRPr="00000000">
        <w:rPr>
          <w:sz w:val="24"/>
          <w:szCs w:val="24"/>
          <w:rtl w:val="0"/>
        </w:rPr>
        <w:t xml:space="preserve">La prioridad en el desarrollo y mejora del dashboard se basará en la urgencia de las necesidades de información del hospital y el impacto potencial en la atención al paciente.</w:t>
      </w:r>
    </w:p>
    <w:p w:rsidR="00000000" w:rsidDel="00000000" w:rsidP="00000000" w:rsidRDefault="00000000" w:rsidRPr="00000000" w14:paraId="00000161">
      <w:pPr>
        <w:numPr>
          <w:ilvl w:val="0"/>
          <w:numId w:val="30"/>
        </w:numPr>
        <w:spacing w:after="240" w:lineRule="auto"/>
        <w:ind w:left="720" w:hanging="360"/>
        <w:jc w:val="both"/>
        <w:rPr>
          <w:sz w:val="24"/>
          <w:szCs w:val="24"/>
        </w:rPr>
      </w:pPr>
      <w:r w:rsidDel="00000000" w:rsidR="00000000" w:rsidRPr="00000000">
        <w:rPr>
          <w:sz w:val="24"/>
          <w:szCs w:val="24"/>
          <w:rtl w:val="0"/>
        </w:rPr>
        <w:t xml:space="preserve">Los elementos críticos, como los datos sobre tasas de natalidad y mortalidad, recibirán alta prioridad para su actualización y precisión debido a su directa relación con la planificación de recursos y la atención médica.</w:t>
      </w:r>
    </w:p>
    <w:p w:rsidR="00000000" w:rsidDel="00000000" w:rsidP="00000000" w:rsidRDefault="00000000" w:rsidRPr="00000000" w14:paraId="00000162">
      <w:pPr>
        <w:spacing w:after="240" w:before="240" w:lineRule="auto"/>
        <w:jc w:val="both"/>
        <w:rPr>
          <w:sz w:val="24"/>
          <w:szCs w:val="24"/>
        </w:rPr>
      </w:pPr>
      <w:r w:rsidDel="00000000" w:rsidR="00000000" w:rsidRPr="00000000">
        <w:rPr>
          <w:sz w:val="24"/>
          <w:szCs w:val="24"/>
          <w:rtl w:val="0"/>
        </w:rPr>
        <w:t xml:space="preserve">Gestión de Precedencia</w:t>
      </w:r>
    </w:p>
    <w:p w:rsidR="00000000" w:rsidDel="00000000" w:rsidP="00000000" w:rsidRDefault="00000000" w:rsidRPr="00000000" w14:paraId="00000163">
      <w:pPr>
        <w:numPr>
          <w:ilvl w:val="0"/>
          <w:numId w:val="4"/>
        </w:numPr>
        <w:spacing w:after="0" w:before="240" w:lineRule="auto"/>
        <w:ind w:left="720" w:hanging="360"/>
        <w:jc w:val="both"/>
        <w:rPr>
          <w:sz w:val="24"/>
          <w:szCs w:val="24"/>
        </w:rPr>
      </w:pPr>
      <w:r w:rsidDel="00000000" w:rsidR="00000000" w:rsidRPr="00000000">
        <w:rPr>
          <w:sz w:val="24"/>
          <w:szCs w:val="24"/>
          <w:rtl w:val="0"/>
        </w:rPr>
        <w:t xml:space="preserve">Se establecerá una jerarquía clara para las solicitudes de actualización y las mejoras del dashboard, con un enfoque sistemático para abordar primero los aspectos que influyen directamente en la capacidad del hospital para responder a las emergencias y gestionar su carga de trabajo diaria.</w:t>
      </w:r>
    </w:p>
    <w:p w:rsidR="00000000" w:rsidDel="00000000" w:rsidP="00000000" w:rsidRDefault="00000000" w:rsidRPr="00000000" w14:paraId="00000164">
      <w:pPr>
        <w:numPr>
          <w:ilvl w:val="0"/>
          <w:numId w:val="4"/>
        </w:numPr>
        <w:spacing w:after="240" w:lineRule="auto"/>
        <w:ind w:left="720" w:hanging="360"/>
        <w:jc w:val="both"/>
        <w:rPr>
          <w:sz w:val="24"/>
          <w:szCs w:val="24"/>
        </w:rPr>
      </w:pPr>
      <w:r w:rsidDel="00000000" w:rsidR="00000000" w:rsidRPr="00000000">
        <w:rPr>
          <w:sz w:val="24"/>
          <w:szCs w:val="24"/>
          <w:rtl w:val="0"/>
        </w:rPr>
        <w:t xml:space="preserve">Las actualizaciones que mejoren significativamente la funcionalidad o la experiencia del usuario podrán ser priorizadas para mantener la relevancia y la utilidad del sistema.</w:t>
      </w:r>
    </w:p>
    <w:p w:rsidR="00000000" w:rsidDel="00000000" w:rsidP="00000000" w:rsidRDefault="00000000" w:rsidRPr="00000000" w14:paraId="00000165">
      <w:pPr>
        <w:spacing w:after="240" w:before="240" w:lineRule="auto"/>
        <w:jc w:val="both"/>
        <w:rPr>
          <w:sz w:val="24"/>
          <w:szCs w:val="24"/>
        </w:rPr>
      </w:pPr>
      <w:r w:rsidDel="00000000" w:rsidR="00000000" w:rsidRPr="00000000">
        <w:rPr>
          <w:sz w:val="24"/>
          <w:szCs w:val="24"/>
          <w:rtl w:val="0"/>
        </w:rPr>
        <w:t xml:space="preserve">Revisión y Ajuste de Prioridades</w:t>
      </w:r>
    </w:p>
    <w:p w:rsidR="00000000" w:rsidDel="00000000" w:rsidP="00000000" w:rsidRDefault="00000000" w:rsidRPr="00000000" w14:paraId="00000166">
      <w:pPr>
        <w:numPr>
          <w:ilvl w:val="0"/>
          <w:numId w:val="13"/>
        </w:numPr>
        <w:spacing w:after="0" w:before="240" w:lineRule="auto"/>
        <w:ind w:left="720" w:hanging="360"/>
        <w:jc w:val="both"/>
        <w:rPr>
          <w:sz w:val="24"/>
          <w:szCs w:val="24"/>
        </w:rPr>
      </w:pPr>
      <w:r w:rsidDel="00000000" w:rsidR="00000000" w:rsidRPr="00000000">
        <w:rPr>
          <w:sz w:val="24"/>
          <w:szCs w:val="24"/>
          <w:rtl w:val="0"/>
        </w:rPr>
        <w:t xml:space="preserve">Las prioridades serán revisadas trimestralmente por un comité de gestión del proyecto, que considerará los cambios en el entorno operativo del hospital, el feedback de los usuarios y los avances tecnológicos.</w:t>
      </w:r>
    </w:p>
    <w:p w:rsidR="00000000" w:rsidDel="00000000" w:rsidP="00000000" w:rsidRDefault="00000000" w:rsidRPr="00000000" w14:paraId="00000167">
      <w:pPr>
        <w:numPr>
          <w:ilvl w:val="0"/>
          <w:numId w:val="13"/>
        </w:numPr>
        <w:spacing w:after="240" w:lineRule="auto"/>
        <w:ind w:left="720" w:hanging="360"/>
        <w:jc w:val="both"/>
        <w:rPr>
          <w:sz w:val="24"/>
          <w:szCs w:val="24"/>
        </w:rPr>
      </w:pPr>
      <w:r w:rsidDel="00000000" w:rsidR="00000000" w:rsidRPr="00000000">
        <w:rPr>
          <w:sz w:val="24"/>
          <w:szCs w:val="24"/>
          <w:rtl w:val="0"/>
        </w:rPr>
        <w:t xml:space="preserve">Este proceso garantizará que el desarrollo del dashboard se mantenga alineado con los objetivos estratégicos del hospital y las necesidades cambiantes de los pacientes y el personal médico.</w:t>
      </w:r>
    </w:p>
    <w:p w:rsidR="00000000" w:rsidDel="00000000" w:rsidP="00000000" w:rsidRDefault="00000000" w:rsidRPr="00000000" w14:paraId="00000168">
      <w:pPr>
        <w:spacing w:after="240" w:lineRule="auto"/>
        <w:jc w:val="both"/>
        <w:rPr>
          <w:sz w:val="24"/>
          <w:szCs w:val="24"/>
        </w:rPr>
      </w:pPr>
      <w:r w:rsidDel="00000000" w:rsidR="00000000" w:rsidRPr="00000000">
        <w:rPr>
          <w:sz w:val="24"/>
          <w:szCs w:val="24"/>
          <w:rtl w:val="0"/>
        </w:rPr>
        <w:t xml:space="preserve">SRS: Software Requirements Specification</w:t>
      </w:r>
    </w:p>
    <w:p w:rsidR="00000000" w:rsidDel="00000000" w:rsidP="00000000" w:rsidRDefault="00000000" w:rsidRPr="00000000" w14:paraId="00000169">
      <w:pPr>
        <w:spacing w:after="0"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6A">
      <w:pPr>
        <w:numPr>
          <w:ilvl w:val="0"/>
          <w:numId w:val="28"/>
        </w:numPr>
        <w:spacing w:after="0" w:line="276" w:lineRule="auto"/>
        <w:ind w:left="360"/>
        <w:jc w:val="both"/>
        <w:rPr>
          <w:sz w:val="24"/>
          <w:szCs w:val="24"/>
          <w:highlight w:val="white"/>
        </w:rPr>
      </w:pPr>
      <w:r w:rsidDel="00000000" w:rsidR="00000000" w:rsidRPr="00000000">
        <w:rPr>
          <w:sz w:val="24"/>
          <w:szCs w:val="24"/>
          <w:highlight w:val="white"/>
          <w:rtl w:val="0"/>
        </w:rPr>
        <w:t xml:space="preserve">Análisis de procesos</w:t>
      </w:r>
    </w:p>
    <w:p w:rsidR="00000000" w:rsidDel="00000000" w:rsidP="00000000" w:rsidRDefault="00000000" w:rsidRPr="00000000" w14:paraId="0000016B">
      <w:pPr>
        <w:numPr>
          <w:ilvl w:val="1"/>
          <w:numId w:val="28"/>
        </w:numPr>
        <w:spacing w:after="0" w:line="276" w:lineRule="auto"/>
        <w:ind w:left="720" w:hanging="360"/>
        <w:jc w:val="both"/>
        <w:rPr>
          <w:sz w:val="24"/>
          <w:szCs w:val="24"/>
          <w:highlight w:val="white"/>
        </w:rPr>
      </w:pPr>
      <w:r w:rsidDel="00000000" w:rsidR="00000000" w:rsidRPr="00000000">
        <w:rPr>
          <w:sz w:val="24"/>
          <w:szCs w:val="24"/>
          <w:highlight w:val="white"/>
          <w:rtl w:val="0"/>
        </w:rPr>
        <w:t xml:space="preserve">Diagrama de procesos Actual – Diagrama de actividades</w:t>
      </w:r>
    </w:p>
    <w:p w:rsidR="00000000" w:rsidDel="00000000" w:rsidP="00000000" w:rsidRDefault="00000000" w:rsidRPr="00000000" w14:paraId="0000016C">
      <w:pPr>
        <w:spacing w:after="0" w:line="276"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16D">
      <w:pPr>
        <w:spacing w:after="0" w:line="276" w:lineRule="auto"/>
        <w:ind w:left="720" w:firstLine="0"/>
        <w:jc w:val="both"/>
        <w:rPr>
          <w:sz w:val="24"/>
          <w:szCs w:val="24"/>
          <w:highlight w:val="white"/>
        </w:rPr>
      </w:pPr>
      <w:r w:rsidDel="00000000" w:rsidR="00000000" w:rsidRPr="00000000">
        <w:rPr>
          <w:sz w:val="24"/>
          <w:szCs w:val="24"/>
          <w:highlight w:val="white"/>
        </w:rPr>
        <w:drawing>
          <wp:inline distB="114300" distT="114300" distL="114300" distR="114300">
            <wp:extent cx="2972753" cy="3203326"/>
            <wp:effectExtent b="0" l="0" r="0" t="0"/>
            <wp:docPr id="2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972753" cy="3203326"/>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spacing w:after="0" w:line="276"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16F">
      <w:pPr>
        <w:spacing w:after="0" w:line="276" w:lineRule="auto"/>
        <w:ind w:left="720" w:firstLine="0"/>
        <w:jc w:val="both"/>
        <w:rPr>
          <w:sz w:val="24"/>
          <w:szCs w:val="24"/>
          <w:highlight w:val="white"/>
        </w:rPr>
      </w:pPr>
      <w:r w:rsidDel="00000000" w:rsidR="00000000" w:rsidRPr="00000000">
        <w:rPr>
          <w:sz w:val="24"/>
          <w:szCs w:val="24"/>
          <w:highlight w:val="white"/>
          <w:rtl w:val="0"/>
        </w:rPr>
        <w:t xml:space="preserve">b) Diagrama del Proceso Propuesto – Diagrama de actividades Inicial</w:t>
      </w:r>
    </w:p>
    <w:p w:rsidR="00000000" w:rsidDel="00000000" w:rsidP="00000000" w:rsidRDefault="00000000" w:rsidRPr="00000000" w14:paraId="00000170">
      <w:pPr>
        <w:spacing w:after="0" w:line="276"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171">
      <w:pPr>
        <w:spacing w:after="0" w:line="276" w:lineRule="auto"/>
        <w:ind w:left="720" w:firstLine="0"/>
        <w:jc w:val="both"/>
        <w:rPr>
          <w:sz w:val="24"/>
          <w:szCs w:val="24"/>
          <w:highlight w:val="white"/>
        </w:rPr>
      </w:pPr>
      <w:r w:rsidDel="00000000" w:rsidR="00000000" w:rsidRPr="00000000">
        <w:rPr>
          <w:sz w:val="24"/>
          <w:szCs w:val="24"/>
          <w:highlight w:val="white"/>
        </w:rPr>
        <w:drawing>
          <wp:inline distB="114300" distT="114300" distL="114300" distR="114300">
            <wp:extent cx="3210878" cy="3890732"/>
            <wp:effectExtent b="0" l="0" r="0" t="0"/>
            <wp:docPr id="2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210878" cy="3890732"/>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after="0"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73">
      <w:pPr>
        <w:numPr>
          <w:ilvl w:val="0"/>
          <w:numId w:val="28"/>
        </w:numPr>
        <w:spacing w:after="0" w:line="276" w:lineRule="auto"/>
        <w:ind w:left="360"/>
        <w:jc w:val="both"/>
        <w:rPr>
          <w:sz w:val="24"/>
          <w:szCs w:val="24"/>
          <w:highlight w:val="white"/>
        </w:rPr>
      </w:pPr>
      <w:r w:rsidDel="00000000" w:rsidR="00000000" w:rsidRPr="00000000">
        <w:rPr>
          <w:sz w:val="24"/>
          <w:szCs w:val="24"/>
          <w:highlight w:val="white"/>
          <w:rtl w:val="0"/>
        </w:rPr>
        <w:t xml:space="preserve">Especificación de requerimientos de software</w:t>
      </w:r>
    </w:p>
    <w:p w:rsidR="00000000" w:rsidDel="00000000" w:rsidP="00000000" w:rsidRDefault="00000000" w:rsidRPr="00000000" w14:paraId="00000174">
      <w:pPr>
        <w:numPr>
          <w:ilvl w:val="1"/>
          <w:numId w:val="28"/>
        </w:numPr>
        <w:spacing w:line="276" w:lineRule="auto"/>
        <w:ind w:left="720" w:hanging="360"/>
        <w:jc w:val="both"/>
        <w:rPr>
          <w:sz w:val="24"/>
          <w:szCs w:val="24"/>
          <w:highlight w:val="white"/>
        </w:rPr>
      </w:pPr>
      <w:r w:rsidDel="00000000" w:rsidR="00000000" w:rsidRPr="00000000">
        <w:rPr>
          <w:sz w:val="24"/>
          <w:szCs w:val="24"/>
          <w:highlight w:val="white"/>
          <w:rtl w:val="0"/>
        </w:rPr>
        <w:t xml:space="preserve">Cuadro de requerimientos funcionales Inicial</w:t>
      </w:r>
    </w:p>
    <w:sdt>
      <w:sdtPr>
        <w:lock w:val="contentLocked"/>
        <w:tag w:val="goog_rdk_1"/>
      </w:sdtPr>
      <w:sdtContent>
        <w:tbl>
          <w:tblPr>
            <w:tblStyle w:val="Table4"/>
            <w:tblpPr w:leftFromText="180" w:rightFromText="180" w:topFromText="180" w:bottomFromText="180" w:vertAnchor="text" w:horzAnchor="text" w:tblpX="0" w:tblpY="0"/>
            <w:tblW w:w="8296.0" w:type="dxa"/>
            <w:jc w:val="left"/>
            <w:tblInd w:w="72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1402"/>
            <w:gridCol w:w="6894"/>
            <w:tblGridChange w:id="0">
              <w:tblGrid>
                <w:gridCol w:w="1402"/>
                <w:gridCol w:w="6894"/>
              </w:tblGrid>
            </w:tblGridChange>
          </w:tblGrid>
          <w:tr>
            <w:trPr>
              <w:cantSplit w:val="0"/>
              <w:tblHeader w:val="0"/>
            </w:trPr>
            <w:tc>
              <w:tcPr>
                <w:vAlign w:val="center"/>
              </w:tcPr>
              <w:p w:rsidR="00000000" w:rsidDel="00000000" w:rsidP="00000000" w:rsidRDefault="00000000" w:rsidRPr="00000000" w14:paraId="00000175">
                <w:pPr>
                  <w:spacing w:line="276" w:lineRule="auto"/>
                  <w:jc w:val="center"/>
                  <w:rPr>
                    <w:sz w:val="24"/>
                    <w:szCs w:val="24"/>
                    <w:highlight w:val="white"/>
                  </w:rPr>
                </w:pPr>
                <w:r w:rsidDel="00000000" w:rsidR="00000000" w:rsidRPr="00000000">
                  <w:rPr>
                    <w:sz w:val="24"/>
                    <w:szCs w:val="24"/>
                    <w:highlight w:val="white"/>
                    <w:rtl w:val="0"/>
                  </w:rPr>
                  <w:t xml:space="preserve">Código</w:t>
                </w:r>
              </w:p>
            </w:tc>
            <w:tc>
              <w:tcPr>
                <w:vAlign w:val="center"/>
              </w:tcPr>
              <w:p w:rsidR="00000000" w:rsidDel="00000000" w:rsidP="00000000" w:rsidRDefault="00000000" w:rsidRPr="00000000" w14:paraId="00000176">
                <w:pPr>
                  <w:spacing w:line="276" w:lineRule="auto"/>
                  <w:jc w:val="center"/>
                  <w:rPr>
                    <w:sz w:val="24"/>
                    <w:szCs w:val="24"/>
                    <w:highlight w:val="white"/>
                  </w:rPr>
                </w:pPr>
                <w:r w:rsidDel="00000000" w:rsidR="00000000" w:rsidRPr="00000000">
                  <w:rPr>
                    <w:sz w:val="24"/>
                    <w:szCs w:val="24"/>
                    <w:highlight w:val="white"/>
                    <w:rtl w:val="0"/>
                  </w:rPr>
                  <w:t xml:space="preserve">Requerimiento Funcionales Inicial</w:t>
                </w:r>
              </w:p>
            </w:tc>
          </w:tr>
          <w:tr>
            <w:trPr>
              <w:cantSplit w:val="0"/>
              <w:tblHeader w:val="0"/>
            </w:trPr>
            <w:tc>
              <w:tcPr>
                <w:vAlign w:val="center"/>
              </w:tcPr>
              <w:p w:rsidR="00000000" w:rsidDel="00000000" w:rsidP="00000000" w:rsidRDefault="00000000" w:rsidRPr="00000000" w14:paraId="00000177">
                <w:pPr>
                  <w:spacing w:line="276" w:lineRule="auto"/>
                  <w:jc w:val="center"/>
                  <w:rPr>
                    <w:sz w:val="24"/>
                    <w:szCs w:val="24"/>
                    <w:highlight w:val="white"/>
                  </w:rPr>
                </w:pPr>
                <w:r w:rsidDel="00000000" w:rsidR="00000000" w:rsidRPr="00000000">
                  <w:rPr>
                    <w:sz w:val="24"/>
                    <w:szCs w:val="24"/>
                    <w:highlight w:val="white"/>
                    <w:rtl w:val="0"/>
                  </w:rPr>
                  <w:t xml:space="preserve">RFI 01</w:t>
                </w:r>
              </w:p>
            </w:tc>
            <w:tc>
              <w:tcPr/>
              <w:p w:rsidR="00000000" w:rsidDel="00000000" w:rsidP="00000000" w:rsidRDefault="00000000" w:rsidRPr="00000000" w14:paraId="00000178">
                <w:pPr>
                  <w:spacing w:line="276" w:lineRule="auto"/>
                  <w:jc w:val="both"/>
                  <w:rPr>
                    <w:sz w:val="24"/>
                    <w:szCs w:val="24"/>
                    <w:highlight w:val="white"/>
                  </w:rPr>
                </w:pPr>
                <w:r w:rsidDel="00000000" w:rsidR="00000000" w:rsidRPr="00000000">
                  <w:rPr>
                    <w:sz w:val="24"/>
                    <w:szCs w:val="24"/>
                    <w:highlight w:val="white"/>
                    <w:rtl w:val="0"/>
                  </w:rPr>
                  <w:t xml:space="preserve">El sistema debe permitir la carga automática de datos desde múltiples fuentes.</w:t>
                </w:r>
              </w:p>
            </w:tc>
          </w:tr>
          <w:tr>
            <w:trPr>
              <w:cantSplit w:val="0"/>
              <w:tblHeader w:val="0"/>
            </w:trPr>
            <w:tc>
              <w:tcPr>
                <w:vAlign w:val="center"/>
              </w:tcPr>
              <w:p w:rsidR="00000000" w:rsidDel="00000000" w:rsidP="00000000" w:rsidRDefault="00000000" w:rsidRPr="00000000" w14:paraId="00000179">
                <w:pPr>
                  <w:spacing w:line="276" w:lineRule="auto"/>
                  <w:jc w:val="center"/>
                  <w:rPr>
                    <w:sz w:val="24"/>
                    <w:szCs w:val="24"/>
                    <w:highlight w:val="white"/>
                  </w:rPr>
                </w:pPr>
                <w:r w:rsidDel="00000000" w:rsidR="00000000" w:rsidRPr="00000000">
                  <w:rPr>
                    <w:sz w:val="24"/>
                    <w:szCs w:val="24"/>
                    <w:highlight w:val="white"/>
                    <w:rtl w:val="0"/>
                  </w:rPr>
                  <w:t xml:space="preserve">RFI 02</w:t>
                </w:r>
              </w:p>
            </w:tc>
            <w:tc>
              <w:tcPr/>
              <w:p w:rsidR="00000000" w:rsidDel="00000000" w:rsidP="00000000" w:rsidRDefault="00000000" w:rsidRPr="00000000" w14:paraId="0000017A">
                <w:pPr>
                  <w:spacing w:line="276" w:lineRule="auto"/>
                  <w:jc w:val="both"/>
                  <w:rPr>
                    <w:sz w:val="24"/>
                    <w:szCs w:val="24"/>
                    <w:highlight w:val="white"/>
                  </w:rPr>
                </w:pPr>
                <w:r w:rsidDel="00000000" w:rsidR="00000000" w:rsidRPr="00000000">
                  <w:rPr>
                    <w:sz w:val="24"/>
                    <w:szCs w:val="24"/>
                    <w:highlight w:val="white"/>
                    <w:rtl w:val="0"/>
                  </w:rPr>
                  <w:t xml:space="preserve">Debe validar los datos durante el proceso de carga.</w:t>
                </w:r>
              </w:p>
            </w:tc>
          </w:tr>
          <w:tr>
            <w:trPr>
              <w:cantSplit w:val="0"/>
              <w:tblHeader w:val="0"/>
            </w:trPr>
            <w:tc>
              <w:tcPr>
                <w:vAlign w:val="center"/>
              </w:tcPr>
              <w:p w:rsidR="00000000" w:rsidDel="00000000" w:rsidP="00000000" w:rsidRDefault="00000000" w:rsidRPr="00000000" w14:paraId="0000017B">
                <w:pPr>
                  <w:spacing w:line="276" w:lineRule="auto"/>
                  <w:jc w:val="center"/>
                  <w:rPr>
                    <w:sz w:val="24"/>
                    <w:szCs w:val="24"/>
                    <w:highlight w:val="white"/>
                  </w:rPr>
                </w:pPr>
                <w:r w:rsidDel="00000000" w:rsidR="00000000" w:rsidRPr="00000000">
                  <w:rPr>
                    <w:sz w:val="24"/>
                    <w:szCs w:val="24"/>
                    <w:highlight w:val="white"/>
                    <w:rtl w:val="0"/>
                  </w:rPr>
                  <w:t xml:space="preserve">RFI 03</w:t>
                </w:r>
              </w:p>
            </w:tc>
            <w:tc>
              <w:tcPr/>
              <w:p w:rsidR="00000000" w:rsidDel="00000000" w:rsidP="00000000" w:rsidRDefault="00000000" w:rsidRPr="00000000" w14:paraId="0000017C">
                <w:pPr>
                  <w:spacing w:line="276" w:lineRule="auto"/>
                  <w:jc w:val="both"/>
                  <w:rPr>
                    <w:sz w:val="24"/>
                    <w:szCs w:val="24"/>
                    <w:highlight w:val="white"/>
                  </w:rPr>
                </w:pPr>
                <w:r w:rsidDel="00000000" w:rsidR="00000000" w:rsidRPr="00000000">
                  <w:rPr>
                    <w:sz w:val="24"/>
                    <w:szCs w:val="24"/>
                    <w:highlight w:val="white"/>
                    <w:rtl w:val="0"/>
                  </w:rPr>
                  <w:t xml:space="preserve">El sistema debe integrar los datos en el almacén de datos de manera estructurada.</w:t>
                </w:r>
              </w:p>
            </w:tc>
          </w:tr>
          <w:tr>
            <w:trPr>
              <w:cantSplit w:val="0"/>
              <w:tblHeader w:val="0"/>
            </w:trPr>
            <w:tc>
              <w:tcPr>
                <w:vAlign w:val="center"/>
              </w:tcPr>
              <w:p w:rsidR="00000000" w:rsidDel="00000000" w:rsidP="00000000" w:rsidRDefault="00000000" w:rsidRPr="00000000" w14:paraId="0000017D">
                <w:pPr>
                  <w:spacing w:line="276" w:lineRule="auto"/>
                  <w:jc w:val="center"/>
                  <w:rPr>
                    <w:sz w:val="24"/>
                    <w:szCs w:val="24"/>
                    <w:highlight w:val="white"/>
                  </w:rPr>
                </w:pPr>
                <w:r w:rsidDel="00000000" w:rsidR="00000000" w:rsidRPr="00000000">
                  <w:rPr>
                    <w:sz w:val="24"/>
                    <w:szCs w:val="24"/>
                    <w:highlight w:val="white"/>
                    <w:rtl w:val="0"/>
                  </w:rPr>
                  <w:t xml:space="preserve">RFI 04</w:t>
                </w:r>
              </w:p>
            </w:tc>
            <w:tc>
              <w:tcPr/>
              <w:p w:rsidR="00000000" w:rsidDel="00000000" w:rsidP="00000000" w:rsidRDefault="00000000" w:rsidRPr="00000000" w14:paraId="0000017E">
                <w:pPr>
                  <w:spacing w:line="276" w:lineRule="auto"/>
                  <w:jc w:val="both"/>
                  <w:rPr>
                    <w:sz w:val="24"/>
                    <w:szCs w:val="24"/>
                    <w:highlight w:val="white"/>
                  </w:rPr>
                </w:pPr>
                <w:r w:rsidDel="00000000" w:rsidR="00000000" w:rsidRPr="00000000">
                  <w:rPr>
                    <w:sz w:val="24"/>
                    <w:szCs w:val="24"/>
                    <w:highlight w:val="white"/>
                    <w:rtl w:val="0"/>
                  </w:rPr>
                  <w:t xml:space="preserve">Debe generar alertas en caso de errores durante la carga de datos.</w:t>
                </w:r>
              </w:p>
            </w:tc>
          </w:tr>
          <w:tr>
            <w:trPr>
              <w:cantSplit w:val="0"/>
              <w:tblHeader w:val="0"/>
            </w:trPr>
            <w:tc>
              <w:tcPr>
                <w:vAlign w:val="center"/>
              </w:tcPr>
              <w:p w:rsidR="00000000" w:rsidDel="00000000" w:rsidP="00000000" w:rsidRDefault="00000000" w:rsidRPr="00000000" w14:paraId="0000017F">
                <w:pPr>
                  <w:spacing w:line="276" w:lineRule="auto"/>
                  <w:jc w:val="center"/>
                  <w:rPr>
                    <w:sz w:val="24"/>
                    <w:szCs w:val="24"/>
                    <w:highlight w:val="white"/>
                  </w:rPr>
                </w:pPr>
                <w:r w:rsidDel="00000000" w:rsidR="00000000" w:rsidRPr="00000000">
                  <w:rPr>
                    <w:sz w:val="24"/>
                    <w:szCs w:val="24"/>
                    <w:highlight w:val="white"/>
                    <w:rtl w:val="0"/>
                  </w:rPr>
                  <w:t xml:space="preserve">RFI 05</w:t>
                </w:r>
              </w:p>
            </w:tc>
            <w:tc>
              <w:tcPr/>
              <w:p w:rsidR="00000000" w:rsidDel="00000000" w:rsidP="00000000" w:rsidRDefault="00000000" w:rsidRPr="00000000" w14:paraId="00000180">
                <w:pPr>
                  <w:spacing w:line="276" w:lineRule="auto"/>
                  <w:jc w:val="both"/>
                  <w:rPr>
                    <w:sz w:val="24"/>
                    <w:szCs w:val="24"/>
                    <w:highlight w:val="white"/>
                  </w:rPr>
                </w:pPr>
                <w:r w:rsidDel="00000000" w:rsidR="00000000" w:rsidRPr="00000000">
                  <w:rPr>
                    <w:sz w:val="24"/>
                    <w:szCs w:val="24"/>
                    <w:highlight w:val="white"/>
                    <w:rtl w:val="0"/>
                  </w:rPr>
                  <w:t xml:space="preserve">El sistema debe ser capaz de programar cargas de datos periódicas.</w:t>
                </w:r>
              </w:p>
            </w:tc>
          </w:tr>
          <w:tr>
            <w:trPr>
              <w:cantSplit w:val="0"/>
              <w:tblHeader w:val="0"/>
            </w:trPr>
            <w:tc>
              <w:tcPr>
                <w:vAlign w:val="center"/>
              </w:tcPr>
              <w:p w:rsidR="00000000" w:rsidDel="00000000" w:rsidP="00000000" w:rsidRDefault="00000000" w:rsidRPr="00000000" w14:paraId="00000181">
                <w:pPr>
                  <w:spacing w:line="276" w:lineRule="auto"/>
                  <w:jc w:val="center"/>
                  <w:rPr>
                    <w:sz w:val="24"/>
                    <w:szCs w:val="24"/>
                    <w:highlight w:val="white"/>
                  </w:rPr>
                </w:pPr>
                <w:r w:rsidDel="00000000" w:rsidR="00000000" w:rsidRPr="00000000">
                  <w:rPr>
                    <w:sz w:val="24"/>
                    <w:szCs w:val="24"/>
                    <w:highlight w:val="white"/>
                    <w:rtl w:val="0"/>
                  </w:rPr>
                  <w:t xml:space="preserve">RFI 06</w:t>
                </w:r>
              </w:p>
            </w:tc>
            <w:tc>
              <w:tcPr/>
              <w:p w:rsidR="00000000" w:rsidDel="00000000" w:rsidP="00000000" w:rsidRDefault="00000000" w:rsidRPr="00000000" w14:paraId="00000182">
                <w:pPr>
                  <w:spacing w:line="276" w:lineRule="auto"/>
                  <w:jc w:val="both"/>
                  <w:rPr>
                    <w:sz w:val="24"/>
                    <w:szCs w:val="24"/>
                    <w:highlight w:val="white"/>
                  </w:rPr>
                </w:pPr>
                <w:r w:rsidDel="00000000" w:rsidR="00000000" w:rsidRPr="00000000">
                  <w:rPr>
                    <w:sz w:val="24"/>
                    <w:szCs w:val="24"/>
                    <w:highlight w:val="white"/>
                    <w:rtl w:val="0"/>
                  </w:rPr>
                  <w:t xml:space="preserve">Debe permitir la modificación de reportes para apuntar al nuevo almacén de datos.</w:t>
                </w:r>
              </w:p>
            </w:tc>
          </w:tr>
        </w:tbl>
      </w:sdtContent>
    </w:sdt>
    <w:p w:rsidR="00000000" w:rsidDel="00000000" w:rsidP="00000000" w:rsidRDefault="00000000" w:rsidRPr="00000000" w14:paraId="00000183">
      <w:pPr>
        <w:spacing w:after="0"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sz w:val="24"/>
          <w:szCs w:val="24"/>
          <w:highlight w:val="white"/>
        </w:rPr>
      </w:pPr>
      <w:r w:rsidDel="00000000" w:rsidR="00000000" w:rsidRPr="00000000">
        <w:rPr>
          <w:rtl w:val="0"/>
        </w:rPr>
        <w:t xml:space="preserve">2.2 Requerimientos No Funcionales – Atributos de Calidad </w:t>
      </w:r>
      <w:r w:rsidDel="00000000" w:rsidR="00000000" w:rsidRPr="00000000">
        <w:rPr>
          <w:rtl w:val="0"/>
        </w:rPr>
      </w:r>
    </w:p>
    <w:sdt>
      <w:sdtPr>
        <w:lock w:val="contentLocked"/>
        <w:tag w:val="goog_rdk_2"/>
      </w:sdtPr>
      <w:sdtContent>
        <w:tbl>
          <w:tblPr>
            <w:tblStyle w:val="Table5"/>
            <w:tblpPr w:leftFromText="180" w:rightFromText="180" w:topFromText="180" w:bottomFromText="180" w:vertAnchor="text" w:horzAnchor="text" w:tblpX="0" w:tblpY="0"/>
            <w:tblW w:w="8970.0" w:type="dxa"/>
            <w:jc w:val="left"/>
            <w:tblInd w:w="72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990"/>
            <w:gridCol w:w="3555"/>
            <w:gridCol w:w="4425"/>
            <w:tblGridChange w:id="0">
              <w:tblGrid>
                <w:gridCol w:w="990"/>
                <w:gridCol w:w="3555"/>
                <w:gridCol w:w="4425"/>
              </w:tblGrid>
            </w:tblGridChange>
          </w:tblGrid>
          <w:tr>
            <w:trPr>
              <w:cantSplit w:val="0"/>
              <w:tblHeader w:val="0"/>
            </w:trPr>
            <w:tc>
              <w:tcPr>
                <w:vAlign w:val="center"/>
              </w:tcPr>
              <w:p w:rsidR="00000000" w:rsidDel="00000000" w:rsidP="00000000" w:rsidRDefault="00000000" w:rsidRPr="00000000" w14:paraId="00000186">
                <w:pPr>
                  <w:spacing w:line="276" w:lineRule="auto"/>
                  <w:jc w:val="center"/>
                  <w:rPr>
                    <w:sz w:val="24"/>
                    <w:szCs w:val="24"/>
                    <w:highlight w:val="white"/>
                  </w:rPr>
                </w:pPr>
                <w:r w:rsidDel="00000000" w:rsidR="00000000" w:rsidRPr="00000000">
                  <w:rPr>
                    <w:sz w:val="24"/>
                    <w:szCs w:val="24"/>
                    <w:highlight w:val="white"/>
                    <w:rtl w:val="0"/>
                  </w:rPr>
                  <w:t xml:space="preserve">Código</w:t>
                </w:r>
              </w:p>
            </w:tc>
            <w:tc>
              <w:tcPr>
                <w:vAlign w:val="center"/>
              </w:tcPr>
              <w:p w:rsidR="00000000" w:rsidDel="00000000" w:rsidP="00000000" w:rsidRDefault="00000000" w:rsidRPr="00000000" w14:paraId="00000187">
                <w:pPr>
                  <w:spacing w:line="276" w:lineRule="auto"/>
                  <w:jc w:val="center"/>
                  <w:rPr>
                    <w:sz w:val="24"/>
                    <w:szCs w:val="24"/>
                    <w:highlight w:val="white"/>
                  </w:rPr>
                </w:pPr>
                <w:r w:rsidDel="00000000" w:rsidR="00000000" w:rsidRPr="00000000">
                  <w:rPr>
                    <w:sz w:val="24"/>
                    <w:szCs w:val="24"/>
                    <w:highlight w:val="white"/>
                    <w:rtl w:val="0"/>
                  </w:rPr>
                  <w:t xml:space="preserve">Requerimientos no funcionales </w:t>
                </w:r>
              </w:p>
            </w:tc>
            <w:tc>
              <w:tcPr>
                <w:vAlign w:val="center"/>
              </w:tcPr>
              <w:p w:rsidR="00000000" w:rsidDel="00000000" w:rsidP="00000000" w:rsidRDefault="00000000" w:rsidRPr="00000000" w14:paraId="00000188">
                <w:pPr>
                  <w:spacing w:line="276" w:lineRule="auto"/>
                  <w:jc w:val="center"/>
                  <w:rPr>
                    <w:sz w:val="24"/>
                    <w:szCs w:val="24"/>
                    <w:highlight w:val="white"/>
                  </w:rPr>
                </w:pPr>
                <w:r w:rsidDel="00000000" w:rsidR="00000000" w:rsidRPr="00000000">
                  <w:rPr>
                    <w:sz w:val="24"/>
                    <w:szCs w:val="24"/>
                    <w:highlight w:val="white"/>
                    <w:rtl w:val="0"/>
                  </w:rPr>
                  <w:t xml:space="preserve">Descripción</w:t>
                </w:r>
              </w:p>
            </w:tc>
          </w:tr>
          <w:tr>
            <w:trPr>
              <w:cantSplit w:val="0"/>
              <w:tblHeader w:val="0"/>
            </w:trPr>
            <w:tc>
              <w:tcPr>
                <w:vAlign w:val="center"/>
              </w:tcPr>
              <w:p w:rsidR="00000000" w:rsidDel="00000000" w:rsidP="00000000" w:rsidRDefault="00000000" w:rsidRPr="00000000" w14:paraId="00000189">
                <w:pPr>
                  <w:spacing w:line="276" w:lineRule="auto"/>
                  <w:jc w:val="center"/>
                  <w:rPr>
                    <w:sz w:val="24"/>
                    <w:szCs w:val="24"/>
                    <w:highlight w:val="white"/>
                  </w:rPr>
                </w:pPr>
                <w:r w:rsidDel="00000000" w:rsidR="00000000" w:rsidRPr="00000000">
                  <w:rPr>
                    <w:sz w:val="24"/>
                    <w:szCs w:val="24"/>
                    <w:highlight w:val="white"/>
                    <w:rtl w:val="0"/>
                  </w:rPr>
                  <w:t xml:space="preserve">RNF 01</w:t>
                </w:r>
              </w:p>
            </w:tc>
            <w:tc>
              <w:tcPr>
                <w:vAlign w:val="center"/>
              </w:tcPr>
              <w:p w:rsidR="00000000" w:rsidDel="00000000" w:rsidP="00000000" w:rsidRDefault="00000000" w:rsidRPr="00000000" w14:paraId="0000018A">
                <w:pPr>
                  <w:spacing w:line="276" w:lineRule="auto"/>
                  <w:rPr>
                    <w:sz w:val="24"/>
                    <w:szCs w:val="24"/>
                    <w:highlight w:val="white"/>
                  </w:rPr>
                </w:pPr>
                <w:r w:rsidDel="00000000" w:rsidR="00000000" w:rsidRPr="00000000">
                  <w:rPr>
                    <w:sz w:val="24"/>
                    <w:szCs w:val="24"/>
                    <w:highlight w:val="white"/>
                    <w:rtl w:val="0"/>
                  </w:rPr>
                  <w:t xml:space="preserve">El sistema debe ser escalable para manejar volúmenes crecientes de datos.</w:t>
                </w:r>
              </w:p>
            </w:tc>
            <w:tc>
              <w:tcPr>
                <w:vAlign w:val="center"/>
              </w:tcPr>
              <w:p w:rsidR="00000000" w:rsidDel="00000000" w:rsidP="00000000" w:rsidRDefault="00000000" w:rsidRPr="00000000" w14:paraId="0000018B">
                <w:pPr>
                  <w:spacing w:line="276" w:lineRule="auto"/>
                  <w:rPr>
                    <w:sz w:val="24"/>
                    <w:szCs w:val="24"/>
                    <w:highlight w:val="white"/>
                  </w:rPr>
                </w:pPr>
                <w:r w:rsidDel="00000000" w:rsidR="00000000" w:rsidRPr="00000000">
                  <w:rPr>
                    <w:sz w:val="24"/>
                    <w:szCs w:val="24"/>
                    <w:highlight w:val="white"/>
                    <w:rtl w:val="0"/>
                  </w:rPr>
                  <w:t xml:space="preserve">Uso de Amazon S3 para almacenamiento escalable y Power BI para manejar grandes volúmenes de datos.</w:t>
                </w:r>
              </w:p>
            </w:tc>
          </w:tr>
          <w:tr>
            <w:trPr>
              <w:cantSplit w:val="0"/>
              <w:tblHeader w:val="0"/>
            </w:trPr>
            <w:tc>
              <w:tcPr>
                <w:vAlign w:val="center"/>
              </w:tcPr>
              <w:p w:rsidR="00000000" w:rsidDel="00000000" w:rsidP="00000000" w:rsidRDefault="00000000" w:rsidRPr="00000000" w14:paraId="0000018C">
                <w:pPr>
                  <w:spacing w:line="276" w:lineRule="auto"/>
                  <w:jc w:val="center"/>
                  <w:rPr>
                    <w:sz w:val="24"/>
                    <w:szCs w:val="24"/>
                    <w:highlight w:val="white"/>
                  </w:rPr>
                </w:pPr>
                <w:r w:rsidDel="00000000" w:rsidR="00000000" w:rsidRPr="00000000">
                  <w:rPr>
                    <w:sz w:val="24"/>
                    <w:szCs w:val="24"/>
                    <w:highlight w:val="white"/>
                    <w:rtl w:val="0"/>
                  </w:rPr>
                  <w:t xml:space="preserve">RNF 02</w:t>
                </w:r>
              </w:p>
            </w:tc>
            <w:tc>
              <w:tcPr>
                <w:vAlign w:val="center"/>
              </w:tcPr>
              <w:p w:rsidR="00000000" w:rsidDel="00000000" w:rsidP="00000000" w:rsidRDefault="00000000" w:rsidRPr="00000000" w14:paraId="0000018D">
                <w:pPr>
                  <w:spacing w:line="276" w:lineRule="auto"/>
                  <w:rPr>
                    <w:sz w:val="24"/>
                    <w:szCs w:val="24"/>
                    <w:highlight w:val="white"/>
                  </w:rPr>
                </w:pPr>
                <w:r w:rsidDel="00000000" w:rsidR="00000000" w:rsidRPr="00000000">
                  <w:rPr>
                    <w:sz w:val="24"/>
                    <w:szCs w:val="24"/>
                    <w:highlight w:val="white"/>
                    <w:rtl w:val="0"/>
                  </w:rPr>
                  <w:t xml:space="preserve">Debe tener una alta disponibilidad.</w:t>
                </w:r>
              </w:p>
            </w:tc>
            <w:tc>
              <w:tcPr>
                <w:vAlign w:val="center"/>
              </w:tcPr>
              <w:p w:rsidR="00000000" w:rsidDel="00000000" w:rsidP="00000000" w:rsidRDefault="00000000" w:rsidRPr="00000000" w14:paraId="0000018E">
                <w:pPr>
                  <w:spacing w:line="276" w:lineRule="auto"/>
                  <w:rPr>
                    <w:sz w:val="24"/>
                    <w:szCs w:val="24"/>
                    <w:highlight w:val="white"/>
                  </w:rPr>
                </w:pPr>
                <w:r w:rsidDel="00000000" w:rsidR="00000000" w:rsidRPr="00000000">
                  <w:rPr>
                    <w:sz w:val="24"/>
                    <w:szCs w:val="24"/>
                    <w:highlight w:val="white"/>
                    <w:rtl w:val="0"/>
                  </w:rPr>
                  <w:t xml:space="preserve">Uso de AWS S3 que proporciona alta disponibilidad y Power BI Service que también garantiza alta disponibilidad.</w:t>
                </w:r>
              </w:p>
            </w:tc>
          </w:tr>
          <w:tr>
            <w:trPr>
              <w:cantSplit w:val="0"/>
              <w:tblHeader w:val="0"/>
            </w:trPr>
            <w:tc>
              <w:tcPr>
                <w:vAlign w:val="center"/>
              </w:tcPr>
              <w:p w:rsidR="00000000" w:rsidDel="00000000" w:rsidP="00000000" w:rsidRDefault="00000000" w:rsidRPr="00000000" w14:paraId="0000018F">
                <w:pPr>
                  <w:spacing w:line="276" w:lineRule="auto"/>
                  <w:jc w:val="center"/>
                  <w:rPr>
                    <w:sz w:val="24"/>
                    <w:szCs w:val="24"/>
                    <w:highlight w:val="white"/>
                  </w:rPr>
                </w:pPr>
                <w:r w:rsidDel="00000000" w:rsidR="00000000" w:rsidRPr="00000000">
                  <w:rPr>
                    <w:sz w:val="24"/>
                    <w:szCs w:val="24"/>
                    <w:highlight w:val="white"/>
                    <w:rtl w:val="0"/>
                  </w:rPr>
                  <w:t xml:space="preserve">RNF 03</w:t>
                </w:r>
              </w:p>
            </w:tc>
            <w:tc>
              <w:tcPr>
                <w:vAlign w:val="center"/>
              </w:tcPr>
              <w:p w:rsidR="00000000" w:rsidDel="00000000" w:rsidP="00000000" w:rsidRDefault="00000000" w:rsidRPr="00000000" w14:paraId="00000190">
                <w:pPr>
                  <w:spacing w:line="276" w:lineRule="auto"/>
                  <w:rPr>
                    <w:sz w:val="24"/>
                    <w:szCs w:val="24"/>
                    <w:highlight w:val="white"/>
                  </w:rPr>
                </w:pPr>
                <w:r w:rsidDel="00000000" w:rsidR="00000000" w:rsidRPr="00000000">
                  <w:rPr>
                    <w:sz w:val="24"/>
                    <w:szCs w:val="24"/>
                    <w:highlight w:val="white"/>
                    <w:rtl w:val="0"/>
                  </w:rPr>
                  <w:t xml:space="preserve">El tiempo de respuesta para la carga de datos no debe exceder los 10 minutos.</w:t>
                </w:r>
              </w:p>
            </w:tc>
            <w:tc>
              <w:tcPr>
                <w:vAlign w:val="center"/>
              </w:tcPr>
              <w:p w:rsidR="00000000" w:rsidDel="00000000" w:rsidP="00000000" w:rsidRDefault="00000000" w:rsidRPr="00000000" w14:paraId="00000191">
                <w:pPr>
                  <w:spacing w:line="276" w:lineRule="auto"/>
                  <w:rPr>
                    <w:sz w:val="24"/>
                    <w:szCs w:val="24"/>
                    <w:highlight w:val="white"/>
                  </w:rPr>
                </w:pPr>
                <w:r w:rsidDel="00000000" w:rsidR="00000000" w:rsidRPr="00000000">
                  <w:rPr>
                    <w:sz w:val="24"/>
                    <w:szCs w:val="24"/>
                    <w:highlight w:val="white"/>
                    <w:rtl w:val="0"/>
                  </w:rPr>
                  <w:t xml:space="preserve">R Scripts optimizados para carga eficiente desde AWS S3 a Power BI.</w:t>
                </w:r>
              </w:p>
            </w:tc>
          </w:tr>
          <w:tr>
            <w:trPr>
              <w:cantSplit w:val="0"/>
              <w:tblHeader w:val="0"/>
            </w:trPr>
            <w:tc>
              <w:tcPr>
                <w:vAlign w:val="center"/>
              </w:tcPr>
              <w:p w:rsidR="00000000" w:rsidDel="00000000" w:rsidP="00000000" w:rsidRDefault="00000000" w:rsidRPr="00000000" w14:paraId="00000192">
                <w:pPr>
                  <w:spacing w:line="276" w:lineRule="auto"/>
                  <w:jc w:val="center"/>
                  <w:rPr>
                    <w:sz w:val="24"/>
                    <w:szCs w:val="24"/>
                    <w:highlight w:val="white"/>
                  </w:rPr>
                </w:pPr>
                <w:r w:rsidDel="00000000" w:rsidR="00000000" w:rsidRPr="00000000">
                  <w:rPr>
                    <w:sz w:val="24"/>
                    <w:szCs w:val="24"/>
                    <w:highlight w:val="white"/>
                    <w:rtl w:val="0"/>
                  </w:rPr>
                  <w:t xml:space="preserve">RNF 04</w:t>
                </w:r>
              </w:p>
            </w:tc>
            <w:tc>
              <w:tcPr>
                <w:vAlign w:val="center"/>
              </w:tcPr>
              <w:p w:rsidR="00000000" w:rsidDel="00000000" w:rsidP="00000000" w:rsidRDefault="00000000" w:rsidRPr="00000000" w14:paraId="00000193">
                <w:pPr>
                  <w:spacing w:line="276" w:lineRule="auto"/>
                  <w:rPr>
                    <w:sz w:val="24"/>
                    <w:szCs w:val="24"/>
                    <w:highlight w:val="white"/>
                  </w:rPr>
                </w:pPr>
                <w:r w:rsidDel="00000000" w:rsidR="00000000" w:rsidRPr="00000000">
                  <w:rPr>
                    <w:sz w:val="24"/>
                    <w:szCs w:val="24"/>
                    <w:highlight w:val="white"/>
                    <w:rtl w:val="0"/>
                  </w:rPr>
                  <w:t xml:space="preserve">El sistema debe cumplir con las normativas de seguridad de datos.</w:t>
                </w:r>
              </w:p>
            </w:tc>
            <w:tc>
              <w:tcPr>
                <w:vAlign w:val="center"/>
              </w:tcPr>
              <w:p w:rsidR="00000000" w:rsidDel="00000000" w:rsidP="00000000" w:rsidRDefault="00000000" w:rsidRPr="00000000" w14:paraId="00000194">
                <w:pPr>
                  <w:spacing w:line="276" w:lineRule="auto"/>
                  <w:rPr>
                    <w:sz w:val="24"/>
                    <w:szCs w:val="24"/>
                    <w:highlight w:val="white"/>
                  </w:rPr>
                </w:pPr>
                <w:r w:rsidDel="00000000" w:rsidR="00000000" w:rsidRPr="00000000">
                  <w:rPr>
                    <w:sz w:val="24"/>
                    <w:szCs w:val="24"/>
                    <w:highlight w:val="white"/>
                    <w:rtl w:val="0"/>
                  </w:rPr>
                  <w:t xml:space="preserve">Uso de IAM Roles para control de acceso seguro y cifrado de datos en tránsito y en reposo en AWS S3.</w:t>
                </w:r>
              </w:p>
            </w:tc>
          </w:tr>
        </w:tbl>
      </w:sdtContent>
    </w:sdt>
    <w:p w:rsidR="00000000" w:rsidDel="00000000" w:rsidP="00000000" w:rsidRDefault="00000000" w:rsidRPr="00000000" w14:paraId="00000195">
      <w:pPr>
        <w:spacing w:after="0" w:line="276" w:lineRule="auto"/>
        <w:jc w:val="both"/>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98">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99">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9A">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9B">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9C">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9D">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9E">
      <w:pPr>
        <w:spacing w:line="276" w:lineRule="auto"/>
        <w:jc w:val="both"/>
        <w:rPr>
          <w:sz w:val="24"/>
          <w:szCs w:val="24"/>
          <w:highlight w:val="white"/>
        </w:rPr>
      </w:pPr>
      <w:r w:rsidDel="00000000" w:rsidR="00000000" w:rsidRPr="00000000">
        <w:rPr>
          <w:sz w:val="24"/>
          <w:szCs w:val="24"/>
          <w:highlight w:val="white"/>
          <w:rtl w:val="0"/>
        </w:rPr>
        <w:br w:type="textWrapping"/>
        <w:br w:type="textWrapping"/>
        <w:t xml:space="preserve">Cuadro de requerimientos funcionales Final</w:t>
      </w:r>
    </w:p>
    <w:sdt>
      <w:sdtPr>
        <w:lock w:val="contentLocked"/>
        <w:tag w:val="goog_rdk_3"/>
      </w:sdtPr>
      <w:sdtContent>
        <w:tbl>
          <w:tblPr>
            <w:tblStyle w:val="Table6"/>
            <w:tblpPr w:leftFromText="180" w:rightFromText="180" w:topFromText="180" w:bottomFromText="180" w:vertAnchor="text" w:horzAnchor="text" w:tblpX="0" w:tblpY="0"/>
            <w:tblW w:w="9945.0" w:type="dxa"/>
            <w:jc w:val="left"/>
            <w:tblInd w:w="72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1065"/>
            <w:gridCol w:w="4500"/>
            <w:gridCol w:w="4380"/>
            <w:tblGridChange w:id="0">
              <w:tblGrid>
                <w:gridCol w:w="1065"/>
                <w:gridCol w:w="4500"/>
                <w:gridCol w:w="4380"/>
              </w:tblGrid>
            </w:tblGridChange>
          </w:tblGrid>
          <w:tr>
            <w:trPr>
              <w:cantSplit w:val="0"/>
              <w:trHeight w:val="466.91406250000006" w:hRule="atLeast"/>
              <w:tblHeader w:val="0"/>
            </w:trPr>
            <w:tc>
              <w:tcPr>
                <w:vAlign w:val="center"/>
              </w:tcPr>
              <w:p w:rsidR="00000000" w:rsidDel="00000000" w:rsidP="00000000" w:rsidRDefault="00000000" w:rsidRPr="00000000" w14:paraId="0000019F">
                <w:pPr>
                  <w:spacing w:line="276" w:lineRule="auto"/>
                  <w:jc w:val="center"/>
                  <w:rPr>
                    <w:sz w:val="24"/>
                    <w:szCs w:val="24"/>
                    <w:highlight w:val="white"/>
                  </w:rPr>
                </w:pPr>
                <w:r w:rsidDel="00000000" w:rsidR="00000000" w:rsidRPr="00000000">
                  <w:rPr>
                    <w:sz w:val="24"/>
                    <w:szCs w:val="24"/>
                    <w:highlight w:val="white"/>
                    <w:rtl w:val="0"/>
                  </w:rPr>
                  <w:t xml:space="preserve">Código</w:t>
                </w:r>
              </w:p>
            </w:tc>
            <w:tc>
              <w:tcPr>
                <w:vAlign w:val="center"/>
              </w:tcPr>
              <w:p w:rsidR="00000000" w:rsidDel="00000000" w:rsidP="00000000" w:rsidRDefault="00000000" w:rsidRPr="00000000" w14:paraId="000001A0">
                <w:pPr>
                  <w:spacing w:line="276" w:lineRule="auto"/>
                  <w:jc w:val="center"/>
                  <w:rPr>
                    <w:sz w:val="24"/>
                    <w:szCs w:val="24"/>
                    <w:highlight w:val="white"/>
                  </w:rPr>
                </w:pPr>
                <w:r w:rsidDel="00000000" w:rsidR="00000000" w:rsidRPr="00000000">
                  <w:rPr>
                    <w:sz w:val="24"/>
                    <w:szCs w:val="24"/>
                    <w:highlight w:val="white"/>
                    <w:rtl w:val="0"/>
                  </w:rPr>
                  <w:t xml:space="preserve">Requerimiento Funcionales Finales</w:t>
                </w:r>
              </w:p>
            </w:tc>
            <w:tc>
              <w:tcPr>
                <w:vAlign w:val="center"/>
              </w:tcPr>
              <w:p w:rsidR="00000000" w:rsidDel="00000000" w:rsidP="00000000" w:rsidRDefault="00000000" w:rsidRPr="00000000" w14:paraId="000001A1">
                <w:pPr>
                  <w:spacing w:line="276" w:lineRule="auto"/>
                  <w:jc w:val="center"/>
                  <w:rPr>
                    <w:sz w:val="24"/>
                    <w:szCs w:val="24"/>
                    <w:highlight w:val="white"/>
                  </w:rPr>
                </w:pPr>
                <w:r w:rsidDel="00000000" w:rsidR="00000000" w:rsidRPr="00000000">
                  <w:rPr>
                    <w:sz w:val="24"/>
                    <w:szCs w:val="24"/>
                    <w:highlight w:val="white"/>
                    <w:rtl w:val="0"/>
                  </w:rPr>
                  <w:t xml:space="preserve">Descripción</w:t>
                </w:r>
              </w:p>
            </w:tc>
          </w:tr>
          <w:tr>
            <w:trPr>
              <w:cantSplit w:val="0"/>
              <w:tblHeader w:val="0"/>
            </w:trPr>
            <w:tc>
              <w:tcPr>
                <w:vAlign w:val="center"/>
              </w:tcPr>
              <w:p w:rsidR="00000000" w:rsidDel="00000000" w:rsidP="00000000" w:rsidRDefault="00000000" w:rsidRPr="00000000" w14:paraId="000001A2">
                <w:pPr>
                  <w:spacing w:line="276" w:lineRule="auto"/>
                  <w:jc w:val="center"/>
                  <w:rPr>
                    <w:sz w:val="24"/>
                    <w:szCs w:val="24"/>
                    <w:highlight w:val="white"/>
                  </w:rPr>
                </w:pPr>
                <w:r w:rsidDel="00000000" w:rsidR="00000000" w:rsidRPr="00000000">
                  <w:rPr>
                    <w:sz w:val="24"/>
                    <w:szCs w:val="24"/>
                    <w:highlight w:val="white"/>
                    <w:rtl w:val="0"/>
                  </w:rPr>
                  <w:t xml:space="preserve">RF 01</w:t>
                </w:r>
              </w:p>
            </w:tc>
            <w:tc>
              <w:tcPr>
                <w:vAlign w:val="center"/>
              </w:tcPr>
              <w:p w:rsidR="00000000" w:rsidDel="00000000" w:rsidP="00000000" w:rsidRDefault="00000000" w:rsidRPr="00000000" w14:paraId="000001A3">
                <w:pPr>
                  <w:spacing w:line="276" w:lineRule="auto"/>
                  <w:rPr>
                    <w:sz w:val="24"/>
                    <w:szCs w:val="24"/>
                    <w:highlight w:val="white"/>
                  </w:rPr>
                </w:pPr>
                <w:r w:rsidDel="00000000" w:rsidR="00000000" w:rsidRPr="00000000">
                  <w:rPr>
                    <w:sz w:val="24"/>
                    <w:szCs w:val="24"/>
                    <w:highlight w:val="white"/>
                    <w:rtl w:val="0"/>
                  </w:rPr>
                  <w:t xml:space="preserve">El sistema debe permitir la configuración de reglas de validación de datos personalizadas.</w:t>
                  <w:tab/>
                </w:r>
              </w:p>
            </w:tc>
            <w:tc>
              <w:tcPr>
                <w:vAlign w:val="center"/>
              </w:tcPr>
              <w:p w:rsidR="00000000" w:rsidDel="00000000" w:rsidP="00000000" w:rsidRDefault="00000000" w:rsidRPr="00000000" w14:paraId="000001A4">
                <w:pPr>
                  <w:spacing w:line="276" w:lineRule="auto"/>
                  <w:rPr>
                    <w:sz w:val="24"/>
                    <w:szCs w:val="24"/>
                    <w:highlight w:val="white"/>
                  </w:rPr>
                </w:pPr>
                <w:r w:rsidDel="00000000" w:rsidR="00000000" w:rsidRPr="00000000">
                  <w:rPr>
                    <w:sz w:val="24"/>
                    <w:szCs w:val="24"/>
                    <w:highlight w:val="white"/>
                    <w:rtl w:val="0"/>
                  </w:rPr>
                  <w:t xml:space="preserve">R Scripts permiten la validación y transformación de datos antes de cargarlos en Power BI.</w:t>
                </w:r>
              </w:p>
            </w:tc>
          </w:tr>
          <w:tr>
            <w:trPr>
              <w:cantSplit w:val="0"/>
              <w:tblHeader w:val="0"/>
            </w:trPr>
            <w:tc>
              <w:tcPr>
                <w:vAlign w:val="center"/>
              </w:tcPr>
              <w:p w:rsidR="00000000" w:rsidDel="00000000" w:rsidP="00000000" w:rsidRDefault="00000000" w:rsidRPr="00000000" w14:paraId="000001A5">
                <w:pPr>
                  <w:spacing w:line="276" w:lineRule="auto"/>
                  <w:jc w:val="center"/>
                  <w:rPr>
                    <w:sz w:val="24"/>
                    <w:szCs w:val="24"/>
                    <w:highlight w:val="white"/>
                  </w:rPr>
                </w:pPr>
                <w:r w:rsidDel="00000000" w:rsidR="00000000" w:rsidRPr="00000000">
                  <w:rPr>
                    <w:sz w:val="24"/>
                    <w:szCs w:val="24"/>
                    <w:highlight w:val="white"/>
                    <w:rtl w:val="0"/>
                  </w:rPr>
                  <w:t xml:space="preserve">RF 02</w:t>
                </w:r>
              </w:p>
            </w:tc>
            <w:tc>
              <w:tcPr>
                <w:vAlign w:val="center"/>
              </w:tcPr>
              <w:p w:rsidR="00000000" w:rsidDel="00000000" w:rsidP="00000000" w:rsidRDefault="00000000" w:rsidRPr="00000000" w14:paraId="000001A6">
                <w:pPr>
                  <w:spacing w:line="276" w:lineRule="auto"/>
                  <w:rPr>
                    <w:sz w:val="24"/>
                    <w:szCs w:val="24"/>
                    <w:highlight w:val="white"/>
                  </w:rPr>
                </w:pPr>
                <w:r w:rsidDel="00000000" w:rsidR="00000000" w:rsidRPr="00000000">
                  <w:rPr>
                    <w:sz w:val="24"/>
                    <w:szCs w:val="24"/>
                    <w:highlight w:val="white"/>
                    <w:rtl w:val="0"/>
                  </w:rPr>
                  <w:t xml:space="preserve">Debe soportar la carga de datos en tiempo real.</w:t>
                </w:r>
              </w:p>
            </w:tc>
            <w:tc>
              <w:tcPr>
                <w:vAlign w:val="center"/>
              </w:tcPr>
              <w:p w:rsidR="00000000" w:rsidDel="00000000" w:rsidP="00000000" w:rsidRDefault="00000000" w:rsidRPr="00000000" w14:paraId="000001A7">
                <w:pPr>
                  <w:spacing w:line="276" w:lineRule="auto"/>
                  <w:rPr>
                    <w:sz w:val="24"/>
                    <w:szCs w:val="24"/>
                    <w:highlight w:val="white"/>
                  </w:rPr>
                </w:pPr>
                <w:r w:rsidDel="00000000" w:rsidR="00000000" w:rsidRPr="00000000">
                  <w:rPr>
                    <w:sz w:val="24"/>
                    <w:szCs w:val="24"/>
                    <w:highlight w:val="white"/>
                    <w:rtl w:val="0"/>
                  </w:rPr>
                  <w:t xml:space="preserve">Integración con APIs y servicios de AWS para cargas en tiempo real.</w:t>
                </w:r>
              </w:p>
            </w:tc>
          </w:tr>
          <w:tr>
            <w:trPr>
              <w:cantSplit w:val="0"/>
              <w:tblHeader w:val="0"/>
            </w:trPr>
            <w:tc>
              <w:tcPr>
                <w:vAlign w:val="center"/>
              </w:tcPr>
              <w:p w:rsidR="00000000" w:rsidDel="00000000" w:rsidP="00000000" w:rsidRDefault="00000000" w:rsidRPr="00000000" w14:paraId="000001A8">
                <w:pPr>
                  <w:spacing w:line="276" w:lineRule="auto"/>
                  <w:jc w:val="center"/>
                  <w:rPr>
                    <w:sz w:val="24"/>
                    <w:szCs w:val="24"/>
                    <w:highlight w:val="white"/>
                  </w:rPr>
                </w:pPr>
                <w:r w:rsidDel="00000000" w:rsidR="00000000" w:rsidRPr="00000000">
                  <w:rPr>
                    <w:sz w:val="24"/>
                    <w:szCs w:val="24"/>
                    <w:highlight w:val="white"/>
                    <w:rtl w:val="0"/>
                  </w:rPr>
                  <w:t xml:space="preserve">RF 03</w:t>
                </w:r>
              </w:p>
            </w:tc>
            <w:tc>
              <w:tcPr>
                <w:vAlign w:val="center"/>
              </w:tcPr>
              <w:p w:rsidR="00000000" w:rsidDel="00000000" w:rsidP="00000000" w:rsidRDefault="00000000" w:rsidRPr="00000000" w14:paraId="000001A9">
                <w:pPr>
                  <w:spacing w:line="276" w:lineRule="auto"/>
                  <w:rPr>
                    <w:sz w:val="24"/>
                    <w:szCs w:val="24"/>
                    <w:highlight w:val="white"/>
                  </w:rPr>
                </w:pPr>
                <w:r w:rsidDel="00000000" w:rsidR="00000000" w:rsidRPr="00000000">
                  <w:rPr>
                    <w:sz w:val="24"/>
                    <w:szCs w:val="24"/>
                    <w:highlight w:val="white"/>
                    <w:rtl w:val="0"/>
                  </w:rPr>
                  <w:t xml:space="preserve">El sistema debe permitir la extracción y carga de datos mediante APIs.</w:t>
                </w:r>
              </w:p>
            </w:tc>
            <w:tc>
              <w:tcPr>
                <w:vAlign w:val="center"/>
              </w:tcPr>
              <w:p w:rsidR="00000000" w:rsidDel="00000000" w:rsidP="00000000" w:rsidRDefault="00000000" w:rsidRPr="00000000" w14:paraId="000001AA">
                <w:pPr>
                  <w:spacing w:line="276" w:lineRule="auto"/>
                  <w:rPr>
                    <w:sz w:val="24"/>
                    <w:szCs w:val="24"/>
                    <w:highlight w:val="white"/>
                  </w:rPr>
                </w:pPr>
                <w:r w:rsidDel="00000000" w:rsidR="00000000" w:rsidRPr="00000000">
                  <w:rPr>
                    <w:sz w:val="24"/>
                    <w:szCs w:val="24"/>
                    <w:highlight w:val="white"/>
                    <w:rtl w:val="0"/>
                  </w:rPr>
                  <w:t xml:space="preserve">Uso de R Scripts para conectarse a APIs y extraer datos hacia AWS S3.</w:t>
                </w:r>
              </w:p>
            </w:tc>
          </w:tr>
          <w:tr>
            <w:trPr>
              <w:cantSplit w:val="0"/>
              <w:tblHeader w:val="0"/>
            </w:trPr>
            <w:tc>
              <w:tcPr>
                <w:vAlign w:val="center"/>
              </w:tcPr>
              <w:p w:rsidR="00000000" w:rsidDel="00000000" w:rsidP="00000000" w:rsidRDefault="00000000" w:rsidRPr="00000000" w14:paraId="000001AB">
                <w:pPr>
                  <w:spacing w:line="276" w:lineRule="auto"/>
                  <w:jc w:val="center"/>
                  <w:rPr>
                    <w:sz w:val="24"/>
                    <w:szCs w:val="24"/>
                    <w:highlight w:val="white"/>
                  </w:rPr>
                </w:pPr>
                <w:r w:rsidDel="00000000" w:rsidR="00000000" w:rsidRPr="00000000">
                  <w:rPr>
                    <w:sz w:val="24"/>
                    <w:szCs w:val="24"/>
                    <w:highlight w:val="white"/>
                    <w:rtl w:val="0"/>
                  </w:rPr>
                  <w:t xml:space="preserve">RF 04</w:t>
                </w:r>
              </w:p>
            </w:tc>
            <w:tc>
              <w:tcPr>
                <w:vAlign w:val="center"/>
              </w:tcPr>
              <w:p w:rsidR="00000000" w:rsidDel="00000000" w:rsidP="00000000" w:rsidRDefault="00000000" w:rsidRPr="00000000" w14:paraId="000001AC">
                <w:pPr>
                  <w:spacing w:line="276" w:lineRule="auto"/>
                  <w:rPr>
                    <w:sz w:val="24"/>
                    <w:szCs w:val="24"/>
                    <w:highlight w:val="white"/>
                  </w:rPr>
                </w:pPr>
                <w:r w:rsidDel="00000000" w:rsidR="00000000" w:rsidRPr="00000000">
                  <w:rPr>
                    <w:sz w:val="24"/>
                    <w:szCs w:val="24"/>
                    <w:highlight w:val="white"/>
                    <w:rtl w:val="0"/>
                  </w:rPr>
                  <w:t xml:space="preserve">El sistema debe permitir la administración de permisos de usuario para la carga de datos.</w:t>
                  <w:tab/>
                </w:r>
              </w:p>
            </w:tc>
            <w:tc>
              <w:tcPr>
                <w:vAlign w:val="center"/>
              </w:tcPr>
              <w:p w:rsidR="00000000" w:rsidDel="00000000" w:rsidP="00000000" w:rsidRDefault="00000000" w:rsidRPr="00000000" w14:paraId="000001AD">
                <w:pPr>
                  <w:spacing w:line="276" w:lineRule="auto"/>
                  <w:rPr>
                    <w:sz w:val="24"/>
                    <w:szCs w:val="24"/>
                    <w:highlight w:val="white"/>
                  </w:rPr>
                </w:pPr>
                <w:r w:rsidDel="00000000" w:rsidR="00000000" w:rsidRPr="00000000">
                  <w:rPr>
                    <w:sz w:val="24"/>
                    <w:szCs w:val="24"/>
                    <w:highlight w:val="white"/>
                    <w:rtl w:val="0"/>
                  </w:rPr>
                  <w:t xml:space="preserve">Gestión de permisos mediante IAM Roles en AWS.</w:t>
                </w:r>
              </w:p>
            </w:tc>
          </w:tr>
          <w:tr>
            <w:trPr>
              <w:cantSplit w:val="0"/>
              <w:tblHeader w:val="0"/>
            </w:trPr>
            <w:tc>
              <w:tcPr>
                <w:vAlign w:val="center"/>
              </w:tcPr>
              <w:p w:rsidR="00000000" w:rsidDel="00000000" w:rsidP="00000000" w:rsidRDefault="00000000" w:rsidRPr="00000000" w14:paraId="000001AE">
                <w:pPr>
                  <w:spacing w:line="276" w:lineRule="auto"/>
                  <w:jc w:val="center"/>
                  <w:rPr>
                    <w:sz w:val="24"/>
                    <w:szCs w:val="24"/>
                    <w:highlight w:val="white"/>
                  </w:rPr>
                </w:pPr>
                <w:r w:rsidDel="00000000" w:rsidR="00000000" w:rsidRPr="00000000">
                  <w:rPr>
                    <w:sz w:val="24"/>
                    <w:szCs w:val="24"/>
                    <w:highlight w:val="white"/>
                    <w:rtl w:val="0"/>
                  </w:rPr>
                  <w:t xml:space="preserve">RF 05</w:t>
                </w:r>
              </w:p>
            </w:tc>
            <w:tc>
              <w:tcPr>
                <w:vAlign w:val="center"/>
              </w:tcPr>
              <w:p w:rsidR="00000000" w:rsidDel="00000000" w:rsidP="00000000" w:rsidRDefault="00000000" w:rsidRPr="00000000" w14:paraId="000001AF">
                <w:pPr>
                  <w:spacing w:line="276" w:lineRule="auto"/>
                  <w:rPr>
                    <w:sz w:val="24"/>
                    <w:szCs w:val="24"/>
                    <w:highlight w:val="white"/>
                  </w:rPr>
                </w:pPr>
                <w:r w:rsidDel="00000000" w:rsidR="00000000" w:rsidRPr="00000000">
                  <w:rPr>
                    <w:sz w:val="24"/>
                    <w:szCs w:val="24"/>
                    <w:highlight w:val="white"/>
                    <w:rtl w:val="0"/>
                  </w:rPr>
                  <w:t xml:space="preserve">El sistema debe permitir la conexión segura a través de IAM Roles para la gestión de accesos.</w:t>
                </w:r>
              </w:p>
            </w:tc>
            <w:tc>
              <w:tcPr>
                <w:vAlign w:val="center"/>
              </w:tcPr>
              <w:p w:rsidR="00000000" w:rsidDel="00000000" w:rsidP="00000000" w:rsidRDefault="00000000" w:rsidRPr="00000000" w14:paraId="000001B0">
                <w:pPr>
                  <w:spacing w:line="276" w:lineRule="auto"/>
                  <w:rPr>
                    <w:sz w:val="24"/>
                    <w:szCs w:val="24"/>
                    <w:highlight w:val="white"/>
                  </w:rPr>
                </w:pPr>
                <w:r w:rsidDel="00000000" w:rsidR="00000000" w:rsidRPr="00000000">
                  <w:rPr>
                    <w:sz w:val="24"/>
                    <w:szCs w:val="24"/>
                    <w:highlight w:val="white"/>
                    <w:rtl w:val="0"/>
                  </w:rPr>
                  <w:t xml:space="preserve">Implementación de IAM Roles para acceso seguro a AWS S3 desde Power BI.</w:t>
                </w:r>
              </w:p>
            </w:tc>
          </w:tr>
          <w:tr>
            <w:trPr>
              <w:cantSplit w:val="0"/>
              <w:tblHeader w:val="0"/>
            </w:trPr>
            <w:tc>
              <w:tcPr>
                <w:vAlign w:val="center"/>
              </w:tcPr>
              <w:p w:rsidR="00000000" w:rsidDel="00000000" w:rsidP="00000000" w:rsidRDefault="00000000" w:rsidRPr="00000000" w14:paraId="000001B1">
                <w:pPr>
                  <w:spacing w:line="276" w:lineRule="auto"/>
                  <w:jc w:val="center"/>
                  <w:rPr>
                    <w:sz w:val="24"/>
                    <w:szCs w:val="24"/>
                    <w:highlight w:val="white"/>
                  </w:rPr>
                </w:pPr>
                <w:r w:rsidDel="00000000" w:rsidR="00000000" w:rsidRPr="00000000">
                  <w:rPr>
                    <w:sz w:val="24"/>
                    <w:szCs w:val="24"/>
                    <w:highlight w:val="white"/>
                    <w:rtl w:val="0"/>
                  </w:rPr>
                  <w:t xml:space="preserve">RF 06</w:t>
                </w:r>
              </w:p>
            </w:tc>
            <w:tc>
              <w:tcPr>
                <w:vAlign w:val="center"/>
              </w:tcPr>
              <w:p w:rsidR="00000000" w:rsidDel="00000000" w:rsidP="00000000" w:rsidRDefault="00000000" w:rsidRPr="00000000" w14:paraId="000001B2">
                <w:pPr>
                  <w:spacing w:line="276" w:lineRule="auto"/>
                  <w:rPr>
                    <w:sz w:val="24"/>
                    <w:szCs w:val="24"/>
                    <w:highlight w:val="white"/>
                  </w:rPr>
                </w:pPr>
                <w:r w:rsidDel="00000000" w:rsidR="00000000" w:rsidRPr="00000000">
                  <w:rPr>
                    <w:sz w:val="24"/>
                    <w:szCs w:val="24"/>
                    <w:highlight w:val="white"/>
                    <w:rtl w:val="0"/>
                  </w:rPr>
                  <w:t xml:space="preserve">El sistema debe permitir la importación de datos desde Amazon S3 usando scripts de R.</w:t>
                </w:r>
              </w:p>
            </w:tc>
            <w:tc>
              <w:tcPr>
                <w:vAlign w:val="center"/>
              </w:tcPr>
              <w:p w:rsidR="00000000" w:rsidDel="00000000" w:rsidP="00000000" w:rsidRDefault="00000000" w:rsidRPr="00000000" w14:paraId="000001B3">
                <w:pPr>
                  <w:spacing w:line="276" w:lineRule="auto"/>
                  <w:rPr>
                    <w:sz w:val="24"/>
                    <w:szCs w:val="24"/>
                    <w:highlight w:val="white"/>
                  </w:rPr>
                </w:pPr>
                <w:r w:rsidDel="00000000" w:rsidR="00000000" w:rsidRPr="00000000">
                  <w:rPr>
                    <w:sz w:val="24"/>
                    <w:szCs w:val="24"/>
                    <w:highlight w:val="white"/>
                    <w:rtl w:val="0"/>
                  </w:rPr>
                  <w:t xml:space="preserve">R Scripts específicos para importar datos desde AWS S3 a Power BI.</w:t>
                </w:r>
              </w:p>
            </w:tc>
          </w:tr>
          <w:tr>
            <w:trPr>
              <w:cantSplit w:val="0"/>
              <w:tblHeader w:val="0"/>
            </w:trPr>
            <w:tc>
              <w:tcPr>
                <w:vAlign w:val="center"/>
              </w:tcPr>
              <w:p w:rsidR="00000000" w:rsidDel="00000000" w:rsidP="00000000" w:rsidRDefault="00000000" w:rsidRPr="00000000" w14:paraId="000001B4">
                <w:pPr>
                  <w:spacing w:line="276" w:lineRule="auto"/>
                  <w:jc w:val="center"/>
                  <w:rPr>
                    <w:sz w:val="24"/>
                    <w:szCs w:val="24"/>
                    <w:highlight w:val="white"/>
                  </w:rPr>
                </w:pPr>
                <w:r w:rsidDel="00000000" w:rsidR="00000000" w:rsidRPr="00000000">
                  <w:rPr>
                    <w:sz w:val="24"/>
                    <w:szCs w:val="24"/>
                    <w:highlight w:val="white"/>
                    <w:rtl w:val="0"/>
                  </w:rPr>
                  <w:t xml:space="preserve">RF 07</w:t>
                </w:r>
              </w:p>
            </w:tc>
            <w:tc>
              <w:tcPr>
                <w:vAlign w:val="center"/>
              </w:tcPr>
              <w:p w:rsidR="00000000" w:rsidDel="00000000" w:rsidP="00000000" w:rsidRDefault="00000000" w:rsidRPr="00000000" w14:paraId="000001B5">
                <w:pPr>
                  <w:spacing w:line="276" w:lineRule="auto"/>
                  <w:rPr>
                    <w:sz w:val="24"/>
                    <w:szCs w:val="24"/>
                    <w:highlight w:val="white"/>
                  </w:rPr>
                </w:pPr>
                <w:r w:rsidDel="00000000" w:rsidR="00000000" w:rsidRPr="00000000">
                  <w:rPr>
                    <w:sz w:val="24"/>
                    <w:szCs w:val="24"/>
                    <w:highlight w:val="white"/>
                    <w:rtl w:val="0"/>
                  </w:rPr>
                  <w:t xml:space="preserve">El sistema debe permitir la visualización y análisis de datos en Power BI Desktop y Power BI Service.</w:t>
                </w:r>
              </w:p>
            </w:tc>
            <w:tc>
              <w:tcPr>
                <w:vAlign w:val="center"/>
              </w:tcPr>
              <w:p w:rsidR="00000000" w:rsidDel="00000000" w:rsidP="00000000" w:rsidRDefault="00000000" w:rsidRPr="00000000" w14:paraId="000001B6">
                <w:pPr>
                  <w:spacing w:line="276" w:lineRule="auto"/>
                  <w:rPr>
                    <w:sz w:val="24"/>
                    <w:szCs w:val="24"/>
                    <w:highlight w:val="white"/>
                  </w:rPr>
                </w:pPr>
                <w:r w:rsidDel="00000000" w:rsidR="00000000" w:rsidRPr="00000000">
                  <w:rPr>
                    <w:sz w:val="24"/>
                    <w:szCs w:val="24"/>
                    <w:highlight w:val="white"/>
                    <w:rtl w:val="0"/>
                  </w:rPr>
                  <w:t xml:space="preserve">Uso de Power BI Desktop para desarrollo y Power BI Service para publicación y acceso a reportes.</w:t>
                </w:r>
              </w:p>
            </w:tc>
          </w:tr>
        </w:tbl>
      </w:sdtContent>
    </w:sdt>
    <w:p w:rsidR="00000000" w:rsidDel="00000000" w:rsidP="00000000" w:rsidRDefault="00000000" w:rsidRPr="00000000" w14:paraId="000001B7">
      <w:pPr>
        <w:spacing w:after="0"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B8">
      <w:pPr>
        <w:numPr>
          <w:ilvl w:val="1"/>
          <w:numId w:val="28"/>
        </w:numPr>
        <w:spacing w:after="0" w:line="276" w:lineRule="auto"/>
        <w:ind w:left="720" w:hanging="360"/>
        <w:jc w:val="both"/>
        <w:rPr>
          <w:sz w:val="24"/>
          <w:szCs w:val="24"/>
          <w:highlight w:val="white"/>
        </w:rPr>
      </w:pPr>
      <w:r w:rsidDel="00000000" w:rsidR="00000000" w:rsidRPr="00000000">
        <w:rPr>
          <w:sz w:val="24"/>
          <w:szCs w:val="24"/>
          <w:highlight w:val="white"/>
          <w:rtl w:val="0"/>
        </w:rPr>
        <w:t xml:space="preserve">Reglas de negocio</w:t>
      </w:r>
    </w:p>
    <w:p w:rsidR="00000000" w:rsidDel="00000000" w:rsidP="00000000" w:rsidRDefault="00000000" w:rsidRPr="00000000" w14:paraId="000001B9">
      <w:pPr>
        <w:spacing w:after="0" w:line="240" w:lineRule="auto"/>
        <w:ind w:left="1416" w:firstLine="0"/>
        <w:rPr>
          <w:sz w:val="24"/>
          <w:szCs w:val="24"/>
        </w:rPr>
      </w:pPr>
      <w:r w:rsidDel="00000000" w:rsidR="00000000" w:rsidRPr="00000000">
        <w:rPr>
          <w:sz w:val="24"/>
          <w:szCs w:val="24"/>
          <w:rtl w:val="0"/>
        </w:rPr>
        <w:t xml:space="preserve"> Solo los usuarios autorizados pueden iniciar procesos de carga de datos.</w:t>
      </w:r>
    </w:p>
    <w:p w:rsidR="00000000" w:rsidDel="00000000" w:rsidP="00000000" w:rsidRDefault="00000000" w:rsidRPr="00000000" w14:paraId="000001BA">
      <w:pPr>
        <w:spacing w:after="0" w:line="240" w:lineRule="auto"/>
        <w:ind w:left="1416" w:firstLine="0"/>
        <w:rPr>
          <w:sz w:val="24"/>
          <w:szCs w:val="24"/>
        </w:rPr>
      </w:pPr>
      <w:r w:rsidDel="00000000" w:rsidR="00000000" w:rsidRPr="00000000">
        <w:rPr>
          <w:rtl w:val="0"/>
        </w:rPr>
      </w:r>
    </w:p>
    <w:p w:rsidR="00000000" w:rsidDel="00000000" w:rsidP="00000000" w:rsidRDefault="00000000" w:rsidRPr="00000000" w14:paraId="000001BB">
      <w:pPr>
        <w:spacing w:after="0" w:line="240" w:lineRule="auto"/>
        <w:ind w:left="1416" w:firstLine="0"/>
        <w:rPr>
          <w:sz w:val="24"/>
          <w:szCs w:val="24"/>
        </w:rPr>
      </w:pPr>
      <w:r w:rsidDel="00000000" w:rsidR="00000000" w:rsidRPr="00000000">
        <w:rPr>
          <w:sz w:val="24"/>
          <w:szCs w:val="24"/>
          <w:rtl w:val="0"/>
        </w:rPr>
        <w:t xml:space="preserve">Los datos deben pasar por validaciones predefinidas antes de ser </w:t>
      </w:r>
    </w:p>
    <w:p w:rsidR="00000000" w:rsidDel="00000000" w:rsidP="00000000" w:rsidRDefault="00000000" w:rsidRPr="00000000" w14:paraId="000001BC">
      <w:pPr>
        <w:spacing w:after="0" w:line="240" w:lineRule="auto"/>
        <w:ind w:left="1416" w:firstLine="0"/>
        <w:rPr>
          <w:sz w:val="24"/>
          <w:szCs w:val="24"/>
        </w:rPr>
      </w:pPr>
      <w:r w:rsidDel="00000000" w:rsidR="00000000" w:rsidRPr="00000000">
        <w:rPr>
          <w:sz w:val="24"/>
          <w:szCs w:val="24"/>
          <w:rtl w:val="0"/>
        </w:rPr>
        <w:t xml:space="preserve">almacenados.</w:t>
      </w:r>
    </w:p>
    <w:p w:rsidR="00000000" w:rsidDel="00000000" w:rsidP="00000000" w:rsidRDefault="00000000" w:rsidRPr="00000000" w14:paraId="000001BD">
      <w:pPr>
        <w:spacing w:after="0" w:line="240" w:lineRule="auto"/>
        <w:ind w:left="1416" w:firstLine="0"/>
        <w:rPr>
          <w:sz w:val="24"/>
          <w:szCs w:val="24"/>
        </w:rPr>
      </w:pPr>
      <w:r w:rsidDel="00000000" w:rsidR="00000000" w:rsidRPr="00000000">
        <w:rPr>
          <w:rtl w:val="0"/>
        </w:rPr>
      </w:r>
    </w:p>
    <w:p w:rsidR="00000000" w:rsidDel="00000000" w:rsidP="00000000" w:rsidRDefault="00000000" w:rsidRPr="00000000" w14:paraId="000001BE">
      <w:pPr>
        <w:spacing w:after="0" w:line="240" w:lineRule="auto"/>
        <w:ind w:left="1416" w:firstLine="0"/>
        <w:rPr>
          <w:sz w:val="24"/>
          <w:szCs w:val="24"/>
        </w:rPr>
      </w:pPr>
      <w:r w:rsidDel="00000000" w:rsidR="00000000" w:rsidRPr="00000000">
        <w:rPr>
          <w:sz w:val="24"/>
          <w:szCs w:val="24"/>
          <w:rtl w:val="0"/>
        </w:rPr>
        <w:t xml:space="preserve">Las cargas de datos fallidas deben ser notificadas al administrador del sistema.</w:t>
      </w:r>
    </w:p>
    <w:p w:rsidR="00000000" w:rsidDel="00000000" w:rsidP="00000000" w:rsidRDefault="00000000" w:rsidRPr="00000000" w14:paraId="000001BF">
      <w:pPr>
        <w:spacing w:after="0" w:line="240" w:lineRule="auto"/>
        <w:ind w:left="1416" w:firstLine="0"/>
        <w:rPr>
          <w:sz w:val="24"/>
          <w:szCs w:val="24"/>
        </w:rPr>
      </w:pPr>
      <w:r w:rsidDel="00000000" w:rsidR="00000000" w:rsidRPr="00000000">
        <w:rPr>
          <w:rtl w:val="0"/>
        </w:rPr>
      </w:r>
    </w:p>
    <w:p w:rsidR="00000000" w:rsidDel="00000000" w:rsidP="00000000" w:rsidRDefault="00000000" w:rsidRPr="00000000" w14:paraId="000001C0">
      <w:pPr>
        <w:spacing w:after="0" w:line="276" w:lineRule="auto"/>
        <w:ind w:left="1416" w:firstLine="0"/>
        <w:jc w:val="both"/>
        <w:rPr>
          <w:sz w:val="24"/>
          <w:szCs w:val="24"/>
        </w:rPr>
      </w:pPr>
      <w:r w:rsidDel="00000000" w:rsidR="00000000" w:rsidRPr="00000000">
        <w:rPr>
          <w:sz w:val="24"/>
          <w:szCs w:val="24"/>
          <w:rtl w:val="0"/>
        </w:rPr>
        <w:t xml:space="preserve">Los reportes deben ser actualizados automáticamente tras cada carga de datos exitosa.</w:t>
      </w:r>
    </w:p>
    <w:p w:rsidR="00000000" w:rsidDel="00000000" w:rsidP="00000000" w:rsidRDefault="00000000" w:rsidRPr="00000000" w14:paraId="000001C1">
      <w:pPr>
        <w:spacing w:after="0" w:line="276" w:lineRule="auto"/>
        <w:ind w:left="1416" w:firstLine="0"/>
        <w:jc w:val="both"/>
        <w:rPr>
          <w:sz w:val="24"/>
          <w:szCs w:val="24"/>
        </w:rPr>
      </w:pPr>
      <w:r w:rsidDel="00000000" w:rsidR="00000000" w:rsidRPr="00000000">
        <w:rPr>
          <w:rtl w:val="0"/>
        </w:rPr>
      </w:r>
    </w:p>
    <w:p w:rsidR="00000000" w:rsidDel="00000000" w:rsidP="00000000" w:rsidRDefault="00000000" w:rsidRPr="00000000" w14:paraId="000001C2">
      <w:pPr>
        <w:numPr>
          <w:ilvl w:val="0"/>
          <w:numId w:val="28"/>
        </w:numPr>
        <w:spacing w:after="0" w:line="276" w:lineRule="auto"/>
        <w:ind w:left="360"/>
        <w:jc w:val="both"/>
        <w:rPr>
          <w:sz w:val="24"/>
          <w:szCs w:val="24"/>
          <w:highlight w:val="white"/>
        </w:rPr>
      </w:pPr>
      <w:r w:rsidDel="00000000" w:rsidR="00000000" w:rsidRPr="00000000">
        <w:rPr>
          <w:sz w:val="24"/>
          <w:szCs w:val="24"/>
          <w:highlight w:val="white"/>
          <w:rtl w:val="0"/>
        </w:rPr>
        <w:t xml:space="preserve">Fases de desarrollo</w:t>
      </w:r>
    </w:p>
    <w:p w:rsidR="00000000" w:rsidDel="00000000" w:rsidP="00000000" w:rsidRDefault="00000000" w:rsidRPr="00000000" w14:paraId="000001C3">
      <w:pPr>
        <w:numPr>
          <w:ilvl w:val="1"/>
          <w:numId w:val="28"/>
        </w:numPr>
        <w:spacing w:line="276" w:lineRule="auto"/>
        <w:ind w:left="720" w:hanging="360"/>
        <w:jc w:val="both"/>
        <w:rPr>
          <w:b w:val="1"/>
          <w:sz w:val="24"/>
          <w:szCs w:val="24"/>
          <w:highlight w:val="white"/>
        </w:rPr>
      </w:pPr>
      <w:r w:rsidDel="00000000" w:rsidR="00000000" w:rsidRPr="00000000">
        <w:rPr>
          <w:sz w:val="24"/>
          <w:szCs w:val="24"/>
          <w:highlight w:val="white"/>
          <w:rtl w:val="0"/>
        </w:rPr>
        <w:t xml:space="preserve">Perfiles de Usuarios</w:t>
      </w:r>
      <w:r w:rsidDel="00000000" w:rsidR="00000000" w:rsidRPr="00000000">
        <w:rPr>
          <w:rtl w:val="0"/>
        </w:rPr>
      </w:r>
    </w:p>
    <w:p w:rsidR="00000000" w:rsidDel="00000000" w:rsidP="00000000" w:rsidRDefault="00000000" w:rsidRPr="00000000" w14:paraId="000001C4">
      <w:pPr>
        <w:spacing w:after="0" w:line="240" w:lineRule="auto"/>
        <w:rPr>
          <w:sz w:val="24"/>
          <w:szCs w:val="24"/>
        </w:rPr>
      </w:pPr>
      <w:r w:rsidDel="00000000" w:rsidR="00000000" w:rsidRPr="00000000">
        <w:rPr>
          <w:b w:val="1"/>
          <w:sz w:val="24"/>
          <w:szCs w:val="24"/>
          <w:rtl w:val="0"/>
        </w:rPr>
        <w:t xml:space="preserve">Administrador del Sistema</w:t>
      </w:r>
      <w:r w:rsidDel="00000000" w:rsidR="00000000" w:rsidRPr="00000000">
        <w:rPr>
          <w:sz w:val="24"/>
          <w:szCs w:val="24"/>
          <w:rtl w:val="0"/>
        </w:rPr>
        <w:t xml:space="preserve">: Responsable de la configuración y mantenimiento del sistema.</w:t>
      </w:r>
    </w:p>
    <w:p w:rsidR="00000000" w:rsidDel="00000000" w:rsidP="00000000" w:rsidRDefault="00000000" w:rsidRPr="00000000" w14:paraId="000001C5">
      <w:pPr>
        <w:spacing w:after="0" w:line="240" w:lineRule="auto"/>
        <w:rPr>
          <w:sz w:val="24"/>
          <w:szCs w:val="24"/>
        </w:rPr>
      </w:pPr>
      <w:r w:rsidDel="00000000" w:rsidR="00000000" w:rsidRPr="00000000">
        <w:rPr>
          <w:b w:val="1"/>
          <w:sz w:val="24"/>
          <w:szCs w:val="24"/>
          <w:rtl w:val="0"/>
        </w:rPr>
        <w:t xml:space="preserve">Analista de Datos</w:t>
      </w:r>
      <w:r w:rsidDel="00000000" w:rsidR="00000000" w:rsidRPr="00000000">
        <w:rPr>
          <w:sz w:val="24"/>
          <w:szCs w:val="24"/>
          <w:rtl w:val="0"/>
        </w:rPr>
        <w:t xml:space="preserve">: Utiliza el sistema para cargar datos y generar reportes.</w:t>
      </w:r>
    </w:p>
    <w:p w:rsidR="00000000" w:rsidDel="00000000" w:rsidP="00000000" w:rsidRDefault="00000000" w:rsidRPr="00000000" w14:paraId="000001C6">
      <w:pPr>
        <w:spacing w:line="276" w:lineRule="auto"/>
        <w:jc w:val="both"/>
        <w:rPr>
          <w:b w:val="1"/>
          <w:sz w:val="24"/>
          <w:szCs w:val="24"/>
          <w:highlight w:val="white"/>
        </w:rPr>
      </w:pPr>
      <w:r w:rsidDel="00000000" w:rsidR="00000000" w:rsidRPr="00000000">
        <w:rPr>
          <w:b w:val="1"/>
          <w:sz w:val="24"/>
          <w:szCs w:val="24"/>
          <w:rtl w:val="0"/>
        </w:rPr>
        <w:t xml:space="preserve">Usuario Final</w:t>
      </w:r>
      <w:r w:rsidDel="00000000" w:rsidR="00000000" w:rsidRPr="00000000">
        <w:rPr>
          <w:sz w:val="24"/>
          <w:szCs w:val="24"/>
          <w:rtl w:val="0"/>
        </w:rPr>
        <w:t xml:space="preserve">: Consulta los reportes generados para la toma de decisiones.</w:t>
      </w:r>
      <w:r w:rsidDel="00000000" w:rsidR="00000000" w:rsidRPr="00000000">
        <w:rPr>
          <w:rtl w:val="0"/>
        </w:rPr>
      </w:r>
    </w:p>
    <w:p w:rsidR="00000000" w:rsidDel="00000000" w:rsidP="00000000" w:rsidRDefault="00000000" w:rsidRPr="00000000" w14:paraId="000001C7">
      <w:pPr>
        <w:numPr>
          <w:ilvl w:val="1"/>
          <w:numId w:val="28"/>
        </w:numPr>
        <w:spacing w:after="0" w:line="276" w:lineRule="auto"/>
        <w:ind w:left="720" w:hanging="360"/>
        <w:jc w:val="both"/>
        <w:rPr>
          <w:sz w:val="24"/>
          <w:szCs w:val="24"/>
          <w:highlight w:val="white"/>
        </w:rPr>
      </w:pPr>
      <w:r w:rsidDel="00000000" w:rsidR="00000000" w:rsidRPr="00000000">
        <w:rPr>
          <w:sz w:val="24"/>
          <w:szCs w:val="24"/>
          <w:highlight w:val="white"/>
          <w:rtl w:val="0"/>
        </w:rPr>
        <w:t xml:space="preserve">Modelo Conceptual</w:t>
      </w:r>
    </w:p>
    <w:p w:rsidR="00000000" w:rsidDel="00000000" w:rsidP="00000000" w:rsidRDefault="00000000" w:rsidRPr="00000000" w14:paraId="000001C8">
      <w:pPr>
        <w:numPr>
          <w:ilvl w:val="2"/>
          <w:numId w:val="28"/>
        </w:numPr>
        <w:spacing w:after="0" w:line="276" w:lineRule="auto"/>
        <w:ind w:left="1080" w:hanging="360"/>
        <w:jc w:val="both"/>
        <w:rPr>
          <w:sz w:val="24"/>
          <w:szCs w:val="24"/>
        </w:rPr>
      </w:pPr>
      <w:r w:rsidDel="00000000" w:rsidR="00000000" w:rsidRPr="00000000">
        <w:rPr>
          <w:sz w:val="24"/>
          <w:szCs w:val="24"/>
          <w:rtl w:val="0"/>
        </w:rPr>
        <w:t xml:space="preserve">Diagrama de Paquetes</w:t>
      </w:r>
    </w:p>
    <w:p w:rsidR="00000000" w:rsidDel="00000000" w:rsidP="00000000" w:rsidRDefault="00000000" w:rsidRPr="00000000" w14:paraId="000001C9">
      <w:pPr>
        <w:spacing w:after="0" w:line="276" w:lineRule="auto"/>
        <w:jc w:val="both"/>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399730" cy="3429000"/>
            <wp:effectExtent b="0" l="0" r="0" t="0"/>
            <wp:docPr id="1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39973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numPr>
          <w:ilvl w:val="2"/>
          <w:numId w:val="28"/>
        </w:numPr>
        <w:spacing w:after="0" w:line="276" w:lineRule="auto"/>
        <w:ind w:left="1080" w:hanging="360"/>
        <w:jc w:val="both"/>
        <w:rPr>
          <w:sz w:val="24"/>
          <w:szCs w:val="24"/>
        </w:rPr>
      </w:pPr>
      <w:r w:rsidDel="00000000" w:rsidR="00000000" w:rsidRPr="00000000">
        <w:rPr>
          <w:sz w:val="24"/>
          <w:szCs w:val="24"/>
          <w:rtl w:val="0"/>
        </w:rPr>
        <w:t xml:space="preserve">Diagrama de casos de uso</w:t>
      </w:r>
    </w:p>
    <w:p w:rsidR="00000000" w:rsidDel="00000000" w:rsidP="00000000" w:rsidRDefault="00000000" w:rsidRPr="00000000" w14:paraId="000001CB">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1CC">
      <w:pPr>
        <w:spacing w:after="0" w:line="276" w:lineRule="auto"/>
        <w:jc w:val="both"/>
        <w:rPr>
          <w:sz w:val="24"/>
          <w:szCs w:val="24"/>
        </w:rPr>
      </w:pPr>
      <w:r w:rsidDel="00000000" w:rsidR="00000000" w:rsidRPr="00000000">
        <w:rPr>
          <w:sz w:val="24"/>
          <w:szCs w:val="24"/>
        </w:rPr>
        <w:drawing>
          <wp:inline distB="114300" distT="114300" distL="114300" distR="114300">
            <wp:extent cx="5399730" cy="1714500"/>
            <wp:effectExtent b="0" l="0" r="0" t="0"/>
            <wp:docPr id="1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399730" cy="1714500"/>
                    </a:xfrm>
                    <a:prstGeom prst="rect"/>
                    <a:ln/>
                  </pic:spPr>
                </pic:pic>
              </a:graphicData>
            </a:graphic>
          </wp:inline>
        </w:drawing>
      </w:r>
      <w:r w:rsidDel="00000000" w:rsidR="00000000" w:rsidRPr="00000000">
        <w:rPr>
          <w:sz w:val="24"/>
          <w:szCs w:val="24"/>
          <w:rtl w:val="0"/>
        </w:rPr>
        <w:tab/>
      </w:r>
    </w:p>
    <w:p w:rsidR="00000000" w:rsidDel="00000000" w:rsidP="00000000" w:rsidRDefault="00000000" w:rsidRPr="00000000" w14:paraId="000001CD">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1CE">
      <w:pPr>
        <w:spacing w:after="0" w:line="276" w:lineRule="auto"/>
        <w:jc w:val="both"/>
        <w:rPr>
          <w:sz w:val="24"/>
          <w:szCs w:val="24"/>
          <w:highlight w:val="yellow"/>
        </w:rPr>
      </w:pPr>
      <w:r w:rsidDel="00000000" w:rsidR="00000000" w:rsidRPr="00000000">
        <w:rPr>
          <w:sz w:val="24"/>
          <w:szCs w:val="24"/>
        </w:rPr>
        <w:drawing>
          <wp:inline distB="114300" distT="114300" distL="114300" distR="114300">
            <wp:extent cx="4286250" cy="1419225"/>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2862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spacing w:after="0" w:line="276" w:lineRule="auto"/>
        <w:jc w:val="both"/>
        <w:rPr>
          <w:sz w:val="24"/>
          <w:szCs w:val="24"/>
          <w:highlight w:val="yellow"/>
        </w:rPr>
      </w:pPr>
      <w:r w:rsidDel="00000000" w:rsidR="00000000" w:rsidRPr="00000000">
        <w:rPr>
          <w:rtl w:val="0"/>
        </w:rPr>
      </w:r>
    </w:p>
    <w:p w:rsidR="00000000" w:rsidDel="00000000" w:rsidP="00000000" w:rsidRDefault="00000000" w:rsidRPr="00000000" w14:paraId="000001D0">
      <w:pPr>
        <w:numPr>
          <w:ilvl w:val="2"/>
          <w:numId w:val="28"/>
        </w:numPr>
        <w:spacing w:after="0" w:line="276" w:lineRule="auto"/>
        <w:ind w:left="1080" w:hanging="360"/>
        <w:jc w:val="both"/>
        <w:rPr>
          <w:sz w:val="24"/>
          <w:szCs w:val="24"/>
        </w:rPr>
      </w:pPr>
      <w:r w:rsidDel="00000000" w:rsidR="00000000" w:rsidRPr="00000000">
        <w:rPr>
          <w:sz w:val="24"/>
          <w:szCs w:val="24"/>
          <w:rtl w:val="0"/>
        </w:rPr>
        <w:t xml:space="preserve">Escenarios de caso de uso(narrativa)</w:t>
      </w:r>
    </w:p>
    <w:p w:rsidR="00000000" w:rsidDel="00000000" w:rsidP="00000000" w:rsidRDefault="00000000" w:rsidRPr="00000000" w14:paraId="000001D1">
      <w:pPr>
        <w:numPr>
          <w:ilvl w:val="1"/>
          <w:numId w:val="28"/>
        </w:numPr>
        <w:spacing w:after="0" w:line="276" w:lineRule="auto"/>
        <w:ind w:left="720" w:hanging="360"/>
        <w:jc w:val="both"/>
        <w:rPr>
          <w:sz w:val="24"/>
          <w:szCs w:val="24"/>
          <w:highlight w:val="white"/>
        </w:rPr>
      </w:pPr>
      <w:r w:rsidDel="00000000" w:rsidR="00000000" w:rsidRPr="00000000">
        <w:rPr>
          <w:sz w:val="24"/>
          <w:szCs w:val="24"/>
          <w:highlight w:val="white"/>
          <w:rtl w:val="0"/>
        </w:rPr>
        <w:t xml:space="preserve">Modelo Lógico</w:t>
      </w:r>
    </w:p>
    <w:p w:rsidR="00000000" w:rsidDel="00000000" w:rsidP="00000000" w:rsidRDefault="00000000" w:rsidRPr="00000000" w14:paraId="000001D2">
      <w:pPr>
        <w:numPr>
          <w:ilvl w:val="2"/>
          <w:numId w:val="28"/>
        </w:numPr>
        <w:spacing w:after="0" w:line="276" w:lineRule="auto"/>
        <w:ind w:left="1080" w:hanging="360"/>
        <w:jc w:val="both"/>
        <w:rPr>
          <w:sz w:val="24"/>
          <w:szCs w:val="24"/>
        </w:rPr>
      </w:pPr>
      <w:r w:rsidDel="00000000" w:rsidR="00000000" w:rsidRPr="00000000">
        <w:rPr>
          <w:sz w:val="24"/>
          <w:szCs w:val="24"/>
          <w:rtl w:val="0"/>
        </w:rPr>
        <w:t xml:space="preserve">Análisis de objetos</w:t>
      </w:r>
    </w:p>
    <w:p w:rsidR="00000000" w:rsidDel="00000000" w:rsidP="00000000" w:rsidRDefault="00000000" w:rsidRPr="00000000" w14:paraId="000001D3">
      <w:pPr>
        <w:spacing w:after="0" w:line="276" w:lineRule="auto"/>
        <w:ind w:firstLine="720"/>
        <w:jc w:val="both"/>
        <w:rPr>
          <w:sz w:val="24"/>
          <w:szCs w:val="24"/>
        </w:rPr>
      </w:pPr>
      <w:r w:rsidDel="00000000" w:rsidR="00000000" w:rsidRPr="00000000">
        <w:rPr>
          <w:sz w:val="24"/>
          <w:szCs w:val="24"/>
        </w:rPr>
        <w:drawing>
          <wp:inline distB="114300" distT="114300" distL="114300" distR="114300">
            <wp:extent cx="5399730" cy="4051300"/>
            <wp:effectExtent b="0" l="0" r="0" t="0"/>
            <wp:docPr id="2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39973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numPr>
          <w:ilvl w:val="2"/>
          <w:numId w:val="28"/>
        </w:numPr>
        <w:spacing w:after="0" w:line="276" w:lineRule="auto"/>
        <w:ind w:left="1080" w:hanging="360"/>
        <w:jc w:val="both"/>
        <w:rPr>
          <w:sz w:val="24"/>
          <w:szCs w:val="24"/>
        </w:rPr>
      </w:pPr>
      <w:r w:rsidDel="00000000" w:rsidR="00000000" w:rsidRPr="00000000">
        <w:rPr>
          <w:sz w:val="24"/>
          <w:szCs w:val="24"/>
          <w:rtl w:val="0"/>
        </w:rPr>
        <w:t xml:space="preserve">Diagrama de actividades </w:t>
      </w:r>
    </w:p>
    <w:p w:rsidR="00000000" w:rsidDel="00000000" w:rsidP="00000000" w:rsidRDefault="00000000" w:rsidRPr="00000000" w14:paraId="000001D5">
      <w:pPr>
        <w:spacing w:after="0" w:line="276" w:lineRule="auto"/>
        <w:ind w:left="1080" w:firstLine="0"/>
        <w:jc w:val="both"/>
        <w:rPr>
          <w:sz w:val="24"/>
          <w:szCs w:val="24"/>
        </w:rPr>
      </w:pPr>
      <w:r w:rsidDel="00000000" w:rsidR="00000000" w:rsidRPr="00000000">
        <w:rPr>
          <w:rtl w:val="0"/>
        </w:rPr>
      </w:r>
    </w:p>
    <w:p w:rsidR="00000000" w:rsidDel="00000000" w:rsidP="00000000" w:rsidRDefault="00000000" w:rsidRPr="00000000" w14:paraId="000001D6">
      <w:pPr>
        <w:spacing w:line="276" w:lineRule="auto"/>
        <w:ind w:left="1080" w:firstLine="0"/>
        <w:jc w:val="both"/>
        <w:rPr>
          <w:sz w:val="24"/>
          <w:szCs w:val="24"/>
        </w:rPr>
      </w:pPr>
      <w:r w:rsidDel="00000000" w:rsidR="00000000" w:rsidRPr="00000000">
        <w:rPr>
          <w:sz w:val="24"/>
          <w:szCs w:val="24"/>
        </w:rPr>
        <w:drawing>
          <wp:inline distB="114300" distT="114300" distL="114300" distR="114300">
            <wp:extent cx="3552825" cy="1790700"/>
            <wp:effectExtent b="0" l="0" r="0" t="0"/>
            <wp:docPr id="1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55282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spacing w:line="276" w:lineRule="auto"/>
        <w:jc w:val="both"/>
        <w:rPr>
          <w:sz w:val="24"/>
          <w:szCs w:val="24"/>
        </w:rPr>
      </w:pPr>
      <w:r w:rsidDel="00000000" w:rsidR="00000000" w:rsidRPr="00000000">
        <w:rPr>
          <w:rtl w:val="0"/>
        </w:rPr>
      </w:r>
    </w:p>
    <w:p w:rsidR="00000000" w:rsidDel="00000000" w:rsidP="00000000" w:rsidRDefault="00000000" w:rsidRPr="00000000" w14:paraId="000001D8">
      <w:pPr>
        <w:spacing w:line="276" w:lineRule="auto"/>
        <w:jc w:val="both"/>
        <w:rPr>
          <w:sz w:val="24"/>
          <w:szCs w:val="24"/>
        </w:rPr>
      </w:pPr>
      <w:r w:rsidDel="00000000" w:rsidR="00000000" w:rsidRPr="00000000">
        <w:rPr>
          <w:rtl w:val="0"/>
        </w:rPr>
      </w:r>
    </w:p>
    <w:p w:rsidR="00000000" w:rsidDel="00000000" w:rsidP="00000000" w:rsidRDefault="00000000" w:rsidRPr="00000000" w14:paraId="000001D9">
      <w:pPr>
        <w:spacing w:line="276" w:lineRule="auto"/>
        <w:jc w:val="both"/>
        <w:rPr>
          <w:sz w:val="24"/>
          <w:szCs w:val="24"/>
        </w:rPr>
      </w:pPr>
      <w:r w:rsidDel="00000000" w:rsidR="00000000" w:rsidRPr="00000000">
        <w:rPr>
          <w:sz w:val="24"/>
          <w:szCs w:val="24"/>
          <w:rtl w:val="0"/>
        </w:rPr>
        <w:t xml:space="preserve">c) Diagrama de Secuencia</w:t>
      </w:r>
    </w:p>
    <w:p w:rsidR="00000000" w:rsidDel="00000000" w:rsidP="00000000" w:rsidRDefault="00000000" w:rsidRPr="00000000" w14:paraId="000001DA">
      <w:pPr>
        <w:widowControl w:val="0"/>
        <w:tabs>
          <w:tab w:val="left" w:leader="none" w:pos="880"/>
          <w:tab w:val="left" w:leader="none" w:pos="881"/>
        </w:tabs>
        <w:spacing w:after="0" w:before="201" w:line="240" w:lineRule="auto"/>
        <w:rPr>
          <w:sz w:val="24"/>
          <w:szCs w:val="24"/>
        </w:rPr>
      </w:pPr>
      <w:r w:rsidDel="00000000" w:rsidR="00000000" w:rsidRPr="00000000">
        <w:rPr/>
        <w:drawing>
          <wp:inline distB="114300" distT="114300" distL="114300" distR="114300">
            <wp:extent cx="5399730" cy="407670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39973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spacing w:after="0" w:lineRule="auto"/>
        <w:ind w:left="360" w:firstLine="0"/>
        <w:rPr>
          <w:sz w:val="24"/>
          <w:szCs w:val="24"/>
        </w:rPr>
      </w:pPr>
      <w:r w:rsidDel="00000000" w:rsidR="00000000" w:rsidRPr="00000000">
        <w:rPr>
          <w:sz w:val="24"/>
          <w:szCs w:val="24"/>
          <w:rtl w:val="0"/>
        </w:rPr>
        <w:t xml:space="preserve">Cronograma</w:t>
      </w:r>
    </w:p>
    <w:p w:rsidR="00000000" w:rsidDel="00000000" w:rsidP="00000000" w:rsidRDefault="00000000" w:rsidRPr="00000000" w14:paraId="000001DC">
      <w:pPr>
        <w:spacing w:after="0" w:lineRule="auto"/>
        <w:ind w:left="360" w:firstLine="0"/>
        <w:rPr>
          <w:sz w:val="24"/>
          <w:szCs w:val="24"/>
        </w:rPr>
      </w:pPr>
      <w:r w:rsidDel="00000000" w:rsidR="00000000" w:rsidRPr="00000000">
        <w:rPr>
          <w:sz w:val="24"/>
          <w:szCs w:val="24"/>
        </w:rPr>
        <w:drawing>
          <wp:inline distB="114300" distT="114300" distL="114300" distR="114300">
            <wp:extent cx="5399730" cy="2768600"/>
            <wp:effectExtent b="0" l="0" r="0" t="0"/>
            <wp:docPr id="1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399730" cy="2768600"/>
                    </a:xfrm>
                    <a:prstGeom prst="rect"/>
                    <a:ln/>
                  </pic:spPr>
                </pic:pic>
              </a:graphicData>
            </a:graphic>
          </wp:inline>
        </w:drawing>
      </w:r>
      <w:r w:rsidDel="00000000" w:rsidR="00000000" w:rsidRPr="00000000">
        <w:rPr>
          <w:sz w:val="24"/>
          <w:szCs w:val="24"/>
          <w:rtl w:val="0"/>
        </w:rPr>
        <w:tab/>
        <w:tab/>
        <w:tab/>
        <w:tab/>
        <w:tab/>
        <w:tab/>
        <w:tab/>
        <w:tab/>
        <w:tab/>
      </w:r>
    </w:p>
    <w:p w:rsidR="00000000" w:rsidDel="00000000" w:rsidP="00000000" w:rsidRDefault="00000000" w:rsidRPr="00000000" w14:paraId="000001DD">
      <w:pPr>
        <w:spacing w:after="0" w:lineRule="auto"/>
        <w:ind w:left="360" w:firstLine="0"/>
        <w:rPr>
          <w:sz w:val="24"/>
          <w:szCs w:val="24"/>
        </w:rPr>
      </w:pPr>
      <w:r w:rsidDel="00000000" w:rsidR="00000000" w:rsidRPr="00000000">
        <w:rPr>
          <w:sz w:val="24"/>
          <w:szCs w:val="24"/>
          <w:rtl w:val="0"/>
        </w:rPr>
        <w:t xml:space="preserve">Presupuesto</w:t>
      </w:r>
    </w:p>
    <w:p w:rsidR="00000000" w:rsidDel="00000000" w:rsidP="00000000" w:rsidRDefault="00000000" w:rsidRPr="00000000" w14:paraId="000001DE">
      <w:pPr>
        <w:pStyle w:val="Heading3"/>
        <w:keepNext w:val="0"/>
        <w:keepLines w:val="0"/>
        <w:ind w:left="360" w:firstLine="0"/>
        <w:rPr>
          <w:b w:val="0"/>
          <w:sz w:val="26"/>
          <w:szCs w:val="26"/>
        </w:rPr>
      </w:pPr>
      <w:bookmarkStart w:colFirst="0" w:colLast="0" w:name="_heading=h.tszgrsdnjoko" w:id="22"/>
      <w:bookmarkEnd w:id="22"/>
      <w:r w:rsidDel="00000000" w:rsidR="00000000" w:rsidRPr="00000000">
        <w:rPr>
          <w:b w:val="0"/>
          <w:sz w:val="26"/>
          <w:szCs w:val="26"/>
          <w:rtl w:val="0"/>
        </w:rPr>
        <w:t xml:space="preserve">1. Desarrollo y Configuración de Software</w:t>
      </w:r>
    </w:p>
    <w:p w:rsidR="00000000" w:rsidDel="00000000" w:rsidP="00000000" w:rsidRDefault="00000000" w:rsidRPr="00000000" w14:paraId="000001DF">
      <w:pPr>
        <w:pStyle w:val="Heading4"/>
        <w:keepNext w:val="0"/>
        <w:keepLines w:val="0"/>
        <w:ind w:left="360" w:firstLine="0"/>
        <w:rPr>
          <w:b w:val="0"/>
          <w:sz w:val="22"/>
          <w:szCs w:val="22"/>
        </w:rPr>
      </w:pPr>
      <w:bookmarkStart w:colFirst="0" w:colLast="0" w:name="_heading=h.y12jen8paom5" w:id="23"/>
      <w:bookmarkEnd w:id="23"/>
      <w:r w:rsidDel="00000000" w:rsidR="00000000" w:rsidRPr="00000000">
        <w:rPr>
          <w:b w:val="0"/>
          <w:sz w:val="22"/>
          <w:szCs w:val="22"/>
          <w:rtl w:val="0"/>
        </w:rPr>
        <w:t xml:space="preserve">a. Desarrollo de Scripts y Automatización</w:t>
      </w:r>
    </w:p>
    <w:p w:rsidR="00000000" w:rsidDel="00000000" w:rsidP="00000000" w:rsidRDefault="00000000" w:rsidRPr="00000000" w14:paraId="000001E0">
      <w:pPr>
        <w:numPr>
          <w:ilvl w:val="0"/>
          <w:numId w:val="19"/>
        </w:numPr>
        <w:spacing w:after="0" w:afterAutospacing="0" w:before="240" w:lineRule="auto"/>
        <w:ind w:left="720" w:hanging="360"/>
        <w:rPr>
          <w:sz w:val="24"/>
          <w:szCs w:val="24"/>
        </w:rPr>
      </w:pPr>
      <w:r w:rsidDel="00000000" w:rsidR="00000000" w:rsidRPr="00000000">
        <w:rPr>
          <w:rtl w:val="0"/>
        </w:rPr>
        <w:t xml:space="preserve">Desarrollo de Script en Python para Subida a S3</w:t>
      </w:r>
      <w:r w:rsidDel="00000000" w:rsidR="00000000" w:rsidRPr="00000000">
        <w:rPr>
          <w:sz w:val="24"/>
          <w:szCs w:val="24"/>
          <w:rtl w:val="0"/>
        </w:rPr>
        <w:t xml:space="preserve">: </w:t>
      </w:r>
    </w:p>
    <w:p w:rsidR="00000000" w:rsidDel="00000000" w:rsidP="00000000" w:rsidRDefault="00000000" w:rsidRPr="00000000" w14:paraId="000001E1">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Desarrollo de Script en R para Descarga y Preparación de Datos desde S3: S/ 2,900</w:t>
      </w:r>
    </w:p>
    <w:p w:rsidR="00000000" w:rsidDel="00000000" w:rsidP="00000000" w:rsidRDefault="00000000" w:rsidRPr="00000000" w14:paraId="000001E2">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Configuración de Power BI para Lectura desde S3:</w:t>
      </w:r>
    </w:p>
    <w:p w:rsidR="00000000" w:rsidDel="00000000" w:rsidP="00000000" w:rsidRDefault="00000000" w:rsidRPr="00000000" w14:paraId="000001E3">
      <w:pPr>
        <w:numPr>
          <w:ilvl w:val="0"/>
          <w:numId w:val="19"/>
        </w:numPr>
        <w:spacing w:after="240" w:before="0" w:beforeAutospacing="0" w:lineRule="auto"/>
        <w:ind w:left="720" w:hanging="360"/>
        <w:rPr>
          <w:sz w:val="24"/>
          <w:szCs w:val="24"/>
        </w:rPr>
      </w:pPr>
      <w:r w:rsidDel="00000000" w:rsidR="00000000" w:rsidRPr="00000000">
        <w:rPr>
          <w:sz w:val="24"/>
          <w:szCs w:val="24"/>
          <w:rtl w:val="0"/>
        </w:rPr>
        <w:t xml:space="preserve">Modificación de Reportes Existentes en Power BI:</w:t>
      </w:r>
    </w:p>
    <w:p w:rsidR="00000000" w:rsidDel="00000000" w:rsidP="00000000" w:rsidRDefault="00000000" w:rsidRPr="00000000" w14:paraId="000001E4">
      <w:pPr>
        <w:pStyle w:val="Heading4"/>
        <w:keepNext w:val="0"/>
        <w:keepLines w:val="0"/>
        <w:ind w:left="360" w:firstLine="0"/>
        <w:rPr>
          <w:b w:val="0"/>
          <w:sz w:val="22"/>
          <w:szCs w:val="22"/>
        </w:rPr>
      </w:pPr>
      <w:bookmarkStart w:colFirst="0" w:colLast="0" w:name="_heading=h.n5vc15x6v3v" w:id="24"/>
      <w:bookmarkEnd w:id="24"/>
      <w:r w:rsidDel="00000000" w:rsidR="00000000" w:rsidRPr="00000000">
        <w:rPr>
          <w:b w:val="0"/>
          <w:sz w:val="22"/>
          <w:szCs w:val="22"/>
          <w:rtl w:val="0"/>
        </w:rPr>
        <w:t xml:space="preserve">b. Licencias y Suscripciones</w:t>
      </w:r>
    </w:p>
    <w:p w:rsidR="00000000" w:rsidDel="00000000" w:rsidP="00000000" w:rsidRDefault="00000000" w:rsidRPr="00000000" w14:paraId="000001E5">
      <w:pPr>
        <w:numPr>
          <w:ilvl w:val="0"/>
          <w:numId w:val="25"/>
        </w:numPr>
        <w:spacing w:after="0" w:afterAutospacing="0" w:before="240" w:lineRule="auto"/>
        <w:ind w:left="720" w:hanging="360"/>
        <w:rPr>
          <w:sz w:val="24"/>
          <w:szCs w:val="24"/>
        </w:rPr>
      </w:pPr>
      <w:r w:rsidDel="00000000" w:rsidR="00000000" w:rsidRPr="00000000">
        <w:rPr>
          <w:rtl w:val="0"/>
        </w:rPr>
        <w:t xml:space="preserve">Licencia de Power BI Pro</w:t>
      </w:r>
      <w:r w:rsidDel="00000000" w:rsidR="00000000" w:rsidRPr="00000000">
        <w:rPr>
          <w:sz w:val="24"/>
          <w:szCs w:val="24"/>
          <w:rtl w:val="0"/>
        </w:rPr>
        <w:t xml:space="preserve"> (por usuario): S/ 0 por usuario/año</w:t>
      </w:r>
    </w:p>
    <w:p w:rsidR="00000000" w:rsidDel="00000000" w:rsidP="00000000" w:rsidRDefault="00000000" w:rsidRPr="00000000" w14:paraId="000001E6">
      <w:pPr>
        <w:numPr>
          <w:ilvl w:val="0"/>
          <w:numId w:val="25"/>
        </w:numPr>
        <w:spacing w:after="240" w:before="0" w:beforeAutospacing="0" w:lineRule="auto"/>
        <w:ind w:left="720" w:hanging="360"/>
        <w:rPr>
          <w:sz w:val="24"/>
          <w:szCs w:val="24"/>
        </w:rPr>
      </w:pPr>
      <w:r w:rsidDel="00000000" w:rsidR="00000000" w:rsidRPr="00000000">
        <w:rPr>
          <w:sz w:val="24"/>
          <w:szCs w:val="24"/>
          <w:rtl w:val="0"/>
        </w:rPr>
        <w:t xml:space="preserve">Almacenamiento en AWS S3: S/0 por año (estimado en función del volumen de datos)</w:t>
      </w:r>
    </w:p>
    <w:p w:rsidR="00000000" w:rsidDel="00000000" w:rsidP="00000000" w:rsidRDefault="00000000" w:rsidRPr="00000000" w14:paraId="000001E7">
      <w:pPr>
        <w:pStyle w:val="Heading3"/>
        <w:keepNext w:val="0"/>
        <w:keepLines w:val="0"/>
        <w:ind w:left="360" w:firstLine="0"/>
        <w:rPr>
          <w:b w:val="0"/>
          <w:sz w:val="26"/>
          <w:szCs w:val="26"/>
        </w:rPr>
      </w:pPr>
      <w:bookmarkStart w:colFirst="0" w:colLast="0" w:name="_heading=h.v728if9hzz5o" w:id="25"/>
      <w:bookmarkEnd w:id="25"/>
      <w:r w:rsidDel="00000000" w:rsidR="00000000" w:rsidRPr="00000000">
        <w:rPr>
          <w:b w:val="0"/>
          <w:sz w:val="26"/>
          <w:szCs w:val="26"/>
          <w:rtl w:val="0"/>
        </w:rPr>
        <w:t xml:space="preserve">2. Equipos y Herramientas</w:t>
      </w:r>
    </w:p>
    <w:p w:rsidR="00000000" w:rsidDel="00000000" w:rsidP="00000000" w:rsidRDefault="00000000" w:rsidRPr="00000000" w14:paraId="000001E8">
      <w:pPr>
        <w:pStyle w:val="Heading4"/>
        <w:keepNext w:val="0"/>
        <w:keepLines w:val="0"/>
        <w:ind w:left="360" w:firstLine="0"/>
        <w:rPr>
          <w:b w:val="0"/>
          <w:sz w:val="22"/>
          <w:szCs w:val="22"/>
        </w:rPr>
      </w:pPr>
      <w:bookmarkStart w:colFirst="0" w:colLast="0" w:name="_heading=h.eei14t6wckv8" w:id="26"/>
      <w:bookmarkEnd w:id="26"/>
      <w:r w:rsidDel="00000000" w:rsidR="00000000" w:rsidRPr="00000000">
        <w:rPr>
          <w:b w:val="0"/>
          <w:sz w:val="22"/>
          <w:szCs w:val="22"/>
          <w:rtl w:val="0"/>
        </w:rPr>
        <w:t xml:space="preserve">a. Hardware</w:t>
      </w:r>
    </w:p>
    <w:p w:rsidR="00000000" w:rsidDel="00000000" w:rsidP="00000000" w:rsidRDefault="00000000" w:rsidRPr="00000000" w14:paraId="000001E9">
      <w:pPr>
        <w:numPr>
          <w:ilvl w:val="0"/>
          <w:numId w:val="12"/>
        </w:numPr>
        <w:spacing w:after="240" w:before="240" w:lineRule="auto"/>
        <w:ind w:left="720" w:hanging="360"/>
        <w:rPr>
          <w:sz w:val="24"/>
          <w:szCs w:val="24"/>
        </w:rPr>
      </w:pPr>
      <w:r w:rsidDel="00000000" w:rsidR="00000000" w:rsidRPr="00000000">
        <w:rPr>
          <w:rtl w:val="0"/>
        </w:rPr>
        <w:t xml:space="preserve">Servidores y Almacenamiento Local (opcional)</w:t>
      </w:r>
      <w:r w:rsidDel="00000000" w:rsidR="00000000" w:rsidRPr="00000000">
        <w:rPr>
          <w:sz w:val="24"/>
          <w:szCs w:val="24"/>
          <w:rtl w:val="0"/>
        </w:rPr>
        <w:t xml:space="preserve">: S/0 (en caso de no utilizar exclusivamente AWS S3)</w:t>
      </w:r>
    </w:p>
    <w:p w:rsidR="00000000" w:rsidDel="00000000" w:rsidP="00000000" w:rsidRDefault="00000000" w:rsidRPr="00000000" w14:paraId="000001EA">
      <w:pPr>
        <w:pStyle w:val="Heading4"/>
        <w:keepNext w:val="0"/>
        <w:keepLines w:val="0"/>
        <w:ind w:left="360" w:firstLine="0"/>
        <w:rPr>
          <w:b w:val="0"/>
          <w:sz w:val="22"/>
          <w:szCs w:val="22"/>
        </w:rPr>
      </w:pPr>
      <w:bookmarkStart w:colFirst="0" w:colLast="0" w:name="_heading=h.jx1coxplyx8w" w:id="27"/>
      <w:bookmarkEnd w:id="27"/>
      <w:r w:rsidDel="00000000" w:rsidR="00000000" w:rsidRPr="00000000">
        <w:rPr>
          <w:b w:val="0"/>
          <w:sz w:val="22"/>
          <w:szCs w:val="22"/>
          <w:rtl w:val="0"/>
        </w:rPr>
        <w:t xml:space="preserve">b. Software</w:t>
      </w:r>
    </w:p>
    <w:p w:rsidR="00000000" w:rsidDel="00000000" w:rsidP="00000000" w:rsidRDefault="00000000" w:rsidRPr="00000000" w14:paraId="000001EB">
      <w:pPr>
        <w:numPr>
          <w:ilvl w:val="0"/>
          <w:numId w:val="22"/>
        </w:numPr>
        <w:spacing w:after="0" w:afterAutospacing="0" w:before="240" w:lineRule="auto"/>
        <w:ind w:left="720" w:hanging="360"/>
        <w:rPr>
          <w:sz w:val="24"/>
          <w:szCs w:val="24"/>
        </w:rPr>
      </w:pPr>
      <w:r w:rsidDel="00000000" w:rsidR="00000000" w:rsidRPr="00000000">
        <w:rPr>
          <w:rtl w:val="0"/>
        </w:rPr>
        <w:t xml:space="preserve">Instalación y Configuración de R y RStudio</w:t>
      </w:r>
      <w:r w:rsidDel="00000000" w:rsidR="00000000" w:rsidRPr="00000000">
        <w:rPr>
          <w:sz w:val="24"/>
          <w:szCs w:val="24"/>
          <w:rtl w:val="0"/>
        </w:rPr>
        <w:t xml:space="preserve">: S/0</w:t>
      </w:r>
    </w:p>
    <w:p w:rsidR="00000000" w:rsidDel="00000000" w:rsidP="00000000" w:rsidRDefault="00000000" w:rsidRPr="00000000" w14:paraId="000001EC">
      <w:pPr>
        <w:numPr>
          <w:ilvl w:val="0"/>
          <w:numId w:val="22"/>
        </w:numPr>
        <w:spacing w:after="240" w:before="0" w:beforeAutospacing="0" w:lineRule="auto"/>
        <w:ind w:left="720" w:hanging="360"/>
        <w:rPr>
          <w:sz w:val="24"/>
          <w:szCs w:val="24"/>
        </w:rPr>
      </w:pPr>
      <w:r w:rsidDel="00000000" w:rsidR="00000000" w:rsidRPr="00000000">
        <w:rPr>
          <w:sz w:val="24"/>
          <w:szCs w:val="24"/>
          <w:rtl w:val="0"/>
        </w:rPr>
        <w:t xml:space="preserve">Licencias de Microsoft Excel (en caso de actualización o adquisición): S/0</w:t>
      </w:r>
    </w:p>
    <w:p w:rsidR="00000000" w:rsidDel="00000000" w:rsidP="00000000" w:rsidRDefault="00000000" w:rsidRPr="00000000" w14:paraId="000001ED">
      <w:pPr>
        <w:spacing w:after="0" w:lineRule="auto"/>
        <w:ind w:left="360" w:firstLine="0"/>
        <w:rPr>
          <w:sz w:val="24"/>
          <w:szCs w:val="24"/>
        </w:rPr>
      </w:pPr>
      <w:r w:rsidDel="00000000" w:rsidR="00000000" w:rsidRPr="00000000">
        <w:rPr>
          <w:sz w:val="24"/>
          <w:szCs w:val="24"/>
          <w:rtl w:val="0"/>
        </w:rPr>
        <w:tab/>
        <w:tab/>
        <w:tab/>
        <w:tab/>
        <w:tab/>
        <w:tab/>
        <w:tab/>
        <w:tab/>
        <w:tab/>
      </w:r>
    </w:p>
    <w:p w:rsidR="00000000" w:rsidDel="00000000" w:rsidP="00000000" w:rsidRDefault="00000000" w:rsidRPr="00000000" w14:paraId="000001EE">
      <w:pPr>
        <w:ind w:left="360" w:firstLine="0"/>
        <w:rPr>
          <w:sz w:val="24"/>
          <w:szCs w:val="24"/>
        </w:rPr>
      </w:pPr>
      <w:r w:rsidDel="00000000" w:rsidR="00000000" w:rsidRPr="00000000">
        <w:rPr>
          <w:sz w:val="24"/>
          <w:szCs w:val="24"/>
          <w:rtl w:val="0"/>
        </w:rPr>
        <w:t xml:space="preserve">Conclusiones</w:t>
        <w:tab/>
      </w:r>
    </w:p>
    <w:p w:rsidR="00000000" w:rsidDel="00000000" w:rsidP="00000000" w:rsidRDefault="00000000" w:rsidRPr="00000000" w14:paraId="000001EF">
      <w:pPr>
        <w:ind w:left="360" w:firstLine="0"/>
        <w:rPr>
          <w:sz w:val="24"/>
          <w:szCs w:val="24"/>
        </w:rPr>
      </w:pPr>
      <w:r w:rsidDel="00000000" w:rsidR="00000000" w:rsidRPr="00000000">
        <w:rPr>
          <w:sz w:val="24"/>
          <w:szCs w:val="24"/>
          <w:rtl w:val="0"/>
        </w:rPr>
        <w:t xml:space="preserve">El proyecto de implementación de un sistema automatizado de carga de datos para el Hospital Regional "Hipólito Unanue" Tacna representa un avance significativo en la modernización de los procesos administrativos y asistenciales del hospital. Este sistema no solo optimiza la eficiencia operativa al reducir los errores y el tiempo asociado con la carga manual de datos, sino que también proporciona una base sólida para la toma de decisiones informadas y oportunas.</w:t>
        <w:tab/>
        <w:tab/>
        <w:tab/>
        <w:tab/>
        <w:tab/>
        <w:tab/>
        <w:tab/>
        <w:tab/>
      </w:r>
    </w:p>
    <w:p w:rsidR="00000000" w:rsidDel="00000000" w:rsidP="00000000" w:rsidRDefault="00000000" w:rsidRPr="00000000" w14:paraId="000001F0">
      <w:pPr>
        <w:rPr>
          <w:sz w:val="24"/>
          <w:szCs w:val="24"/>
        </w:rPr>
      </w:pPr>
      <w:r w:rsidDel="00000000" w:rsidR="00000000" w:rsidRPr="00000000">
        <w:rPr>
          <w:sz w:val="24"/>
          <w:szCs w:val="24"/>
          <w:rtl w:val="0"/>
        </w:rPr>
        <w:t xml:space="preserve">Recomendaciones</w:t>
        <w:tab/>
      </w:r>
    </w:p>
    <w:p w:rsidR="00000000" w:rsidDel="00000000" w:rsidP="00000000" w:rsidRDefault="00000000" w:rsidRPr="00000000" w14:paraId="000001F1">
      <w:pPr>
        <w:rPr>
          <w:sz w:val="24"/>
          <w:szCs w:val="24"/>
        </w:rPr>
      </w:pPr>
      <w:r w:rsidDel="00000000" w:rsidR="00000000" w:rsidRPr="00000000">
        <w:rPr>
          <w:sz w:val="24"/>
          <w:szCs w:val="24"/>
          <w:rtl w:val="0"/>
        </w:rPr>
        <w:t xml:space="preserve">a)Proveer capacitación continua al personal para asegurar el manejo adecuado del nuevo sistema.</w:t>
      </w:r>
    </w:p>
    <w:p w:rsidR="00000000" w:rsidDel="00000000" w:rsidP="00000000" w:rsidRDefault="00000000" w:rsidRPr="00000000" w14:paraId="000001F2">
      <w:pPr>
        <w:rPr>
          <w:sz w:val="24"/>
          <w:szCs w:val="24"/>
        </w:rPr>
      </w:pPr>
      <w:r w:rsidDel="00000000" w:rsidR="00000000" w:rsidRPr="00000000">
        <w:rPr>
          <w:sz w:val="24"/>
          <w:szCs w:val="24"/>
          <w:rtl w:val="0"/>
        </w:rPr>
        <w:t xml:space="preserve">b)Implementar monitoreo y evaluación constante para identificar y resolver problemas oportunamente.</w:t>
      </w:r>
    </w:p>
    <w:p w:rsidR="00000000" w:rsidDel="00000000" w:rsidP="00000000" w:rsidRDefault="00000000" w:rsidRPr="00000000" w14:paraId="000001F3">
      <w:pPr>
        <w:rPr>
          <w:sz w:val="24"/>
          <w:szCs w:val="24"/>
        </w:rPr>
      </w:pPr>
      <w:r w:rsidDel="00000000" w:rsidR="00000000" w:rsidRPr="00000000">
        <w:rPr>
          <w:sz w:val="24"/>
          <w:szCs w:val="24"/>
          <w:rtl w:val="0"/>
        </w:rPr>
        <w:t xml:space="preserve">c)Mantener la infraestructura tecnológica actualizada y compatible con el nuevo sistema.</w:t>
      </w:r>
    </w:p>
    <w:p w:rsidR="00000000" w:rsidDel="00000000" w:rsidP="00000000" w:rsidRDefault="00000000" w:rsidRPr="00000000" w14:paraId="000001F4">
      <w:pPr>
        <w:rPr>
          <w:sz w:val="24"/>
          <w:szCs w:val="24"/>
        </w:rPr>
      </w:pPr>
      <w:r w:rsidDel="00000000" w:rsidR="00000000" w:rsidRPr="00000000">
        <w:rPr>
          <w:sz w:val="24"/>
          <w:szCs w:val="24"/>
          <w:rtl w:val="0"/>
        </w:rPr>
        <w:t xml:space="preserve">d)Garantizar la seguridad y confidencialidad de los datos con medidas adecuadas de protección.</w:t>
      </w:r>
    </w:p>
    <w:p w:rsidR="00000000" w:rsidDel="00000000" w:rsidP="00000000" w:rsidRDefault="00000000" w:rsidRPr="00000000" w14:paraId="000001F5">
      <w:pPr>
        <w:rPr>
          <w:sz w:val="24"/>
          <w:szCs w:val="24"/>
        </w:rPr>
      </w:pPr>
      <w:r w:rsidDel="00000000" w:rsidR="00000000" w:rsidRPr="00000000">
        <w:rPr>
          <w:rtl w:val="0"/>
        </w:rPr>
      </w:r>
    </w:p>
    <w:sectPr>
      <w:headerReference r:id="rId17" w:type="default"/>
      <w:headerReference r:id="rId18" w:type="first"/>
      <w:footerReference r:id="rId1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F6">
    <w:pPr>
      <w:spacing w:after="0" w:lineRule="auto"/>
      <w:ind w:right="48"/>
      <w:rPr/>
    </w:pPr>
    <w:r w:rsidDel="00000000" w:rsidR="00000000" w:rsidRPr="00000000">
      <w:rPr/>
      <w:drawing>
        <wp:inline distB="114300" distT="114300" distL="114300" distR="114300">
          <wp:extent cx="596900" cy="596900"/>
          <wp:effectExtent b="0" l="0" r="0" t="0"/>
          <wp:docPr id="1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96900" cy="596900"/>
                  </a:xfrm>
                  <a:prstGeom prst="rect"/>
                  <a:ln/>
                </pic:spPr>
              </pic:pic>
            </a:graphicData>
          </a:graphic>
        </wp:inline>
      </w:drawing>
    </w:r>
    <w:r w:rsidDel="00000000" w:rsidR="00000000" w:rsidRPr="00000000">
      <w:rPr>
        <w:rtl w:val="0"/>
      </w:rPr>
      <w:tab/>
      <w:tab/>
      <w:tab/>
      <w:tab/>
      <w:tab/>
      <w:tab/>
      <w:tab/>
      <w:tab/>
      <w:tab/>
    </w:r>
    <w:r w:rsidDel="00000000" w:rsidR="00000000" w:rsidRPr="00000000">
      <w:rPr/>
      <w:drawing>
        <wp:inline distB="114300" distT="114300" distL="114300" distR="114300">
          <wp:extent cx="698500" cy="698500"/>
          <wp:effectExtent b="0" l="0" r="0" t="0"/>
          <wp:docPr id="17"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698500" cy="698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F9">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1080135</wp:posOffset>
              </wp:positionH>
              <wp:positionV relativeFrom="page">
                <wp:posOffset>449580</wp:posOffset>
              </wp:positionV>
              <wp:extent cx="5943346" cy="668629"/>
              <wp:effectExtent b="0" l="0" r="0" t="0"/>
              <wp:wrapSquare wrapText="bothSides" distB="0" distT="0" distL="114300" distR="114300"/>
              <wp:docPr id="10" name=""/>
              <a:graphic>
                <a:graphicData uri="http://schemas.microsoft.com/office/word/2010/wordprocessingGroup">
                  <wpg:wgp>
                    <wpg:cNvGrpSpPr/>
                    <wpg:grpSpPr>
                      <a:xfrm>
                        <a:off x="2374325" y="3445675"/>
                        <a:ext cx="5943346" cy="668629"/>
                        <a:chOff x="2374325" y="3445675"/>
                        <a:chExt cx="5943350" cy="668650"/>
                      </a:xfrm>
                    </wpg:grpSpPr>
                    <wpg:grpSp>
                      <wpg:cNvGrpSpPr/>
                      <wpg:grpSpPr>
                        <a:xfrm>
                          <a:off x="2374327" y="3445686"/>
                          <a:ext cx="5943346" cy="668629"/>
                          <a:chOff x="2374325" y="3442150"/>
                          <a:chExt cx="5943350" cy="675700"/>
                        </a:xfrm>
                      </wpg:grpSpPr>
                      <wps:wsp>
                        <wps:cNvSpPr/>
                        <wps:cNvPr id="3" name="Shape 3"/>
                        <wps:spPr>
                          <a:xfrm>
                            <a:off x="2374325" y="3442150"/>
                            <a:ext cx="5943350" cy="67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327" y="3442157"/>
                            <a:ext cx="5943346" cy="675686"/>
                            <a:chOff x="0" y="0"/>
                            <a:chExt cx="5943346" cy="675686"/>
                          </a:xfrm>
                        </wpg:grpSpPr>
                        <wps:wsp>
                          <wps:cNvSpPr/>
                          <wps:cNvPr id="5" name="Shape 5"/>
                          <wps:spPr>
                            <a:xfrm>
                              <a:off x="0" y="0"/>
                              <a:ext cx="5943325" cy="675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1">
                              <a:alphaModFix/>
                            </a:blip>
                            <a:srcRect b="0" l="0" r="0" t="0"/>
                            <a:stretch/>
                          </pic:blipFill>
                          <pic:spPr>
                            <a:xfrm>
                              <a:off x="5286071" y="99670"/>
                              <a:ext cx="552450" cy="520700"/>
                            </a:xfrm>
                            <a:prstGeom prst="rect">
                              <a:avLst/>
                            </a:prstGeom>
                            <a:noFill/>
                            <a:ln>
                              <a:noFill/>
                            </a:ln>
                          </pic:spPr>
                        </pic:pic>
                        <pic:pic>
                          <pic:nvPicPr>
                            <pic:cNvPr id="7" name="Shape 7"/>
                            <pic:cNvPicPr preferRelativeResize="0"/>
                          </pic:nvPicPr>
                          <pic:blipFill rotWithShape="1">
                            <a:blip r:embed="rId2">
                              <a:alphaModFix/>
                            </a:blip>
                            <a:srcRect b="0" l="0" r="0" t="0"/>
                            <a:stretch/>
                          </pic:blipFill>
                          <pic:spPr>
                            <a:xfrm>
                              <a:off x="11760" y="0"/>
                              <a:ext cx="475615" cy="594208"/>
                            </a:xfrm>
                            <a:prstGeom prst="rect">
                              <a:avLst/>
                            </a:prstGeom>
                            <a:noFill/>
                            <a:ln>
                              <a:noFill/>
                            </a:ln>
                          </pic:spPr>
                        </pic:pic>
                        <wps:wsp>
                          <wps:cNvSpPr/>
                          <wps:cNvPr id="8" name="Shape 8"/>
                          <wps:spPr>
                            <a:xfrm>
                              <a:off x="475437" y="127609"/>
                              <a:ext cx="902547"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Universidad</w:t>
                                </w:r>
                              </w:p>
                            </w:txbxContent>
                          </wps:txbx>
                          <wps:bodyPr anchorCtr="0" anchor="t" bIns="0" lIns="0" spcFirstLastPara="1" rIns="0" wrap="square" tIns="0">
                            <a:noAutofit/>
                          </wps:bodyPr>
                        </wps:wsp>
                        <wps:wsp>
                          <wps:cNvSpPr/>
                          <wps:cNvPr id="9" name="Shape 9"/>
                          <wps:spPr>
                            <a:xfrm>
                              <a:off x="1153998" y="127609"/>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0" name="Shape 10"/>
                          <wps:spPr>
                            <a:xfrm>
                              <a:off x="1178382" y="127609"/>
                              <a:ext cx="563346"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Privada</w:t>
                                </w:r>
                              </w:p>
                            </w:txbxContent>
                          </wps:txbx>
                          <wps:bodyPr anchorCtr="0" anchor="t" bIns="0" lIns="0" spcFirstLastPara="1" rIns="0" wrap="square" tIns="0">
                            <a:noAutofit/>
                          </wps:bodyPr>
                        </wps:wsp>
                        <wps:wsp>
                          <wps:cNvSpPr/>
                          <wps:cNvPr id="11" name="Shape 11"/>
                          <wps:spPr>
                            <a:xfrm>
                              <a:off x="1602054" y="127609"/>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2" name="Shape 12"/>
                          <wps:spPr>
                            <a:xfrm>
                              <a:off x="1631010" y="127609"/>
                              <a:ext cx="190158"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w:t>
                                </w:r>
                              </w:p>
                            </w:txbxContent>
                          </wps:txbx>
                          <wps:bodyPr anchorCtr="0" anchor="t" bIns="0" lIns="0" spcFirstLastPara="1" rIns="0" wrap="square" tIns="0">
                            <a:noAutofit/>
                          </wps:bodyPr>
                        </wps:wsp>
                        <wps:wsp>
                          <wps:cNvSpPr/>
                          <wps:cNvPr id="13" name="Shape 13"/>
                          <wps:spPr>
                            <a:xfrm>
                              <a:off x="1774266" y="127609"/>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4" name="Shape 14"/>
                          <wps:spPr>
                            <a:xfrm>
                              <a:off x="1803222" y="127609"/>
                              <a:ext cx="444001"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Tacna</w:t>
                                </w:r>
                              </w:p>
                            </w:txbxContent>
                          </wps:txbx>
                          <wps:bodyPr anchorCtr="0" anchor="t" bIns="0" lIns="0" spcFirstLastPara="1" rIns="0" wrap="square" tIns="0">
                            <a:noAutofit/>
                          </wps:bodyPr>
                        </wps:wsp>
                        <wps:wsp>
                          <wps:cNvSpPr/>
                          <wps:cNvPr id="15" name="Shape 15"/>
                          <wps:spPr>
                            <a:xfrm>
                              <a:off x="2136978" y="127609"/>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6" name="Shape 16"/>
                          <wps:spPr>
                            <a:xfrm>
                              <a:off x="475437" y="302869"/>
                              <a:ext cx="642971"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Facultad</w:t>
                                </w:r>
                              </w:p>
                            </w:txbxContent>
                          </wps:txbx>
                          <wps:bodyPr anchorCtr="0" anchor="t" bIns="0" lIns="0" spcFirstLastPara="1" rIns="0" wrap="square" tIns="0">
                            <a:noAutofit/>
                          </wps:bodyPr>
                        </wps:wsp>
                        <wps:wsp>
                          <wps:cNvSpPr/>
                          <wps:cNvPr id="17" name="Shape 17"/>
                          <wps:spPr>
                            <a:xfrm>
                              <a:off x="958545" y="302869"/>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8" name="Shape 18"/>
                          <wps:spPr>
                            <a:xfrm>
                              <a:off x="987501" y="302869"/>
                              <a:ext cx="190158"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w:t>
                                </w:r>
                              </w:p>
                            </w:txbxContent>
                          </wps:txbx>
                          <wps:bodyPr anchorCtr="0" anchor="t" bIns="0" lIns="0" spcFirstLastPara="1" rIns="0" wrap="square" tIns="0">
                            <a:noAutofit/>
                          </wps:bodyPr>
                        </wps:wsp>
                        <wps:wsp>
                          <wps:cNvSpPr/>
                          <wps:cNvPr id="19" name="Shape 19"/>
                          <wps:spPr>
                            <a:xfrm>
                              <a:off x="1131138" y="302869"/>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0" name="Shape 20"/>
                          <wps:spPr>
                            <a:xfrm>
                              <a:off x="1160094" y="302869"/>
                              <a:ext cx="754298"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Ingeniería</w:t>
                                </w:r>
                              </w:p>
                            </w:txbxContent>
                          </wps:txbx>
                          <wps:bodyPr anchorCtr="0" anchor="t" bIns="0" lIns="0" spcFirstLastPara="1" rIns="0" wrap="square" tIns="0">
                            <a:noAutofit/>
                          </wps:bodyPr>
                        </wps:wsp>
                        <wps:wsp>
                          <wps:cNvSpPr/>
                          <wps:cNvPr id="21" name="Shape 21"/>
                          <wps:spPr>
                            <a:xfrm>
                              <a:off x="1725498" y="302869"/>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2" name="Shape 22"/>
                          <wps:spPr>
                            <a:xfrm>
                              <a:off x="475437" y="485749"/>
                              <a:ext cx="565770"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Escuela</w:t>
                                </w:r>
                              </w:p>
                            </w:txbxContent>
                          </wps:txbx>
                          <wps:bodyPr anchorCtr="0" anchor="t" bIns="0" lIns="0" spcFirstLastPara="1" rIns="0" wrap="square" tIns="0">
                            <a:noAutofit/>
                          </wps:bodyPr>
                        </wps:wsp>
                        <wps:wsp>
                          <wps:cNvSpPr/>
                          <wps:cNvPr id="23" name="Shape 23"/>
                          <wps:spPr>
                            <a:xfrm>
                              <a:off x="900633" y="485749"/>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4" name="Shape 24"/>
                          <wps:spPr>
                            <a:xfrm>
                              <a:off x="928065" y="485749"/>
                              <a:ext cx="851453"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Profesional</w:t>
                                </w:r>
                              </w:p>
                            </w:txbxContent>
                          </wps:txbx>
                          <wps:bodyPr anchorCtr="0" anchor="t" bIns="0" lIns="0" spcFirstLastPara="1" rIns="0" wrap="square" tIns="0">
                            <a:noAutofit/>
                          </wps:bodyPr>
                        </wps:wsp>
                        <wps:wsp>
                          <wps:cNvSpPr/>
                          <wps:cNvPr id="25" name="Shape 25"/>
                          <wps:spPr>
                            <a:xfrm>
                              <a:off x="1568526" y="485749"/>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6" name="Shape 26"/>
                          <wps:spPr>
                            <a:xfrm>
                              <a:off x="1595958" y="485749"/>
                              <a:ext cx="190158"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w:t>
                                </w:r>
                              </w:p>
                            </w:txbxContent>
                          </wps:txbx>
                          <wps:bodyPr anchorCtr="0" anchor="t" bIns="0" lIns="0" spcFirstLastPara="1" rIns="0" wrap="square" tIns="0">
                            <a:noAutofit/>
                          </wps:bodyPr>
                        </wps:wsp>
                        <wps:wsp>
                          <wps:cNvSpPr/>
                          <wps:cNvPr id="27" name="Shape 27"/>
                          <wps:spPr>
                            <a:xfrm>
                              <a:off x="1739214" y="485749"/>
                              <a:ext cx="4214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8" name="Shape 28"/>
                          <wps:spPr>
                            <a:xfrm>
                              <a:off x="1768170" y="485749"/>
                              <a:ext cx="752620"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Ingeniería</w:t>
                                </w:r>
                              </w:p>
                            </w:txbxContent>
                          </wps:txbx>
                          <wps:bodyPr anchorCtr="0" anchor="t" bIns="0" lIns="0" spcFirstLastPara="1" rIns="0" wrap="square" tIns="0">
                            <a:noAutofit/>
                          </wps:bodyPr>
                        </wps:wsp>
                        <wps:wsp>
                          <wps:cNvSpPr/>
                          <wps:cNvPr id="29" name="Shape 29"/>
                          <wps:spPr>
                            <a:xfrm>
                              <a:off x="2333574" y="485749"/>
                              <a:ext cx="42143"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30" name="Shape 30"/>
                          <wps:spPr>
                            <a:xfrm>
                              <a:off x="2362530" y="485749"/>
                              <a:ext cx="190158"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w:t>
                                </w:r>
                              </w:p>
                            </w:txbxContent>
                          </wps:txbx>
                          <wps:bodyPr anchorCtr="0" anchor="t" bIns="0" lIns="0" spcFirstLastPara="1" rIns="0" wrap="square" tIns="0">
                            <a:noAutofit/>
                          </wps:bodyPr>
                        </wps:wsp>
                        <wps:wsp>
                          <wps:cNvSpPr/>
                          <wps:cNvPr id="31" name="Shape 31"/>
                          <wps:spPr>
                            <a:xfrm>
                              <a:off x="2505786" y="485749"/>
                              <a:ext cx="42143"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32" name="Shape 32"/>
                          <wps:spPr>
                            <a:xfrm>
                              <a:off x="2534742" y="485749"/>
                              <a:ext cx="666654"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Sistemas</w:t>
                                </w:r>
                              </w:p>
                            </w:txbxContent>
                          </wps:txbx>
                          <wps:bodyPr anchorCtr="0" anchor="t" bIns="0" lIns="0" spcFirstLastPara="1" rIns="0" wrap="square" tIns="0">
                            <a:noAutofit/>
                          </wps:bodyPr>
                        </wps:wsp>
                        <wps:wsp>
                          <wps:cNvSpPr/>
                          <wps:cNvPr id="33" name="Shape 33"/>
                          <wps:spPr>
                            <a:xfrm>
                              <a:off x="3034868" y="485749"/>
                              <a:ext cx="42143" cy="189937"/>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34" name="Shape 34"/>
                          <wps:spPr>
                            <a:xfrm>
                              <a:off x="0" y="641198"/>
                              <a:ext cx="5943346" cy="27432"/>
                            </a:xfrm>
                            <a:custGeom>
                              <a:rect b="b" l="l" r="r" t="t"/>
                              <a:pathLst>
                                <a:path extrusionOk="0" h="27432" w="5943346">
                                  <a:moveTo>
                                    <a:pt x="0" y="0"/>
                                  </a:moveTo>
                                  <a:lnTo>
                                    <a:pt x="5943346" y="0"/>
                                  </a:lnTo>
                                  <a:lnTo>
                                    <a:pt x="5943346" y="27432"/>
                                  </a:lnTo>
                                  <a:lnTo>
                                    <a:pt x="0" y="27432"/>
                                  </a:lnTo>
                                  <a:lnTo>
                                    <a:pt x="0" y="0"/>
                                  </a:lnTo>
                                </a:path>
                              </a:pathLst>
                            </a:custGeom>
                            <a:solidFill>
                              <a:srgbClr val="4F81BD"/>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1080135</wp:posOffset>
              </wp:positionH>
              <wp:positionV relativeFrom="page">
                <wp:posOffset>449580</wp:posOffset>
              </wp:positionV>
              <wp:extent cx="5943346" cy="668629"/>
              <wp:effectExtent b="0" l="0" r="0" t="0"/>
              <wp:wrapSquare wrapText="bothSides" distB="0" distT="0" distL="114300" distR="114300"/>
              <wp:docPr id="10"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5943346" cy="668629"/>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upperRoman"/>
      <w:lvlText w:val="%1."/>
      <w:lvlJc w:val="righ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Ttulo">
    <w:name w:val="Title"/>
    <w:basedOn w:val="Normal"/>
    <w:next w:val="Normal"/>
    <w:link w:val="TtuloCar"/>
    <w:qFormat w:val="1"/>
    <w:rsid w:val="001D3AB5"/>
    <w:pPr>
      <w:widowControl w:val="0"/>
      <w:spacing w:after="0" w:line="240" w:lineRule="auto"/>
      <w:jc w:val="center"/>
    </w:pPr>
    <w:rPr>
      <w:rFonts w:ascii="Arial" w:cs="Times New Roman" w:eastAsia="Times New Roman" w:hAnsi="Arial"/>
      <w:b w:val="1"/>
      <w:sz w:val="36"/>
      <w:szCs w:val="20"/>
      <w:lang w:val="en-US"/>
    </w:rPr>
  </w:style>
  <w:style w:type="character" w:styleId="TtuloCar" w:customStyle="1">
    <w:name w:val="Título Car"/>
    <w:basedOn w:val="Fuentedeprrafopredeter"/>
    <w:link w:val="Ttulo"/>
    <w:rsid w:val="001D3AB5"/>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2.pn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4.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3.jpg"/><Relationship Id="rId2" Type="http://schemas.openxmlformats.org/officeDocument/2006/relationships/image" Target="media/image15.jpg"/><Relationship Id="rId3"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UjvPZE2jWxH7VIlS9LIn5+WbTw==">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2020-10-03T02:16:00Z</dcterms:created>
  <dc:creator>USUARIO</dc:creator>
</cp:coreProperties>
</file>