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chat </w:t>
      </w:r>
      <w:r w:rsidDel="00000000" w:rsidR="00000000" w:rsidRPr="00000000">
        <w:rPr>
          <w:rFonts w:ascii="Times New Roman" w:cs="Times New Roman" w:eastAsia="Times New Roman" w:hAnsi="Times New Roman"/>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line="360"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4">
      <w:pPr>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17" name="image7.png"/>
            <a:graphic>
              <a:graphicData uri="http://schemas.openxmlformats.org/drawingml/2006/picture">
                <pic:pic>
                  <pic:nvPicPr>
                    <pic:cNvPr descr="Texto, Logotipo&#10;&#10;Descripción generada automáticamente" id="0" name="image7.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6">
      <w:pPr>
        <w:spacing w:after="0" w:before="120" w:line="360" w:lineRule="auto"/>
        <w:ind w:left="708" w:firstLine="0"/>
        <w:jc w:val="center"/>
        <w:rPr>
          <w:color w:val="4c4c4c"/>
        </w:rPr>
      </w:pPr>
      <w:r w:rsidDel="00000000" w:rsidR="00000000" w:rsidRPr="00000000">
        <w:rPr>
          <w:b w:val="1"/>
          <w:color w:val="4c4c4c"/>
          <w:rtl w:val="0"/>
        </w:rPr>
        <w:t xml:space="preserve">“Sistema de </w:t>
      </w:r>
      <w:r w:rsidDel="00000000" w:rsidR="00000000" w:rsidRPr="00000000">
        <w:rPr>
          <w:b w:val="1"/>
          <w:i w:val="1"/>
          <w:sz w:val="24"/>
          <w:szCs w:val="24"/>
          <w:rtl w:val="0"/>
        </w:rPr>
        <w:t xml:space="preserve">Automatización de Carga de Datos y Modificación de Reportes en el Almacén de Datos</w:t>
      </w:r>
      <w:r w:rsidDel="00000000" w:rsidR="00000000" w:rsidRPr="00000000">
        <w:rPr>
          <w:b w:val="1"/>
          <w:color w:val="4c4c4c"/>
          <w:rtl w:val="0"/>
        </w:rPr>
        <w:t xml:space="preserve">”</w:t>
      </w:r>
      <w:r w:rsidDel="00000000" w:rsidR="00000000" w:rsidRPr="00000000">
        <w:rPr>
          <w:rtl w:val="0"/>
        </w:rPr>
      </w:r>
    </w:p>
    <w:p w:rsidR="00000000" w:rsidDel="00000000" w:rsidP="00000000" w:rsidRDefault="00000000" w:rsidRPr="00000000" w14:paraId="00000007">
      <w:pPr>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8">
            <w:pPr>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rPr>
                <w:b w:val="1"/>
              </w:rPr>
            </w:pPr>
            <w:r w:rsidDel="00000000" w:rsidR="00000000" w:rsidRPr="00000000">
              <w:rPr>
                <w:b w:val="1"/>
                <w:rtl w:val="0"/>
              </w:rPr>
              <w:t xml:space="preserve">Paco Ramos, Aaron Pedro</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0">
      <w:pPr>
        <w:spacing w:line="360" w:lineRule="auto"/>
        <w:jc w:val="center"/>
        <w:rPr>
          <w:rFonts w:ascii="Arial" w:cs="Arial" w:eastAsia="Arial" w:hAnsi="Arial"/>
          <w:b w:val="1"/>
          <w:sz w:val="36"/>
          <w:szCs w:val="36"/>
        </w:rPr>
      </w:pPr>
      <w:r w:rsidDel="00000000" w:rsidR="00000000" w:rsidRPr="00000000">
        <w:rPr>
          <w:b w:val="1"/>
          <w:color w:val="4c4c4c"/>
          <w:sz w:val="28"/>
          <w:szCs w:val="28"/>
          <w:rtl w:val="0"/>
        </w:rPr>
        <w:t xml:space="preserve">2024</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rFonts w:ascii="Calibri" w:cs="Calibri" w:eastAsia="Calibri" w:hAnsi="Calibri"/>
        </w:rPr>
      </w:pPr>
      <w:r w:rsidDel="00000000" w:rsidR="00000000" w:rsidRPr="00000000">
        <w:rPr>
          <w:rFonts w:ascii="Calibri" w:cs="Calibri" w:eastAsia="Calibri" w:hAnsi="Calibri"/>
          <w:rtl w:val="0"/>
        </w:rPr>
        <w:t xml:space="preserve">Sistema de </w:t>
      </w:r>
      <w:r w:rsidDel="00000000" w:rsidR="00000000" w:rsidRPr="00000000">
        <w:rPr>
          <w:rFonts w:ascii="Calibri" w:cs="Calibri" w:eastAsia="Calibri" w:hAnsi="Calibri"/>
          <w:i w:val="1"/>
          <w:rtl w:val="0"/>
        </w:rPr>
        <w:t xml:space="preserve">Automatización de Carga de Datos y Modificación de Reportes en el Almacén de Datos</w:t>
      </w:r>
      <w:r w:rsidDel="00000000" w:rsidR="00000000" w:rsidRPr="00000000">
        <w:rPr>
          <w:rFonts w:ascii="Calibri" w:cs="Calibri" w:eastAsia="Calibri" w:hAnsi="Calibri"/>
          <w:rtl w:val="0"/>
        </w:rPr>
        <w:t xml:space="preserve"> Documento de Informe Final de Proyecto</w:t>
      </w:r>
    </w:p>
    <w:p w:rsidR="00000000" w:rsidDel="00000000" w:rsidP="00000000" w:rsidRDefault="00000000" w:rsidRPr="00000000" w14:paraId="00000023">
      <w:pPr>
        <w:pStyle w:val="Title"/>
        <w:jc w:val="right"/>
        <w:rPr>
          <w:rFonts w:ascii="Calibri" w:cs="Calibri" w:eastAsia="Calibri" w:hAnsi="Calibri"/>
        </w:rPr>
      </w:pPr>
      <w:bookmarkStart w:colFirst="0" w:colLast="0" w:name="_heading=h.mz58j5fffyzg" w:id="0"/>
      <w:bookmarkEnd w:id="0"/>
      <w:r w:rsidDel="00000000" w:rsidR="00000000" w:rsidRPr="00000000">
        <w:rPr>
          <w:rFonts w:ascii="Calibri" w:cs="Calibri" w:eastAsia="Calibri" w:hAnsi="Calibri"/>
          <w:rtl w:val="0"/>
        </w:rPr>
        <w:t xml:space="preserve">FD-05</w:t>
      </w:r>
    </w:p>
    <w:p w:rsidR="00000000" w:rsidDel="00000000" w:rsidP="00000000" w:rsidRDefault="00000000" w:rsidRPr="00000000" w14:paraId="00000024">
      <w:pPr>
        <w:pStyle w:val="Title"/>
        <w:jc w:val="right"/>
        <w:rPr>
          <w:rFonts w:ascii="Arial" w:cs="Arial" w:eastAsia="Arial" w:hAnsi="Arial"/>
          <w:b w:val="1"/>
          <w:sz w:val="24"/>
          <w:szCs w:val="24"/>
        </w:rPr>
      </w:pPr>
      <w:bookmarkStart w:colFirst="0" w:colLast="0" w:name="_heading=h.2no8pyia17r5" w:id="1"/>
      <w:bookmarkEnd w:id="1"/>
      <w:r w:rsidDel="00000000" w:rsidR="00000000" w:rsidRPr="00000000">
        <w:rPr>
          <w:rFonts w:ascii="Calibri" w:cs="Calibri" w:eastAsia="Calibri" w:hAnsi="Calibri"/>
          <w:sz w:val="28"/>
          <w:szCs w:val="28"/>
          <w:rtl w:val="0"/>
        </w:rPr>
        <w:t xml:space="preserve">Versión </w:t>
      </w:r>
      <w:r w:rsidDel="00000000" w:rsidR="00000000" w:rsidRPr="00000000">
        <w:rPr>
          <w:rFonts w:ascii="Calibri" w:cs="Calibri" w:eastAsia="Calibri" w:hAnsi="Calibri"/>
          <w:i w:val="1"/>
          <w:sz w:val="28"/>
          <w:szCs w:val="28"/>
          <w:rtl w:val="0"/>
        </w:rPr>
        <w:t xml:space="preserve">1.0</w:t>
      </w: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sz w:val="24"/>
          <w:szCs w:val="24"/>
        </w:rPr>
      </w:pPr>
      <w:r w:rsidDel="00000000" w:rsidR="00000000" w:rsidRPr="00000000">
        <w:rPr>
          <w:rtl w:val="0"/>
        </w:rPr>
      </w:r>
    </w:p>
    <w:sdt>
      <w:sdtPr>
        <w:lock w:val="contentLocked"/>
        <w:tag w:val="goog_rdk_0"/>
      </w:sdtPr>
      <w:sdtContent>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598"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spacing w:line="240" w:lineRule="auto"/>
                  <w:jc w:val="center"/>
                  <w:rPr>
                    <w:sz w:val="14"/>
                    <w:szCs w:val="14"/>
                  </w:rPr>
                </w:pPr>
                <w:r w:rsidDel="00000000" w:rsidR="00000000" w:rsidRPr="00000000">
                  <w:rPr>
                    <w:sz w:val="14"/>
                    <w:szCs w:val="14"/>
                    <w:rtl w:val="0"/>
                  </w:rPr>
                  <w:t xml:space="preserve">Joel Ccalli</w:t>
                </w:r>
              </w:p>
              <w:p w:rsidR="00000000" w:rsidDel="00000000" w:rsidP="00000000" w:rsidRDefault="00000000" w:rsidRPr="00000000" w14:paraId="00000049">
                <w:pPr>
                  <w:spacing w:line="240" w:lineRule="auto"/>
                  <w:jc w:val="center"/>
                  <w:rPr>
                    <w:sz w:val="14"/>
                    <w:szCs w:val="14"/>
                  </w:rPr>
                </w:pPr>
                <w:r w:rsidDel="00000000" w:rsidR="00000000" w:rsidRPr="00000000">
                  <w:rPr>
                    <w:sz w:val="14"/>
                    <w:szCs w:val="14"/>
                    <w:rtl w:val="0"/>
                  </w:rPr>
                  <w:t xml:space="preserve">Erick Salinas</w:t>
                </w:r>
              </w:p>
              <w:p w:rsidR="00000000" w:rsidDel="00000000" w:rsidP="00000000" w:rsidRDefault="00000000" w:rsidRPr="00000000" w14:paraId="0000004A">
                <w:pPr>
                  <w:spacing w:line="240" w:lineRule="auto"/>
                  <w:jc w:val="center"/>
                  <w:rPr>
                    <w:sz w:val="14"/>
                    <w:szCs w:val="14"/>
                  </w:rPr>
                </w:pPr>
                <w:r w:rsidDel="00000000" w:rsidR="00000000" w:rsidRPr="00000000">
                  <w:rPr>
                    <w:sz w:val="14"/>
                    <w:szCs w:val="14"/>
                    <w:rtl w:val="0"/>
                  </w:rPr>
                  <w:t xml:space="preserve">Aaron Paco</w:t>
                </w:r>
              </w:p>
              <w:p w:rsidR="00000000" w:rsidDel="00000000" w:rsidP="00000000" w:rsidRDefault="00000000" w:rsidRPr="00000000" w14:paraId="0000004B">
                <w:pPr>
                  <w:spacing w:line="240" w:lineRule="auto"/>
                  <w:jc w:val="center"/>
                  <w:rPr>
                    <w:sz w:val="14"/>
                    <w:szCs w:val="14"/>
                  </w:rPr>
                </w:pPr>
                <w:r w:rsidDel="00000000" w:rsidR="00000000" w:rsidRPr="00000000">
                  <w:rPr>
                    <w:sz w:val="14"/>
                    <w:szCs w:val="14"/>
                    <w:rtl w:val="0"/>
                  </w:rPr>
                  <w:t xml:space="preserve">Justin Zeballos</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Mayner Anahua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Mayner Anahua</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27/06/2024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sdtContent>
    </w:sdt>
    <w:p w:rsidR="00000000" w:rsidDel="00000000" w:rsidP="00000000" w:rsidRDefault="00000000" w:rsidRPr="00000000" w14:paraId="0000005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63">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64">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65">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66">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67">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68">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69">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6A">
      <w:pPr>
        <w:rPr>
          <w:sz w:val="24"/>
          <w:szCs w:val="24"/>
        </w:rPr>
      </w:pPr>
      <w:r w:rsidDel="00000000" w:rsidR="00000000" w:rsidRPr="00000000">
        <w:rPr>
          <w:sz w:val="24"/>
          <w:szCs w:val="24"/>
          <w:rtl w:val="0"/>
        </w:rPr>
        <w:t xml:space="preserve">Anexo 05 Manuales y otros documentos</w:t>
      </w:r>
      <w:r w:rsidDel="00000000" w:rsidR="00000000" w:rsidRPr="00000000">
        <w:rPr>
          <w:rtl w:val="0"/>
        </w:rPr>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1.- Antecedentes</w:t>
        <w:tab/>
        <w:tab/>
        <w:tab/>
        <w:tab/>
        <w:tab/>
        <w:tab/>
        <w:tab/>
        <w:tab/>
        <w:tab/>
      </w:r>
    </w:p>
    <w:p w:rsidR="00000000" w:rsidDel="00000000" w:rsidP="00000000" w:rsidRDefault="00000000" w:rsidRPr="00000000" w14:paraId="0000006C">
      <w:pPr>
        <w:spacing w:after="0" w:lineRule="auto"/>
        <w:ind w:left="360" w:firstLine="0"/>
        <w:rPr>
          <w:sz w:val="24"/>
          <w:szCs w:val="24"/>
        </w:rPr>
      </w:pPr>
      <w:r w:rsidDel="00000000" w:rsidR="00000000" w:rsidRPr="00000000">
        <w:rPr>
          <w:sz w:val="24"/>
          <w:szCs w:val="24"/>
          <w:rtl w:val="0"/>
        </w:rPr>
        <w:t xml:space="preserve">Planteamiento del Problema</w:t>
        <w:tab/>
        <w:tab/>
        <w:tab/>
        <w:tab/>
        <w:tab/>
        <w:tab/>
        <w:tab/>
      </w:r>
    </w:p>
    <w:p w:rsidR="00000000" w:rsidDel="00000000" w:rsidP="00000000" w:rsidRDefault="00000000" w:rsidRPr="00000000" w14:paraId="0000006D">
      <w:pPr>
        <w:numPr>
          <w:ilvl w:val="1"/>
          <w:numId w:val="8"/>
        </w:numPr>
        <w:spacing w:after="0" w:lineRule="auto"/>
        <w:ind w:left="1080" w:hanging="360"/>
        <w:rPr>
          <w:sz w:val="24"/>
          <w:szCs w:val="24"/>
        </w:rPr>
      </w:pPr>
      <w:r w:rsidDel="00000000" w:rsidR="00000000" w:rsidRPr="00000000">
        <w:rPr>
          <w:sz w:val="24"/>
          <w:szCs w:val="24"/>
          <w:rtl w:val="0"/>
        </w:rPr>
        <w:t xml:space="preserve">Problema:</w:t>
        <w:br w:type="textWrapping"/>
      </w:r>
      <w:r w:rsidDel="00000000" w:rsidR="00000000" w:rsidRPr="00000000">
        <w:rPr>
          <w:sz w:val="24"/>
          <w:szCs w:val="24"/>
          <w:highlight w:val="white"/>
          <w:rtl w:val="0"/>
        </w:rPr>
        <w:t xml:space="preserve">Actualmente, el proceso de carga de datos es manual y propenso a errores, lo que resulta en retrasos y problemas de precisión en los reportes. La falta de un sistema automatizado afecta la capacidad de la organización para tomar decisiones informadas de manera oportuna.</w:t>
      </w:r>
      <w:r w:rsidDel="00000000" w:rsidR="00000000" w:rsidRPr="00000000">
        <w:rPr>
          <w:rtl w:val="0"/>
        </w:rPr>
      </w:r>
    </w:p>
    <w:p w:rsidR="00000000" w:rsidDel="00000000" w:rsidP="00000000" w:rsidRDefault="00000000" w:rsidRPr="00000000" w14:paraId="0000006E">
      <w:pPr>
        <w:numPr>
          <w:ilvl w:val="1"/>
          <w:numId w:val="8"/>
        </w:numPr>
        <w:spacing w:after="0" w:lineRule="auto"/>
        <w:ind w:left="1080" w:hanging="360"/>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6F">
      <w:pPr>
        <w:spacing w:after="0" w:lineRule="auto"/>
        <w:ind w:left="1080" w:firstLine="0"/>
        <w:rPr>
          <w:sz w:val="24"/>
          <w:szCs w:val="24"/>
        </w:rPr>
      </w:pPr>
      <w:r w:rsidDel="00000000" w:rsidR="00000000" w:rsidRPr="00000000">
        <w:rPr>
          <w:sz w:val="24"/>
          <w:szCs w:val="24"/>
          <w:rtl w:val="0"/>
        </w:rPr>
        <w:t xml:space="preserve">La implementación de un sistema automatizado de carga de datos en el Hospital Regional "Hipólito Unanue" de Tacna es esencial para abordar varias limitaciones actuales en la gestión de información y toma de decisiones. Actualmente, la carga de datos se realiza manualmente, lo cual es un proceso que no solo es tedioso y lento, sino que también es propenso a errores humanos. Estos errores pueden llevar a inexactitudes en los reportes, lo que a su vez afecta negativamente la capacidad del hospital para tomar decisiones informadas y oportunas.</w:t>
      </w:r>
    </w:p>
    <w:p w:rsidR="00000000" w:rsidDel="00000000" w:rsidP="00000000" w:rsidRDefault="00000000" w:rsidRPr="00000000" w14:paraId="00000070">
      <w:pPr>
        <w:spacing w:after="0" w:lineRule="auto"/>
        <w:rPr>
          <w:sz w:val="24"/>
          <w:szCs w:val="24"/>
        </w:rPr>
      </w:pPr>
      <w:r w:rsidDel="00000000" w:rsidR="00000000" w:rsidRPr="00000000">
        <w:rPr>
          <w:rtl w:val="0"/>
        </w:rPr>
      </w:r>
    </w:p>
    <w:p w:rsidR="00000000" w:rsidDel="00000000" w:rsidP="00000000" w:rsidRDefault="00000000" w:rsidRPr="00000000" w14:paraId="00000071">
      <w:pPr>
        <w:numPr>
          <w:ilvl w:val="1"/>
          <w:numId w:val="8"/>
        </w:numPr>
        <w:spacing w:after="0" w:lineRule="auto"/>
        <w:ind w:left="1080" w:hanging="360"/>
        <w:rPr>
          <w:sz w:val="24"/>
          <w:szCs w:val="24"/>
        </w:rPr>
      </w:pPr>
      <w:r w:rsidDel="00000000" w:rsidR="00000000" w:rsidRPr="00000000">
        <w:rPr>
          <w:sz w:val="24"/>
          <w:szCs w:val="24"/>
          <w:rtl w:val="0"/>
        </w:rPr>
        <w:t xml:space="preserve">Alcance</w:t>
      </w:r>
    </w:p>
    <w:p w:rsidR="00000000" w:rsidDel="00000000" w:rsidP="00000000" w:rsidRDefault="00000000" w:rsidRPr="00000000" w14:paraId="00000072">
      <w:pPr>
        <w:spacing w:after="0" w:line="276" w:lineRule="auto"/>
        <w:ind w:left="1440" w:firstLine="0"/>
        <w:jc w:val="both"/>
        <w:rPr>
          <w:sz w:val="24"/>
          <w:szCs w:val="24"/>
          <w:highlight w:val="white"/>
        </w:rPr>
      </w:pPr>
      <w:r w:rsidDel="00000000" w:rsidR="00000000" w:rsidRPr="00000000">
        <w:rPr>
          <w:sz w:val="24"/>
          <w:szCs w:val="24"/>
          <w:rtl w:val="0"/>
        </w:rPr>
        <w:t xml:space="preserve">El alcance del proyecto incluye el desarrollo e implementación de un sistema automatizado de carga de datos, la modificación del reporte de la unidad 1 para que utilice el nuevo almacén de datos, y la capacitación a los usuarios sobre el nuevo sistema. También se realizarán pruebas y validaciones del sistema para garantizar su correcto funcionamiento, y se establecerán procedimientos de monitoreo y mantenimiento continuo. Adicionalmente, el proyecto facilitará el acceso a datos para la investigación biomédica, asegurando siempre el respeto a los derechos de los pacientes y el cumplimiento de todas las normativas y regulaciones aplicables.</w:t>
      </w:r>
      <w:r w:rsidDel="00000000" w:rsidR="00000000" w:rsidRPr="00000000">
        <w:rPr>
          <w:rtl w:val="0"/>
        </w:rPr>
      </w:r>
    </w:p>
    <w:p w:rsidR="00000000" w:rsidDel="00000000" w:rsidP="00000000" w:rsidRDefault="00000000" w:rsidRPr="00000000" w14:paraId="00000073">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74">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75">
      <w:pPr>
        <w:spacing w:after="0" w:lineRule="auto"/>
        <w:ind w:left="360" w:firstLine="0"/>
        <w:rPr>
          <w:sz w:val="24"/>
          <w:szCs w:val="24"/>
        </w:rPr>
      </w:pPr>
      <w:r w:rsidDel="00000000" w:rsidR="00000000" w:rsidRPr="00000000">
        <w:rPr>
          <w:sz w:val="24"/>
          <w:szCs w:val="24"/>
          <w:rtl w:val="0"/>
        </w:rPr>
        <w:t xml:space="preserve">Objetivos</w:t>
        <w:tab/>
        <w:tab/>
      </w:r>
    </w:p>
    <w:p w:rsidR="00000000" w:rsidDel="00000000" w:rsidP="00000000" w:rsidRDefault="00000000" w:rsidRPr="00000000" w14:paraId="00000076">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Potenciar la promoción de la salud, prevención, vigilancia y control de riesgos y daños asociados a enfermedades transmisibles y no transmisibles de importancia regional, acorde al nivel de atención.</w:t>
      </w:r>
    </w:p>
    <w:p w:rsidR="00000000" w:rsidDel="00000000" w:rsidP="00000000" w:rsidRDefault="00000000" w:rsidRPr="00000000" w14:paraId="00000077">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8">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Garantizar el acceso y la atención integral especializada de salud de la población de alto riesgo, con servicios de calidad, bajo criterios de equidad.</w:t>
      </w:r>
    </w:p>
    <w:p w:rsidR="00000000" w:rsidDel="00000000" w:rsidP="00000000" w:rsidRDefault="00000000" w:rsidRPr="00000000" w14:paraId="00000079">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Reducir la morbi-mortalidad infantil, materna, por enfermedades transmisibles y no transmisibles prevalentes en la región.</w:t>
      </w:r>
    </w:p>
    <w:p w:rsidR="00000000" w:rsidDel="00000000" w:rsidP="00000000" w:rsidRDefault="00000000" w:rsidRPr="00000000" w14:paraId="0000007A">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B">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Modernizar y reestructurar los procesos administrativos y asistenciales.</w:t>
      </w:r>
    </w:p>
    <w:p w:rsidR="00000000" w:rsidDel="00000000" w:rsidP="00000000" w:rsidRDefault="00000000" w:rsidRPr="00000000" w14:paraId="0000007C">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Desarrollar una política sostenible de desarrollo de recursos humanos involucrados en acciones de salud hospitalaria.</w:t>
      </w:r>
    </w:p>
    <w:p w:rsidR="00000000" w:rsidDel="00000000" w:rsidP="00000000" w:rsidRDefault="00000000" w:rsidRPr="00000000" w14:paraId="0000007D">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Promover la investigación biomédica operativa asegurando el respeto a los derechos humanos de los pacientes.</w:t>
      </w:r>
    </w:p>
    <w:p w:rsidR="00000000" w:rsidDel="00000000" w:rsidP="00000000" w:rsidRDefault="00000000" w:rsidRPr="00000000" w14:paraId="0000007E">
      <w:pPr>
        <w:spacing w:after="0" w:lineRule="auto"/>
        <w:ind w:left="36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7F">
      <w:pPr>
        <w:spacing w:after="0" w:lineRule="auto"/>
        <w:ind w:left="360" w:firstLine="0"/>
        <w:rPr>
          <w:sz w:val="24"/>
          <w:szCs w:val="24"/>
        </w:rPr>
      </w:pPr>
      <w:r w:rsidDel="00000000" w:rsidR="00000000" w:rsidRPr="00000000">
        <w:rPr>
          <w:sz w:val="24"/>
          <w:szCs w:val="24"/>
          <w:rtl w:val="0"/>
        </w:rPr>
        <w:t xml:space="preserve">Marco Teórico</w:t>
        <w:tab/>
      </w:r>
    </w:p>
    <w:p w:rsidR="00000000" w:rsidDel="00000000" w:rsidP="00000000" w:rsidRDefault="00000000" w:rsidRPr="00000000" w14:paraId="00000080">
      <w:pPr>
        <w:spacing w:after="0" w:lineRule="auto"/>
        <w:ind w:left="360" w:firstLine="0"/>
        <w:rPr>
          <w:sz w:val="24"/>
          <w:szCs w:val="24"/>
        </w:rPr>
      </w:pPr>
      <w:r w:rsidDel="00000000" w:rsidR="00000000" w:rsidRPr="00000000">
        <w:rPr>
          <w:sz w:val="24"/>
          <w:szCs w:val="24"/>
          <w:rtl w:val="0"/>
        </w:rPr>
        <w:t xml:space="preserve">Desarrollo de la Solución</w:t>
        <w:tab/>
        <w:tab/>
        <w:tab/>
        <w:tab/>
        <w:tab/>
        <w:tab/>
        <w:tab/>
      </w:r>
    </w:p>
    <w:p w:rsidR="00000000" w:rsidDel="00000000" w:rsidP="00000000" w:rsidRDefault="00000000" w:rsidRPr="00000000" w14:paraId="00000081">
      <w:pPr>
        <w:numPr>
          <w:ilvl w:val="1"/>
          <w:numId w:val="8"/>
        </w:numPr>
        <w:spacing w:after="0" w:lineRule="auto"/>
        <w:ind w:left="1080" w:hanging="360"/>
        <w:rPr>
          <w:sz w:val="24"/>
          <w:szCs w:val="24"/>
        </w:rPr>
      </w:pPr>
      <w:r w:rsidDel="00000000" w:rsidR="00000000" w:rsidRPr="00000000">
        <w:rPr>
          <w:sz w:val="24"/>
          <w:szCs w:val="24"/>
          <w:rtl w:val="0"/>
        </w:rPr>
        <w:t xml:space="preserve">Análisis de Factibilidad (técnico, económica, operativa, social, legal, ambiental)</w:t>
      </w:r>
    </w:p>
    <w:p w:rsidR="00000000" w:rsidDel="00000000" w:rsidP="00000000" w:rsidRDefault="00000000" w:rsidRPr="00000000" w14:paraId="00000082">
      <w:pPr>
        <w:spacing w:after="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spacing w:after="0" w:lineRule="auto"/>
        <w:ind w:lef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Costos</w:t>
      </w:r>
    </w:p>
    <w:p w:rsidR="00000000" w:rsidDel="00000000" w:rsidP="00000000" w:rsidRDefault="00000000" w:rsidRPr="00000000" w14:paraId="00000084">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de Desarrollo</w:t>
      </w:r>
    </w:p>
    <w:p w:rsidR="00000000" w:rsidDel="00000000" w:rsidP="00000000" w:rsidRDefault="00000000" w:rsidRPr="00000000" w14:paraId="00000085">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Licencias de Software: Estimar el costo de las licencias necesarias para Microsoft Power BI, Tableau y cualquier otro software que se decida utilizar. Considerar opciones de licencia empresarial que puedan ofrecer más características y soporte.</w:t>
      </w:r>
    </w:p>
    <w:p w:rsidR="00000000" w:rsidDel="00000000" w:rsidP="00000000" w:rsidRDefault="00000000" w:rsidRPr="00000000" w14:paraId="00000086">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la API: Costo asociado con el desarrollo de interfaces de programación para integrar los sistemas existentes con las herramientas de visualización de datos. Esto incluirá la mano de obra de los desarrolladores y posiblemente gastos por consultoría externa.</w:t>
      </w:r>
    </w:p>
    <w:p w:rsidR="00000000" w:rsidDel="00000000" w:rsidP="00000000" w:rsidRDefault="00000000" w:rsidRPr="00000000" w14:paraId="00000087">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 Costos de contratación o asignación de analistas de datos, desarrolladores y diseñadores de visualización de datos para la creación de los dashboards.</w:t>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Operativos</w:t>
      </w:r>
    </w:p>
    <w:p w:rsidR="00000000" w:rsidDel="00000000" w:rsidP="00000000" w:rsidRDefault="00000000" w:rsidRPr="00000000" w14:paraId="0000008A">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Mantenimiento de Software: Incluir los costos anuales de mantenimiento de software, actualizaciones y soporte técnico.</w:t>
      </w:r>
    </w:p>
    <w:p w:rsidR="00000000" w:rsidDel="00000000" w:rsidP="00000000" w:rsidRDefault="00000000" w:rsidRPr="00000000" w14:paraId="0000008B">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Costos de adquisición y mantenimiento de hardware necesario para el funcionamiento de las herramientas de análisis de datos.</w:t>
      </w:r>
    </w:p>
    <w:p w:rsidR="00000000" w:rsidDel="00000000" w:rsidP="00000000" w:rsidRDefault="00000000" w:rsidRPr="00000000" w14:paraId="0000008C">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Costos de capacitación para el personal que utilizará y mantendrá los dashboards. Esto puede incluir sesiones de formación sobre el uso de las herramientas de visualización de datos y las mejores prácticas de análisis de datos.</w:t>
      </w:r>
    </w:p>
    <w:p w:rsidR="00000000" w:rsidDel="00000000" w:rsidP="00000000" w:rsidRDefault="00000000" w:rsidRPr="00000000" w14:paraId="0000008D">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Electricidad y Otros Gastos Operativos: Considerar los costos de electricidad para operar el hardware, así como cualquier otro gasto operativo recurrente necesario para mantener las operaciones del sistema de dashboards.</w:t>
      </w:r>
    </w:p>
    <w:p w:rsidR="00000000" w:rsidDel="00000000" w:rsidP="00000000" w:rsidRDefault="00000000" w:rsidRPr="00000000" w14:paraId="0000008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de Implementación</w:t>
      </w:r>
    </w:p>
    <w:p w:rsidR="00000000" w:rsidDel="00000000" w:rsidP="00000000" w:rsidRDefault="00000000" w:rsidRPr="00000000" w14:paraId="00000090">
      <w:pPr>
        <w:numPr>
          <w:ilvl w:val="0"/>
          <w:numId w:val="2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Despliegue: Costos asociados con las pruebas de los dashboards para asegurar su funcionalidad y fiabilidad antes del lanzamiento oficial. Esto puede incluir pruebas de estrés y de usuario.</w:t>
      </w:r>
    </w:p>
    <w:p w:rsidR="00000000" w:rsidDel="00000000" w:rsidP="00000000" w:rsidRDefault="00000000" w:rsidRPr="00000000" w14:paraId="00000091">
      <w:pPr>
        <w:numPr>
          <w:ilvl w:val="0"/>
          <w:numId w:val="2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Lanzamiento y Promoción: Gastos para actividades de lanzamiento y promoción para aumentar la adopción de los dashboards por parte de los usuarios finales dentro del hospital y posiblemente por otras partes interesadas.</w:t>
      </w:r>
    </w:p>
    <w:p w:rsidR="00000000" w:rsidDel="00000000" w:rsidP="00000000" w:rsidRDefault="00000000" w:rsidRPr="00000000" w14:paraId="0000009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Resumen de Costos</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Factibilidad Técnica</w:t>
      </w:r>
    </w:p>
    <w:p w:rsidR="00000000" w:rsidDel="00000000" w:rsidP="00000000" w:rsidRDefault="00000000" w:rsidRPr="00000000" w14:paraId="00000097">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Capacidades Técnicas Actuales</w:t>
      </w:r>
    </w:p>
    <w:p w:rsidR="00000000" w:rsidDel="00000000" w:rsidP="00000000" w:rsidRDefault="00000000" w:rsidRPr="00000000" w14:paraId="00000098">
      <w:pPr>
        <w:numPr>
          <w:ilvl w:val="0"/>
          <w:numId w:val="14"/>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Técnico: 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p>
    <w:p w:rsidR="00000000" w:rsidDel="00000000" w:rsidP="00000000" w:rsidRDefault="00000000" w:rsidRPr="00000000" w14:paraId="00000099">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Tecnológica: Revisar la infraestructura tecnológica existente del hospital para asegurar que puede soportar nuevas integraciones y el volumen de datos que manejarán los dashboards. Esto incluye servidores, redes y almacenamiento de datos.</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Necesidades de Desarrollo y Mejora</w:t>
      </w:r>
    </w:p>
    <w:p w:rsidR="00000000" w:rsidDel="00000000" w:rsidP="00000000" w:rsidRDefault="00000000" w:rsidRPr="00000000" w14:paraId="0000009C">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Actualizaciones de Software y Hardware: Identificar la necesidad de actualizar el software y el hardware para cumplir con los requisitos de rendimiento y seguridad de los dashboards.</w:t>
      </w:r>
    </w:p>
    <w:p w:rsidR="00000000" w:rsidDel="00000000" w:rsidP="00000000" w:rsidRDefault="00000000" w:rsidRPr="00000000" w14:paraId="0000009D">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API: 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9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Riesgos Técnicos</w:t>
      </w:r>
    </w:p>
    <w:p w:rsidR="00000000" w:rsidDel="00000000" w:rsidP="00000000" w:rsidRDefault="00000000" w:rsidRPr="00000000" w14:paraId="000000A0">
      <w:pPr>
        <w:numPr>
          <w:ilvl w:val="0"/>
          <w:numId w:val="7"/>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 Sistemas: Analizar los riesgos asociados con la integración de nuevos softwares con los sistemas existentes.</w:t>
      </w:r>
    </w:p>
    <w:p w:rsidR="00000000" w:rsidDel="00000000" w:rsidP="00000000" w:rsidRDefault="00000000" w:rsidRPr="00000000" w14:paraId="000000A1">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de Datos: Evaluar los riesgos de seguridad que podrían surgir al manejar datos sensibles y planificar medidas de mitigación adecuadas.</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Factibilidad Operativa</w:t>
      </w:r>
    </w:p>
    <w:p w:rsidR="00000000" w:rsidDel="00000000" w:rsidP="00000000" w:rsidRDefault="00000000" w:rsidRPr="00000000" w14:paraId="000000A4">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Capacidad Operativa para la Implementación</w:t>
      </w:r>
    </w:p>
    <w:p w:rsidR="00000000" w:rsidDel="00000000" w:rsidP="00000000" w:rsidRDefault="00000000" w:rsidRPr="00000000" w14:paraId="000000A5">
      <w:pPr>
        <w:numPr>
          <w:ilvl w:val="0"/>
          <w:numId w:val="9"/>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Despliegue: Planificar el proceso de implementación, incluyendo la asignación de tareas, la calendarización y la logística.</w:t>
      </w:r>
    </w:p>
    <w:p w:rsidR="00000000" w:rsidDel="00000000" w:rsidP="00000000" w:rsidRDefault="00000000" w:rsidRPr="00000000" w14:paraId="000000A6">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y Mantenimiento: Establecer un plan para el soporte continuo y el mantenimiento de los dashboards, incluyendo actualizaciones regulares y solución de problemas técnicos.</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Formación y Adopción por los Usuarios</w:t>
      </w:r>
    </w:p>
    <w:p w:rsidR="00000000" w:rsidDel="00000000" w:rsidP="00000000" w:rsidRDefault="00000000" w:rsidRPr="00000000" w14:paraId="000000A9">
      <w:pPr>
        <w:numPr>
          <w:ilvl w:val="0"/>
          <w:numId w:val="27"/>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de Usuarios: Diseñar un programa de capacitación para los usuarios finales, asegurando que puedan utilizar eficientemente los dashboards y entender los datos presentados.</w:t>
      </w:r>
    </w:p>
    <w:p w:rsidR="00000000" w:rsidDel="00000000" w:rsidP="00000000" w:rsidRDefault="00000000" w:rsidRPr="00000000" w14:paraId="000000AA">
      <w:pPr>
        <w:numPr>
          <w:ilvl w:val="0"/>
          <w:numId w:val="2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Estrategias para Fomentar la Adopción: Desarrollar estrategias para promover la adopción del dashboards dentro del hospital, incluyendo demostraciones, talleres y materiales de apoyo.</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la Sostenibilidad Operativa</w:t>
      </w:r>
    </w:p>
    <w:p w:rsidR="00000000" w:rsidDel="00000000" w:rsidP="00000000" w:rsidRDefault="00000000" w:rsidRPr="00000000" w14:paraId="000000AD">
      <w:pPr>
        <w:numPr>
          <w:ilvl w:val="0"/>
          <w:numId w:val="8"/>
        </w:num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a Largo Plazo: Considerar la disponibilidad de recursos a largo plazo para el soporte y mantenimiento del dashboards.</w:t>
      </w:r>
    </w:p>
    <w:p w:rsidR="00000000" w:rsidDel="00000000" w:rsidP="00000000" w:rsidRDefault="00000000" w:rsidRPr="00000000" w14:paraId="000000AE">
      <w:pPr>
        <w:numPr>
          <w:ilvl w:val="0"/>
          <w:numId w:val="8"/>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Datos: 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AF">
      <w:pPr>
        <w:numPr>
          <w:ilvl w:val="1"/>
          <w:numId w:val="8"/>
        </w:numPr>
        <w:spacing w:after="0" w:lineRule="auto"/>
        <w:ind w:left="1080" w:hanging="360"/>
        <w:rPr>
          <w:sz w:val="24"/>
          <w:szCs w:val="24"/>
        </w:rPr>
      </w:pPr>
      <w:r w:rsidDel="00000000" w:rsidR="00000000" w:rsidRPr="00000000">
        <w:rPr>
          <w:sz w:val="24"/>
          <w:szCs w:val="24"/>
          <w:rtl w:val="0"/>
        </w:rPr>
        <w:t xml:space="preserve">Tecnología de Desarrollo</w:t>
      </w:r>
    </w:p>
    <w:p w:rsidR="00000000" w:rsidDel="00000000" w:rsidP="00000000" w:rsidRDefault="00000000" w:rsidRPr="00000000" w14:paraId="000000B0">
      <w:pPr>
        <w:pStyle w:val="Heading2"/>
        <w:keepNext w:val="0"/>
        <w:keepLines w:val="0"/>
        <w:ind w:left="0" w:firstLine="0"/>
        <w:rPr>
          <w:b w:val="0"/>
          <w:sz w:val="34"/>
          <w:szCs w:val="34"/>
        </w:rPr>
      </w:pPr>
      <w:bookmarkStart w:colFirst="0" w:colLast="0" w:name="_heading=h.9cwd3oh2qw7w" w:id="2"/>
      <w:bookmarkEnd w:id="2"/>
      <w:r w:rsidDel="00000000" w:rsidR="00000000" w:rsidRPr="00000000">
        <w:rPr>
          <w:b w:val="0"/>
          <w:sz w:val="34"/>
          <w:szCs w:val="34"/>
          <w:rtl w:val="0"/>
        </w:rPr>
        <w:t xml:space="preserve">Tecnología de Desarrollo</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El proyecto para crear el almacén de datos y automatizar la carga de datos en el Hospital Regional "Hipólito Unanue" Tacna se apoya en una combinación de tecnologías y herramientas avanzadas que aseguran una gestión eficiente y precisa de los datos. A continuación se detalla la tecnología de desarrollo utilizada:</w:t>
      </w:r>
    </w:p>
    <w:p w:rsidR="00000000" w:rsidDel="00000000" w:rsidP="00000000" w:rsidRDefault="00000000" w:rsidRPr="00000000" w14:paraId="000000B2">
      <w:pPr>
        <w:pStyle w:val="Heading3"/>
        <w:keepNext w:val="0"/>
        <w:keepLines w:val="0"/>
        <w:ind w:left="1080" w:firstLine="0"/>
        <w:rPr>
          <w:b w:val="0"/>
          <w:sz w:val="26"/>
          <w:szCs w:val="26"/>
        </w:rPr>
      </w:pPr>
      <w:bookmarkStart w:colFirst="0" w:colLast="0" w:name="_heading=h.qeimbciet2kw" w:id="3"/>
      <w:bookmarkEnd w:id="3"/>
      <w:r w:rsidDel="00000000" w:rsidR="00000000" w:rsidRPr="00000000">
        <w:rPr>
          <w:b w:val="0"/>
          <w:sz w:val="26"/>
          <w:szCs w:val="26"/>
          <w:rtl w:val="0"/>
        </w:rPr>
        <w:t xml:space="preserve">1. Python</w:t>
      </w:r>
    </w:p>
    <w:p w:rsidR="00000000" w:rsidDel="00000000" w:rsidP="00000000" w:rsidRDefault="00000000" w:rsidRPr="00000000" w14:paraId="000000B3">
      <w:pPr>
        <w:pStyle w:val="Heading4"/>
        <w:keepNext w:val="0"/>
        <w:keepLines w:val="0"/>
        <w:ind w:left="1080" w:firstLine="0"/>
        <w:rPr>
          <w:b w:val="0"/>
          <w:sz w:val="22"/>
          <w:szCs w:val="22"/>
        </w:rPr>
      </w:pPr>
      <w:bookmarkStart w:colFirst="0" w:colLast="0" w:name="_heading=h.dyd28wu32gbt" w:id="4"/>
      <w:bookmarkEnd w:id="4"/>
      <w:r w:rsidDel="00000000" w:rsidR="00000000" w:rsidRPr="00000000">
        <w:rPr>
          <w:b w:val="0"/>
          <w:sz w:val="22"/>
          <w:szCs w:val="22"/>
          <w:rtl w:val="0"/>
        </w:rPr>
        <w:t xml:space="preserve">Descripción:</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Python es un lenguaje de programación de alto nivel, ampliamente utilizado en el desarrollo de aplicaciones web y scripts de automatización. Su versatilidad y la amplia disponibilidad de bibliotecas lo hacen ideal para manejar tareas de manipulación y carga de datos.</w:t>
      </w:r>
    </w:p>
    <w:p w:rsidR="00000000" w:rsidDel="00000000" w:rsidP="00000000" w:rsidRDefault="00000000" w:rsidRPr="00000000" w14:paraId="000000B5">
      <w:pPr>
        <w:pStyle w:val="Heading4"/>
        <w:keepNext w:val="0"/>
        <w:keepLines w:val="0"/>
        <w:ind w:left="1080" w:firstLine="0"/>
        <w:rPr>
          <w:b w:val="0"/>
          <w:sz w:val="22"/>
          <w:szCs w:val="22"/>
        </w:rPr>
      </w:pPr>
      <w:bookmarkStart w:colFirst="0" w:colLast="0" w:name="_heading=h.42rihrawh57e" w:id="5"/>
      <w:bookmarkEnd w:id="5"/>
      <w:r w:rsidDel="00000000" w:rsidR="00000000" w:rsidRPr="00000000">
        <w:rPr>
          <w:b w:val="0"/>
          <w:sz w:val="22"/>
          <w:szCs w:val="22"/>
          <w:rtl w:val="0"/>
        </w:rPr>
        <w:t xml:space="preserve">Uso en el Proyecto:</w:t>
      </w:r>
    </w:p>
    <w:p w:rsidR="00000000" w:rsidDel="00000000" w:rsidP="00000000" w:rsidRDefault="00000000" w:rsidRPr="00000000" w14:paraId="000000B6">
      <w:pPr>
        <w:numPr>
          <w:ilvl w:val="0"/>
          <w:numId w:val="15"/>
        </w:numPr>
        <w:spacing w:after="240" w:before="240" w:lineRule="auto"/>
        <w:ind w:left="720" w:hanging="360"/>
        <w:rPr>
          <w:sz w:val="24"/>
          <w:szCs w:val="24"/>
        </w:rPr>
      </w:pPr>
      <w:r w:rsidDel="00000000" w:rsidR="00000000" w:rsidRPr="00000000">
        <w:rPr>
          <w:rtl w:val="0"/>
        </w:rPr>
        <w:t xml:space="preserve">Carga de Archivos a S3</w:t>
      </w:r>
      <w:r w:rsidDel="00000000" w:rsidR="00000000" w:rsidRPr="00000000">
        <w:rPr>
          <w:sz w:val="24"/>
          <w:szCs w:val="24"/>
          <w:rtl w:val="0"/>
        </w:rPr>
        <w:t xml:space="preserve">: Un script en Python se utiliza para subir archivos en formato .csv al bucket de Amazon S3, proporcionando una solución rápida y eficaz para la transferencia de datos.</w:t>
      </w:r>
    </w:p>
    <w:p w:rsidR="00000000" w:rsidDel="00000000" w:rsidP="00000000" w:rsidRDefault="00000000" w:rsidRPr="00000000" w14:paraId="000000B7">
      <w:pPr>
        <w:pStyle w:val="Heading4"/>
        <w:keepNext w:val="0"/>
        <w:keepLines w:val="0"/>
        <w:ind w:left="1080" w:firstLine="0"/>
        <w:rPr>
          <w:b w:val="0"/>
          <w:sz w:val="22"/>
          <w:szCs w:val="22"/>
        </w:rPr>
      </w:pPr>
      <w:bookmarkStart w:colFirst="0" w:colLast="0" w:name="_heading=h.xilw6oj4fwpg" w:id="6"/>
      <w:bookmarkEnd w:id="6"/>
      <w:r w:rsidDel="00000000" w:rsidR="00000000" w:rsidRPr="00000000">
        <w:rPr>
          <w:b w:val="0"/>
          <w:sz w:val="22"/>
          <w:szCs w:val="22"/>
          <w:rtl w:val="0"/>
        </w:rPr>
        <w:t xml:space="preserve">Librerías Clave:</w:t>
      </w:r>
    </w:p>
    <w:p w:rsidR="00000000" w:rsidDel="00000000" w:rsidP="00000000" w:rsidRDefault="00000000" w:rsidRPr="00000000" w14:paraId="000000B8">
      <w:pPr>
        <w:numPr>
          <w:ilvl w:val="0"/>
          <w:numId w:val="10"/>
        </w:numPr>
        <w:spacing w:after="0" w:afterAutospacing="0" w:before="240" w:lineRule="auto"/>
        <w:ind w:left="720" w:hanging="360"/>
        <w:rPr>
          <w:sz w:val="24"/>
          <w:szCs w:val="24"/>
        </w:rPr>
      </w:pPr>
      <w:r w:rsidDel="00000000" w:rsidR="00000000" w:rsidRPr="00000000">
        <w:rPr>
          <w:rtl w:val="0"/>
        </w:rPr>
        <w:t xml:space="preserve">boto3</w:t>
      </w:r>
      <w:r w:rsidDel="00000000" w:rsidR="00000000" w:rsidRPr="00000000">
        <w:rPr>
          <w:sz w:val="24"/>
          <w:szCs w:val="24"/>
          <w:rtl w:val="0"/>
        </w:rPr>
        <w:t xml:space="preserve">: Biblioteca de Python para interactuar con los servicios de AWS, incluyendo S3.</w:t>
      </w:r>
    </w:p>
    <w:p w:rsidR="00000000" w:rsidDel="00000000" w:rsidP="00000000" w:rsidRDefault="00000000" w:rsidRPr="00000000" w14:paraId="000000B9">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pandas: Utilizada para manipulación y análisis de datos, especialmente en la conversión de archivos .xlsx a .csv si es necesario.</w:t>
      </w:r>
    </w:p>
    <w:p w:rsidR="00000000" w:rsidDel="00000000" w:rsidP="00000000" w:rsidRDefault="00000000" w:rsidRPr="00000000" w14:paraId="000000BA">
      <w:pPr>
        <w:pStyle w:val="Heading3"/>
        <w:keepNext w:val="0"/>
        <w:keepLines w:val="0"/>
        <w:ind w:left="1080" w:firstLine="0"/>
        <w:rPr>
          <w:b w:val="0"/>
          <w:sz w:val="26"/>
          <w:szCs w:val="26"/>
        </w:rPr>
      </w:pPr>
      <w:bookmarkStart w:colFirst="0" w:colLast="0" w:name="_heading=h.ou037f58vyu2" w:id="7"/>
      <w:bookmarkEnd w:id="7"/>
      <w:r w:rsidDel="00000000" w:rsidR="00000000" w:rsidRPr="00000000">
        <w:rPr>
          <w:b w:val="0"/>
          <w:sz w:val="26"/>
          <w:szCs w:val="26"/>
          <w:rtl w:val="0"/>
        </w:rPr>
        <w:t xml:space="preserve">2. R</w:t>
      </w:r>
    </w:p>
    <w:p w:rsidR="00000000" w:rsidDel="00000000" w:rsidP="00000000" w:rsidRDefault="00000000" w:rsidRPr="00000000" w14:paraId="000000BB">
      <w:pPr>
        <w:pStyle w:val="Heading4"/>
        <w:keepNext w:val="0"/>
        <w:keepLines w:val="0"/>
        <w:ind w:left="1080" w:firstLine="0"/>
        <w:rPr>
          <w:b w:val="0"/>
          <w:sz w:val="22"/>
          <w:szCs w:val="22"/>
        </w:rPr>
      </w:pPr>
      <w:bookmarkStart w:colFirst="0" w:colLast="0" w:name="_heading=h.4fhuuvxomguz" w:id="8"/>
      <w:bookmarkEnd w:id="8"/>
      <w:r w:rsidDel="00000000" w:rsidR="00000000" w:rsidRPr="00000000">
        <w:rPr>
          <w:b w:val="0"/>
          <w:sz w:val="22"/>
          <w:szCs w:val="22"/>
          <w:rtl w:val="0"/>
        </w:rPr>
        <w:t xml:space="preserve">Descripción: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R es un lenguaje de programación y un entorno de software libre para computación estadística y gráficos. Es especialmente potente para el análisis de datos y la creación de gráficos.</w:t>
      </w:r>
    </w:p>
    <w:p w:rsidR="00000000" w:rsidDel="00000000" w:rsidP="00000000" w:rsidRDefault="00000000" w:rsidRPr="00000000" w14:paraId="000000BD">
      <w:pPr>
        <w:pStyle w:val="Heading4"/>
        <w:keepNext w:val="0"/>
        <w:keepLines w:val="0"/>
        <w:ind w:left="1080" w:firstLine="0"/>
        <w:rPr>
          <w:b w:val="0"/>
          <w:sz w:val="22"/>
          <w:szCs w:val="22"/>
        </w:rPr>
      </w:pPr>
      <w:bookmarkStart w:colFirst="0" w:colLast="0" w:name="_heading=h.dfs5f7e9w63r" w:id="9"/>
      <w:bookmarkEnd w:id="9"/>
      <w:r w:rsidDel="00000000" w:rsidR="00000000" w:rsidRPr="00000000">
        <w:rPr>
          <w:b w:val="0"/>
          <w:sz w:val="22"/>
          <w:szCs w:val="22"/>
          <w:rtl w:val="0"/>
        </w:rPr>
        <w:t xml:space="preserve">Uso en el Proyecto:</w:t>
      </w:r>
    </w:p>
    <w:p w:rsidR="00000000" w:rsidDel="00000000" w:rsidP="00000000" w:rsidRDefault="00000000" w:rsidRPr="00000000" w14:paraId="000000BE">
      <w:pPr>
        <w:numPr>
          <w:ilvl w:val="0"/>
          <w:numId w:val="18"/>
        </w:numPr>
        <w:spacing w:after="0" w:afterAutospacing="0" w:before="240" w:lineRule="auto"/>
        <w:ind w:left="720" w:hanging="360"/>
        <w:rPr>
          <w:sz w:val="24"/>
          <w:szCs w:val="24"/>
        </w:rPr>
      </w:pPr>
      <w:r w:rsidDel="00000000" w:rsidR="00000000" w:rsidRPr="00000000">
        <w:rPr>
          <w:rtl w:val="0"/>
        </w:rPr>
        <w:t xml:space="preserve">Descarga y Preparación de Datos desde S3</w:t>
      </w:r>
      <w:r w:rsidDel="00000000" w:rsidR="00000000" w:rsidRPr="00000000">
        <w:rPr>
          <w:sz w:val="24"/>
          <w:szCs w:val="24"/>
          <w:rtl w:val="0"/>
        </w:rPr>
        <w:t xml:space="preserve">: Un script en R descarga los archivos .csv desde S3 y los prepara para ser utilizados en Power BI.</w:t>
      </w:r>
    </w:p>
    <w:p w:rsidR="00000000" w:rsidDel="00000000" w:rsidP="00000000" w:rsidRDefault="00000000" w:rsidRPr="00000000" w14:paraId="000000BF">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Integración con Power BI: El script de R es configurado en Power BI para que pueda leer directamente los datos desde S3.</w:t>
      </w:r>
    </w:p>
    <w:p w:rsidR="00000000" w:rsidDel="00000000" w:rsidP="00000000" w:rsidRDefault="00000000" w:rsidRPr="00000000" w14:paraId="000000C0">
      <w:pPr>
        <w:pStyle w:val="Heading4"/>
        <w:keepNext w:val="0"/>
        <w:keepLines w:val="0"/>
        <w:ind w:left="1080" w:firstLine="0"/>
        <w:rPr>
          <w:b w:val="0"/>
          <w:sz w:val="22"/>
          <w:szCs w:val="22"/>
        </w:rPr>
      </w:pPr>
      <w:bookmarkStart w:colFirst="0" w:colLast="0" w:name="_heading=h.ws60mnk77kix" w:id="10"/>
      <w:bookmarkEnd w:id="10"/>
      <w:r w:rsidDel="00000000" w:rsidR="00000000" w:rsidRPr="00000000">
        <w:rPr>
          <w:b w:val="0"/>
          <w:sz w:val="22"/>
          <w:szCs w:val="22"/>
          <w:rtl w:val="0"/>
        </w:rPr>
        <w:t xml:space="preserve">Paquetes Clave:</w:t>
      </w:r>
    </w:p>
    <w:p w:rsidR="00000000" w:rsidDel="00000000" w:rsidP="00000000" w:rsidRDefault="00000000" w:rsidRPr="00000000" w14:paraId="000000C1">
      <w:pPr>
        <w:numPr>
          <w:ilvl w:val="0"/>
          <w:numId w:val="32"/>
        </w:numPr>
        <w:spacing w:after="0" w:afterAutospacing="0" w:before="240" w:lineRule="auto"/>
        <w:ind w:left="720" w:hanging="360"/>
        <w:rPr>
          <w:sz w:val="24"/>
          <w:szCs w:val="24"/>
        </w:rPr>
      </w:pPr>
      <w:r w:rsidDel="00000000" w:rsidR="00000000" w:rsidRPr="00000000">
        <w:rPr>
          <w:rtl w:val="0"/>
        </w:rPr>
        <w:t xml:space="preserve">aws.s3</w:t>
      </w:r>
      <w:r w:rsidDel="00000000" w:rsidR="00000000" w:rsidRPr="00000000">
        <w:rPr>
          <w:sz w:val="24"/>
          <w:szCs w:val="24"/>
          <w:rtl w:val="0"/>
        </w:rPr>
        <w:t xml:space="preserve">: Paquete en R para interactuar con Amazon S3.</w:t>
      </w:r>
    </w:p>
    <w:p w:rsidR="00000000" w:rsidDel="00000000" w:rsidP="00000000" w:rsidRDefault="00000000" w:rsidRPr="00000000" w14:paraId="000000C2">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tidyverse: Colección de paquetes R diseñados para la ciencia de datos, facilitando la manipulación y visualización de datos.</w:t>
      </w:r>
    </w:p>
    <w:p w:rsidR="00000000" w:rsidDel="00000000" w:rsidP="00000000" w:rsidRDefault="00000000" w:rsidRPr="00000000" w14:paraId="000000C3">
      <w:pPr>
        <w:pStyle w:val="Heading3"/>
        <w:keepNext w:val="0"/>
        <w:keepLines w:val="0"/>
        <w:ind w:left="1080" w:firstLine="0"/>
        <w:rPr>
          <w:b w:val="0"/>
          <w:sz w:val="26"/>
          <w:szCs w:val="26"/>
        </w:rPr>
      </w:pPr>
      <w:bookmarkStart w:colFirst="0" w:colLast="0" w:name="_heading=h.o27ovubxok4" w:id="11"/>
      <w:bookmarkEnd w:id="11"/>
      <w:r w:rsidDel="00000000" w:rsidR="00000000" w:rsidRPr="00000000">
        <w:rPr>
          <w:b w:val="0"/>
          <w:sz w:val="26"/>
          <w:szCs w:val="26"/>
          <w:rtl w:val="0"/>
        </w:rPr>
        <w:t xml:space="preserve">3. Amazon Web Services (AWS) S3</w:t>
      </w:r>
    </w:p>
    <w:p w:rsidR="00000000" w:rsidDel="00000000" w:rsidP="00000000" w:rsidRDefault="00000000" w:rsidRPr="00000000" w14:paraId="000000C4">
      <w:pPr>
        <w:pStyle w:val="Heading4"/>
        <w:keepNext w:val="0"/>
        <w:keepLines w:val="0"/>
        <w:ind w:left="1080" w:firstLine="0"/>
        <w:rPr>
          <w:b w:val="0"/>
          <w:sz w:val="22"/>
          <w:szCs w:val="22"/>
        </w:rPr>
      </w:pPr>
      <w:bookmarkStart w:colFirst="0" w:colLast="0" w:name="_heading=h.yg17l5dycqyy" w:id="12"/>
      <w:bookmarkEnd w:id="12"/>
      <w:r w:rsidDel="00000000" w:rsidR="00000000" w:rsidRPr="00000000">
        <w:rPr>
          <w:b w:val="0"/>
          <w:sz w:val="22"/>
          <w:szCs w:val="22"/>
          <w:rtl w:val="0"/>
        </w:rPr>
        <w:t xml:space="preserve">Descripción: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Amazon S3 (Simple Storage Service) es un servicio de almacenamiento de objetos escalable y seguro que permite a las empresas almacenar y recuperar cualquier cantidad de datos en cualquier momento, desde cualquier lugar.</w:t>
      </w:r>
    </w:p>
    <w:p w:rsidR="00000000" w:rsidDel="00000000" w:rsidP="00000000" w:rsidRDefault="00000000" w:rsidRPr="00000000" w14:paraId="000000C6">
      <w:pPr>
        <w:pStyle w:val="Heading4"/>
        <w:keepNext w:val="0"/>
        <w:keepLines w:val="0"/>
        <w:ind w:left="1080" w:firstLine="0"/>
        <w:rPr>
          <w:b w:val="0"/>
          <w:sz w:val="22"/>
          <w:szCs w:val="22"/>
        </w:rPr>
      </w:pPr>
      <w:bookmarkStart w:colFirst="0" w:colLast="0" w:name="_heading=h.djidj7ji0fj1" w:id="13"/>
      <w:bookmarkEnd w:id="13"/>
      <w:r w:rsidDel="00000000" w:rsidR="00000000" w:rsidRPr="00000000">
        <w:rPr>
          <w:b w:val="0"/>
          <w:sz w:val="22"/>
          <w:szCs w:val="22"/>
          <w:rtl w:val="0"/>
        </w:rPr>
        <w:t xml:space="preserve">Uso en el Proyecto:</w:t>
      </w:r>
    </w:p>
    <w:p w:rsidR="00000000" w:rsidDel="00000000" w:rsidP="00000000" w:rsidRDefault="00000000" w:rsidRPr="00000000" w14:paraId="000000C7">
      <w:pPr>
        <w:numPr>
          <w:ilvl w:val="0"/>
          <w:numId w:val="20"/>
        </w:numPr>
        <w:spacing w:after="240" w:before="240" w:lineRule="auto"/>
        <w:ind w:left="720" w:hanging="360"/>
        <w:rPr>
          <w:sz w:val="24"/>
          <w:szCs w:val="24"/>
        </w:rPr>
      </w:pPr>
      <w:r w:rsidDel="00000000" w:rsidR="00000000" w:rsidRPr="00000000">
        <w:rPr>
          <w:rtl w:val="0"/>
        </w:rPr>
        <w:t xml:space="preserve">Almacenamiento de Archivos</w:t>
      </w:r>
      <w:r w:rsidDel="00000000" w:rsidR="00000000" w:rsidRPr="00000000">
        <w:rPr>
          <w:sz w:val="24"/>
          <w:szCs w:val="24"/>
          <w:rtl w:val="0"/>
        </w:rPr>
        <w:t xml:space="preserve">: S3 actúa como el almacén de datos, donde se almacenan los archivos .csv subidos por el script de Python y desde donde el script de R los descarga para su uso en Power BI.</w:t>
      </w:r>
    </w:p>
    <w:p w:rsidR="00000000" w:rsidDel="00000000" w:rsidP="00000000" w:rsidRDefault="00000000" w:rsidRPr="00000000" w14:paraId="000000C8">
      <w:pPr>
        <w:pStyle w:val="Heading3"/>
        <w:keepNext w:val="0"/>
        <w:keepLines w:val="0"/>
        <w:ind w:left="1080" w:firstLine="0"/>
        <w:rPr>
          <w:b w:val="0"/>
          <w:sz w:val="26"/>
          <w:szCs w:val="26"/>
        </w:rPr>
      </w:pPr>
      <w:bookmarkStart w:colFirst="0" w:colLast="0" w:name="_heading=h.42vowj2e89en" w:id="14"/>
      <w:bookmarkEnd w:id="14"/>
      <w:r w:rsidDel="00000000" w:rsidR="00000000" w:rsidRPr="00000000">
        <w:rPr>
          <w:b w:val="0"/>
          <w:sz w:val="26"/>
          <w:szCs w:val="26"/>
          <w:rtl w:val="0"/>
        </w:rPr>
        <w:t xml:space="preserve">4. Power BI</w:t>
      </w:r>
    </w:p>
    <w:p w:rsidR="00000000" w:rsidDel="00000000" w:rsidP="00000000" w:rsidRDefault="00000000" w:rsidRPr="00000000" w14:paraId="000000C9">
      <w:pPr>
        <w:pStyle w:val="Heading4"/>
        <w:keepNext w:val="0"/>
        <w:keepLines w:val="0"/>
        <w:ind w:left="1080" w:firstLine="0"/>
        <w:rPr>
          <w:b w:val="0"/>
          <w:sz w:val="22"/>
          <w:szCs w:val="22"/>
        </w:rPr>
      </w:pPr>
      <w:bookmarkStart w:colFirst="0" w:colLast="0" w:name="_heading=h.i39dv49z5qyp" w:id="15"/>
      <w:bookmarkEnd w:id="15"/>
      <w:r w:rsidDel="00000000" w:rsidR="00000000" w:rsidRPr="00000000">
        <w:rPr>
          <w:b w:val="0"/>
          <w:sz w:val="22"/>
          <w:szCs w:val="22"/>
          <w:rtl w:val="0"/>
        </w:rPr>
        <w:t xml:space="preserve">Descripción: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Power BI es un servicio de análisis empresarial de Microsoft. Proporciona herramientas para la agregación, el análisis, la visualización y el intercambio de datos.</w:t>
      </w:r>
    </w:p>
    <w:p w:rsidR="00000000" w:rsidDel="00000000" w:rsidP="00000000" w:rsidRDefault="00000000" w:rsidRPr="00000000" w14:paraId="000000CB">
      <w:pPr>
        <w:pStyle w:val="Heading4"/>
        <w:keepNext w:val="0"/>
        <w:keepLines w:val="0"/>
        <w:ind w:left="1080" w:firstLine="0"/>
        <w:rPr>
          <w:b w:val="0"/>
          <w:sz w:val="22"/>
          <w:szCs w:val="22"/>
        </w:rPr>
      </w:pPr>
      <w:bookmarkStart w:colFirst="0" w:colLast="0" w:name="_heading=h.9u17ctxv4fz4" w:id="16"/>
      <w:bookmarkEnd w:id="16"/>
      <w:r w:rsidDel="00000000" w:rsidR="00000000" w:rsidRPr="00000000">
        <w:rPr>
          <w:b w:val="0"/>
          <w:sz w:val="22"/>
          <w:szCs w:val="22"/>
          <w:rtl w:val="0"/>
        </w:rPr>
        <w:t xml:space="preserve">Uso en el Proyecto:</w:t>
      </w:r>
    </w:p>
    <w:p w:rsidR="00000000" w:rsidDel="00000000" w:rsidP="00000000" w:rsidRDefault="00000000" w:rsidRPr="00000000" w14:paraId="000000CC">
      <w:pPr>
        <w:numPr>
          <w:ilvl w:val="0"/>
          <w:numId w:val="16"/>
        </w:numPr>
        <w:spacing w:after="240" w:before="240" w:lineRule="auto"/>
        <w:ind w:left="720" w:hanging="360"/>
        <w:rPr>
          <w:sz w:val="24"/>
          <w:szCs w:val="24"/>
        </w:rPr>
      </w:pPr>
      <w:r w:rsidDel="00000000" w:rsidR="00000000" w:rsidRPr="00000000">
        <w:rPr>
          <w:rtl w:val="0"/>
        </w:rPr>
        <w:t xml:space="preserve">Visualización y Reportes</w:t>
      </w:r>
      <w:r w:rsidDel="00000000" w:rsidR="00000000" w:rsidRPr="00000000">
        <w:rPr>
          <w:sz w:val="24"/>
          <w:szCs w:val="24"/>
          <w:rtl w:val="0"/>
        </w:rPr>
        <w:t xml:space="preserve">: Power BI se utiliza para crear reportes y dashboards interactivos que permiten a los usuarios finales interactuar con los datos. Los scripts de R configurados en Power BI permiten la carga directa de datos desde S3, asegurando que los reportes apunten al nuevo almacén de datos.</w:t>
      </w:r>
    </w:p>
    <w:p w:rsidR="00000000" w:rsidDel="00000000" w:rsidP="00000000" w:rsidRDefault="00000000" w:rsidRPr="00000000" w14:paraId="000000CD">
      <w:pPr>
        <w:pStyle w:val="Heading4"/>
        <w:keepNext w:val="0"/>
        <w:keepLines w:val="0"/>
        <w:ind w:left="1080" w:firstLine="0"/>
        <w:rPr>
          <w:b w:val="0"/>
          <w:sz w:val="22"/>
          <w:szCs w:val="22"/>
        </w:rPr>
      </w:pPr>
      <w:bookmarkStart w:colFirst="0" w:colLast="0" w:name="_heading=h.qvidgowyshib" w:id="17"/>
      <w:bookmarkEnd w:id="17"/>
      <w:r w:rsidDel="00000000" w:rsidR="00000000" w:rsidRPr="00000000">
        <w:rPr>
          <w:b w:val="0"/>
          <w:sz w:val="22"/>
          <w:szCs w:val="22"/>
          <w:rtl w:val="0"/>
        </w:rPr>
        <w:t xml:space="preserve">Funcionalidades Clave:</w:t>
      </w:r>
    </w:p>
    <w:p w:rsidR="00000000" w:rsidDel="00000000" w:rsidP="00000000" w:rsidRDefault="00000000" w:rsidRPr="00000000" w14:paraId="000000CE">
      <w:pPr>
        <w:numPr>
          <w:ilvl w:val="0"/>
          <w:numId w:val="17"/>
        </w:numPr>
        <w:spacing w:after="0" w:afterAutospacing="0" w:before="240" w:lineRule="auto"/>
        <w:ind w:left="720" w:hanging="360"/>
        <w:rPr>
          <w:sz w:val="24"/>
          <w:szCs w:val="24"/>
        </w:rPr>
      </w:pPr>
      <w:r w:rsidDel="00000000" w:rsidR="00000000" w:rsidRPr="00000000">
        <w:rPr>
          <w:rtl w:val="0"/>
        </w:rPr>
        <w:t xml:space="preserve">Editor de Consultas</w:t>
      </w:r>
      <w:r w:rsidDel="00000000" w:rsidR="00000000" w:rsidRPr="00000000">
        <w:rPr>
          <w:sz w:val="24"/>
          <w:szCs w:val="24"/>
          <w:rtl w:val="0"/>
        </w:rPr>
        <w:t xml:space="preserve">: Herramienta en Power BI Desktop que permite la transformación y preparación de datos.</w:t>
      </w:r>
    </w:p>
    <w:p w:rsidR="00000000" w:rsidDel="00000000" w:rsidP="00000000" w:rsidRDefault="00000000" w:rsidRPr="00000000" w14:paraId="000000CF">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Integración de Scripts de R: Power BI permite ejecutar scripts de R dentro de sus consultas, facilitando la integración de los datos descargados de S3.</w:t>
      </w:r>
    </w:p>
    <w:p w:rsidR="00000000" w:rsidDel="00000000" w:rsidP="00000000" w:rsidRDefault="00000000" w:rsidRPr="00000000" w14:paraId="000000D0">
      <w:pPr>
        <w:pStyle w:val="Heading3"/>
        <w:keepNext w:val="0"/>
        <w:keepLines w:val="0"/>
        <w:ind w:left="1080" w:firstLine="0"/>
        <w:rPr>
          <w:b w:val="0"/>
          <w:sz w:val="26"/>
          <w:szCs w:val="26"/>
        </w:rPr>
      </w:pPr>
      <w:bookmarkStart w:colFirst="0" w:colLast="0" w:name="_heading=h.9z5xk77dmdar" w:id="18"/>
      <w:bookmarkEnd w:id="18"/>
      <w:r w:rsidDel="00000000" w:rsidR="00000000" w:rsidRPr="00000000">
        <w:rPr>
          <w:b w:val="0"/>
          <w:sz w:val="26"/>
          <w:szCs w:val="26"/>
          <w:rtl w:val="0"/>
        </w:rPr>
        <w:t xml:space="preserve">5. Microsoft Excel</w:t>
      </w:r>
    </w:p>
    <w:p w:rsidR="00000000" w:rsidDel="00000000" w:rsidP="00000000" w:rsidRDefault="00000000" w:rsidRPr="00000000" w14:paraId="000000D1">
      <w:pPr>
        <w:pStyle w:val="Heading4"/>
        <w:keepNext w:val="0"/>
        <w:keepLines w:val="0"/>
        <w:ind w:left="1080" w:firstLine="0"/>
        <w:rPr>
          <w:b w:val="0"/>
          <w:sz w:val="22"/>
          <w:szCs w:val="22"/>
        </w:rPr>
      </w:pPr>
      <w:bookmarkStart w:colFirst="0" w:colLast="0" w:name="_heading=h.tj5cnsmvvivn" w:id="19"/>
      <w:bookmarkEnd w:id="19"/>
      <w:r w:rsidDel="00000000" w:rsidR="00000000" w:rsidRPr="00000000">
        <w:rPr>
          <w:b w:val="0"/>
          <w:sz w:val="22"/>
          <w:szCs w:val="22"/>
          <w:rtl w:val="0"/>
        </w:rPr>
        <w:t xml:space="preserve">Descripción:</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Microsoft Excel es una aplicación de hoja de cálculo que se utiliza para el almacenamiento, organización y manipulación de datos.</w:t>
      </w:r>
    </w:p>
    <w:p w:rsidR="00000000" w:rsidDel="00000000" w:rsidP="00000000" w:rsidRDefault="00000000" w:rsidRPr="00000000" w14:paraId="000000D3">
      <w:pPr>
        <w:pStyle w:val="Heading4"/>
        <w:keepNext w:val="0"/>
        <w:keepLines w:val="0"/>
        <w:ind w:left="1080" w:firstLine="0"/>
        <w:rPr>
          <w:b w:val="0"/>
          <w:sz w:val="22"/>
          <w:szCs w:val="22"/>
        </w:rPr>
      </w:pPr>
      <w:bookmarkStart w:colFirst="0" w:colLast="0" w:name="_heading=h.hx687j51q1av" w:id="20"/>
      <w:bookmarkEnd w:id="20"/>
      <w:r w:rsidDel="00000000" w:rsidR="00000000" w:rsidRPr="00000000">
        <w:rPr>
          <w:b w:val="0"/>
          <w:sz w:val="22"/>
          <w:szCs w:val="22"/>
          <w:rtl w:val="0"/>
        </w:rPr>
        <w:t xml:space="preserve">Uso en el Proyecto:</w:t>
      </w:r>
    </w:p>
    <w:p w:rsidR="00000000" w:rsidDel="00000000" w:rsidP="00000000" w:rsidRDefault="00000000" w:rsidRPr="00000000" w14:paraId="000000D4">
      <w:pPr>
        <w:numPr>
          <w:ilvl w:val="0"/>
          <w:numId w:val="5"/>
        </w:numPr>
        <w:spacing w:after="240" w:before="240" w:lineRule="auto"/>
        <w:ind w:left="720" w:hanging="360"/>
        <w:rPr>
          <w:sz w:val="24"/>
          <w:szCs w:val="24"/>
        </w:rPr>
      </w:pPr>
      <w:r w:rsidDel="00000000" w:rsidR="00000000" w:rsidRPr="00000000">
        <w:rPr>
          <w:rtl w:val="0"/>
        </w:rPr>
        <w:t xml:space="preserve">Conversión de Archivos</w:t>
      </w:r>
      <w:r w:rsidDel="00000000" w:rsidR="00000000" w:rsidRPr="00000000">
        <w:rPr>
          <w:sz w:val="24"/>
          <w:szCs w:val="24"/>
          <w:rtl w:val="0"/>
        </w:rPr>
        <w:t xml:space="preserve">: Los archivos en formato .xlsx se pueden convertir a .csv, ya sea manualmente en Excel o programáticamente utilizando Python o R, para asegurar la compatibilidad con los scripts de carga de datos.</w:t>
      </w:r>
    </w:p>
    <w:p w:rsidR="00000000" w:rsidDel="00000000" w:rsidP="00000000" w:rsidRDefault="00000000" w:rsidRPr="00000000" w14:paraId="000000D5">
      <w:pPr>
        <w:pStyle w:val="Heading3"/>
        <w:keepNext w:val="0"/>
        <w:keepLines w:val="0"/>
        <w:ind w:left="1080" w:firstLine="0"/>
        <w:rPr>
          <w:b w:val="0"/>
          <w:sz w:val="26"/>
          <w:szCs w:val="26"/>
        </w:rPr>
      </w:pPr>
      <w:bookmarkStart w:colFirst="0" w:colLast="0" w:name="_heading=h.rzncrgk4ggca" w:id="21"/>
      <w:bookmarkEnd w:id="21"/>
      <w:r w:rsidDel="00000000" w:rsidR="00000000" w:rsidRPr="00000000">
        <w:rPr>
          <w:b w:val="0"/>
          <w:sz w:val="26"/>
          <w:szCs w:val="26"/>
          <w:rtl w:val="0"/>
        </w:rPr>
        <w:t xml:space="preserve">Pasos para la Implementación:</w:t>
      </w:r>
    </w:p>
    <w:p w:rsidR="00000000" w:rsidDel="00000000" w:rsidP="00000000" w:rsidRDefault="00000000" w:rsidRPr="00000000" w14:paraId="000000D6">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Conversión de Archivos .xlsx a .csv:</w:t>
      </w:r>
    </w:p>
    <w:p w:rsidR="00000000" w:rsidDel="00000000" w:rsidP="00000000" w:rsidRDefault="00000000" w:rsidRPr="00000000" w14:paraId="000000D7">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Conversión manual en Excel o mediante scripts en Python/R.</w:t>
      </w:r>
    </w:p>
    <w:p w:rsidR="00000000" w:rsidDel="00000000" w:rsidP="00000000" w:rsidRDefault="00000000" w:rsidRPr="00000000" w14:paraId="000000D8">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Subida de Archivos .csv a S3:</w:t>
      </w:r>
    </w:p>
    <w:p w:rsidR="00000000" w:rsidDel="00000000" w:rsidP="00000000" w:rsidRDefault="00000000" w:rsidRPr="00000000" w14:paraId="000000D9">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Utilización de un script en Python con la biblioteca boto3 para subir archivos al bucket de S3.</w:t>
      </w:r>
    </w:p>
    <w:p w:rsidR="00000000" w:rsidDel="00000000" w:rsidP="00000000" w:rsidRDefault="00000000" w:rsidRPr="00000000" w14:paraId="000000DA">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w:t>
      </w:r>
    </w:p>
    <w:p w:rsidR="00000000" w:rsidDel="00000000" w:rsidP="00000000" w:rsidRDefault="00000000" w:rsidRPr="00000000" w14:paraId="000000DB">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Configuración del script de R en Power BI para descargar y preparar los datos desde S3.</w:t>
      </w:r>
    </w:p>
    <w:p w:rsidR="00000000" w:rsidDel="00000000" w:rsidP="00000000" w:rsidRDefault="00000000" w:rsidRPr="00000000" w14:paraId="000000DC">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Modificación de los reportes existentes para que apunten al nuevo almacén de datos.</w:t>
      </w:r>
    </w:p>
    <w:p w:rsidR="00000000" w:rsidDel="00000000" w:rsidP="00000000" w:rsidRDefault="00000000" w:rsidRPr="00000000" w14:paraId="000000DD">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Instalación y Configuración de Paquetes en R:</w:t>
      </w:r>
    </w:p>
    <w:p w:rsidR="00000000" w:rsidDel="00000000" w:rsidP="00000000" w:rsidRDefault="00000000" w:rsidRPr="00000000" w14:paraId="000000DE">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Instalación de R y RStudio.</w:t>
      </w:r>
    </w:p>
    <w:p w:rsidR="00000000" w:rsidDel="00000000" w:rsidP="00000000" w:rsidRDefault="00000000" w:rsidRPr="00000000" w14:paraId="000000DF">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Instalación de los paquetes necesarios utilizando RStudio o el editor de R en Power BI.</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La combinación de estas tecnologías proporciona una solución robusta y escalable para la gestión de datos en el Hospital Regional "Hipólito Unanue" Tacna, asegurando una mayor precisión, eficiencia y capacidad de análisis en la toma de decisiones.</w:t>
      </w:r>
    </w:p>
    <w:p w:rsidR="00000000" w:rsidDel="00000000" w:rsidP="00000000" w:rsidRDefault="00000000" w:rsidRPr="00000000" w14:paraId="000000E1">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E2">
      <w:pPr>
        <w:numPr>
          <w:ilvl w:val="1"/>
          <w:numId w:val="8"/>
        </w:numPr>
        <w:spacing w:after="0" w:lineRule="auto"/>
        <w:ind w:left="1080" w:hanging="360"/>
        <w:rPr>
          <w:sz w:val="24"/>
          <w:szCs w:val="24"/>
        </w:rPr>
      </w:pPr>
      <w:r w:rsidDel="00000000" w:rsidR="00000000" w:rsidRPr="00000000">
        <w:rPr>
          <w:sz w:val="24"/>
          <w:szCs w:val="24"/>
          <w:rtl w:val="0"/>
        </w:rPr>
        <w:t xml:space="preserve">Metodología de implementación</w:t>
      </w:r>
    </w:p>
    <w:p w:rsidR="00000000" w:rsidDel="00000000" w:rsidP="00000000" w:rsidRDefault="00000000" w:rsidRPr="00000000" w14:paraId="000000E3">
      <w:pPr>
        <w:spacing w:after="0" w:lineRule="auto"/>
        <w:ind w:left="1080" w:firstLine="0"/>
        <w:rPr>
          <w:sz w:val="24"/>
          <w:szCs w:val="24"/>
        </w:rPr>
      </w:pPr>
      <w:r w:rsidDel="00000000" w:rsidR="00000000" w:rsidRPr="00000000">
        <w:rPr>
          <w:sz w:val="24"/>
          <w:szCs w:val="24"/>
          <w:rtl w:val="0"/>
        </w:rPr>
        <w:t xml:space="preserve">(Documento de VISION, SRS, SAD)</w:t>
      </w:r>
    </w:p>
    <w:p w:rsidR="00000000" w:rsidDel="00000000" w:rsidP="00000000" w:rsidRDefault="00000000" w:rsidRPr="00000000" w14:paraId="000000E4">
      <w:pPr>
        <w:spacing w:after="0" w:lineRule="auto"/>
        <w:ind w:left="1080" w:firstLine="0"/>
        <w:rPr>
          <w:sz w:val="24"/>
          <w:szCs w:val="24"/>
        </w:rPr>
      </w:pPr>
      <w:r w:rsidDel="00000000" w:rsidR="00000000" w:rsidRPr="00000000">
        <w:rPr>
          <w:sz w:val="24"/>
          <w:szCs w:val="24"/>
          <w:rtl w:val="0"/>
        </w:rPr>
        <w:br w:type="textWrapping"/>
        <w:t xml:space="preserve">Visión general</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Nuestro objetivo es utilizar datos demográficos clave para crear un dashboard 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Posicionamiento</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Oportunidad de negocio</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Optimización de Recursos</w:t>
      </w:r>
    </w:p>
    <w:p w:rsidR="00000000" w:rsidDel="00000000" w:rsidP="00000000" w:rsidRDefault="00000000" w:rsidRPr="00000000" w14:paraId="000000EB">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Con información relevante acerca del 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EC">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Mejora de la Atención al Paciente:</w:t>
      </w:r>
    </w:p>
    <w:p w:rsidR="00000000" w:rsidDel="00000000" w:rsidP="00000000" w:rsidRDefault="00000000" w:rsidRPr="00000000" w14:paraId="000000ED">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EE">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Incremento de la Eficiencia Operativa:</w:t>
      </w:r>
    </w:p>
    <w:p w:rsidR="00000000" w:rsidDel="00000000" w:rsidP="00000000" w:rsidRDefault="00000000" w:rsidRPr="00000000" w14:paraId="000000EF">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F0">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Servicios Especializados:</w:t>
      </w:r>
    </w:p>
    <w:p w:rsidR="00000000" w:rsidDel="00000000" w:rsidP="00000000" w:rsidRDefault="00000000" w:rsidRPr="00000000" w14:paraId="000000F1">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F2">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Diferenciación Competitiva:</w:t>
      </w:r>
    </w:p>
    <w:p w:rsidR="00000000" w:rsidDel="00000000" w:rsidP="00000000" w:rsidRDefault="00000000" w:rsidRPr="00000000" w14:paraId="000000F3">
      <w:pPr>
        <w:numPr>
          <w:ilvl w:val="1"/>
          <w:numId w:val="3"/>
        </w:numPr>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Definición del problema</w:t>
      </w:r>
    </w:p>
    <w:p w:rsidR="00000000" w:rsidDel="00000000" w:rsidP="00000000" w:rsidRDefault="00000000" w:rsidRPr="00000000" w14:paraId="000000F5">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F7">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Falta de previsión: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F8">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Subutilización o Sobrecarga de Recursos: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F9">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Inequidad en la Atención Médica: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FA">
      <w:pPr>
        <w:numPr>
          <w:ilvl w:val="0"/>
          <w:numId w:val="21"/>
        </w:numPr>
        <w:ind w:left="720" w:hanging="360"/>
        <w:jc w:val="both"/>
        <w:rPr>
          <w:rFonts w:ascii="Calibri" w:cs="Calibri" w:eastAsia="Calibri" w:hAnsi="Calibri"/>
          <w:sz w:val="24"/>
          <w:szCs w:val="24"/>
        </w:rPr>
      </w:pPr>
      <w:r w:rsidDel="00000000" w:rsidR="00000000" w:rsidRPr="00000000">
        <w:rPr>
          <w:sz w:val="24"/>
          <w:szCs w:val="24"/>
          <w:rtl w:val="0"/>
        </w:rPr>
        <w:t xml:space="preserve">Riesgos para la Sostenibilidad: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Descripción de los interesados y usuarios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Necesidades de los interesados y usuarios</w:t>
      </w:r>
    </w:p>
    <w:p w:rsidR="00000000" w:rsidDel="00000000" w:rsidP="00000000" w:rsidRDefault="00000000" w:rsidRPr="00000000" w14:paraId="00000119">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Dirección del Hospital:</w:t>
      </w:r>
    </w:p>
    <w:p w:rsidR="00000000" w:rsidDel="00000000" w:rsidP="00000000" w:rsidRDefault="00000000" w:rsidRPr="00000000" w14:paraId="0000011A">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reportes precisos y actualizados para informar la toma de decisiones estratégicas.</w:t>
      </w:r>
    </w:p>
    <w:p w:rsidR="00000000" w:rsidDel="00000000" w:rsidP="00000000" w:rsidRDefault="00000000" w:rsidRPr="00000000" w14:paraId="0000011B">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relevante sobre las tendencias demográficas y de salud que afectan la operación del hospital.</w:t>
      </w:r>
    </w:p>
    <w:p w:rsidR="00000000" w:rsidDel="00000000" w:rsidP="00000000" w:rsidRDefault="00000000" w:rsidRPr="00000000" w14:paraId="0000011C">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Personal Médico:</w:t>
      </w:r>
    </w:p>
    <w:p w:rsidR="00000000" w:rsidDel="00000000" w:rsidP="00000000" w:rsidRDefault="00000000" w:rsidRPr="00000000" w14:paraId="0000011D">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y de salud detallados para planificar tratamientos y servicios adaptados a las necesidades de los pacientes.</w:t>
      </w:r>
    </w:p>
    <w:p w:rsidR="00000000" w:rsidDel="00000000" w:rsidP="00000000" w:rsidRDefault="00000000" w:rsidRPr="00000000" w14:paraId="0000011E">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Herramientas y recursos que faciliten el análisis y la interpretación de los datos para una toma de decisiones informada.</w:t>
      </w:r>
    </w:p>
    <w:p w:rsidR="00000000" w:rsidDel="00000000" w:rsidP="00000000" w:rsidRDefault="00000000" w:rsidRPr="00000000" w14:paraId="0000011F">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Departamento de Recursos Humanos:</w:t>
      </w:r>
    </w:p>
    <w:p w:rsidR="00000000" w:rsidDel="00000000" w:rsidP="00000000" w:rsidRDefault="00000000" w:rsidRPr="00000000" w14:paraId="00000120">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sobre la demanda de atención médica para planificar la contratación y distribución de personal de manera eficiente.</w:t>
      </w:r>
    </w:p>
    <w:p w:rsidR="00000000" w:rsidDel="00000000" w:rsidP="00000000" w:rsidRDefault="00000000" w:rsidRPr="00000000" w14:paraId="00000121">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que ayuden a identificar necesidades de capacitación y desarrollo profesional del personal.</w:t>
      </w:r>
    </w:p>
    <w:p w:rsidR="00000000" w:rsidDel="00000000" w:rsidP="00000000" w:rsidRDefault="00000000" w:rsidRPr="00000000" w14:paraId="00000122">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Pacientes:</w:t>
      </w:r>
    </w:p>
    <w:p w:rsidR="00000000" w:rsidDel="00000000" w:rsidP="00000000" w:rsidRDefault="00000000" w:rsidRPr="00000000" w14:paraId="00000123">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servicios médicos de calidad que se ajusten a sus necesidades individuales y a las de su comunidad.</w:t>
      </w:r>
    </w:p>
    <w:p w:rsidR="00000000" w:rsidDel="00000000" w:rsidP="00000000" w:rsidRDefault="00000000" w:rsidRPr="00000000" w14:paraId="00000124">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comprensible sobre su salud y opciones de tratamiento basadas en datos demográficos y de salud.</w:t>
      </w:r>
    </w:p>
    <w:p w:rsidR="00000000" w:rsidDel="00000000" w:rsidP="00000000" w:rsidRDefault="00000000" w:rsidRPr="00000000" w14:paraId="00000125">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Comunidad Local:</w:t>
      </w:r>
    </w:p>
    <w:p w:rsidR="00000000" w:rsidDel="00000000" w:rsidP="00000000" w:rsidRDefault="00000000" w:rsidRPr="00000000" w14:paraId="00000126">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equitativo a servicios de salud de calidad que aborden las necesidades específicas de la población.</w:t>
      </w:r>
    </w:p>
    <w:p w:rsidR="00000000" w:rsidDel="00000000" w:rsidP="00000000" w:rsidRDefault="00000000" w:rsidRPr="00000000" w14:paraId="00000127">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128">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Organizaciones de Salud Pública:</w:t>
      </w:r>
    </w:p>
    <w:p w:rsidR="00000000" w:rsidDel="00000000" w:rsidP="00000000" w:rsidRDefault="00000000" w:rsidRPr="00000000" w14:paraId="00000129">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12A">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12B">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Instituciones Educativas:</w:t>
      </w:r>
    </w:p>
    <w:p w:rsidR="00000000" w:rsidDel="00000000" w:rsidP="00000000" w:rsidRDefault="00000000" w:rsidRPr="00000000" w14:paraId="0000012C">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u w:val="single"/>
          <w:rtl w:val="0"/>
        </w:rPr>
        <w:t xml:space="preserve">Acceso a datos demográficos y de salud para la investigación y la enseñanza en el campo de la medicina y la salud pública.</w:t>
      </w:r>
    </w:p>
    <w:p w:rsidR="00000000" w:rsidDel="00000000" w:rsidP="00000000" w:rsidRDefault="00000000" w:rsidRPr="00000000" w14:paraId="0000012D">
      <w:pPr>
        <w:numPr>
          <w:ilvl w:val="1"/>
          <w:numId w:val="2"/>
        </w:numPr>
        <w:ind w:left="1440" w:hanging="360"/>
        <w:jc w:val="both"/>
        <w:rPr>
          <w:rFonts w:ascii="Calibri" w:cs="Calibri" w:eastAsia="Calibri" w:hAnsi="Calibri"/>
          <w:sz w:val="24"/>
          <w:szCs w:val="24"/>
        </w:rPr>
      </w:pPr>
      <w:r w:rsidDel="00000000" w:rsidR="00000000" w:rsidRPr="00000000">
        <w:rPr>
          <w:sz w:val="24"/>
          <w:szCs w:val="24"/>
          <w:u w:val="singl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Vista general del Producto</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Características Clave:</w:t>
      </w:r>
    </w:p>
    <w:p w:rsidR="00000000" w:rsidDel="00000000" w:rsidP="00000000" w:rsidRDefault="00000000" w:rsidRPr="00000000" w14:paraId="00000131">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w:t>
      </w:r>
    </w:p>
    <w:p w:rsidR="00000000" w:rsidDel="00000000" w:rsidP="00000000" w:rsidRDefault="00000000" w:rsidRPr="00000000" w14:paraId="00000132">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133">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w:t>
      </w:r>
    </w:p>
    <w:p w:rsidR="00000000" w:rsidDel="00000000" w:rsidP="00000000" w:rsidRDefault="00000000" w:rsidRPr="00000000" w14:paraId="00000134">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135">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w:t>
      </w:r>
    </w:p>
    <w:p w:rsidR="00000000" w:rsidDel="00000000" w:rsidP="00000000" w:rsidRDefault="00000000" w:rsidRPr="00000000" w14:paraId="00000136">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7">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w:t>
      </w:r>
    </w:p>
    <w:p w:rsidR="00000000" w:rsidDel="00000000" w:rsidP="00000000" w:rsidRDefault="00000000" w:rsidRPr="00000000" w14:paraId="00000138">
      <w:pPr>
        <w:numPr>
          <w:ilvl w:val="1"/>
          <w:numId w:val="29"/>
        </w:numPr>
        <w:ind w:left="1440" w:hanging="360"/>
        <w:jc w:val="both"/>
        <w:rPr>
          <w:rFonts w:ascii="Calibri" w:cs="Calibri" w:eastAsia="Calibri" w:hAnsi="Calibri"/>
          <w:sz w:val="24"/>
          <w:szCs w:val="24"/>
        </w:rPr>
      </w:pPr>
      <w:r w:rsidDel="00000000" w:rsidR="00000000" w:rsidRPr="00000000">
        <w:rPr>
          <w:sz w:val="24"/>
          <w:szCs w:val="24"/>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Perspectiva del Producto:</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13B">
      <w:pPr>
        <w:rPr>
          <w:sz w:val="24"/>
          <w:szCs w:val="24"/>
        </w:rPr>
      </w:pPr>
      <w:r w:rsidDel="00000000" w:rsidR="00000000" w:rsidRPr="00000000">
        <w:rPr>
          <w:sz w:val="24"/>
          <w:szCs w:val="24"/>
          <w:rtl w:val="0"/>
        </w:rPr>
        <w:t xml:space="preserve">Resumen de Capacidad:</w:t>
      </w:r>
    </w:p>
    <w:p w:rsidR="00000000" w:rsidDel="00000000" w:rsidP="00000000" w:rsidRDefault="00000000" w:rsidRPr="00000000" w14:paraId="0000013C">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 Proporciona una visión completa de las tendencias demográficas y de salud, incluyendo datos sobre población, tasas de natalidad, mortalidad, esperanza de vida y más.</w:t>
      </w:r>
    </w:p>
    <w:p w:rsidR="00000000" w:rsidDel="00000000" w:rsidP="00000000" w:rsidRDefault="00000000" w:rsidRPr="00000000" w14:paraId="0000013D">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13E">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F">
      <w:pPr>
        <w:numPr>
          <w:ilvl w:val="0"/>
          <w:numId w:val="11"/>
        </w:numPr>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 Se integran datos externos relevantes, como información gubernamental y de salud pública, para enriquecer el análisis.</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Suposiciones y Dependencias:</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Suposiciones: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Dependencias: El éxito del producto depende en gran medida de la disponibilidad y accesibilidad de datos demográficos y de salud actualizados.</w:t>
      </w:r>
    </w:p>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Características del Producto</w:t>
      </w:r>
    </w:p>
    <w:p w:rsidR="00000000" w:rsidDel="00000000" w:rsidP="00000000" w:rsidRDefault="00000000" w:rsidRPr="00000000" w14:paraId="00000144">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45">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6">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7">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8">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49">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A">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B">
      <w:pPr>
        <w:numPr>
          <w:ilvl w:val="1"/>
          <w:numId w:val="33"/>
        </w:numPr>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Restricciones</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Disponibilidad de Datos:</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Dependencia de la Infraestructura Tecnológica:</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Confidencialidad y Seguridad de los Datos:</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Capacitación y Adopción del Usuario:</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Costo y Recursos Limitados:</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Regulaciones y Cumplimiento Normativo:</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Escalabilidad y Mantenimiento:</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15C">
      <w:pPr>
        <w:spacing w:after="240" w:before="240" w:lineRule="auto"/>
        <w:jc w:val="center"/>
        <w:rPr>
          <w:sz w:val="24"/>
          <w:szCs w:val="24"/>
        </w:rPr>
      </w:pPr>
      <w:r w:rsidDel="00000000" w:rsidR="00000000" w:rsidRPr="00000000">
        <w:rPr>
          <w:sz w:val="24"/>
          <w:szCs w:val="24"/>
          <w:rtl w:val="0"/>
        </w:rPr>
        <w:t xml:space="preserve">Rango de Calidad</w:t>
      </w:r>
    </w:p>
    <w:p w:rsidR="00000000" w:rsidDel="00000000" w:rsidP="00000000" w:rsidRDefault="00000000" w:rsidRPr="00000000" w14:paraId="0000015D">
      <w:pPr>
        <w:spacing w:after="240" w:before="240" w:lineRule="auto"/>
        <w:jc w:val="both"/>
        <w:rPr>
          <w:sz w:val="24"/>
          <w:szCs w:val="24"/>
        </w:rPr>
      </w:pPr>
      <w:r w:rsidDel="00000000" w:rsidR="00000000" w:rsidRPr="00000000">
        <w:rPr>
          <w:sz w:val="24"/>
          <w:szCs w:val="24"/>
          <w:rtl w:val="0"/>
        </w:rPr>
        <w:t xml:space="preserve">Definición de Calidad</w:t>
      </w:r>
    </w:p>
    <w:p w:rsidR="00000000" w:rsidDel="00000000" w:rsidP="00000000" w:rsidRDefault="00000000" w:rsidRPr="00000000" w14:paraId="0000015E">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Estándares de Calidad</w:t>
      </w:r>
    </w:p>
    <w:p w:rsidR="00000000" w:rsidDel="00000000" w:rsidP="00000000" w:rsidRDefault="00000000" w:rsidRPr="00000000" w14:paraId="00000160">
      <w:pPr>
        <w:numPr>
          <w:ilvl w:val="0"/>
          <w:numId w:val="6"/>
        </w:numPr>
        <w:spacing w:after="0" w:before="240" w:lineRule="auto"/>
        <w:ind w:left="720" w:hanging="360"/>
        <w:jc w:val="both"/>
        <w:rPr>
          <w:sz w:val="24"/>
          <w:szCs w:val="24"/>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p>
    <w:p w:rsidR="00000000" w:rsidDel="00000000" w:rsidP="00000000" w:rsidRDefault="00000000" w:rsidRPr="00000000" w14:paraId="00000161">
      <w:pPr>
        <w:numPr>
          <w:ilvl w:val="0"/>
          <w:numId w:val="6"/>
        </w:numPr>
        <w:spacing w:after="240" w:lineRule="auto"/>
        <w:ind w:left="720" w:hanging="360"/>
        <w:jc w:val="both"/>
        <w:rPr>
          <w:sz w:val="24"/>
          <w:szCs w:val="24"/>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p>
    <w:p w:rsidR="00000000" w:rsidDel="00000000" w:rsidP="00000000" w:rsidRDefault="00000000" w:rsidRPr="00000000" w14:paraId="00000162">
      <w:pPr>
        <w:spacing w:after="240" w:before="240" w:lineRule="auto"/>
        <w:jc w:val="both"/>
        <w:rPr>
          <w:sz w:val="24"/>
          <w:szCs w:val="24"/>
        </w:rPr>
      </w:pPr>
      <w:r w:rsidDel="00000000" w:rsidR="00000000" w:rsidRPr="00000000">
        <w:rPr>
          <w:sz w:val="24"/>
          <w:szCs w:val="24"/>
          <w:rtl w:val="0"/>
        </w:rPr>
        <w:t xml:space="preserve">Métricas de Evaluación</w:t>
      </w:r>
    </w:p>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164">
      <w:pPr>
        <w:spacing w:after="240" w:before="240" w:lineRule="auto"/>
        <w:jc w:val="center"/>
        <w:rPr>
          <w:sz w:val="24"/>
          <w:szCs w:val="24"/>
        </w:rPr>
      </w:pPr>
      <w:r w:rsidDel="00000000" w:rsidR="00000000" w:rsidRPr="00000000">
        <w:rPr>
          <w:sz w:val="24"/>
          <w:szCs w:val="24"/>
          <w:rtl w:val="0"/>
        </w:rPr>
        <w:t xml:space="preserve">Precedencia y Prioridad</w:t>
      </w:r>
    </w:p>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Determinación de Prioridades</w:t>
      </w:r>
    </w:p>
    <w:p w:rsidR="00000000" w:rsidDel="00000000" w:rsidP="00000000" w:rsidRDefault="00000000" w:rsidRPr="00000000" w14:paraId="00000166">
      <w:pPr>
        <w:numPr>
          <w:ilvl w:val="0"/>
          <w:numId w:val="30"/>
        </w:numPr>
        <w:spacing w:after="0" w:before="240" w:lineRule="auto"/>
        <w:ind w:left="720" w:hanging="360"/>
        <w:jc w:val="both"/>
        <w:rPr>
          <w:sz w:val="24"/>
          <w:szCs w:val="24"/>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p>
    <w:p w:rsidR="00000000" w:rsidDel="00000000" w:rsidP="00000000" w:rsidRDefault="00000000" w:rsidRPr="00000000" w14:paraId="00000167">
      <w:pPr>
        <w:numPr>
          <w:ilvl w:val="0"/>
          <w:numId w:val="30"/>
        </w:numPr>
        <w:spacing w:after="240" w:lineRule="auto"/>
        <w:ind w:left="720" w:hanging="360"/>
        <w:jc w:val="both"/>
        <w:rPr>
          <w:sz w:val="24"/>
          <w:szCs w:val="24"/>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p>
    <w:p w:rsidR="00000000" w:rsidDel="00000000" w:rsidP="00000000" w:rsidRDefault="00000000" w:rsidRPr="00000000" w14:paraId="00000168">
      <w:pPr>
        <w:spacing w:after="240" w:before="240" w:lineRule="auto"/>
        <w:jc w:val="both"/>
        <w:rPr>
          <w:sz w:val="24"/>
          <w:szCs w:val="24"/>
        </w:rPr>
      </w:pPr>
      <w:r w:rsidDel="00000000" w:rsidR="00000000" w:rsidRPr="00000000">
        <w:rPr>
          <w:sz w:val="24"/>
          <w:szCs w:val="24"/>
          <w:rtl w:val="0"/>
        </w:rPr>
        <w:t xml:space="preserve">Gestión de Precedencia</w:t>
      </w:r>
    </w:p>
    <w:p w:rsidR="00000000" w:rsidDel="00000000" w:rsidP="00000000" w:rsidRDefault="00000000" w:rsidRPr="00000000" w14:paraId="00000169">
      <w:pPr>
        <w:numPr>
          <w:ilvl w:val="0"/>
          <w:numId w:val="4"/>
        </w:numPr>
        <w:spacing w:after="0" w:before="240" w:lineRule="auto"/>
        <w:ind w:left="720" w:hanging="360"/>
        <w:jc w:val="both"/>
        <w:rPr>
          <w:sz w:val="24"/>
          <w:szCs w:val="24"/>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p>
    <w:p w:rsidR="00000000" w:rsidDel="00000000" w:rsidP="00000000" w:rsidRDefault="00000000" w:rsidRPr="00000000" w14:paraId="0000016A">
      <w:pPr>
        <w:numPr>
          <w:ilvl w:val="0"/>
          <w:numId w:val="4"/>
        </w:numPr>
        <w:spacing w:after="240" w:lineRule="auto"/>
        <w:ind w:left="720" w:hanging="360"/>
        <w:jc w:val="both"/>
        <w:rPr>
          <w:sz w:val="24"/>
          <w:szCs w:val="24"/>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p>
    <w:p w:rsidR="00000000" w:rsidDel="00000000" w:rsidP="00000000" w:rsidRDefault="00000000" w:rsidRPr="00000000" w14:paraId="0000016B">
      <w:pPr>
        <w:spacing w:after="240" w:before="240" w:lineRule="auto"/>
        <w:jc w:val="both"/>
        <w:rPr>
          <w:sz w:val="24"/>
          <w:szCs w:val="24"/>
        </w:rPr>
      </w:pPr>
      <w:r w:rsidDel="00000000" w:rsidR="00000000" w:rsidRPr="00000000">
        <w:rPr>
          <w:sz w:val="24"/>
          <w:szCs w:val="24"/>
          <w:rtl w:val="0"/>
        </w:rPr>
        <w:t xml:space="preserve">Revisión y Ajuste de Prioridades</w:t>
      </w:r>
    </w:p>
    <w:p w:rsidR="00000000" w:rsidDel="00000000" w:rsidP="00000000" w:rsidRDefault="00000000" w:rsidRPr="00000000" w14:paraId="0000016C">
      <w:pPr>
        <w:numPr>
          <w:ilvl w:val="0"/>
          <w:numId w:val="13"/>
        </w:numPr>
        <w:spacing w:after="0" w:before="240" w:lineRule="auto"/>
        <w:ind w:left="720" w:hanging="360"/>
        <w:jc w:val="both"/>
        <w:rPr>
          <w:sz w:val="24"/>
          <w:szCs w:val="24"/>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p>
    <w:p w:rsidR="00000000" w:rsidDel="00000000" w:rsidP="00000000" w:rsidRDefault="00000000" w:rsidRPr="00000000" w14:paraId="0000016D">
      <w:pPr>
        <w:numPr>
          <w:ilvl w:val="0"/>
          <w:numId w:val="13"/>
        </w:numPr>
        <w:spacing w:after="240" w:lineRule="auto"/>
        <w:ind w:left="720" w:hanging="360"/>
        <w:jc w:val="both"/>
        <w:rPr>
          <w:sz w:val="24"/>
          <w:szCs w:val="24"/>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p>
    <w:p w:rsidR="00000000" w:rsidDel="00000000" w:rsidP="00000000" w:rsidRDefault="00000000" w:rsidRPr="00000000" w14:paraId="0000016E">
      <w:pPr>
        <w:spacing w:after="240" w:lineRule="auto"/>
        <w:jc w:val="both"/>
        <w:rPr>
          <w:sz w:val="24"/>
          <w:szCs w:val="24"/>
        </w:rPr>
      </w:pPr>
      <w:r w:rsidDel="00000000" w:rsidR="00000000" w:rsidRPr="00000000">
        <w:rPr>
          <w:sz w:val="24"/>
          <w:szCs w:val="24"/>
          <w:rtl w:val="0"/>
        </w:rPr>
        <w:t xml:space="preserve">SRS: Software Requirements Specification</w:t>
      </w:r>
    </w:p>
    <w:p w:rsidR="00000000" w:rsidDel="00000000" w:rsidP="00000000" w:rsidRDefault="00000000" w:rsidRPr="00000000" w14:paraId="0000016F">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0">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Análisis de procesos</w:t>
      </w:r>
    </w:p>
    <w:p w:rsidR="00000000" w:rsidDel="00000000" w:rsidP="00000000" w:rsidRDefault="00000000" w:rsidRPr="00000000" w14:paraId="00000171">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Diagrama de procesos Actual – Diagrama de actividades</w:t>
      </w:r>
    </w:p>
    <w:p w:rsidR="00000000" w:rsidDel="00000000" w:rsidP="00000000" w:rsidRDefault="00000000" w:rsidRPr="00000000" w14:paraId="00000172">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3">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2972753" cy="3203326"/>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2753" cy="320332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5">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b) Diagrama del Proceso Propuesto – Diagrama de actividades Inicial</w:t>
      </w:r>
    </w:p>
    <w:p w:rsidR="00000000" w:rsidDel="00000000" w:rsidP="00000000" w:rsidRDefault="00000000" w:rsidRPr="00000000" w14:paraId="00000176">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7">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3210878" cy="3890732"/>
            <wp:effectExtent b="0" l="0" r="0" t="0"/>
            <wp:docPr id="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10878" cy="3890732"/>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9">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Especificación de requerimientos de software</w:t>
      </w:r>
    </w:p>
    <w:p w:rsidR="00000000" w:rsidDel="00000000" w:rsidP="00000000" w:rsidRDefault="00000000" w:rsidRPr="00000000" w14:paraId="0000017A">
      <w:pPr>
        <w:numPr>
          <w:ilvl w:val="1"/>
          <w:numId w:val="28"/>
        </w:numPr>
        <w:spacing w:line="276" w:lineRule="auto"/>
        <w:ind w:left="720" w:hanging="360"/>
        <w:jc w:val="both"/>
        <w:rPr>
          <w:sz w:val="24"/>
          <w:szCs w:val="24"/>
          <w:highlight w:val="white"/>
        </w:rPr>
      </w:pPr>
      <w:r w:rsidDel="00000000" w:rsidR="00000000" w:rsidRPr="00000000">
        <w:rPr>
          <w:sz w:val="24"/>
          <w:szCs w:val="24"/>
          <w:highlight w:val="white"/>
          <w:rtl w:val="0"/>
        </w:rPr>
        <w:t xml:space="preserve">Cuadro de requerimientos funcionales Inicial</w:t>
      </w:r>
    </w:p>
    <w:sdt>
      <w:sdtPr>
        <w:lock w:val="contentLocked"/>
        <w:tag w:val="goog_rdk_1"/>
      </w:sdtPr>
      <w:sdtContent>
        <w:tbl>
          <w:tblPr>
            <w:tblStyle w:val="Table4"/>
            <w:tblpPr w:leftFromText="180" w:rightFromText="180" w:topFromText="180" w:bottomFromText="180" w:vertAnchor="text" w:horzAnchor="text" w:tblpX="0" w:tblpY="0"/>
            <w:tblW w:w="8296.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402"/>
            <w:gridCol w:w="6894"/>
            <w:tblGridChange w:id="0">
              <w:tblGrid>
                <w:gridCol w:w="1402"/>
                <w:gridCol w:w="6894"/>
              </w:tblGrid>
            </w:tblGridChange>
          </w:tblGrid>
          <w:tr>
            <w:trPr>
              <w:cantSplit w:val="0"/>
              <w:tblHeader w:val="0"/>
            </w:trPr>
            <w:tc>
              <w:tcPr>
                <w:vAlign w:val="center"/>
              </w:tcPr>
              <w:p w:rsidR="00000000" w:rsidDel="00000000" w:rsidP="00000000" w:rsidRDefault="00000000" w:rsidRPr="00000000" w14:paraId="0000017B">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7C">
                <w:pPr>
                  <w:spacing w:line="276" w:lineRule="auto"/>
                  <w:jc w:val="center"/>
                  <w:rPr>
                    <w:sz w:val="24"/>
                    <w:szCs w:val="24"/>
                    <w:highlight w:val="white"/>
                  </w:rPr>
                </w:pPr>
                <w:r w:rsidDel="00000000" w:rsidR="00000000" w:rsidRPr="00000000">
                  <w:rPr>
                    <w:sz w:val="24"/>
                    <w:szCs w:val="24"/>
                    <w:highlight w:val="white"/>
                    <w:rtl w:val="0"/>
                  </w:rPr>
                  <w:t xml:space="preserve">Requerimiento Funcionales Inicial</w:t>
                </w:r>
              </w:p>
            </w:tc>
          </w:tr>
          <w:tr>
            <w:trPr>
              <w:cantSplit w:val="0"/>
              <w:tblHeader w:val="0"/>
            </w:trPr>
            <w:tc>
              <w:tcPr>
                <w:vAlign w:val="center"/>
              </w:tcPr>
              <w:p w:rsidR="00000000" w:rsidDel="00000000" w:rsidP="00000000" w:rsidRDefault="00000000" w:rsidRPr="00000000" w14:paraId="0000017D">
                <w:pPr>
                  <w:spacing w:line="276" w:lineRule="auto"/>
                  <w:jc w:val="center"/>
                  <w:rPr>
                    <w:sz w:val="24"/>
                    <w:szCs w:val="24"/>
                    <w:highlight w:val="white"/>
                  </w:rPr>
                </w:pPr>
                <w:r w:rsidDel="00000000" w:rsidR="00000000" w:rsidRPr="00000000">
                  <w:rPr>
                    <w:sz w:val="24"/>
                    <w:szCs w:val="24"/>
                    <w:highlight w:val="white"/>
                    <w:rtl w:val="0"/>
                  </w:rPr>
                  <w:t xml:space="preserve">RFI 01</w:t>
                </w:r>
              </w:p>
            </w:tc>
            <w:tc>
              <w:tcPr/>
              <w:p w:rsidR="00000000" w:rsidDel="00000000" w:rsidP="00000000" w:rsidRDefault="00000000" w:rsidRPr="00000000" w14:paraId="0000017E">
                <w:pPr>
                  <w:spacing w:line="276" w:lineRule="auto"/>
                  <w:jc w:val="both"/>
                  <w:rPr>
                    <w:sz w:val="24"/>
                    <w:szCs w:val="24"/>
                    <w:highlight w:val="white"/>
                  </w:rPr>
                </w:pPr>
                <w:r w:rsidDel="00000000" w:rsidR="00000000" w:rsidRPr="00000000">
                  <w:rPr>
                    <w:sz w:val="24"/>
                    <w:szCs w:val="24"/>
                    <w:highlight w:val="white"/>
                    <w:rtl w:val="0"/>
                  </w:rPr>
                  <w:t xml:space="preserve">El sistema debe permitir la carga automática de datos desde múltiples fuentes.</w:t>
                </w:r>
              </w:p>
            </w:tc>
          </w:tr>
          <w:tr>
            <w:trPr>
              <w:cantSplit w:val="0"/>
              <w:tblHeader w:val="0"/>
            </w:trPr>
            <w:tc>
              <w:tcPr>
                <w:vAlign w:val="center"/>
              </w:tcPr>
              <w:p w:rsidR="00000000" w:rsidDel="00000000" w:rsidP="00000000" w:rsidRDefault="00000000" w:rsidRPr="00000000" w14:paraId="0000017F">
                <w:pPr>
                  <w:spacing w:line="276" w:lineRule="auto"/>
                  <w:jc w:val="center"/>
                  <w:rPr>
                    <w:sz w:val="24"/>
                    <w:szCs w:val="24"/>
                    <w:highlight w:val="white"/>
                  </w:rPr>
                </w:pPr>
                <w:r w:rsidDel="00000000" w:rsidR="00000000" w:rsidRPr="00000000">
                  <w:rPr>
                    <w:sz w:val="24"/>
                    <w:szCs w:val="24"/>
                    <w:highlight w:val="white"/>
                    <w:rtl w:val="0"/>
                  </w:rPr>
                  <w:t xml:space="preserve">RFI 02</w:t>
                </w:r>
              </w:p>
            </w:tc>
            <w:tc>
              <w:tcPr/>
              <w:p w:rsidR="00000000" w:rsidDel="00000000" w:rsidP="00000000" w:rsidRDefault="00000000" w:rsidRPr="00000000" w14:paraId="00000180">
                <w:pPr>
                  <w:spacing w:line="276" w:lineRule="auto"/>
                  <w:jc w:val="both"/>
                  <w:rPr>
                    <w:sz w:val="24"/>
                    <w:szCs w:val="24"/>
                    <w:highlight w:val="white"/>
                  </w:rPr>
                </w:pPr>
                <w:r w:rsidDel="00000000" w:rsidR="00000000" w:rsidRPr="00000000">
                  <w:rPr>
                    <w:sz w:val="24"/>
                    <w:szCs w:val="24"/>
                    <w:highlight w:val="white"/>
                    <w:rtl w:val="0"/>
                  </w:rPr>
                  <w:t xml:space="preserve">Debe validar los datos durante el proceso de carga.</w:t>
                </w:r>
              </w:p>
            </w:tc>
          </w:tr>
          <w:tr>
            <w:trPr>
              <w:cantSplit w:val="0"/>
              <w:tblHeader w:val="0"/>
            </w:trPr>
            <w:tc>
              <w:tcPr>
                <w:vAlign w:val="center"/>
              </w:tcPr>
              <w:p w:rsidR="00000000" w:rsidDel="00000000" w:rsidP="00000000" w:rsidRDefault="00000000" w:rsidRPr="00000000" w14:paraId="00000181">
                <w:pPr>
                  <w:spacing w:line="276" w:lineRule="auto"/>
                  <w:jc w:val="center"/>
                  <w:rPr>
                    <w:sz w:val="24"/>
                    <w:szCs w:val="24"/>
                    <w:highlight w:val="white"/>
                  </w:rPr>
                </w:pPr>
                <w:r w:rsidDel="00000000" w:rsidR="00000000" w:rsidRPr="00000000">
                  <w:rPr>
                    <w:sz w:val="24"/>
                    <w:szCs w:val="24"/>
                    <w:highlight w:val="white"/>
                    <w:rtl w:val="0"/>
                  </w:rPr>
                  <w:t xml:space="preserve">RFI 03</w:t>
                </w:r>
              </w:p>
            </w:tc>
            <w:tc>
              <w:tcPr/>
              <w:p w:rsidR="00000000" w:rsidDel="00000000" w:rsidP="00000000" w:rsidRDefault="00000000" w:rsidRPr="00000000" w14:paraId="00000182">
                <w:pPr>
                  <w:spacing w:line="276" w:lineRule="auto"/>
                  <w:jc w:val="both"/>
                  <w:rPr>
                    <w:sz w:val="24"/>
                    <w:szCs w:val="24"/>
                    <w:highlight w:val="white"/>
                  </w:rPr>
                </w:pPr>
                <w:r w:rsidDel="00000000" w:rsidR="00000000" w:rsidRPr="00000000">
                  <w:rPr>
                    <w:sz w:val="24"/>
                    <w:szCs w:val="24"/>
                    <w:highlight w:val="white"/>
                    <w:rtl w:val="0"/>
                  </w:rPr>
                  <w:t xml:space="preserve">El sistema debe integrar los datos en el almacén de datos de manera estructurada.</w:t>
                </w:r>
              </w:p>
            </w:tc>
          </w:tr>
          <w:tr>
            <w:trPr>
              <w:cantSplit w:val="0"/>
              <w:tblHeader w:val="0"/>
            </w:trPr>
            <w:tc>
              <w:tcPr>
                <w:vAlign w:val="center"/>
              </w:tcPr>
              <w:p w:rsidR="00000000" w:rsidDel="00000000" w:rsidP="00000000" w:rsidRDefault="00000000" w:rsidRPr="00000000" w14:paraId="00000183">
                <w:pPr>
                  <w:spacing w:line="276" w:lineRule="auto"/>
                  <w:jc w:val="center"/>
                  <w:rPr>
                    <w:sz w:val="24"/>
                    <w:szCs w:val="24"/>
                    <w:highlight w:val="white"/>
                  </w:rPr>
                </w:pPr>
                <w:r w:rsidDel="00000000" w:rsidR="00000000" w:rsidRPr="00000000">
                  <w:rPr>
                    <w:sz w:val="24"/>
                    <w:szCs w:val="24"/>
                    <w:highlight w:val="white"/>
                    <w:rtl w:val="0"/>
                  </w:rPr>
                  <w:t xml:space="preserve">RFI 04</w:t>
                </w:r>
              </w:p>
            </w:tc>
            <w:tc>
              <w:tcPr/>
              <w:p w:rsidR="00000000" w:rsidDel="00000000" w:rsidP="00000000" w:rsidRDefault="00000000" w:rsidRPr="00000000" w14:paraId="00000184">
                <w:pPr>
                  <w:spacing w:line="276" w:lineRule="auto"/>
                  <w:jc w:val="both"/>
                  <w:rPr>
                    <w:sz w:val="24"/>
                    <w:szCs w:val="24"/>
                    <w:highlight w:val="white"/>
                  </w:rPr>
                </w:pPr>
                <w:r w:rsidDel="00000000" w:rsidR="00000000" w:rsidRPr="00000000">
                  <w:rPr>
                    <w:sz w:val="24"/>
                    <w:szCs w:val="24"/>
                    <w:highlight w:val="white"/>
                    <w:rtl w:val="0"/>
                  </w:rPr>
                  <w:t xml:space="preserve">Debe generar alertas en caso de errores durante la carga de datos.</w:t>
                </w:r>
              </w:p>
            </w:tc>
          </w:tr>
          <w:tr>
            <w:trPr>
              <w:cantSplit w:val="0"/>
              <w:tblHeader w:val="0"/>
            </w:trPr>
            <w:tc>
              <w:tcPr>
                <w:vAlign w:val="center"/>
              </w:tcPr>
              <w:p w:rsidR="00000000" w:rsidDel="00000000" w:rsidP="00000000" w:rsidRDefault="00000000" w:rsidRPr="00000000" w14:paraId="00000185">
                <w:pPr>
                  <w:spacing w:line="276" w:lineRule="auto"/>
                  <w:jc w:val="center"/>
                  <w:rPr>
                    <w:sz w:val="24"/>
                    <w:szCs w:val="24"/>
                    <w:highlight w:val="white"/>
                  </w:rPr>
                </w:pPr>
                <w:r w:rsidDel="00000000" w:rsidR="00000000" w:rsidRPr="00000000">
                  <w:rPr>
                    <w:sz w:val="24"/>
                    <w:szCs w:val="24"/>
                    <w:highlight w:val="white"/>
                    <w:rtl w:val="0"/>
                  </w:rPr>
                  <w:t xml:space="preserve">RFI 05</w:t>
                </w:r>
              </w:p>
            </w:tc>
            <w:tc>
              <w:tcPr/>
              <w:p w:rsidR="00000000" w:rsidDel="00000000" w:rsidP="00000000" w:rsidRDefault="00000000" w:rsidRPr="00000000" w14:paraId="00000186">
                <w:pPr>
                  <w:spacing w:line="276" w:lineRule="auto"/>
                  <w:jc w:val="both"/>
                  <w:rPr>
                    <w:sz w:val="24"/>
                    <w:szCs w:val="24"/>
                    <w:highlight w:val="white"/>
                  </w:rPr>
                </w:pPr>
                <w:r w:rsidDel="00000000" w:rsidR="00000000" w:rsidRPr="00000000">
                  <w:rPr>
                    <w:sz w:val="24"/>
                    <w:szCs w:val="24"/>
                    <w:highlight w:val="white"/>
                    <w:rtl w:val="0"/>
                  </w:rPr>
                  <w:t xml:space="preserve">El sistema debe ser capaz de programar cargas de datos periódicas.</w:t>
                </w:r>
              </w:p>
            </w:tc>
          </w:tr>
          <w:tr>
            <w:trPr>
              <w:cantSplit w:val="0"/>
              <w:tblHeader w:val="0"/>
            </w:trPr>
            <w:tc>
              <w:tcPr>
                <w:vAlign w:val="center"/>
              </w:tcPr>
              <w:p w:rsidR="00000000" w:rsidDel="00000000" w:rsidP="00000000" w:rsidRDefault="00000000" w:rsidRPr="00000000" w14:paraId="00000187">
                <w:pPr>
                  <w:spacing w:line="276" w:lineRule="auto"/>
                  <w:jc w:val="center"/>
                  <w:rPr>
                    <w:sz w:val="24"/>
                    <w:szCs w:val="24"/>
                    <w:highlight w:val="white"/>
                  </w:rPr>
                </w:pPr>
                <w:r w:rsidDel="00000000" w:rsidR="00000000" w:rsidRPr="00000000">
                  <w:rPr>
                    <w:sz w:val="24"/>
                    <w:szCs w:val="24"/>
                    <w:highlight w:val="white"/>
                    <w:rtl w:val="0"/>
                  </w:rPr>
                  <w:t xml:space="preserve">RFI 06</w:t>
                </w:r>
              </w:p>
            </w:tc>
            <w:tc>
              <w:tcPr/>
              <w:p w:rsidR="00000000" w:rsidDel="00000000" w:rsidP="00000000" w:rsidRDefault="00000000" w:rsidRPr="00000000" w14:paraId="00000188">
                <w:pPr>
                  <w:spacing w:line="276" w:lineRule="auto"/>
                  <w:jc w:val="both"/>
                  <w:rPr>
                    <w:sz w:val="24"/>
                    <w:szCs w:val="24"/>
                    <w:highlight w:val="white"/>
                  </w:rPr>
                </w:pPr>
                <w:r w:rsidDel="00000000" w:rsidR="00000000" w:rsidRPr="00000000">
                  <w:rPr>
                    <w:sz w:val="24"/>
                    <w:szCs w:val="24"/>
                    <w:highlight w:val="white"/>
                    <w:rtl w:val="0"/>
                  </w:rPr>
                  <w:t xml:space="preserve">Debe permitir la modificación de reportes para apuntar al nuevo almacén de datos.</w:t>
                </w:r>
              </w:p>
            </w:tc>
          </w:tr>
        </w:tbl>
      </w:sdtContent>
    </w:sdt>
    <w:p w:rsidR="00000000" w:rsidDel="00000000" w:rsidP="00000000" w:rsidRDefault="00000000" w:rsidRPr="00000000" w14:paraId="00000189">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z w:val="24"/>
          <w:szCs w:val="24"/>
          <w:highlight w:val="white"/>
        </w:rPr>
      </w:pPr>
      <w:r w:rsidDel="00000000" w:rsidR="00000000" w:rsidRPr="00000000">
        <w:rPr>
          <w:rtl w:val="0"/>
        </w:rPr>
        <w:t xml:space="preserve">2.2 Requerimientos No Funcionales – Atributos de Calidad </w:t>
      </w:r>
      <w:r w:rsidDel="00000000" w:rsidR="00000000" w:rsidRPr="00000000">
        <w:rPr>
          <w:rtl w:val="0"/>
        </w:rPr>
      </w:r>
    </w:p>
    <w:sdt>
      <w:sdtPr>
        <w:lock w:val="contentLocked"/>
        <w:tag w:val="goog_rdk_2"/>
      </w:sdtPr>
      <w:sdtContent>
        <w:tbl>
          <w:tblPr>
            <w:tblStyle w:val="Table5"/>
            <w:tblpPr w:leftFromText="180" w:rightFromText="180" w:topFromText="180" w:bottomFromText="180" w:vertAnchor="text" w:horzAnchor="text" w:tblpX="0" w:tblpY="0"/>
            <w:tblW w:w="8970.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0"/>
            <w:gridCol w:w="3555"/>
            <w:gridCol w:w="4425"/>
            <w:tblGridChange w:id="0">
              <w:tblGrid>
                <w:gridCol w:w="990"/>
                <w:gridCol w:w="3555"/>
                <w:gridCol w:w="4425"/>
              </w:tblGrid>
            </w:tblGridChange>
          </w:tblGrid>
          <w:tr>
            <w:trPr>
              <w:cantSplit w:val="0"/>
              <w:tblHeader w:val="0"/>
            </w:trPr>
            <w:tc>
              <w:tcPr>
                <w:vAlign w:val="center"/>
              </w:tcPr>
              <w:p w:rsidR="00000000" w:rsidDel="00000000" w:rsidP="00000000" w:rsidRDefault="00000000" w:rsidRPr="00000000" w14:paraId="0000018C">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8D">
                <w:pPr>
                  <w:spacing w:line="276" w:lineRule="auto"/>
                  <w:jc w:val="center"/>
                  <w:rPr>
                    <w:sz w:val="24"/>
                    <w:szCs w:val="24"/>
                    <w:highlight w:val="white"/>
                  </w:rPr>
                </w:pPr>
                <w:r w:rsidDel="00000000" w:rsidR="00000000" w:rsidRPr="00000000">
                  <w:rPr>
                    <w:sz w:val="24"/>
                    <w:szCs w:val="24"/>
                    <w:highlight w:val="white"/>
                    <w:rtl w:val="0"/>
                  </w:rPr>
                  <w:t xml:space="preserve">Requerimientos no funcionales </w:t>
                </w:r>
              </w:p>
            </w:tc>
            <w:tc>
              <w:tcPr>
                <w:vAlign w:val="center"/>
              </w:tcPr>
              <w:p w:rsidR="00000000" w:rsidDel="00000000" w:rsidP="00000000" w:rsidRDefault="00000000" w:rsidRPr="00000000" w14:paraId="0000018E">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8F">
                <w:pPr>
                  <w:spacing w:line="276" w:lineRule="auto"/>
                  <w:jc w:val="center"/>
                  <w:rPr>
                    <w:sz w:val="24"/>
                    <w:szCs w:val="24"/>
                    <w:highlight w:val="white"/>
                  </w:rPr>
                </w:pPr>
                <w:r w:rsidDel="00000000" w:rsidR="00000000" w:rsidRPr="00000000">
                  <w:rPr>
                    <w:sz w:val="24"/>
                    <w:szCs w:val="24"/>
                    <w:highlight w:val="white"/>
                    <w:rtl w:val="0"/>
                  </w:rPr>
                  <w:t xml:space="preserve">RNF 01</w:t>
                </w:r>
              </w:p>
            </w:tc>
            <w:tc>
              <w:tcPr>
                <w:vAlign w:val="center"/>
              </w:tcPr>
              <w:p w:rsidR="00000000" w:rsidDel="00000000" w:rsidP="00000000" w:rsidRDefault="00000000" w:rsidRPr="00000000" w14:paraId="00000190">
                <w:pPr>
                  <w:spacing w:line="276" w:lineRule="auto"/>
                  <w:rPr>
                    <w:sz w:val="24"/>
                    <w:szCs w:val="24"/>
                    <w:highlight w:val="white"/>
                  </w:rPr>
                </w:pPr>
                <w:r w:rsidDel="00000000" w:rsidR="00000000" w:rsidRPr="00000000">
                  <w:rPr>
                    <w:sz w:val="24"/>
                    <w:szCs w:val="24"/>
                    <w:highlight w:val="white"/>
                    <w:rtl w:val="0"/>
                  </w:rPr>
                  <w:t xml:space="preserve">El sistema debe ser escalable para manejar volúmenes crecientes de datos.</w:t>
                </w:r>
              </w:p>
            </w:tc>
            <w:tc>
              <w:tcPr>
                <w:vAlign w:val="center"/>
              </w:tcPr>
              <w:p w:rsidR="00000000" w:rsidDel="00000000" w:rsidP="00000000" w:rsidRDefault="00000000" w:rsidRPr="00000000" w14:paraId="00000191">
                <w:pPr>
                  <w:spacing w:line="276" w:lineRule="auto"/>
                  <w:rPr>
                    <w:sz w:val="24"/>
                    <w:szCs w:val="24"/>
                    <w:highlight w:val="white"/>
                  </w:rPr>
                </w:pPr>
                <w:r w:rsidDel="00000000" w:rsidR="00000000" w:rsidRPr="00000000">
                  <w:rPr>
                    <w:sz w:val="24"/>
                    <w:szCs w:val="24"/>
                    <w:highlight w:val="white"/>
                    <w:rtl w:val="0"/>
                  </w:rPr>
                  <w:t xml:space="preserve">Uso de Amazon S3 para almacenamiento escalable y Power BI para manejar grandes volúmenes de datos.</w:t>
                </w:r>
              </w:p>
            </w:tc>
          </w:tr>
          <w:tr>
            <w:trPr>
              <w:cantSplit w:val="0"/>
              <w:tblHeader w:val="0"/>
            </w:trPr>
            <w:tc>
              <w:tcPr>
                <w:vAlign w:val="center"/>
              </w:tcPr>
              <w:p w:rsidR="00000000" w:rsidDel="00000000" w:rsidP="00000000" w:rsidRDefault="00000000" w:rsidRPr="00000000" w14:paraId="00000192">
                <w:pPr>
                  <w:spacing w:line="276" w:lineRule="auto"/>
                  <w:jc w:val="center"/>
                  <w:rPr>
                    <w:sz w:val="24"/>
                    <w:szCs w:val="24"/>
                    <w:highlight w:val="white"/>
                  </w:rPr>
                </w:pPr>
                <w:r w:rsidDel="00000000" w:rsidR="00000000" w:rsidRPr="00000000">
                  <w:rPr>
                    <w:sz w:val="24"/>
                    <w:szCs w:val="24"/>
                    <w:highlight w:val="white"/>
                    <w:rtl w:val="0"/>
                  </w:rPr>
                  <w:t xml:space="preserve">RNF 02</w:t>
                </w:r>
              </w:p>
            </w:tc>
            <w:tc>
              <w:tcPr>
                <w:vAlign w:val="center"/>
              </w:tcPr>
              <w:p w:rsidR="00000000" w:rsidDel="00000000" w:rsidP="00000000" w:rsidRDefault="00000000" w:rsidRPr="00000000" w14:paraId="00000193">
                <w:pPr>
                  <w:spacing w:line="276" w:lineRule="auto"/>
                  <w:rPr>
                    <w:sz w:val="24"/>
                    <w:szCs w:val="24"/>
                    <w:highlight w:val="white"/>
                  </w:rPr>
                </w:pPr>
                <w:r w:rsidDel="00000000" w:rsidR="00000000" w:rsidRPr="00000000">
                  <w:rPr>
                    <w:sz w:val="24"/>
                    <w:szCs w:val="24"/>
                    <w:highlight w:val="white"/>
                    <w:rtl w:val="0"/>
                  </w:rPr>
                  <w:t xml:space="preserve">Debe tener una alta disponibilidad.</w:t>
                </w:r>
              </w:p>
            </w:tc>
            <w:tc>
              <w:tcPr>
                <w:vAlign w:val="center"/>
              </w:tcPr>
              <w:p w:rsidR="00000000" w:rsidDel="00000000" w:rsidP="00000000" w:rsidRDefault="00000000" w:rsidRPr="00000000" w14:paraId="00000194">
                <w:pPr>
                  <w:spacing w:line="276" w:lineRule="auto"/>
                  <w:rPr>
                    <w:sz w:val="24"/>
                    <w:szCs w:val="24"/>
                    <w:highlight w:val="white"/>
                  </w:rPr>
                </w:pPr>
                <w:r w:rsidDel="00000000" w:rsidR="00000000" w:rsidRPr="00000000">
                  <w:rPr>
                    <w:sz w:val="24"/>
                    <w:szCs w:val="24"/>
                    <w:highlight w:val="white"/>
                    <w:rtl w:val="0"/>
                  </w:rPr>
                  <w:t xml:space="preserve">Uso de AWS S3 que proporciona alta disponibilidad y Power BI Service que también garantiza alta disponibilidad.</w:t>
                </w:r>
              </w:p>
            </w:tc>
          </w:tr>
          <w:tr>
            <w:trPr>
              <w:cantSplit w:val="0"/>
              <w:tblHeader w:val="0"/>
            </w:trPr>
            <w:tc>
              <w:tcPr>
                <w:vAlign w:val="center"/>
              </w:tcPr>
              <w:p w:rsidR="00000000" w:rsidDel="00000000" w:rsidP="00000000" w:rsidRDefault="00000000" w:rsidRPr="00000000" w14:paraId="00000195">
                <w:pPr>
                  <w:spacing w:line="276" w:lineRule="auto"/>
                  <w:jc w:val="center"/>
                  <w:rPr>
                    <w:sz w:val="24"/>
                    <w:szCs w:val="24"/>
                    <w:highlight w:val="white"/>
                  </w:rPr>
                </w:pPr>
                <w:r w:rsidDel="00000000" w:rsidR="00000000" w:rsidRPr="00000000">
                  <w:rPr>
                    <w:sz w:val="24"/>
                    <w:szCs w:val="24"/>
                    <w:highlight w:val="white"/>
                    <w:rtl w:val="0"/>
                  </w:rPr>
                  <w:t xml:space="preserve">RNF 03</w:t>
                </w:r>
              </w:p>
            </w:tc>
            <w:tc>
              <w:tcPr>
                <w:vAlign w:val="center"/>
              </w:tcPr>
              <w:p w:rsidR="00000000" w:rsidDel="00000000" w:rsidP="00000000" w:rsidRDefault="00000000" w:rsidRPr="00000000" w14:paraId="00000196">
                <w:pPr>
                  <w:spacing w:line="276" w:lineRule="auto"/>
                  <w:rPr>
                    <w:sz w:val="24"/>
                    <w:szCs w:val="24"/>
                    <w:highlight w:val="white"/>
                  </w:rPr>
                </w:pPr>
                <w:r w:rsidDel="00000000" w:rsidR="00000000" w:rsidRPr="00000000">
                  <w:rPr>
                    <w:sz w:val="24"/>
                    <w:szCs w:val="24"/>
                    <w:highlight w:val="white"/>
                    <w:rtl w:val="0"/>
                  </w:rPr>
                  <w:t xml:space="preserve">El tiempo de respuesta para la carga de datos no debe exceder los 10 minutos.</w:t>
                </w:r>
              </w:p>
            </w:tc>
            <w:tc>
              <w:tcPr>
                <w:vAlign w:val="center"/>
              </w:tcPr>
              <w:p w:rsidR="00000000" w:rsidDel="00000000" w:rsidP="00000000" w:rsidRDefault="00000000" w:rsidRPr="00000000" w14:paraId="00000197">
                <w:pPr>
                  <w:spacing w:line="276" w:lineRule="auto"/>
                  <w:rPr>
                    <w:sz w:val="24"/>
                    <w:szCs w:val="24"/>
                    <w:highlight w:val="white"/>
                  </w:rPr>
                </w:pPr>
                <w:r w:rsidDel="00000000" w:rsidR="00000000" w:rsidRPr="00000000">
                  <w:rPr>
                    <w:sz w:val="24"/>
                    <w:szCs w:val="24"/>
                    <w:highlight w:val="white"/>
                    <w:rtl w:val="0"/>
                  </w:rPr>
                  <w:t xml:space="preserve">R Scripts optimizados para carga eficiente desde AWS S3 a Power BI.</w:t>
                </w:r>
              </w:p>
            </w:tc>
          </w:tr>
          <w:tr>
            <w:trPr>
              <w:cantSplit w:val="0"/>
              <w:tblHeader w:val="0"/>
            </w:trPr>
            <w:tc>
              <w:tcPr>
                <w:vAlign w:val="center"/>
              </w:tcPr>
              <w:p w:rsidR="00000000" w:rsidDel="00000000" w:rsidP="00000000" w:rsidRDefault="00000000" w:rsidRPr="00000000" w14:paraId="00000198">
                <w:pPr>
                  <w:spacing w:line="276" w:lineRule="auto"/>
                  <w:jc w:val="center"/>
                  <w:rPr>
                    <w:sz w:val="24"/>
                    <w:szCs w:val="24"/>
                    <w:highlight w:val="white"/>
                  </w:rPr>
                </w:pPr>
                <w:r w:rsidDel="00000000" w:rsidR="00000000" w:rsidRPr="00000000">
                  <w:rPr>
                    <w:sz w:val="24"/>
                    <w:szCs w:val="24"/>
                    <w:highlight w:val="white"/>
                    <w:rtl w:val="0"/>
                  </w:rPr>
                  <w:t xml:space="preserve">RNF 04</w:t>
                </w:r>
              </w:p>
            </w:tc>
            <w:tc>
              <w:tcPr>
                <w:vAlign w:val="center"/>
              </w:tcPr>
              <w:p w:rsidR="00000000" w:rsidDel="00000000" w:rsidP="00000000" w:rsidRDefault="00000000" w:rsidRPr="00000000" w14:paraId="00000199">
                <w:pPr>
                  <w:spacing w:line="276" w:lineRule="auto"/>
                  <w:rPr>
                    <w:sz w:val="24"/>
                    <w:szCs w:val="24"/>
                    <w:highlight w:val="white"/>
                  </w:rPr>
                </w:pPr>
                <w:r w:rsidDel="00000000" w:rsidR="00000000" w:rsidRPr="00000000">
                  <w:rPr>
                    <w:sz w:val="24"/>
                    <w:szCs w:val="24"/>
                    <w:highlight w:val="white"/>
                    <w:rtl w:val="0"/>
                  </w:rPr>
                  <w:t xml:space="preserve">El sistema debe cumplir con las normativas de seguridad de datos.</w:t>
                </w:r>
              </w:p>
            </w:tc>
            <w:tc>
              <w:tcPr>
                <w:vAlign w:val="center"/>
              </w:tcPr>
              <w:p w:rsidR="00000000" w:rsidDel="00000000" w:rsidP="00000000" w:rsidRDefault="00000000" w:rsidRPr="00000000" w14:paraId="0000019A">
                <w:pPr>
                  <w:spacing w:line="276" w:lineRule="auto"/>
                  <w:rPr>
                    <w:sz w:val="24"/>
                    <w:szCs w:val="24"/>
                    <w:highlight w:val="white"/>
                  </w:rPr>
                </w:pPr>
                <w:r w:rsidDel="00000000" w:rsidR="00000000" w:rsidRPr="00000000">
                  <w:rPr>
                    <w:sz w:val="24"/>
                    <w:szCs w:val="24"/>
                    <w:highlight w:val="white"/>
                    <w:rtl w:val="0"/>
                  </w:rPr>
                  <w:t xml:space="preserve">Uso de IAM Roles para control de acceso seguro y cifrado de datos en tránsito y en reposo en AWS S3.</w:t>
                </w:r>
              </w:p>
            </w:tc>
          </w:tr>
        </w:tbl>
      </w:sdtContent>
    </w:sdt>
    <w:p w:rsidR="00000000" w:rsidDel="00000000" w:rsidP="00000000" w:rsidRDefault="00000000" w:rsidRPr="00000000" w14:paraId="0000019B">
      <w:pPr>
        <w:spacing w:after="0" w:line="276" w:lineRule="auto"/>
        <w:jc w:val="both"/>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E">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F">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0">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1">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2">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4">
      <w:pPr>
        <w:spacing w:line="276" w:lineRule="auto"/>
        <w:jc w:val="both"/>
        <w:rPr>
          <w:sz w:val="24"/>
          <w:szCs w:val="24"/>
          <w:highlight w:val="white"/>
        </w:rPr>
      </w:pPr>
      <w:r w:rsidDel="00000000" w:rsidR="00000000" w:rsidRPr="00000000">
        <w:rPr>
          <w:sz w:val="24"/>
          <w:szCs w:val="24"/>
          <w:highlight w:val="white"/>
          <w:rtl w:val="0"/>
        </w:rPr>
        <w:br w:type="textWrapping"/>
        <w:br w:type="textWrapping"/>
        <w:t xml:space="preserve">Cuadro de requerimientos funcionales Final</w:t>
      </w:r>
    </w:p>
    <w:sdt>
      <w:sdtPr>
        <w:lock w:val="contentLocked"/>
        <w:tag w:val="goog_rdk_3"/>
      </w:sdtPr>
      <w:sdtContent>
        <w:tbl>
          <w:tblPr>
            <w:tblStyle w:val="Table6"/>
            <w:tblpPr w:leftFromText="180" w:rightFromText="180" w:topFromText="180" w:bottomFromText="180" w:vertAnchor="text" w:horzAnchor="text" w:tblpX="0" w:tblpY="0"/>
            <w:tblW w:w="9945.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065"/>
            <w:gridCol w:w="4500"/>
            <w:gridCol w:w="4380"/>
            <w:tblGridChange w:id="0">
              <w:tblGrid>
                <w:gridCol w:w="1065"/>
                <w:gridCol w:w="4500"/>
                <w:gridCol w:w="4380"/>
              </w:tblGrid>
            </w:tblGridChange>
          </w:tblGrid>
          <w:tr>
            <w:trPr>
              <w:cantSplit w:val="0"/>
              <w:trHeight w:val="466.91406250000006" w:hRule="atLeast"/>
              <w:tblHeader w:val="0"/>
            </w:trPr>
            <w:tc>
              <w:tcPr>
                <w:vAlign w:val="center"/>
              </w:tcPr>
              <w:p w:rsidR="00000000" w:rsidDel="00000000" w:rsidP="00000000" w:rsidRDefault="00000000" w:rsidRPr="00000000" w14:paraId="000001A5">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A6">
                <w:pPr>
                  <w:spacing w:line="276" w:lineRule="auto"/>
                  <w:jc w:val="center"/>
                  <w:rPr>
                    <w:sz w:val="24"/>
                    <w:szCs w:val="24"/>
                    <w:highlight w:val="white"/>
                  </w:rPr>
                </w:pPr>
                <w:r w:rsidDel="00000000" w:rsidR="00000000" w:rsidRPr="00000000">
                  <w:rPr>
                    <w:sz w:val="24"/>
                    <w:szCs w:val="24"/>
                    <w:highlight w:val="white"/>
                    <w:rtl w:val="0"/>
                  </w:rPr>
                  <w:t xml:space="preserve">Requerimiento Funcionales Finales</w:t>
                </w:r>
              </w:p>
            </w:tc>
            <w:tc>
              <w:tcPr>
                <w:vAlign w:val="center"/>
              </w:tcPr>
              <w:p w:rsidR="00000000" w:rsidDel="00000000" w:rsidP="00000000" w:rsidRDefault="00000000" w:rsidRPr="00000000" w14:paraId="000001A7">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A8">
                <w:pPr>
                  <w:spacing w:line="276" w:lineRule="auto"/>
                  <w:jc w:val="center"/>
                  <w:rPr>
                    <w:sz w:val="24"/>
                    <w:szCs w:val="24"/>
                    <w:highlight w:val="white"/>
                  </w:rPr>
                </w:pPr>
                <w:r w:rsidDel="00000000" w:rsidR="00000000" w:rsidRPr="00000000">
                  <w:rPr>
                    <w:sz w:val="24"/>
                    <w:szCs w:val="24"/>
                    <w:highlight w:val="white"/>
                    <w:rtl w:val="0"/>
                  </w:rPr>
                  <w:t xml:space="preserve">RF 01</w:t>
                </w:r>
              </w:p>
            </w:tc>
            <w:tc>
              <w:tcPr>
                <w:vAlign w:val="center"/>
              </w:tcPr>
              <w:p w:rsidR="00000000" w:rsidDel="00000000" w:rsidP="00000000" w:rsidRDefault="00000000" w:rsidRPr="00000000" w14:paraId="000001A9">
                <w:pPr>
                  <w:spacing w:line="276" w:lineRule="auto"/>
                  <w:rPr>
                    <w:sz w:val="24"/>
                    <w:szCs w:val="24"/>
                    <w:highlight w:val="white"/>
                  </w:rPr>
                </w:pPr>
                <w:r w:rsidDel="00000000" w:rsidR="00000000" w:rsidRPr="00000000">
                  <w:rPr>
                    <w:sz w:val="24"/>
                    <w:szCs w:val="24"/>
                    <w:highlight w:val="white"/>
                    <w:rtl w:val="0"/>
                  </w:rPr>
                  <w:t xml:space="preserve">El sistema debe permitir la configuración de reglas de validación de datos personalizadas.</w:t>
                  <w:tab/>
                </w:r>
              </w:p>
            </w:tc>
            <w:tc>
              <w:tcPr>
                <w:vAlign w:val="center"/>
              </w:tcPr>
              <w:p w:rsidR="00000000" w:rsidDel="00000000" w:rsidP="00000000" w:rsidRDefault="00000000" w:rsidRPr="00000000" w14:paraId="000001AA">
                <w:pPr>
                  <w:spacing w:line="276" w:lineRule="auto"/>
                  <w:rPr>
                    <w:sz w:val="24"/>
                    <w:szCs w:val="24"/>
                    <w:highlight w:val="white"/>
                  </w:rPr>
                </w:pPr>
                <w:r w:rsidDel="00000000" w:rsidR="00000000" w:rsidRPr="00000000">
                  <w:rPr>
                    <w:sz w:val="24"/>
                    <w:szCs w:val="24"/>
                    <w:highlight w:val="white"/>
                    <w:rtl w:val="0"/>
                  </w:rPr>
                  <w:t xml:space="preserve">R Scripts permiten la validación y transformación de datos antes de cargarlos en Power BI.</w:t>
                </w:r>
              </w:p>
            </w:tc>
          </w:tr>
          <w:tr>
            <w:trPr>
              <w:cantSplit w:val="0"/>
              <w:tblHeader w:val="0"/>
            </w:trPr>
            <w:tc>
              <w:tcPr>
                <w:vAlign w:val="center"/>
              </w:tcPr>
              <w:p w:rsidR="00000000" w:rsidDel="00000000" w:rsidP="00000000" w:rsidRDefault="00000000" w:rsidRPr="00000000" w14:paraId="000001AB">
                <w:pPr>
                  <w:spacing w:line="276" w:lineRule="auto"/>
                  <w:jc w:val="center"/>
                  <w:rPr>
                    <w:sz w:val="24"/>
                    <w:szCs w:val="24"/>
                    <w:highlight w:val="white"/>
                  </w:rPr>
                </w:pPr>
                <w:r w:rsidDel="00000000" w:rsidR="00000000" w:rsidRPr="00000000">
                  <w:rPr>
                    <w:sz w:val="24"/>
                    <w:szCs w:val="24"/>
                    <w:highlight w:val="white"/>
                    <w:rtl w:val="0"/>
                  </w:rPr>
                  <w:t xml:space="preserve">RF 02</w:t>
                </w:r>
              </w:p>
            </w:tc>
            <w:tc>
              <w:tcPr>
                <w:vAlign w:val="center"/>
              </w:tcPr>
              <w:p w:rsidR="00000000" w:rsidDel="00000000" w:rsidP="00000000" w:rsidRDefault="00000000" w:rsidRPr="00000000" w14:paraId="000001AC">
                <w:pPr>
                  <w:spacing w:line="276" w:lineRule="auto"/>
                  <w:rPr>
                    <w:sz w:val="24"/>
                    <w:szCs w:val="24"/>
                    <w:highlight w:val="white"/>
                  </w:rPr>
                </w:pPr>
                <w:r w:rsidDel="00000000" w:rsidR="00000000" w:rsidRPr="00000000">
                  <w:rPr>
                    <w:sz w:val="24"/>
                    <w:szCs w:val="24"/>
                    <w:highlight w:val="white"/>
                    <w:rtl w:val="0"/>
                  </w:rPr>
                  <w:t xml:space="preserve">Debe soportar la carga de datos en tiempo real.</w:t>
                </w:r>
              </w:p>
            </w:tc>
            <w:tc>
              <w:tcPr>
                <w:vAlign w:val="center"/>
              </w:tcPr>
              <w:p w:rsidR="00000000" w:rsidDel="00000000" w:rsidP="00000000" w:rsidRDefault="00000000" w:rsidRPr="00000000" w14:paraId="000001AD">
                <w:pPr>
                  <w:spacing w:line="276" w:lineRule="auto"/>
                  <w:rPr>
                    <w:sz w:val="24"/>
                    <w:szCs w:val="24"/>
                    <w:highlight w:val="white"/>
                  </w:rPr>
                </w:pPr>
                <w:r w:rsidDel="00000000" w:rsidR="00000000" w:rsidRPr="00000000">
                  <w:rPr>
                    <w:sz w:val="24"/>
                    <w:szCs w:val="24"/>
                    <w:highlight w:val="white"/>
                    <w:rtl w:val="0"/>
                  </w:rPr>
                  <w:t xml:space="preserve">Integración con APIs y servicios de AWS para cargas en tiempo real.</w:t>
                </w:r>
              </w:p>
            </w:tc>
          </w:tr>
          <w:tr>
            <w:trPr>
              <w:cantSplit w:val="0"/>
              <w:tblHeader w:val="0"/>
            </w:trPr>
            <w:tc>
              <w:tcPr>
                <w:vAlign w:val="center"/>
              </w:tcPr>
              <w:p w:rsidR="00000000" w:rsidDel="00000000" w:rsidP="00000000" w:rsidRDefault="00000000" w:rsidRPr="00000000" w14:paraId="000001AE">
                <w:pPr>
                  <w:spacing w:line="276" w:lineRule="auto"/>
                  <w:jc w:val="center"/>
                  <w:rPr>
                    <w:sz w:val="24"/>
                    <w:szCs w:val="24"/>
                    <w:highlight w:val="white"/>
                  </w:rPr>
                </w:pPr>
                <w:r w:rsidDel="00000000" w:rsidR="00000000" w:rsidRPr="00000000">
                  <w:rPr>
                    <w:sz w:val="24"/>
                    <w:szCs w:val="24"/>
                    <w:highlight w:val="white"/>
                    <w:rtl w:val="0"/>
                  </w:rPr>
                  <w:t xml:space="preserve">RF 03</w:t>
                </w:r>
              </w:p>
            </w:tc>
            <w:tc>
              <w:tcPr>
                <w:vAlign w:val="center"/>
              </w:tcPr>
              <w:p w:rsidR="00000000" w:rsidDel="00000000" w:rsidP="00000000" w:rsidRDefault="00000000" w:rsidRPr="00000000" w14:paraId="000001AF">
                <w:pPr>
                  <w:spacing w:line="276" w:lineRule="auto"/>
                  <w:rPr>
                    <w:sz w:val="24"/>
                    <w:szCs w:val="24"/>
                    <w:highlight w:val="white"/>
                  </w:rPr>
                </w:pPr>
                <w:r w:rsidDel="00000000" w:rsidR="00000000" w:rsidRPr="00000000">
                  <w:rPr>
                    <w:sz w:val="24"/>
                    <w:szCs w:val="24"/>
                    <w:highlight w:val="white"/>
                    <w:rtl w:val="0"/>
                  </w:rPr>
                  <w:t xml:space="preserve">El sistema debe permitir la extracción y carga de datos mediante APIs.</w:t>
                </w:r>
              </w:p>
            </w:tc>
            <w:tc>
              <w:tcPr>
                <w:vAlign w:val="center"/>
              </w:tcPr>
              <w:p w:rsidR="00000000" w:rsidDel="00000000" w:rsidP="00000000" w:rsidRDefault="00000000" w:rsidRPr="00000000" w14:paraId="000001B0">
                <w:pPr>
                  <w:spacing w:line="276" w:lineRule="auto"/>
                  <w:rPr>
                    <w:sz w:val="24"/>
                    <w:szCs w:val="24"/>
                    <w:highlight w:val="white"/>
                  </w:rPr>
                </w:pPr>
                <w:r w:rsidDel="00000000" w:rsidR="00000000" w:rsidRPr="00000000">
                  <w:rPr>
                    <w:sz w:val="24"/>
                    <w:szCs w:val="24"/>
                    <w:highlight w:val="white"/>
                    <w:rtl w:val="0"/>
                  </w:rPr>
                  <w:t xml:space="preserve">Uso de R Scripts para conectarse a APIs y extraer datos hacia AWS S3.</w:t>
                </w:r>
              </w:p>
            </w:tc>
          </w:tr>
          <w:tr>
            <w:trPr>
              <w:cantSplit w:val="0"/>
              <w:tblHeader w:val="0"/>
            </w:trPr>
            <w:tc>
              <w:tcPr>
                <w:vAlign w:val="center"/>
              </w:tcPr>
              <w:p w:rsidR="00000000" w:rsidDel="00000000" w:rsidP="00000000" w:rsidRDefault="00000000" w:rsidRPr="00000000" w14:paraId="000001B1">
                <w:pPr>
                  <w:spacing w:line="276" w:lineRule="auto"/>
                  <w:jc w:val="center"/>
                  <w:rPr>
                    <w:sz w:val="24"/>
                    <w:szCs w:val="24"/>
                    <w:highlight w:val="white"/>
                  </w:rPr>
                </w:pPr>
                <w:r w:rsidDel="00000000" w:rsidR="00000000" w:rsidRPr="00000000">
                  <w:rPr>
                    <w:sz w:val="24"/>
                    <w:szCs w:val="24"/>
                    <w:highlight w:val="white"/>
                    <w:rtl w:val="0"/>
                  </w:rPr>
                  <w:t xml:space="preserve">RF 04</w:t>
                </w:r>
              </w:p>
            </w:tc>
            <w:tc>
              <w:tcPr>
                <w:vAlign w:val="center"/>
              </w:tcPr>
              <w:p w:rsidR="00000000" w:rsidDel="00000000" w:rsidP="00000000" w:rsidRDefault="00000000" w:rsidRPr="00000000" w14:paraId="000001B2">
                <w:pPr>
                  <w:spacing w:line="276" w:lineRule="auto"/>
                  <w:rPr>
                    <w:sz w:val="24"/>
                    <w:szCs w:val="24"/>
                    <w:highlight w:val="white"/>
                  </w:rPr>
                </w:pPr>
                <w:r w:rsidDel="00000000" w:rsidR="00000000" w:rsidRPr="00000000">
                  <w:rPr>
                    <w:sz w:val="24"/>
                    <w:szCs w:val="24"/>
                    <w:highlight w:val="white"/>
                    <w:rtl w:val="0"/>
                  </w:rPr>
                  <w:t xml:space="preserve">El sistema debe permitir la administración de permisos de usuario para la carga de datos.</w:t>
                  <w:tab/>
                </w:r>
              </w:p>
            </w:tc>
            <w:tc>
              <w:tcPr>
                <w:vAlign w:val="center"/>
              </w:tcPr>
              <w:p w:rsidR="00000000" w:rsidDel="00000000" w:rsidP="00000000" w:rsidRDefault="00000000" w:rsidRPr="00000000" w14:paraId="000001B3">
                <w:pPr>
                  <w:spacing w:line="276" w:lineRule="auto"/>
                  <w:rPr>
                    <w:sz w:val="24"/>
                    <w:szCs w:val="24"/>
                    <w:highlight w:val="white"/>
                  </w:rPr>
                </w:pPr>
                <w:r w:rsidDel="00000000" w:rsidR="00000000" w:rsidRPr="00000000">
                  <w:rPr>
                    <w:sz w:val="24"/>
                    <w:szCs w:val="24"/>
                    <w:highlight w:val="white"/>
                    <w:rtl w:val="0"/>
                  </w:rPr>
                  <w:t xml:space="preserve">Gestión de permisos mediante IAM Roles en AWS.</w:t>
                </w:r>
              </w:p>
            </w:tc>
          </w:tr>
          <w:tr>
            <w:trPr>
              <w:cantSplit w:val="0"/>
              <w:tblHeader w:val="0"/>
            </w:trPr>
            <w:tc>
              <w:tcPr>
                <w:vAlign w:val="center"/>
              </w:tcPr>
              <w:p w:rsidR="00000000" w:rsidDel="00000000" w:rsidP="00000000" w:rsidRDefault="00000000" w:rsidRPr="00000000" w14:paraId="000001B4">
                <w:pPr>
                  <w:spacing w:line="276" w:lineRule="auto"/>
                  <w:jc w:val="center"/>
                  <w:rPr>
                    <w:sz w:val="24"/>
                    <w:szCs w:val="24"/>
                    <w:highlight w:val="white"/>
                  </w:rPr>
                </w:pPr>
                <w:r w:rsidDel="00000000" w:rsidR="00000000" w:rsidRPr="00000000">
                  <w:rPr>
                    <w:sz w:val="24"/>
                    <w:szCs w:val="24"/>
                    <w:highlight w:val="white"/>
                    <w:rtl w:val="0"/>
                  </w:rPr>
                  <w:t xml:space="preserve">RF 05</w:t>
                </w:r>
              </w:p>
            </w:tc>
            <w:tc>
              <w:tcPr>
                <w:vAlign w:val="center"/>
              </w:tcPr>
              <w:p w:rsidR="00000000" w:rsidDel="00000000" w:rsidP="00000000" w:rsidRDefault="00000000" w:rsidRPr="00000000" w14:paraId="000001B5">
                <w:pPr>
                  <w:spacing w:line="276" w:lineRule="auto"/>
                  <w:rPr>
                    <w:sz w:val="24"/>
                    <w:szCs w:val="24"/>
                    <w:highlight w:val="white"/>
                  </w:rPr>
                </w:pPr>
                <w:r w:rsidDel="00000000" w:rsidR="00000000" w:rsidRPr="00000000">
                  <w:rPr>
                    <w:sz w:val="24"/>
                    <w:szCs w:val="24"/>
                    <w:highlight w:val="white"/>
                    <w:rtl w:val="0"/>
                  </w:rPr>
                  <w:t xml:space="preserve">El sistema debe permitir la conexión segura a través de IAM Roles para la gestión de accesos.</w:t>
                </w:r>
              </w:p>
            </w:tc>
            <w:tc>
              <w:tcPr>
                <w:vAlign w:val="center"/>
              </w:tcPr>
              <w:p w:rsidR="00000000" w:rsidDel="00000000" w:rsidP="00000000" w:rsidRDefault="00000000" w:rsidRPr="00000000" w14:paraId="000001B6">
                <w:pPr>
                  <w:spacing w:line="276" w:lineRule="auto"/>
                  <w:rPr>
                    <w:sz w:val="24"/>
                    <w:szCs w:val="24"/>
                    <w:highlight w:val="white"/>
                  </w:rPr>
                </w:pPr>
                <w:r w:rsidDel="00000000" w:rsidR="00000000" w:rsidRPr="00000000">
                  <w:rPr>
                    <w:sz w:val="24"/>
                    <w:szCs w:val="24"/>
                    <w:highlight w:val="white"/>
                    <w:rtl w:val="0"/>
                  </w:rPr>
                  <w:t xml:space="preserve">Implementación de IAM Roles para acceso seguro a AWS S3 desde Power BI.</w:t>
                </w:r>
              </w:p>
            </w:tc>
          </w:tr>
          <w:tr>
            <w:trPr>
              <w:cantSplit w:val="0"/>
              <w:tblHeader w:val="0"/>
            </w:trPr>
            <w:tc>
              <w:tcPr>
                <w:vAlign w:val="center"/>
              </w:tcPr>
              <w:p w:rsidR="00000000" w:rsidDel="00000000" w:rsidP="00000000" w:rsidRDefault="00000000" w:rsidRPr="00000000" w14:paraId="000001B7">
                <w:pPr>
                  <w:spacing w:line="276" w:lineRule="auto"/>
                  <w:jc w:val="center"/>
                  <w:rPr>
                    <w:sz w:val="24"/>
                    <w:szCs w:val="24"/>
                    <w:highlight w:val="white"/>
                  </w:rPr>
                </w:pPr>
                <w:r w:rsidDel="00000000" w:rsidR="00000000" w:rsidRPr="00000000">
                  <w:rPr>
                    <w:sz w:val="24"/>
                    <w:szCs w:val="24"/>
                    <w:highlight w:val="white"/>
                    <w:rtl w:val="0"/>
                  </w:rPr>
                  <w:t xml:space="preserve">RF 06</w:t>
                </w:r>
              </w:p>
            </w:tc>
            <w:tc>
              <w:tcPr>
                <w:vAlign w:val="center"/>
              </w:tcPr>
              <w:p w:rsidR="00000000" w:rsidDel="00000000" w:rsidP="00000000" w:rsidRDefault="00000000" w:rsidRPr="00000000" w14:paraId="000001B8">
                <w:pPr>
                  <w:spacing w:line="276" w:lineRule="auto"/>
                  <w:rPr>
                    <w:sz w:val="24"/>
                    <w:szCs w:val="24"/>
                    <w:highlight w:val="white"/>
                  </w:rPr>
                </w:pPr>
                <w:r w:rsidDel="00000000" w:rsidR="00000000" w:rsidRPr="00000000">
                  <w:rPr>
                    <w:sz w:val="24"/>
                    <w:szCs w:val="24"/>
                    <w:highlight w:val="white"/>
                    <w:rtl w:val="0"/>
                  </w:rPr>
                  <w:t xml:space="preserve">El sistema debe permitir la importación de datos desde Amazon S3 usando scripts de R.</w:t>
                </w:r>
              </w:p>
            </w:tc>
            <w:tc>
              <w:tcPr>
                <w:vAlign w:val="center"/>
              </w:tcPr>
              <w:p w:rsidR="00000000" w:rsidDel="00000000" w:rsidP="00000000" w:rsidRDefault="00000000" w:rsidRPr="00000000" w14:paraId="000001B9">
                <w:pPr>
                  <w:spacing w:line="276" w:lineRule="auto"/>
                  <w:rPr>
                    <w:sz w:val="24"/>
                    <w:szCs w:val="24"/>
                    <w:highlight w:val="white"/>
                  </w:rPr>
                </w:pPr>
                <w:r w:rsidDel="00000000" w:rsidR="00000000" w:rsidRPr="00000000">
                  <w:rPr>
                    <w:sz w:val="24"/>
                    <w:szCs w:val="24"/>
                    <w:highlight w:val="white"/>
                    <w:rtl w:val="0"/>
                  </w:rPr>
                  <w:t xml:space="preserve">R Scripts específicos para importar datos desde AWS S3 a Power BI.</w:t>
                </w:r>
              </w:p>
            </w:tc>
          </w:tr>
          <w:tr>
            <w:trPr>
              <w:cantSplit w:val="0"/>
              <w:tblHeader w:val="0"/>
            </w:trPr>
            <w:tc>
              <w:tcPr>
                <w:vAlign w:val="center"/>
              </w:tcPr>
              <w:p w:rsidR="00000000" w:rsidDel="00000000" w:rsidP="00000000" w:rsidRDefault="00000000" w:rsidRPr="00000000" w14:paraId="000001BA">
                <w:pPr>
                  <w:spacing w:line="276" w:lineRule="auto"/>
                  <w:jc w:val="center"/>
                  <w:rPr>
                    <w:sz w:val="24"/>
                    <w:szCs w:val="24"/>
                    <w:highlight w:val="white"/>
                  </w:rPr>
                </w:pPr>
                <w:r w:rsidDel="00000000" w:rsidR="00000000" w:rsidRPr="00000000">
                  <w:rPr>
                    <w:sz w:val="24"/>
                    <w:szCs w:val="24"/>
                    <w:highlight w:val="white"/>
                    <w:rtl w:val="0"/>
                  </w:rPr>
                  <w:t xml:space="preserve">RF 07</w:t>
                </w:r>
              </w:p>
            </w:tc>
            <w:tc>
              <w:tcPr>
                <w:vAlign w:val="center"/>
              </w:tcPr>
              <w:p w:rsidR="00000000" w:rsidDel="00000000" w:rsidP="00000000" w:rsidRDefault="00000000" w:rsidRPr="00000000" w14:paraId="000001BB">
                <w:pPr>
                  <w:spacing w:line="276" w:lineRule="auto"/>
                  <w:rPr>
                    <w:sz w:val="24"/>
                    <w:szCs w:val="24"/>
                    <w:highlight w:val="white"/>
                  </w:rPr>
                </w:pPr>
                <w:r w:rsidDel="00000000" w:rsidR="00000000" w:rsidRPr="00000000">
                  <w:rPr>
                    <w:sz w:val="24"/>
                    <w:szCs w:val="24"/>
                    <w:highlight w:val="white"/>
                    <w:rtl w:val="0"/>
                  </w:rPr>
                  <w:t xml:space="preserve">El sistema debe permitir la visualización y análisis de datos en Power BI Desktop y Power BI Service.</w:t>
                </w:r>
              </w:p>
            </w:tc>
            <w:tc>
              <w:tcPr>
                <w:vAlign w:val="center"/>
              </w:tcPr>
              <w:p w:rsidR="00000000" w:rsidDel="00000000" w:rsidP="00000000" w:rsidRDefault="00000000" w:rsidRPr="00000000" w14:paraId="000001BC">
                <w:pPr>
                  <w:spacing w:line="276" w:lineRule="auto"/>
                  <w:rPr>
                    <w:sz w:val="24"/>
                    <w:szCs w:val="24"/>
                    <w:highlight w:val="white"/>
                  </w:rPr>
                </w:pPr>
                <w:r w:rsidDel="00000000" w:rsidR="00000000" w:rsidRPr="00000000">
                  <w:rPr>
                    <w:sz w:val="24"/>
                    <w:szCs w:val="24"/>
                    <w:highlight w:val="white"/>
                    <w:rtl w:val="0"/>
                  </w:rPr>
                  <w:t xml:space="preserve">Uso de Power BI Desktop para desarrollo y Power BI Service para publicación y acceso a reportes.</w:t>
                </w:r>
              </w:p>
            </w:tc>
          </w:tr>
        </w:tbl>
      </w:sdtContent>
    </w:sdt>
    <w:p w:rsidR="00000000" w:rsidDel="00000000" w:rsidP="00000000" w:rsidRDefault="00000000" w:rsidRPr="00000000" w14:paraId="000001BD">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BE">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Reglas de negocio</w:t>
      </w:r>
    </w:p>
    <w:p w:rsidR="00000000" w:rsidDel="00000000" w:rsidP="00000000" w:rsidRDefault="00000000" w:rsidRPr="00000000" w14:paraId="000001BF">
      <w:pPr>
        <w:spacing w:after="0" w:line="240" w:lineRule="auto"/>
        <w:ind w:left="1416" w:firstLine="0"/>
        <w:rPr>
          <w:sz w:val="24"/>
          <w:szCs w:val="24"/>
        </w:rPr>
      </w:pPr>
      <w:r w:rsidDel="00000000" w:rsidR="00000000" w:rsidRPr="00000000">
        <w:rPr>
          <w:sz w:val="24"/>
          <w:szCs w:val="24"/>
          <w:rtl w:val="0"/>
        </w:rPr>
        <w:t xml:space="preserve"> Solo los usuarios autorizados pueden iniciar procesos de carga de datos.</w:t>
      </w:r>
    </w:p>
    <w:p w:rsidR="00000000" w:rsidDel="00000000" w:rsidP="00000000" w:rsidRDefault="00000000" w:rsidRPr="00000000" w14:paraId="000001C0">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1">
      <w:pPr>
        <w:spacing w:after="0" w:line="240" w:lineRule="auto"/>
        <w:ind w:left="1416" w:firstLine="0"/>
        <w:rPr>
          <w:sz w:val="24"/>
          <w:szCs w:val="24"/>
        </w:rPr>
      </w:pPr>
      <w:r w:rsidDel="00000000" w:rsidR="00000000" w:rsidRPr="00000000">
        <w:rPr>
          <w:sz w:val="24"/>
          <w:szCs w:val="24"/>
          <w:rtl w:val="0"/>
        </w:rPr>
        <w:t xml:space="preserve">Los datos deben pasar por validaciones predefinidas antes de ser </w:t>
      </w:r>
    </w:p>
    <w:p w:rsidR="00000000" w:rsidDel="00000000" w:rsidP="00000000" w:rsidRDefault="00000000" w:rsidRPr="00000000" w14:paraId="000001C2">
      <w:pPr>
        <w:spacing w:after="0" w:line="240" w:lineRule="auto"/>
        <w:ind w:left="1416" w:firstLine="0"/>
        <w:rPr>
          <w:sz w:val="24"/>
          <w:szCs w:val="24"/>
        </w:rPr>
      </w:pPr>
      <w:r w:rsidDel="00000000" w:rsidR="00000000" w:rsidRPr="00000000">
        <w:rPr>
          <w:sz w:val="24"/>
          <w:szCs w:val="24"/>
          <w:rtl w:val="0"/>
        </w:rPr>
        <w:t xml:space="preserve">almacenados.</w:t>
      </w:r>
    </w:p>
    <w:p w:rsidR="00000000" w:rsidDel="00000000" w:rsidP="00000000" w:rsidRDefault="00000000" w:rsidRPr="00000000" w14:paraId="000001C3">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4">
      <w:pPr>
        <w:spacing w:after="0" w:line="240" w:lineRule="auto"/>
        <w:ind w:left="1416" w:firstLine="0"/>
        <w:rPr>
          <w:sz w:val="24"/>
          <w:szCs w:val="24"/>
        </w:rPr>
      </w:pPr>
      <w:r w:rsidDel="00000000" w:rsidR="00000000" w:rsidRPr="00000000">
        <w:rPr>
          <w:sz w:val="24"/>
          <w:szCs w:val="24"/>
          <w:rtl w:val="0"/>
        </w:rPr>
        <w:t xml:space="preserve">Las cargas de datos fallidas deben ser notificadas al administrador del sistema.</w:t>
      </w:r>
    </w:p>
    <w:p w:rsidR="00000000" w:rsidDel="00000000" w:rsidP="00000000" w:rsidRDefault="00000000" w:rsidRPr="00000000" w14:paraId="000001C5">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6">
      <w:pPr>
        <w:spacing w:after="0" w:line="276" w:lineRule="auto"/>
        <w:ind w:left="1416" w:firstLine="0"/>
        <w:jc w:val="both"/>
        <w:rPr>
          <w:sz w:val="24"/>
          <w:szCs w:val="24"/>
        </w:rPr>
      </w:pPr>
      <w:r w:rsidDel="00000000" w:rsidR="00000000" w:rsidRPr="00000000">
        <w:rPr>
          <w:sz w:val="24"/>
          <w:szCs w:val="24"/>
          <w:rtl w:val="0"/>
        </w:rPr>
        <w:t xml:space="preserve">Los reportes deben ser actualizados automáticamente tras cada carga de datos exitosa.</w:t>
      </w:r>
    </w:p>
    <w:p w:rsidR="00000000" w:rsidDel="00000000" w:rsidP="00000000" w:rsidRDefault="00000000" w:rsidRPr="00000000" w14:paraId="000001C7">
      <w:pPr>
        <w:spacing w:after="0" w:line="276" w:lineRule="auto"/>
        <w:ind w:left="1416" w:firstLine="0"/>
        <w:jc w:val="both"/>
        <w:rPr>
          <w:sz w:val="24"/>
          <w:szCs w:val="24"/>
        </w:rPr>
      </w:pPr>
      <w:r w:rsidDel="00000000" w:rsidR="00000000" w:rsidRPr="00000000">
        <w:rPr>
          <w:rtl w:val="0"/>
        </w:rPr>
      </w:r>
    </w:p>
    <w:p w:rsidR="00000000" w:rsidDel="00000000" w:rsidP="00000000" w:rsidRDefault="00000000" w:rsidRPr="00000000" w14:paraId="000001C8">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Fases de desarrollo</w:t>
      </w:r>
    </w:p>
    <w:p w:rsidR="00000000" w:rsidDel="00000000" w:rsidP="00000000" w:rsidRDefault="00000000" w:rsidRPr="00000000" w14:paraId="000001C9">
      <w:pPr>
        <w:numPr>
          <w:ilvl w:val="1"/>
          <w:numId w:val="28"/>
        </w:numPr>
        <w:spacing w:line="276" w:lineRule="auto"/>
        <w:ind w:left="720" w:hanging="360"/>
        <w:jc w:val="both"/>
        <w:rPr>
          <w:b w:val="1"/>
          <w:sz w:val="24"/>
          <w:szCs w:val="24"/>
          <w:highlight w:val="white"/>
        </w:rPr>
      </w:pPr>
      <w:r w:rsidDel="00000000" w:rsidR="00000000" w:rsidRPr="00000000">
        <w:rPr>
          <w:sz w:val="24"/>
          <w:szCs w:val="24"/>
          <w:highlight w:val="white"/>
          <w:rtl w:val="0"/>
        </w:rPr>
        <w:t xml:space="preserve">Perfiles de Usuarios</w:t>
      </w:r>
      <w:r w:rsidDel="00000000" w:rsidR="00000000" w:rsidRPr="00000000">
        <w:rPr>
          <w:rtl w:val="0"/>
        </w:rPr>
      </w:r>
    </w:p>
    <w:p w:rsidR="00000000" w:rsidDel="00000000" w:rsidP="00000000" w:rsidRDefault="00000000" w:rsidRPr="00000000" w14:paraId="000001CA">
      <w:pPr>
        <w:spacing w:after="0" w:line="240" w:lineRule="auto"/>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Responsable de la configuración y mantenimiento del sistema.</w:t>
      </w:r>
    </w:p>
    <w:p w:rsidR="00000000" w:rsidDel="00000000" w:rsidP="00000000" w:rsidRDefault="00000000" w:rsidRPr="00000000" w14:paraId="000001CB">
      <w:pPr>
        <w:spacing w:after="0" w:line="240" w:lineRule="auto"/>
        <w:rPr>
          <w:sz w:val="24"/>
          <w:szCs w:val="24"/>
        </w:rPr>
      </w:pPr>
      <w:r w:rsidDel="00000000" w:rsidR="00000000" w:rsidRPr="00000000">
        <w:rPr>
          <w:b w:val="1"/>
          <w:sz w:val="24"/>
          <w:szCs w:val="24"/>
          <w:rtl w:val="0"/>
        </w:rPr>
        <w:t xml:space="preserve">Analista de Datos</w:t>
      </w:r>
      <w:r w:rsidDel="00000000" w:rsidR="00000000" w:rsidRPr="00000000">
        <w:rPr>
          <w:sz w:val="24"/>
          <w:szCs w:val="24"/>
          <w:rtl w:val="0"/>
        </w:rPr>
        <w:t xml:space="preserve">: Utiliza el sistema para cargar datos y generar reportes.</w:t>
      </w:r>
    </w:p>
    <w:p w:rsidR="00000000" w:rsidDel="00000000" w:rsidP="00000000" w:rsidRDefault="00000000" w:rsidRPr="00000000" w14:paraId="000001CC">
      <w:pPr>
        <w:spacing w:line="276" w:lineRule="auto"/>
        <w:jc w:val="both"/>
        <w:rPr>
          <w:b w:val="1"/>
          <w:sz w:val="24"/>
          <w:szCs w:val="24"/>
          <w:highlight w:val="white"/>
        </w:rPr>
      </w:pPr>
      <w:r w:rsidDel="00000000" w:rsidR="00000000" w:rsidRPr="00000000">
        <w:rPr>
          <w:b w:val="1"/>
          <w:sz w:val="24"/>
          <w:szCs w:val="24"/>
          <w:rtl w:val="0"/>
        </w:rPr>
        <w:t xml:space="preserve">Usuario Final</w:t>
      </w:r>
      <w:r w:rsidDel="00000000" w:rsidR="00000000" w:rsidRPr="00000000">
        <w:rPr>
          <w:sz w:val="24"/>
          <w:szCs w:val="24"/>
          <w:rtl w:val="0"/>
        </w:rPr>
        <w:t xml:space="preserve">: Consulta los reportes generados para la toma de decisiones.</w:t>
      </w:r>
      <w:r w:rsidDel="00000000" w:rsidR="00000000" w:rsidRPr="00000000">
        <w:rPr>
          <w:rtl w:val="0"/>
        </w:rPr>
      </w:r>
    </w:p>
    <w:p w:rsidR="00000000" w:rsidDel="00000000" w:rsidP="00000000" w:rsidRDefault="00000000" w:rsidRPr="00000000" w14:paraId="000001CD">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Conceptual</w:t>
      </w:r>
    </w:p>
    <w:p w:rsidR="00000000" w:rsidDel="00000000" w:rsidP="00000000" w:rsidRDefault="00000000" w:rsidRPr="00000000" w14:paraId="000001CE">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Paquetes</w:t>
      </w:r>
    </w:p>
    <w:p w:rsidR="00000000" w:rsidDel="00000000" w:rsidP="00000000" w:rsidRDefault="00000000" w:rsidRPr="00000000" w14:paraId="000001CF">
      <w:pPr>
        <w:spacing w:after="0" w:line="276"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399730" cy="3429000"/>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casos de uso</w:t>
      </w:r>
    </w:p>
    <w:p w:rsidR="00000000" w:rsidDel="00000000" w:rsidP="00000000" w:rsidRDefault="00000000" w:rsidRPr="00000000" w14:paraId="000001D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D2">
      <w:pPr>
        <w:spacing w:after="0" w:line="276" w:lineRule="auto"/>
        <w:jc w:val="both"/>
        <w:rPr>
          <w:sz w:val="24"/>
          <w:szCs w:val="24"/>
        </w:rPr>
      </w:pPr>
      <w:r w:rsidDel="00000000" w:rsidR="00000000" w:rsidRPr="00000000">
        <w:rPr>
          <w:sz w:val="24"/>
          <w:szCs w:val="24"/>
        </w:rPr>
        <w:drawing>
          <wp:inline distB="114300" distT="114300" distL="114300" distR="114300">
            <wp:extent cx="5399730" cy="1714500"/>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99730" cy="17145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1D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D4">
      <w:pPr>
        <w:spacing w:after="0" w:line="276" w:lineRule="auto"/>
        <w:jc w:val="both"/>
        <w:rPr>
          <w:sz w:val="24"/>
          <w:szCs w:val="24"/>
          <w:highlight w:val="yellow"/>
        </w:rPr>
      </w:pPr>
      <w:r w:rsidDel="00000000" w:rsidR="00000000" w:rsidRPr="00000000">
        <w:rPr>
          <w:sz w:val="24"/>
          <w:szCs w:val="24"/>
        </w:rPr>
        <w:drawing>
          <wp:inline distB="114300" distT="114300" distL="114300" distR="114300">
            <wp:extent cx="4286250" cy="141922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86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0"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1D6">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Escenarios de caso de uso(narrativa)</w:t>
      </w:r>
    </w:p>
    <w:p w:rsidR="00000000" w:rsidDel="00000000" w:rsidP="00000000" w:rsidRDefault="00000000" w:rsidRPr="00000000" w14:paraId="000001D7">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Lógico</w:t>
      </w:r>
    </w:p>
    <w:p w:rsidR="00000000" w:rsidDel="00000000" w:rsidP="00000000" w:rsidRDefault="00000000" w:rsidRPr="00000000" w14:paraId="000001D8">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Análisis de objetos</w:t>
      </w:r>
    </w:p>
    <w:p w:rsidR="00000000" w:rsidDel="00000000" w:rsidP="00000000" w:rsidRDefault="00000000" w:rsidRPr="00000000" w14:paraId="000001D9">
      <w:pPr>
        <w:spacing w:after="0" w:line="276" w:lineRule="auto"/>
        <w:ind w:firstLine="720"/>
        <w:jc w:val="both"/>
        <w:rPr>
          <w:sz w:val="24"/>
          <w:szCs w:val="24"/>
        </w:rPr>
      </w:pPr>
      <w:r w:rsidDel="00000000" w:rsidR="00000000" w:rsidRPr="00000000">
        <w:rPr>
          <w:sz w:val="24"/>
          <w:szCs w:val="24"/>
        </w:rPr>
        <w:drawing>
          <wp:inline distB="114300" distT="114300" distL="114300" distR="114300">
            <wp:extent cx="5399730" cy="4051300"/>
            <wp:effectExtent b="0" l="0" r="0" t="0"/>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actividades </w:t>
      </w:r>
    </w:p>
    <w:p w:rsidR="00000000" w:rsidDel="00000000" w:rsidP="00000000" w:rsidRDefault="00000000" w:rsidRPr="00000000" w14:paraId="000001DB">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1DC">
      <w:pPr>
        <w:spacing w:line="276" w:lineRule="auto"/>
        <w:ind w:left="1080" w:firstLine="0"/>
        <w:jc w:val="both"/>
        <w:rPr>
          <w:sz w:val="24"/>
          <w:szCs w:val="24"/>
        </w:rPr>
      </w:pPr>
      <w:r w:rsidDel="00000000" w:rsidR="00000000" w:rsidRPr="00000000">
        <w:rPr>
          <w:sz w:val="24"/>
          <w:szCs w:val="24"/>
        </w:rPr>
        <w:drawing>
          <wp:inline distB="114300" distT="114300" distL="114300" distR="114300">
            <wp:extent cx="3552825" cy="179070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528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line="276" w:lineRule="auto"/>
        <w:jc w:val="both"/>
        <w:rPr>
          <w:sz w:val="24"/>
          <w:szCs w:val="24"/>
        </w:rPr>
      </w:pPr>
      <w:r w:rsidDel="00000000" w:rsidR="00000000" w:rsidRPr="00000000">
        <w:rPr>
          <w:rtl w:val="0"/>
        </w:rPr>
      </w:r>
    </w:p>
    <w:p w:rsidR="00000000" w:rsidDel="00000000" w:rsidP="00000000" w:rsidRDefault="00000000" w:rsidRPr="00000000" w14:paraId="000001DE">
      <w:pPr>
        <w:spacing w:line="276" w:lineRule="auto"/>
        <w:jc w:val="both"/>
        <w:rPr>
          <w:sz w:val="24"/>
          <w:szCs w:val="24"/>
        </w:rPr>
      </w:pPr>
      <w:r w:rsidDel="00000000" w:rsidR="00000000" w:rsidRPr="00000000">
        <w:rPr>
          <w:rtl w:val="0"/>
        </w:rPr>
      </w:r>
    </w:p>
    <w:p w:rsidR="00000000" w:rsidDel="00000000" w:rsidP="00000000" w:rsidRDefault="00000000" w:rsidRPr="00000000" w14:paraId="000001DF">
      <w:pPr>
        <w:spacing w:line="276" w:lineRule="auto"/>
        <w:jc w:val="both"/>
        <w:rPr>
          <w:sz w:val="24"/>
          <w:szCs w:val="24"/>
        </w:rPr>
      </w:pPr>
      <w:r w:rsidDel="00000000" w:rsidR="00000000" w:rsidRPr="00000000">
        <w:rPr>
          <w:sz w:val="24"/>
          <w:szCs w:val="24"/>
          <w:rtl w:val="0"/>
        </w:rPr>
        <w:t xml:space="preserve">c) Diagrama de Secuencia</w:t>
      </w:r>
    </w:p>
    <w:p w:rsidR="00000000" w:rsidDel="00000000" w:rsidP="00000000" w:rsidRDefault="00000000" w:rsidRPr="00000000" w14:paraId="000001E0">
      <w:pPr>
        <w:widowControl w:val="0"/>
        <w:tabs>
          <w:tab w:val="left" w:leader="none" w:pos="880"/>
          <w:tab w:val="left" w:leader="none" w:pos="881"/>
        </w:tabs>
        <w:spacing w:after="0" w:before="201" w:line="240" w:lineRule="auto"/>
        <w:rPr>
          <w:sz w:val="24"/>
          <w:szCs w:val="24"/>
        </w:rPr>
      </w:pPr>
      <w:r w:rsidDel="00000000" w:rsidR="00000000" w:rsidRPr="00000000">
        <w:rPr/>
        <w:drawing>
          <wp:inline distB="114300" distT="114300" distL="114300" distR="114300">
            <wp:extent cx="5399730" cy="4076700"/>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9973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0" w:lineRule="auto"/>
        <w:ind w:left="360" w:firstLine="0"/>
        <w:rPr>
          <w:sz w:val="24"/>
          <w:szCs w:val="24"/>
        </w:rPr>
      </w:pPr>
      <w:r w:rsidDel="00000000" w:rsidR="00000000" w:rsidRPr="00000000">
        <w:rPr>
          <w:sz w:val="24"/>
          <w:szCs w:val="24"/>
          <w:rtl w:val="0"/>
        </w:rPr>
        <w:t xml:space="preserve">Cronograma</w:t>
      </w:r>
    </w:p>
    <w:p w:rsidR="00000000" w:rsidDel="00000000" w:rsidP="00000000" w:rsidRDefault="00000000" w:rsidRPr="00000000" w14:paraId="000001E2">
      <w:pPr>
        <w:spacing w:after="0" w:lineRule="auto"/>
        <w:ind w:left="360" w:firstLine="0"/>
        <w:rPr>
          <w:sz w:val="24"/>
          <w:szCs w:val="24"/>
        </w:rPr>
      </w:pPr>
      <w:r w:rsidDel="00000000" w:rsidR="00000000" w:rsidRPr="00000000">
        <w:rPr>
          <w:sz w:val="24"/>
          <w:szCs w:val="24"/>
        </w:rPr>
        <w:drawing>
          <wp:inline distB="114300" distT="114300" distL="114300" distR="114300">
            <wp:extent cx="5399730" cy="27686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99730" cy="2768600"/>
                    </a:xfrm>
                    <a:prstGeom prst="rect"/>
                    <a:ln/>
                  </pic:spPr>
                </pic:pic>
              </a:graphicData>
            </a:graphic>
          </wp:inline>
        </w:drawing>
      </w:r>
      <w:r w:rsidDel="00000000" w:rsidR="00000000" w:rsidRPr="00000000">
        <w:rPr>
          <w:sz w:val="24"/>
          <w:szCs w:val="24"/>
          <w:rtl w:val="0"/>
        </w:rPr>
        <w:tab/>
        <w:tab/>
        <w:tab/>
        <w:tab/>
        <w:tab/>
        <w:tab/>
        <w:tab/>
        <w:tab/>
        <w:tab/>
      </w:r>
    </w:p>
    <w:p w:rsidR="00000000" w:rsidDel="00000000" w:rsidP="00000000" w:rsidRDefault="00000000" w:rsidRPr="00000000" w14:paraId="000001E3">
      <w:pPr>
        <w:spacing w:after="0" w:lineRule="auto"/>
        <w:ind w:left="360" w:firstLine="0"/>
        <w:rPr>
          <w:sz w:val="24"/>
          <w:szCs w:val="24"/>
        </w:rPr>
      </w:pPr>
      <w:r w:rsidDel="00000000" w:rsidR="00000000" w:rsidRPr="00000000">
        <w:rPr>
          <w:sz w:val="24"/>
          <w:szCs w:val="24"/>
          <w:rtl w:val="0"/>
        </w:rPr>
        <w:t xml:space="preserve">Presupuesto</w:t>
      </w:r>
    </w:p>
    <w:p w:rsidR="00000000" w:rsidDel="00000000" w:rsidP="00000000" w:rsidRDefault="00000000" w:rsidRPr="00000000" w14:paraId="000001E4">
      <w:pPr>
        <w:pStyle w:val="Heading3"/>
        <w:keepNext w:val="0"/>
        <w:keepLines w:val="0"/>
        <w:ind w:left="360" w:firstLine="0"/>
        <w:rPr>
          <w:b w:val="0"/>
          <w:sz w:val="26"/>
          <w:szCs w:val="26"/>
        </w:rPr>
      </w:pPr>
      <w:bookmarkStart w:colFirst="0" w:colLast="0" w:name="_heading=h.tszgrsdnjoko" w:id="22"/>
      <w:bookmarkEnd w:id="22"/>
      <w:r w:rsidDel="00000000" w:rsidR="00000000" w:rsidRPr="00000000">
        <w:rPr>
          <w:b w:val="0"/>
          <w:sz w:val="26"/>
          <w:szCs w:val="26"/>
          <w:rtl w:val="0"/>
        </w:rPr>
        <w:t xml:space="preserve">1. Desarrollo y Configuración de Software</w:t>
      </w:r>
    </w:p>
    <w:p w:rsidR="00000000" w:rsidDel="00000000" w:rsidP="00000000" w:rsidRDefault="00000000" w:rsidRPr="00000000" w14:paraId="000001E5">
      <w:pPr>
        <w:pStyle w:val="Heading4"/>
        <w:keepNext w:val="0"/>
        <w:keepLines w:val="0"/>
        <w:ind w:left="360" w:firstLine="0"/>
        <w:rPr>
          <w:b w:val="0"/>
          <w:sz w:val="22"/>
          <w:szCs w:val="22"/>
        </w:rPr>
      </w:pPr>
      <w:bookmarkStart w:colFirst="0" w:colLast="0" w:name="_heading=h.y12jen8paom5" w:id="23"/>
      <w:bookmarkEnd w:id="23"/>
      <w:r w:rsidDel="00000000" w:rsidR="00000000" w:rsidRPr="00000000">
        <w:rPr>
          <w:b w:val="0"/>
          <w:sz w:val="22"/>
          <w:szCs w:val="22"/>
          <w:rtl w:val="0"/>
        </w:rPr>
        <w:t xml:space="preserve">a. Desarrollo de Scripts y Automatización</w:t>
      </w:r>
    </w:p>
    <w:p w:rsidR="00000000" w:rsidDel="00000000" w:rsidP="00000000" w:rsidRDefault="00000000" w:rsidRPr="00000000" w14:paraId="000001E6">
      <w:pPr>
        <w:numPr>
          <w:ilvl w:val="0"/>
          <w:numId w:val="19"/>
        </w:numPr>
        <w:spacing w:after="0" w:afterAutospacing="0" w:before="240" w:lineRule="auto"/>
        <w:ind w:left="720" w:hanging="360"/>
        <w:rPr>
          <w:sz w:val="24"/>
          <w:szCs w:val="24"/>
        </w:rPr>
      </w:pPr>
      <w:r w:rsidDel="00000000" w:rsidR="00000000" w:rsidRPr="00000000">
        <w:rPr>
          <w:rtl w:val="0"/>
        </w:rPr>
        <w:t xml:space="preserve">Desarrollo de Script en Python para Subida a S3</w:t>
      </w:r>
      <w:r w:rsidDel="00000000" w:rsidR="00000000" w:rsidRPr="00000000">
        <w:rPr>
          <w:sz w:val="24"/>
          <w:szCs w:val="24"/>
          <w:rtl w:val="0"/>
        </w:rPr>
        <w:t xml:space="preserve">: </w:t>
      </w:r>
    </w:p>
    <w:p w:rsidR="00000000" w:rsidDel="00000000" w:rsidP="00000000" w:rsidRDefault="00000000" w:rsidRPr="00000000" w14:paraId="000001E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Desarrollo de Script en R para Descarga y Preparación de Datos desde S3: S/ 2,900</w:t>
      </w:r>
    </w:p>
    <w:p w:rsidR="00000000" w:rsidDel="00000000" w:rsidP="00000000" w:rsidRDefault="00000000" w:rsidRPr="00000000" w14:paraId="000001E8">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 para Lectura desde S3:</w:t>
      </w:r>
    </w:p>
    <w:p w:rsidR="00000000" w:rsidDel="00000000" w:rsidP="00000000" w:rsidRDefault="00000000" w:rsidRPr="00000000" w14:paraId="000001E9">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Modificación de Reportes Existentes en Power BI:</w:t>
      </w:r>
    </w:p>
    <w:p w:rsidR="00000000" w:rsidDel="00000000" w:rsidP="00000000" w:rsidRDefault="00000000" w:rsidRPr="00000000" w14:paraId="000001EA">
      <w:pPr>
        <w:pStyle w:val="Heading4"/>
        <w:keepNext w:val="0"/>
        <w:keepLines w:val="0"/>
        <w:ind w:left="360" w:firstLine="0"/>
        <w:rPr>
          <w:b w:val="0"/>
          <w:sz w:val="22"/>
          <w:szCs w:val="22"/>
        </w:rPr>
      </w:pPr>
      <w:bookmarkStart w:colFirst="0" w:colLast="0" w:name="_heading=h.n5vc15x6v3v" w:id="24"/>
      <w:bookmarkEnd w:id="24"/>
      <w:r w:rsidDel="00000000" w:rsidR="00000000" w:rsidRPr="00000000">
        <w:rPr>
          <w:b w:val="0"/>
          <w:sz w:val="22"/>
          <w:szCs w:val="22"/>
          <w:rtl w:val="0"/>
        </w:rPr>
        <w:t xml:space="preserve">b. Licencias y Suscripciones</w:t>
      </w:r>
    </w:p>
    <w:p w:rsidR="00000000" w:rsidDel="00000000" w:rsidP="00000000" w:rsidRDefault="00000000" w:rsidRPr="00000000" w14:paraId="000001EB">
      <w:pPr>
        <w:numPr>
          <w:ilvl w:val="0"/>
          <w:numId w:val="25"/>
        </w:numPr>
        <w:spacing w:after="0" w:afterAutospacing="0" w:before="240" w:lineRule="auto"/>
        <w:ind w:left="720" w:hanging="360"/>
        <w:rPr>
          <w:sz w:val="24"/>
          <w:szCs w:val="24"/>
        </w:rPr>
      </w:pPr>
      <w:r w:rsidDel="00000000" w:rsidR="00000000" w:rsidRPr="00000000">
        <w:rPr>
          <w:rtl w:val="0"/>
        </w:rPr>
        <w:t xml:space="preserve">Licencia de Power BI Pro</w:t>
      </w:r>
      <w:r w:rsidDel="00000000" w:rsidR="00000000" w:rsidRPr="00000000">
        <w:rPr>
          <w:sz w:val="24"/>
          <w:szCs w:val="24"/>
          <w:rtl w:val="0"/>
        </w:rPr>
        <w:t xml:space="preserve"> (por usuario): S/ 0 por usuario/año</w:t>
      </w:r>
    </w:p>
    <w:p w:rsidR="00000000" w:rsidDel="00000000" w:rsidP="00000000" w:rsidRDefault="00000000" w:rsidRPr="00000000" w14:paraId="000001EC">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Almacenamiento en AWS S3: S/0 por año (estimado en función del volumen de datos)</w:t>
      </w:r>
    </w:p>
    <w:p w:rsidR="00000000" w:rsidDel="00000000" w:rsidP="00000000" w:rsidRDefault="00000000" w:rsidRPr="00000000" w14:paraId="000001ED">
      <w:pPr>
        <w:pStyle w:val="Heading3"/>
        <w:keepNext w:val="0"/>
        <w:keepLines w:val="0"/>
        <w:ind w:left="360" w:firstLine="0"/>
        <w:rPr>
          <w:b w:val="0"/>
          <w:sz w:val="26"/>
          <w:szCs w:val="26"/>
        </w:rPr>
      </w:pPr>
      <w:bookmarkStart w:colFirst="0" w:colLast="0" w:name="_heading=h.v728if9hzz5o" w:id="25"/>
      <w:bookmarkEnd w:id="25"/>
      <w:r w:rsidDel="00000000" w:rsidR="00000000" w:rsidRPr="00000000">
        <w:rPr>
          <w:b w:val="0"/>
          <w:sz w:val="26"/>
          <w:szCs w:val="26"/>
          <w:rtl w:val="0"/>
        </w:rPr>
        <w:t xml:space="preserve">2. Equipos y Herramientas</w:t>
      </w:r>
    </w:p>
    <w:p w:rsidR="00000000" w:rsidDel="00000000" w:rsidP="00000000" w:rsidRDefault="00000000" w:rsidRPr="00000000" w14:paraId="000001EE">
      <w:pPr>
        <w:pStyle w:val="Heading4"/>
        <w:keepNext w:val="0"/>
        <w:keepLines w:val="0"/>
        <w:ind w:left="360" w:firstLine="0"/>
        <w:rPr>
          <w:b w:val="0"/>
          <w:sz w:val="22"/>
          <w:szCs w:val="22"/>
        </w:rPr>
      </w:pPr>
      <w:bookmarkStart w:colFirst="0" w:colLast="0" w:name="_heading=h.eei14t6wckv8" w:id="26"/>
      <w:bookmarkEnd w:id="26"/>
      <w:r w:rsidDel="00000000" w:rsidR="00000000" w:rsidRPr="00000000">
        <w:rPr>
          <w:b w:val="0"/>
          <w:sz w:val="22"/>
          <w:szCs w:val="22"/>
          <w:rtl w:val="0"/>
        </w:rPr>
        <w:t xml:space="preserve">a. Hardware</w:t>
      </w:r>
    </w:p>
    <w:p w:rsidR="00000000" w:rsidDel="00000000" w:rsidP="00000000" w:rsidRDefault="00000000" w:rsidRPr="00000000" w14:paraId="000001EF">
      <w:pPr>
        <w:numPr>
          <w:ilvl w:val="0"/>
          <w:numId w:val="12"/>
        </w:numPr>
        <w:spacing w:after="240" w:before="240" w:lineRule="auto"/>
        <w:ind w:left="720" w:hanging="360"/>
        <w:rPr>
          <w:sz w:val="24"/>
          <w:szCs w:val="24"/>
        </w:rPr>
      </w:pPr>
      <w:r w:rsidDel="00000000" w:rsidR="00000000" w:rsidRPr="00000000">
        <w:rPr>
          <w:rtl w:val="0"/>
        </w:rPr>
        <w:t xml:space="preserve">Servidores y Almacenamiento Local (opcional)</w:t>
      </w:r>
      <w:r w:rsidDel="00000000" w:rsidR="00000000" w:rsidRPr="00000000">
        <w:rPr>
          <w:sz w:val="24"/>
          <w:szCs w:val="24"/>
          <w:rtl w:val="0"/>
        </w:rPr>
        <w:t xml:space="preserve">: S/0 (en caso de no utilizar exclusivamente AWS S3)</w:t>
      </w:r>
    </w:p>
    <w:p w:rsidR="00000000" w:rsidDel="00000000" w:rsidP="00000000" w:rsidRDefault="00000000" w:rsidRPr="00000000" w14:paraId="000001F0">
      <w:pPr>
        <w:pStyle w:val="Heading4"/>
        <w:keepNext w:val="0"/>
        <w:keepLines w:val="0"/>
        <w:ind w:left="360" w:firstLine="0"/>
        <w:rPr>
          <w:b w:val="0"/>
          <w:sz w:val="22"/>
          <w:szCs w:val="22"/>
        </w:rPr>
      </w:pPr>
      <w:bookmarkStart w:colFirst="0" w:colLast="0" w:name="_heading=h.jx1coxplyx8w" w:id="27"/>
      <w:bookmarkEnd w:id="27"/>
      <w:r w:rsidDel="00000000" w:rsidR="00000000" w:rsidRPr="00000000">
        <w:rPr>
          <w:b w:val="0"/>
          <w:sz w:val="22"/>
          <w:szCs w:val="22"/>
          <w:rtl w:val="0"/>
        </w:rPr>
        <w:t xml:space="preserve">b. Software</w:t>
      </w:r>
    </w:p>
    <w:p w:rsidR="00000000" w:rsidDel="00000000" w:rsidP="00000000" w:rsidRDefault="00000000" w:rsidRPr="00000000" w14:paraId="000001F1">
      <w:pPr>
        <w:numPr>
          <w:ilvl w:val="0"/>
          <w:numId w:val="22"/>
        </w:numPr>
        <w:spacing w:after="0" w:afterAutospacing="0" w:before="240" w:lineRule="auto"/>
        <w:ind w:left="720" w:hanging="360"/>
        <w:rPr>
          <w:sz w:val="24"/>
          <w:szCs w:val="24"/>
        </w:rPr>
      </w:pPr>
      <w:r w:rsidDel="00000000" w:rsidR="00000000" w:rsidRPr="00000000">
        <w:rPr>
          <w:rtl w:val="0"/>
        </w:rPr>
        <w:t xml:space="preserve">Instalación y Configuración de R y RStudio</w:t>
      </w:r>
      <w:r w:rsidDel="00000000" w:rsidR="00000000" w:rsidRPr="00000000">
        <w:rPr>
          <w:sz w:val="24"/>
          <w:szCs w:val="24"/>
          <w:rtl w:val="0"/>
        </w:rPr>
        <w:t xml:space="preserve">: S/0</w:t>
      </w:r>
    </w:p>
    <w:p w:rsidR="00000000" w:rsidDel="00000000" w:rsidP="00000000" w:rsidRDefault="00000000" w:rsidRPr="00000000" w14:paraId="000001F2">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Licencias de Microsoft Excel (en caso de actualización o adquisición): S/0</w:t>
      </w:r>
    </w:p>
    <w:p w:rsidR="00000000" w:rsidDel="00000000" w:rsidP="00000000" w:rsidRDefault="00000000" w:rsidRPr="00000000" w14:paraId="000001F3">
      <w:pPr>
        <w:spacing w:after="0" w:lineRule="auto"/>
        <w:ind w:left="360" w:firstLine="0"/>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1F4">
      <w:pPr>
        <w:ind w:left="360" w:firstLine="0"/>
        <w:rPr>
          <w:sz w:val="24"/>
          <w:szCs w:val="24"/>
        </w:rPr>
      </w:pPr>
      <w:r w:rsidDel="00000000" w:rsidR="00000000" w:rsidRPr="00000000">
        <w:rPr>
          <w:sz w:val="24"/>
          <w:szCs w:val="24"/>
          <w:rtl w:val="0"/>
        </w:rPr>
        <w:t xml:space="preserve">Conclusiones</w:t>
        <w:tab/>
      </w:r>
    </w:p>
    <w:p w:rsidR="00000000" w:rsidDel="00000000" w:rsidP="00000000" w:rsidRDefault="00000000" w:rsidRPr="00000000" w14:paraId="000001F5">
      <w:pPr>
        <w:ind w:left="360" w:firstLine="0"/>
        <w:rPr>
          <w:sz w:val="24"/>
          <w:szCs w:val="24"/>
        </w:rPr>
      </w:pPr>
      <w:r w:rsidDel="00000000" w:rsidR="00000000" w:rsidRPr="00000000">
        <w:rPr>
          <w:sz w:val="24"/>
          <w:szCs w:val="24"/>
          <w:rtl w:val="0"/>
        </w:rPr>
        <w:t xml:space="preserve">El proyecto de implementación de un sistema automatizado de carga de datos para el Hospital Regional "Hipólito Unanue" Tacna representa un avance significativo en la modernización de los procesos administrativos y asistenciales del hospital. Este sistema no solo optimiza la eficiencia operativa al reducir los errores y el tiempo asociado con la carga manual de datos, sino que también proporciona una base sólida para la toma de decisiones informadas y oportunas.</w:t>
        <w:tab/>
        <w:tab/>
        <w:tab/>
        <w:tab/>
        <w:tab/>
        <w:tab/>
        <w:tab/>
        <w:tab/>
      </w:r>
    </w:p>
    <w:p w:rsidR="00000000" w:rsidDel="00000000" w:rsidP="00000000" w:rsidRDefault="00000000" w:rsidRPr="00000000" w14:paraId="000001F6">
      <w:pPr>
        <w:rPr>
          <w:sz w:val="24"/>
          <w:szCs w:val="24"/>
        </w:rPr>
      </w:pPr>
      <w:r w:rsidDel="00000000" w:rsidR="00000000" w:rsidRPr="00000000">
        <w:rPr>
          <w:sz w:val="24"/>
          <w:szCs w:val="24"/>
          <w:rtl w:val="0"/>
        </w:rPr>
        <w:t xml:space="preserve">Recomendaciones</w:t>
        <w:tab/>
      </w:r>
    </w:p>
    <w:p w:rsidR="00000000" w:rsidDel="00000000" w:rsidP="00000000" w:rsidRDefault="00000000" w:rsidRPr="00000000" w14:paraId="000001F7">
      <w:pPr>
        <w:rPr>
          <w:sz w:val="24"/>
          <w:szCs w:val="24"/>
        </w:rPr>
      </w:pPr>
      <w:r w:rsidDel="00000000" w:rsidR="00000000" w:rsidRPr="00000000">
        <w:rPr>
          <w:sz w:val="24"/>
          <w:szCs w:val="24"/>
          <w:rtl w:val="0"/>
        </w:rPr>
        <w:t xml:space="preserve">a)Proveer capacitación continua al personal para asegurar el manejo adecuado del nuevo sistema.</w:t>
      </w:r>
    </w:p>
    <w:p w:rsidR="00000000" w:rsidDel="00000000" w:rsidP="00000000" w:rsidRDefault="00000000" w:rsidRPr="00000000" w14:paraId="000001F8">
      <w:pPr>
        <w:rPr>
          <w:sz w:val="24"/>
          <w:szCs w:val="24"/>
        </w:rPr>
      </w:pPr>
      <w:r w:rsidDel="00000000" w:rsidR="00000000" w:rsidRPr="00000000">
        <w:rPr>
          <w:sz w:val="24"/>
          <w:szCs w:val="24"/>
          <w:rtl w:val="0"/>
        </w:rPr>
        <w:t xml:space="preserve">b)Implementar monitoreo y evaluación constante para identificar y resolver problemas oportunamente.</w:t>
      </w:r>
    </w:p>
    <w:p w:rsidR="00000000" w:rsidDel="00000000" w:rsidP="00000000" w:rsidRDefault="00000000" w:rsidRPr="00000000" w14:paraId="000001F9">
      <w:pPr>
        <w:rPr>
          <w:sz w:val="24"/>
          <w:szCs w:val="24"/>
        </w:rPr>
      </w:pPr>
      <w:r w:rsidDel="00000000" w:rsidR="00000000" w:rsidRPr="00000000">
        <w:rPr>
          <w:sz w:val="24"/>
          <w:szCs w:val="24"/>
          <w:rtl w:val="0"/>
        </w:rPr>
        <w:t xml:space="preserve">c)Mantener la infraestructura tecnológica actualizada y compatible con el nuevo sistema.</w:t>
      </w:r>
    </w:p>
    <w:p w:rsidR="00000000" w:rsidDel="00000000" w:rsidP="00000000" w:rsidRDefault="00000000" w:rsidRPr="00000000" w14:paraId="000001FA">
      <w:pPr>
        <w:rPr>
          <w:sz w:val="24"/>
          <w:szCs w:val="24"/>
        </w:rPr>
      </w:pPr>
      <w:r w:rsidDel="00000000" w:rsidR="00000000" w:rsidRPr="00000000">
        <w:rPr>
          <w:sz w:val="24"/>
          <w:szCs w:val="24"/>
          <w:rtl w:val="0"/>
        </w:rPr>
        <w:t xml:space="preserve">d)Garantizar la seguridad y confidencialidad de los datos con medidas adecuadas de protección.</w:t>
      </w:r>
    </w:p>
    <w:p w:rsidR="00000000" w:rsidDel="00000000" w:rsidP="00000000" w:rsidRDefault="00000000" w:rsidRPr="00000000" w14:paraId="000001FB">
      <w:pPr>
        <w:rPr>
          <w:sz w:val="24"/>
          <w:szCs w:val="24"/>
        </w:rPr>
      </w:pPr>
      <w:r w:rsidDel="00000000" w:rsidR="00000000" w:rsidRPr="00000000">
        <w:rPr>
          <w:rtl w:val="0"/>
        </w:rPr>
      </w:r>
    </w:p>
    <w:sectPr>
      <w:headerReference r:id="rId17" w:type="default"/>
      <w:headerReference r:id="rId18" w:type="firs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C">
    <w:pPr>
      <w:spacing w:after="0" w:lineRule="auto"/>
      <w:ind w:right="48"/>
      <w:rPr/>
    </w:pPr>
    <w:r w:rsidDel="00000000" w:rsidR="00000000" w:rsidRPr="00000000">
      <w:rPr/>
      <w:drawing>
        <wp:inline distB="114300" distT="114300" distL="114300" distR="114300">
          <wp:extent cx="596900" cy="596900"/>
          <wp:effectExtent b="0" l="0" r="0" t="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2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0">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
              <a:graphic>
                <a:graphicData uri="http://schemas.microsoft.com/office/word/2010/wordprocessingGroup">
                  <wpg:wgp>
                    <wpg:cNvGrpSpPr/>
                    <wpg:grpSpPr>
                      <a:xfrm>
                        <a:off x="2374325" y="3445675"/>
                        <a:ext cx="5943346" cy="668629"/>
                        <a:chOff x="2374325" y="3445675"/>
                        <a:chExt cx="5943350" cy="668650"/>
                      </a:xfrm>
                    </wpg:grpSpPr>
                    <wpg:grpSp>
                      <wpg:cNvGrpSpPr/>
                      <wpg:grpSpPr>
                        <a:xfrm>
                          <a:off x="2374327" y="3445686"/>
                          <a:ext cx="5943346" cy="668629"/>
                          <a:chOff x="2374325" y="3442150"/>
                          <a:chExt cx="5943350" cy="675700"/>
                        </a:xfrm>
                      </wpg:grpSpPr>
                      <wps:wsp>
                        <wps:cNvSpPr/>
                        <wps:cNvPr id="3" name="Shape 3"/>
                        <wps:spPr>
                          <a:xfrm>
                            <a:off x="2374325" y="3442150"/>
                            <a:ext cx="5943350" cy="67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327" y="3442157"/>
                            <a:ext cx="5943346" cy="675686"/>
                            <a:chOff x="0" y="0"/>
                            <a:chExt cx="5943346" cy="675686"/>
                          </a:xfrm>
                        </wpg:grpSpPr>
                        <wps:wsp>
                          <wps:cNvSpPr/>
                          <wps:cNvPr id="5" name="Shape 5"/>
                          <wps:spPr>
                            <a:xfrm>
                              <a:off x="0" y="0"/>
                              <a:ext cx="5943325" cy="67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5286071" y="99670"/>
                              <a:ext cx="552450" cy="520700"/>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11760" y="0"/>
                              <a:ext cx="475615" cy="594208"/>
                            </a:xfrm>
                            <a:prstGeom prst="rect">
                              <a:avLst/>
                            </a:prstGeom>
                            <a:noFill/>
                            <a:ln>
                              <a:noFill/>
                            </a:ln>
                          </pic:spPr>
                        </pic:pic>
                        <wps:wsp>
                          <wps:cNvSpPr/>
                          <wps:cNvPr id="8" name="Shape 8"/>
                          <wps:spPr>
                            <a:xfrm>
                              <a:off x="475437" y="127609"/>
                              <a:ext cx="902547"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Universidad</w:t>
                                </w:r>
                              </w:p>
                            </w:txbxContent>
                          </wps:txbx>
                          <wps:bodyPr anchorCtr="0" anchor="t" bIns="0" lIns="0" spcFirstLastPara="1" rIns="0" wrap="square" tIns="0">
                            <a:noAutofit/>
                          </wps:bodyPr>
                        </wps:wsp>
                        <wps:wsp>
                          <wps:cNvSpPr/>
                          <wps:cNvPr id="9" name="Shape 9"/>
                          <wps:spPr>
                            <a:xfrm>
                              <a:off x="115399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1178382" y="127609"/>
                              <a:ext cx="563346"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Privada</w:t>
                                </w:r>
                              </w:p>
                            </w:txbxContent>
                          </wps:txbx>
                          <wps:bodyPr anchorCtr="0" anchor="t" bIns="0" lIns="0" spcFirstLastPara="1" rIns="0" wrap="square" tIns="0">
                            <a:noAutofit/>
                          </wps:bodyPr>
                        </wps:wsp>
                        <wps:wsp>
                          <wps:cNvSpPr/>
                          <wps:cNvPr id="11" name="Shape 11"/>
                          <wps:spPr>
                            <a:xfrm>
                              <a:off x="1602054"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 name="Shape 12"/>
                          <wps:spPr>
                            <a:xfrm>
                              <a:off x="1631010" y="12760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3" name="Shape 13"/>
                          <wps:spPr>
                            <a:xfrm>
                              <a:off x="1774266"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1803222" y="127609"/>
                              <a:ext cx="44400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Tacna</w:t>
                                </w:r>
                              </w:p>
                            </w:txbxContent>
                          </wps:txbx>
                          <wps:bodyPr anchorCtr="0" anchor="t" bIns="0" lIns="0" spcFirstLastPara="1" rIns="0" wrap="square" tIns="0">
                            <a:noAutofit/>
                          </wps:bodyPr>
                        </wps:wsp>
                        <wps:wsp>
                          <wps:cNvSpPr/>
                          <wps:cNvPr id="15" name="Shape 15"/>
                          <wps:spPr>
                            <a:xfrm>
                              <a:off x="213697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475437" y="302869"/>
                              <a:ext cx="64297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Facultad</w:t>
                                </w:r>
                              </w:p>
                            </w:txbxContent>
                          </wps:txbx>
                          <wps:bodyPr anchorCtr="0" anchor="t" bIns="0" lIns="0" spcFirstLastPara="1" rIns="0" wrap="square" tIns="0">
                            <a:noAutofit/>
                          </wps:bodyPr>
                        </wps:wsp>
                        <wps:wsp>
                          <wps:cNvSpPr/>
                          <wps:cNvPr id="17" name="Shape 17"/>
                          <wps:spPr>
                            <a:xfrm>
                              <a:off x="958545"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987501" y="30286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9" name="Shape 19"/>
                          <wps:spPr>
                            <a:xfrm>
                              <a:off x="113113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1160094" y="302869"/>
                              <a:ext cx="75429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1" name="Shape 21"/>
                          <wps:spPr>
                            <a:xfrm>
                              <a:off x="172549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475437" y="485749"/>
                              <a:ext cx="56577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Escuela</w:t>
                                </w:r>
                              </w:p>
                            </w:txbxContent>
                          </wps:txbx>
                          <wps:bodyPr anchorCtr="0" anchor="t" bIns="0" lIns="0" spcFirstLastPara="1" rIns="0" wrap="square" tIns="0">
                            <a:noAutofit/>
                          </wps:bodyPr>
                        </wps:wsp>
                        <wps:wsp>
                          <wps:cNvSpPr/>
                          <wps:cNvPr id="23" name="Shape 23"/>
                          <wps:spPr>
                            <a:xfrm>
                              <a:off x="900633"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928065" y="485749"/>
                              <a:ext cx="85145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Profesional</w:t>
                                </w:r>
                              </w:p>
                            </w:txbxContent>
                          </wps:txbx>
                          <wps:bodyPr anchorCtr="0" anchor="t" bIns="0" lIns="0" spcFirstLastPara="1" rIns="0" wrap="square" tIns="0">
                            <a:noAutofit/>
                          </wps:bodyPr>
                        </wps:wsp>
                        <wps:wsp>
                          <wps:cNvSpPr/>
                          <wps:cNvPr id="25" name="Shape 25"/>
                          <wps:spPr>
                            <a:xfrm>
                              <a:off x="1568526"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595958"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27" name="Shape 27"/>
                          <wps:spPr>
                            <a:xfrm>
                              <a:off x="1739214"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1768170" y="485749"/>
                              <a:ext cx="75262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9" name="Shape 29"/>
                          <wps:spPr>
                            <a:xfrm>
                              <a:off x="2333574"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2362530"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31" name="Shape 31"/>
                          <wps:spPr>
                            <a:xfrm>
                              <a:off x="2505786"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2534742" y="485749"/>
                              <a:ext cx="66665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Sistemas</w:t>
                                </w:r>
                              </w:p>
                            </w:txbxContent>
                          </wps:txbx>
                          <wps:bodyPr anchorCtr="0" anchor="t" bIns="0" lIns="0" spcFirstLastPara="1" rIns="0" wrap="square" tIns="0">
                            <a:noAutofit/>
                          </wps:bodyPr>
                        </wps:wsp>
                        <wps:wsp>
                          <wps:cNvSpPr/>
                          <wps:cNvPr id="33" name="Shape 33"/>
                          <wps:spPr>
                            <a:xfrm>
                              <a:off x="3034868"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4" name="Shape 34"/>
                          <wps:spPr>
                            <a:xfrm>
                              <a:off x="0" y="641198"/>
                              <a:ext cx="5943346" cy="27432"/>
                            </a:xfrm>
                            <a:custGeom>
                              <a:rect b="b" l="l" r="r" t="t"/>
                              <a:pathLst>
                                <a:path extrusionOk="0" h="27432" w="5943346">
                                  <a:moveTo>
                                    <a:pt x="0" y="0"/>
                                  </a:moveTo>
                                  <a:lnTo>
                                    <a:pt x="5943346" y="0"/>
                                  </a:lnTo>
                                  <a:lnTo>
                                    <a:pt x="5943346" y="27432"/>
                                  </a:lnTo>
                                  <a:lnTo>
                                    <a:pt x="0" y="27432"/>
                                  </a:lnTo>
                                  <a:lnTo>
                                    <a:pt x="0" y="0"/>
                                  </a:lnTo>
                                </a:path>
                              </a:pathLst>
                            </a:custGeom>
                            <a:solidFill>
                              <a:srgbClr val="4F81B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5943346" cy="66862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upp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 Id="rId2" Type="http://schemas.openxmlformats.org/officeDocument/2006/relationships/image" Target="media/image15.jpg"/><Relationship Id="rId3"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jvPZE2jWxH7VIlS9LIn5+WbTw==">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