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color w:val="000000"/>
          <w:sz w:val="36"/>
          <w:szCs w:val="36"/>
          <w:rtl w:val="0"/>
        </w:rPr>
        <w:t xml:space="preserve"> Proyecto: </w:t>
      </w:r>
      <w:r w:rsidDel="00000000" w:rsidR="00000000" w:rsidRPr="00000000">
        <w:rPr>
          <w:rFonts w:ascii="Arial" w:cs="Arial" w:eastAsia="Arial" w:hAnsi="Arial"/>
          <w:b w:val="1"/>
          <w:sz w:val="36"/>
          <w:szCs w:val="36"/>
          <w:rtl w:val="0"/>
        </w:rPr>
        <w:t xml:space="preserve">Predicción De Postulantes </w:t>
      </w:r>
    </w:p>
    <w:p w:rsidR="00000000" w:rsidDel="00000000" w:rsidP="00000000" w:rsidRDefault="00000000" w:rsidRPr="00000000" w14:paraId="0000000B">
      <w:pPr>
        <w:spacing w:after="0" w:lineRule="auto"/>
        <w:jc w:val="center"/>
        <w:rPr>
          <w:rFonts w:ascii="Arial" w:cs="Arial" w:eastAsia="Arial" w:hAnsi="Arial"/>
          <w:b w:val="1"/>
          <w:i w:val="1"/>
          <w:sz w:val="36"/>
          <w:szCs w:val="36"/>
        </w:rPr>
      </w:pPr>
      <w:r w:rsidDel="00000000" w:rsidR="00000000" w:rsidRPr="00000000">
        <w:rPr>
          <w:rFonts w:ascii="Arial" w:cs="Arial" w:eastAsia="Arial" w:hAnsi="Arial"/>
          <w:b w:val="1"/>
          <w:sz w:val="36"/>
          <w:szCs w:val="36"/>
          <w:rtl w:val="0"/>
        </w:rPr>
        <w:t xml:space="preserve">Para La Universidad Nacional De Educación Enrique Guzmán Y Valle</w:t>
      </w: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Ing. Cuadros Quiroga, Patrick Jose</w:t>
      </w: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4">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Lopez Catunta , Brayar Christian</w:t>
        <w:tab/>
        <w:tab/>
        <w:t xml:space="preserve">(2020068946)</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Melendez Huarachi, Gabriel Fari</w:t>
        <w:tab/>
        <w:tab/>
        <w:tab/>
        <w:t xml:space="preserve">(2021070311)</w:t>
      </w:r>
    </w:p>
    <w:p w:rsidR="00000000" w:rsidDel="00000000" w:rsidP="00000000" w:rsidRDefault="00000000" w:rsidRPr="00000000" w14:paraId="00000017">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Cuadros Garcia, Mirian</w:t>
        <w:tab/>
        <w:tab/>
        <w:tab/>
        <w:tab/>
        <w:t xml:space="preserve">(2021071083)</w:t>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Hurtado Ortiz, Leandro</w:t>
        <w:tab/>
        <w:tab/>
        <w:tab/>
        <w:tab/>
        <w:t xml:space="preserve">(2015052384)</w:t>
      </w:r>
    </w:p>
    <w:p w:rsidR="00000000" w:rsidDel="00000000" w:rsidP="00000000" w:rsidRDefault="00000000" w:rsidRPr="00000000" w14:paraId="00000019">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Briceño Diaz, Jorge Luis</w:t>
        <w:tab/>
        <w:tab/>
        <w:tab/>
        <w:tab/>
        <w:t xml:space="preserve">(2017059611)</w:t>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E">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0">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JLBD</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JLBCG</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JLBCG</w:t>
            </w:r>
          </w:p>
        </w:tc>
        <w:tc>
          <w:tcPr>
            <w:vAlign w:val="center"/>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31/08/2024</w:t>
            </w:r>
          </w:p>
        </w:tc>
        <w:tc>
          <w:tcPr>
            <w:shd w:fill="auto" w:val="clear"/>
            <w:vAlign w:val="center"/>
          </w:tcPr>
          <w:p w:rsidR="00000000" w:rsidDel="00000000" w:rsidP="00000000" w:rsidRDefault="00000000" w:rsidRPr="00000000" w14:paraId="00000031">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2">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3">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C">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D">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E">
      <w:pPr>
        <w:pStyle w:val="Title"/>
        <w:jc w:val="right"/>
        <w:rPr>
          <w:rFonts w:ascii="Times New Roman" w:cs="Times New Roman" w:eastAsia="Times New Roman" w:hAnsi="Times New Roman"/>
          <w:i w:val="1"/>
        </w:rPr>
      </w:pPr>
      <w:bookmarkStart w:colFirst="0" w:colLast="0" w:name="_goc6smnar0et" w:id="0"/>
      <w:bookmarkEnd w:id="0"/>
      <w:r w:rsidDel="00000000" w:rsidR="00000000" w:rsidRPr="00000000">
        <w:rPr>
          <w:rFonts w:ascii="Times New Roman" w:cs="Times New Roman" w:eastAsia="Times New Roman" w:hAnsi="Times New Roman"/>
          <w:rtl w:val="0"/>
        </w:rPr>
        <w:t xml:space="preserve">Sistema </w:t>
      </w:r>
      <w:r w:rsidDel="00000000" w:rsidR="00000000" w:rsidRPr="00000000">
        <w:rPr>
          <w:rFonts w:ascii="Times New Roman" w:cs="Times New Roman" w:eastAsia="Times New Roman" w:hAnsi="Times New Roman"/>
          <w:i w:val="1"/>
          <w:rtl w:val="0"/>
        </w:rPr>
        <w:t xml:space="preserve">de Predicción De Postulantes </w:t>
      </w:r>
    </w:p>
    <w:p w:rsidR="00000000" w:rsidDel="00000000" w:rsidP="00000000" w:rsidRDefault="00000000" w:rsidRPr="00000000" w14:paraId="0000003F">
      <w:pPr>
        <w:pStyle w:val="Title"/>
        <w:spacing w:after="240" w:before="240" w:lineRule="auto"/>
        <w:jc w:val="right"/>
        <w:rPr>
          <w:rFonts w:ascii="Times New Roman" w:cs="Times New Roman" w:eastAsia="Times New Roman" w:hAnsi="Times New Roman"/>
          <w:i w:val="1"/>
        </w:rPr>
      </w:pPr>
      <w:bookmarkStart w:colFirst="0" w:colLast="0" w:name="_if0nouo66dpb" w:id="1"/>
      <w:bookmarkEnd w:id="1"/>
      <w:r w:rsidDel="00000000" w:rsidR="00000000" w:rsidRPr="00000000">
        <w:rPr>
          <w:rFonts w:ascii="Times New Roman" w:cs="Times New Roman" w:eastAsia="Times New Roman" w:hAnsi="Times New Roman"/>
          <w:i w:val="1"/>
          <w:rtl w:val="0"/>
        </w:rPr>
        <w:t xml:space="preserve">Para La Universidad Nacional De Educación Enrique Guzmán Y Valle</w:t>
      </w:r>
    </w:p>
    <w:p w:rsidR="00000000" w:rsidDel="00000000" w:rsidP="00000000" w:rsidRDefault="00000000" w:rsidRPr="00000000" w14:paraId="00000040">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1">
      <w:pPr>
        <w:pStyle w:val="Title"/>
        <w:jc w:val="right"/>
        <w:rPr>
          <w:rFonts w:ascii="Times New Roman" w:cs="Times New Roman" w:eastAsia="Times New Roman" w:hAnsi="Times New Roman"/>
          <w:color w:val="000000"/>
        </w:rPr>
      </w:pPr>
      <w:bookmarkStart w:colFirst="0" w:colLast="0" w:name="_gjdgxs" w:id="2"/>
      <w:bookmarkEnd w:id="2"/>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42">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3">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4">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JBD/LHO</w:t>
            </w:r>
          </w:p>
        </w:tc>
        <w:tc>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JLBCG</w:t>
            </w:r>
          </w:p>
        </w:tc>
        <w:tc>
          <w:tcPr/>
          <w:p w:rsidR="00000000" w:rsidDel="00000000" w:rsidP="00000000" w:rsidRDefault="00000000" w:rsidRPr="00000000" w14:paraId="00000054">
            <w:pPr>
              <w:jc w:val="center"/>
              <w:rPr>
                <w:sz w:val="14"/>
                <w:szCs w:val="14"/>
              </w:rPr>
            </w:pPr>
            <w:r w:rsidDel="00000000" w:rsidR="00000000" w:rsidRPr="00000000">
              <w:rPr>
                <w:sz w:val="14"/>
                <w:szCs w:val="14"/>
                <w:rtl w:val="0"/>
              </w:rPr>
              <w:t xml:space="preserve">JLBCG</w:t>
            </w:r>
          </w:p>
        </w:tc>
        <w:tc>
          <w:tcPr>
            <w:vAlign w:val="center"/>
          </w:tcPr>
          <w:p w:rsidR="00000000" w:rsidDel="00000000" w:rsidP="00000000" w:rsidRDefault="00000000" w:rsidRPr="00000000" w14:paraId="00000055">
            <w:pPr>
              <w:jc w:val="center"/>
              <w:rPr>
                <w:sz w:val="14"/>
                <w:szCs w:val="14"/>
              </w:rPr>
            </w:pPr>
            <w:r w:rsidDel="00000000" w:rsidR="00000000" w:rsidRPr="00000000">
              <w:rPr>
                <w:sz w:val="14"/>
                <w:szCs w:val="14"/>
                <w:rtl w:val="0"/>
              </w:rPr>
              <w:t xml:space="preserve">31/08/2024</w:t>
            </w:r>
          </w:p>
        </w:tc>
        <w:tc>
          <w:tcPr>
            <w:shd w:fill="auto" w:val="clear"/>
            <w:vAlign w:val="center"/>
          </w:tcPr>
          <w:p w:rsidR="00000000" w:rsidDel="00000000" w:rsidP="00000000" w:rsidRDefault="00000000" w:rsidRPr="00000000" w14:paraId="00000056">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7">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8">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9">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INDICE GENERAL</w:t>
      </w:r>
    </w:p>
    <w:sdt>
      <w:sdtPr>
        <w:docPartObj>
          <w:docPartGallery w:val="Table of Contents"/>
          <w:docPartUnique w:val="1"/>
        </w:docPartObj>
      </w:sdtPr>
      <w:sdtContent>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Arial" w:cs="Arial" w:eastAsia="Arial" w:hAnsi="Arial"/>
              <w:b w:val="1"/>
              <w:i w:val="0"/>
              <w:smallCaps w:val="0"/>
              <w:strike w:val="0"/>
              <w:color w:val="2e75b5"/>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Introducción</w:t>
            <w:tab/>
            <w:t xml:space="preserve">1</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Propósito</w:t>
            <w:tab/>
            <w:t xml:space="preserve">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Alcance</w:t>
            <w:tab/>
            <w:t xml:space="preserve">1</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Definiciones, Siglas y Abreviaturas</w:t>
            <w:tab/>
            <w:t xml:space="preserve">1</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Referencias</w:t>
            <w:tab/>
            <w:t xml:space="preserve">1</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Visión General</w:t>
            <w:tab/>
            <w:t xml:space="preserve">1</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Posicionamiento</w:t>
            <w:tab/>
            <w:t xml:space="preserve">1</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Oportunidad de negocio</w:t>
            <w:tab/>
            <w:t xml:space="preserve">1</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Definición del problema</w:t>
            <w:tab/>
            <w:t xml:space="preserve">2</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Descripción de los interesados y usuarios</w:t>
            <w:tab/>
            <w:t xml:space="preserve">3</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Resumen de los interesados</w:t>
            <w:tab/>
            <w:t xml:space="preserve">3</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Resumen de los usuarios</w:t>
            <w:tab/>
            <w:t xml:space="preserve">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Entorno de usuario</w:t>
            <w:tab/>
            <w:t xml:space="preserve">4</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Perfiles de los interesados</w:t>
            <w:tab/>
            <w:t xml:space="preserve">4</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Perfiles de los Usuarios</w:t>
            <w:tab/>
            <w:t xml:space="preserve">4</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tab/>
            <w:t xml:space="preserve">Necesidades de los interesados y usuarios</w:t>
            <w:tab/>
            <w:t xml:space="preserve">6</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Vista General del Producto</w:t>
            <w:tab/>
            <w:t xml:space="preserve">7</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Perspectiva del producto</w:t>
            <w:tab/>
            <w:t xml:space="preserve">7</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Resumen de capacidades</w:t>
            <w:tab/>
            <w:t xml:space="preserve">8</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Suposiciones y dependencias</w:t>
            <w:tab/>
            <w:t xml:space="preserve">8</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Costos y precios</w:t>
            <w:tab/>
            <w:t xml:space="preserve">9</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Licenciamiento e instalación</w:t>
            <w:tab/>
            <w:t xml:space="preserve">9</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Características del producto</w:t>
            <w:tab/>
            <w:t xml:space="preserve">9</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Restricciones</w:t>
            <w:tab/>
            <w:t xml:space="preserve">10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Rangos de calidad</w:t>
            <w:tab/>
            <w:t xml:space="preserve">10</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Precedencia y Prioridad</w:t>
            <w:tab/>
            <w:t xml:space="preserve">10</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Otros requerimientos del producto</w:t>
            <w:tab/>
            <w:t xml:space="preserve">10</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color w:val="000000"/>
              <w:sz w:val="20"/>
              <w:szCs w:val="20"/>
              <w:u w:val="none"/>
              <w:rtl w:val="0"/>
            </w:rPr>
            <w:t xml:space="preserve">a</w:t>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Estándares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legales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color w:val="000000"/>
              <w:sz w:val="20"/>
              <w:szCs w:val="20"/>
              <w:u w:val="none"/>
              <w:rtl w:val="0"/>
            </w:rPr>
            <w:t xml:space="preserve">b</w:t>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Estándares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comunicación</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color w:val="000000"/>
              <w:sz w:val="20"/>
              <w:szCs w:val="20"/>
              <w:u w:val="none"/>
              <w:rtl w:val="0"/>
            </w:rPr>
            <w:t xml:space="preserve">c</w:t>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Estándares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cumplimiento de la plataforma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color w:val="000000"/>
              <w:sz w:val="20"/>
              <w:szCs w:val="20"/>
              <w:u w:val="none"/>
              <w:rtl w:val="0"/>
            </w:rPr>
            <w:t xml:space="preserve">d</w:t>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Estándares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calidad y seguridad</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RECOMENDACIONES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2et92p0">
            <w:r w:rsidDel="00000000" w:rsidR="00000000" w:rsidRPr="00000000">
              <w:rPr>
                <w:rFonts w:ascii="Arial" w:cs="Arial" w:eastAsia="Arial" w:hAnsi="Arial"/>
                <w:sz w:val="20"/>
                <w:szCs w:val="20"/>
                <w:rtl w:val="0"/>
              </w:rPr>
              <w:t xml:space="preserve">BIBLIOGRAFÍA</w:t>
            </w:r>
          </w:hyperlink>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tyjcwt">
            <w:r w:rsidDel="00000000" w:rsidR="00000000" w:rsidRPr="00000000">
              <w:rPr>
                <w:rFonts w:ascii="Arial" w:cs="Arial" w:eastAsia="Arial" w:hAnsi="Arial"/>
                <w:sz w:val="20"/>
                <w:szCs w:val="20"/>
                <w:rtl w:val="0"/>
              </w:rPr>
              <w:t xml:space="preserve">WEBGRAFÍA</w:t>
            </w:r>
          </w:hyperlink>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E">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spacing w:after="200"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0">
      <w:pPr>
        <w:jc w:val="left"/>
        <w:rPr>
          <w:sz w:val="24"/>
          <w:szCs w:val="24"/>
          <w:u w:val="single"/>
        </w:rPr>
      </w:pPr>
      <w:r w:rsidDel="00000000" w:rsidR="00000000" w:rsidRPr="00000000">
        <w:rPr>
          <w:rtl w:val="0"/>
        </w:rPr>
      </w:r>
    </w:p>
    <w:p w:rsidR="00000000" w:rsidDel="00000000" w:rsidP="00000000" w:rsidRDefault="00000000" w:rsidRPr="00000000" w14:paraId="00000081">
      <w:pPr>
        <w:jc w:val="left"/>
        <w:rPr>
          <w:sz w:val="24"/>
          <w:szCs w:val="24"/>
          <w:u w:val="single"/>
        </w:rPr>
      </w:pPr>
      <w:r w:rsidDel="00000000" w:rsidR="00000000" w:rsidRPr="00000000">
        <w:rPr>
          <w:rtl w:val="0"/>
        </w:rPr>
      </w:r>
    </w:p>
    <w:p w:rsidR="00000000" w:rsidDel="00000000" w:rsidP="00000000" w:rsidRDefault="00000000" w:rsidRPr="00000000" w14:paraId="00000082">
      <w:pPr>
        <w:jc w:val="left"/>
        <w:rPr>
          <w:sz w:val="24"/>
          <w:szCs w:val="24"/>
          <w:u w:val="single"/>
        </w:rPr>
      </w:pPr>
      <w:r w:rsidDel="00000000" w:rsidR="00000000" w:rsidRPr="00000000">
        <w:rPr>
          <w:rtl w:val="0"/>
        </w:rPr>
      </w:r>
    </w:p>
    <w:p w:rsidR="00000000" w:rsidDel="00000000" w:rsidP="00000000" w:rsidRDefault="00000000" w:rsidRPr="00000000" w14:paraId="00000083">
      <w:pPr>
        <w:jc w:val="left"/>
        <w:rPr>
          <w:sz w:val="24"/>
          <w:szCs w:val="24"/>
          <w:u w:val="single"/>
        </w:rPr>
      </w:pPr>
      <w:r w:rsidDel="00000000" w:rsidR="00000000" w:rsidRPr="00000000">
        <w:rPr>
          <w:rtl w:val="0"/>
        </w:rPr>
      </w:r>
    </w:p>
    <w:p w:rsidR="00000000" w:rsidDel="00000000" w:rsidP="00000000" w:rsidRDefault="00000000" w:rsidRPr="00000000" w14:paraId="00000084">
      <w:pPr>
        <w:jc w:val="left"/>
        <w:rPr>
          <w:sz w:val="24"/>
          <w:szCs w:val="24"/>
          <w:u w:val="single"/>
        </w:rPr>
      </w:pPr>
      <w:r w:rsidDel="00000000" w:rsidR="00000000" w:rsidRPr="00000000">
        <w:rPr>
          <w:rtl w:val="0"/>
        </w:rPr>
      </w:r>
    </w:p>
    <w:p w:rsidR="00000000" w:rsidDel="00000000" w:rsidP="00000000" w:rsidRDefault="00000000" w:rsidRPr="00000000" w14:paraId="00000085">
      <w:pPr>
        <w:jc w:val="left"/>
        <w:rPr>
          <w:sz w:val="24"/>
          <w:szCs w:val="24"/>
          <w:u w:val="single"/>
        </w:rPr>
      </w:pPr>
      <w:r w:rsidDel="00000000" w:rsidR="00000000" w:rsidRPr="00000000">
        <w:rPr>
          <w:rtl w:val="0"/>
        </w:rPr>
      </w:r>
    </w:p>
    <w:p w:rsidR="00000000" w:rsidDel="00000000" w:rsidP="00000000" w:rsidRDefault="00000000" w:rsidRPr="00000000" w14:paraId="00000086">
      <w:pPr>
        <w:jc w:val="left"/>
        <w:rPr>
          <w:sz w:val="24"/>
          <w:szCs w:val="24"/>
          <w:u w:val="single"/>
        </w:rPr>
      </w:pPr>
      <w:r w:rsidDel="00000000" w:rsidR="00000000" w:rsidRPr="00000000">
        <w:rPr>
          <w:rtl w:val="0"/>
        </w:rPr>
      </w:r>
    </w:p>
    <w:p w:rsidR="00000000" w:rsidDel="00000000" w:rsidP="00000000" w:rsidRDefault="00000000" w:rsidRPr="00000000" w14:paraId="00000087">
      <w:pPr>
        <w:jc w:val="left"/>
        <w:rPr>
          <w:sz w:val="24"/>
          <w:szCs w:val="24"/>
          <w:u w:val="single"/>
        </w:rPr>
      </w:pPr>
      <w:r w:rsidDel="00000000" w:rsidR="00000000" w:rsidRPr="00000000">
        <w:rPr>
          <w:rtl w:val="0"/>
        </w:rPr>
      </w:r>
    </w:p>
    <w:p w:rsidR="00000000" w:rsidDel="00000000" w:rsidP="00000000" w:rsidRDefault="00000000" w:rsidRPr="00000000" w14:paraId="00000088">
      <w:pPr>
        <w:jc w:val="left"/>
        <w:rPr>
          <w:sz w:val="24"/>
          <w:szCs w:val="24"/>
          <w:u w:val="single"/>
        </w:rPr>
      </w:pPr>
      <w:r w:rsidDel="00000000" w:rsidR="00000000" w:rsidRPr="00000000">
        <w:rPr>
          <w:rtl w:val="0"/>
        </w:rPr>
      </w:r>
    </w:p>
    <w:p w:rsidR="00000000" w:rsidDel="00000000" w:rsidP="00000000" w:rsidRDefault="00000000" w:rsidRPr="00000000" w14:paraId="00000089">
      <w:pPr>
        <w:jc w:val="left"/>
        <w:rPr>
          <w:sz w:val="24"/>
          <w:szCs w:val="24"/>
          <w:u w:val="single"/>
        </w:rPr>
      </w:pPr>
      <w:r w:rsidDel="00000000" w:rsidR="00000000" w:rsidRPr="00000000">
        <w:rPr>
          <w:rtl w:val="0"/>
        </w:rPr>
      </w:r>
    </w:p>
    <w:p w:rsidR="00000000" w:rsidDel="00000000" w:rsidP="00000000" w:rsidRDefault="00000000" w:rsidRPr="00000000" w14:paraId="0000008A">
      <w:pPr>
        <w:jc w:val="left"/>
        <w:rPr>
          <w:sz w:val="24"/>
          <w:szCs w:val="24"/>
          <w:u w:val="single"/>
        </w:rPr>
      </w:pPr>
      <w:r w:rsidDel="00000000" w:rsidR="00000000" w:rsidRPr="00000000">
        <w:rPr>
          <w:rtl w:val="0"/>
        </w:rPr>
      </w:r>
    </w:p>
    <w:p w:rsidR="00000000" w:rsidDel="00000000" w:rsidP="00000000" w:rsidRDefault="00000000" w:rsidRPr="00000000" w14:paraId="0000008B">
      <w:pPr>
        <w:jc w:val="left"/>
        <w:rPr>
          <w:sz w:val="24"/>
          <w:szCs w:val="24"/>
          <w:u w:val="single"/>
        </w:rPr>
      </w:pPr>
      <w:r w:rsidDel="00000000" w:rsidR="00000000" w:rsidRPr="00000000">
        <w:rPr>
          <w:rtl w:val="0"/>
        </w:rPr>
      </w:r>
    </w:p>
    <w:p w:rsidR="00000000" w:rsidDel="00000000" w:rsidP="00000000" w:rsidRDefault="00000000" w:rsidRPr="00000000" w14:paraId="0000008C">
      <w:pPr>
        <w:jc w:val="left"/>
        <w:rPr>
          <w:sz w:val="24"/>
          <w:szCs w:val="24"/>
          <w:u w:val="single"/>
        </w:rPr>
      </w:pPr>
      <w:r w:rsidDel="00000000" w:rsidR="00000000" w:rsidRPr="00000000">
        <w:rPr>
          <w:rtl w:val="0"/>
        </w:rPr>
      </w:r>
    </w:p>
    <w:p w:rsidR="00000000" w:rsidDel="00000000" w:rsidP="00000000" w:rsidRDefault="00000000" w:rsidRPr="00000000" w14:paraId="0000008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Introducción</w:t>
      </w:r>
    </w:p>
    <w:p w:rsidR="00000000" w:rsidDel="00000000" w:rsidP="00000000" w:rsidRDefault="00000000" w:rsidRPr="00000000" w14:paraId="0000008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competitivo panorama educativo actual, la capacidad de una universidad para atraer y seleccionar a los candidatos adecuados es crucial para garantizar el éxito académico y la excelencia institucional. Con la creciente demanda y la diversidad en los perfiles de los postulantes, el proceso de admisión se enfrenta a desafíos sin precedentes, donde la eficiencia y precisión son más importantes que nunca.</w:t>
      </w:r>
    </w:p>
    <w:p w:rsidR="00000000" w:rsidDel="00000000" w:rsidP="00000000" w:rsidRDefault="00000000" w:rsidRPr="00000000" w14:paraId="0000008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Predicción de Postulantes para la Universidad Nacional de Educación Enrique Guzmán y Valle nace como una solución innovadora para enfrentar estos retos. Este sistema, diseñado para transformar el proceso de selección, combina el poder del análisis de datos y el aprendizaje automático para ofrecer predicciones precisas sobre el potencial académico de los candidatos. Al integrar datos históricos, rendimiento académico previo y factores demográficos, el sistema permitirá a la universidad identificar a los postulantes con mayor probabilidad de éxito, optimizando así la calidad de los estudiantes admitidos y elevando la excelencia educativa.</w:t>
      </w:r>
    </w:p>
    <w:p w:rsidR="00000000" w:rsidDel="00000000" w:rsidP="00000000" w:rsidRDefault="00000000" w:rsidRPr="00000000" w14:paraId="0000009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informe, exploraremos cómo esta tecnología avanzada no solo mejorará la eficiencia del proceso de admisión, sino que también proporcionará herramientas decisivas para tomar decisiones basadas en datos. Desde la concepción hasta la implementación, descubriremos cómo este innovador sistema puede transformar la manera en que la Universidad Enrique Guzmán y Valle selecciona a sus futuros líderes educativos, asegurando un impacto duradero en la calidad de la educación y el perfil académico de la institución.</w:t>
      </w:r>
    </w:p>
    <w:p w:rsidR="00000000" w:rsidDel="00000000" w:rsidP="00000000" w:rsidRDefault="00000000" w:rsidRPr="00000000" w14:paraId="0000009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tab/>
        <w:t xml:space="preserve">Propósito</w:t>
      </w:r>
    </w:p>
    <w:p w:rsidR="00000000" w:rsidDel="00000000" w:rsidP="00000000" w:rsidRDefault="00000000" w:rsidRPr="00000000" w14:paraId="0000009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proyecto es desarrollar un modelo de predicción de postulantes para una universidad nacional de educación. Este modelo tiene como objetivo prever la cantidad y características de los aspirantes que se postularán, mejorando así los procesos de admisión y optimización de recursos de la universidad.</w:t>
      </w:r>
    </w:p>
    <w:p w:rsidR="00000000" w:rsidDel="00000000" w:rsidP="00000000" w:rsidRDefault="00000000" w:rsidRPr="00000000" w14:paraId="0000009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tab/>
        <w:t xml:space="preserve">Alcance</w:t>
      </w:r>
    </w:p>
    <w:p w:rsidR="00000000" w:rsidDel="00000000" w:rsidP="00000000" w:rsidRDefault="00000000" w:rsidRPr="00000000" w14:paraId="0000009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 este proyecto abarca el desarrollo, implementación y despliegue de un modelo predictivo que utiliza datos históricos y actuales para estimar el número de postulantes a la universidad. Además, incluye la creación de un dashboard interactivo que permitirá a los administradores de la universidad visualizar las predicciones, analizar tendencias y tomar decisiones informadas.</w:t>
      </w:r>
    </w:p>
    <w:p w:rsidR="00000000" w:rsidDel="00000000" w:rsidP="00000000" w:rsidRDefault="00000000" w:rsidRPr="00000000" w14:paraId="0000009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tab/>
        <w:t xml:space="preserve">Definiciones, Siglas y Abreviaturas</w:t>
      </w:r>
    </w:p>
    <w:p w:rsidR="00000000" w:rsidDel="00000000" w:rsidP="00000000" w:rsidRDefault="00000000" w:rsidRPr="00000000" w14:paraId="00000098">
      <w:pPr>
        <w:numPr>
          <w:ilvl w:val="0"/>
          <w:numId w:val="19"/>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(User Interface): Interfaz de Usuario, el espacio donde interactúan el usuario y el sistema.</w:t>
      </w:r>
    </w:p>
    <w:p w:rsidR="00000000" w:rsidDel="00000000" w:rsidP="00000000" w:rsidRDefault="00000000" w:rsidRPr="00000000" w14:paraId="0000009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tab/>
        <w:t xml:space="preserve">Referencias</w:t>
      </w:r>
    </w:p>
    <w:p w:rsidR="00000000" w:rsidDel="00000000" w:rsidP="00000000" w:rsidRDefault="00000000" w:rsidRPr="00000000" w14:paraId="0000009A">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Documentos Adicionales:</w:t>
      </w:r>
    </w:p>
    <w:p w:rsidR="00000000" w:rsidDel="00000000" w:rsidP="00000000" w:rsidRDefault="00000000" w:rsidRPr="00000000" w14:paraId="0000009B">
      <w:pPr>
        <w:numPr>
          <w:ilvl w:val="0"/>
          <w:numId w:val="2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FD01. (2024). </w:t>
      </w:r>
      <w:r w:rsidDel="00000000" w:rsidR="00000000" w:rsidRPr="00000000">
        <w:rPr>
          <w:rFonts w:ascii="Times New Roman" w:cs="Times New Roman" w:eastAsia="Times New Roman" w:hAnsi="Times New Roman"/>
          <w:i w:val="1"/>
          <w:sz w:val="24"/>
          <w:szCs w:val="24"/>
          <w:rtl w:val="0"/>
        </w:rPr>
        <w:t xml:space="preserve">Informe de Factibilidad</w:t>
      </w:r>
      <w:r w:rsidDel="00000000" w:rsidR="00000000" w:rsidRPr="00000000">
        <w:rPr>
          <w:rFonts w:ascii="Times New Roman" w:cs="Times New Roman" w:eastAsia="Times New Roman" w:hAnsi="Times New Roman"/>
          <w:sz w:val="24"/>
          <w:szCs w:val="24"/>
          <w:rtl w:val="0"/>
        </w:rPr>
        <w:t xml:space="preserve">. Documento interno de la Universidad Nacional de Educación Enrique Guzmán y Valle.</w:t>
      </w:r>
    </w:p>
    <w:p w:rsidR="00000000" w:rsidDel="00000000" w:rsidP="00000000" w:rsidRDefault="00000000" w:rsidRPr="00000000" w14:paraId="0000009C">
      <w:pPr>
        <w:numPr>
          <w:ilvl w:val="1"/>
          <w:numId w:val="25"/>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Documento que presenta un análisis detallado de la viabilidad del proyecto, incluyendo costos, beneficios y evaluación de riesgos.</w:t>
      </w:r>
    </w:p>
    <w:p w:rsidR="00000000" w:rsidDel="00000000" w:rsidP="00000000" w:rsidRDefault="00000000" w:rsidRPr="00000000" w14:paraId="0000009D">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tab/>
        <w:t xml:space="preserve">Visión General</w:t>
      </w:r>
    </w:p>
    <w:p w:rsidR="00000000" w:rsidDel="00000000" w:rsidP="00000000" w:rsidRDefault="00000000" w:rsidRPr="00000000" w14:paraId="000000A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está estructurado para proporcionar una visión integral del proyecto, comenzando con la definición del propósito y alcance, seguido por una descripción detallada de los interesados y usuarios. A continuación, se presenta una vista general del producto, incluyendo sus características principales, restricciones y criterios de calidad. Finalmente, se abordan aspectos relacionados con la precedencia, prioridades, y otros requerimientos específicos del producto, concluyendo con recomendaciones y referencias adicionales.</w:t>
      </w:r>
    </w:p>
    <w:p w:rsidR="00000000" w:rsidDel="00000000" w:rsidP="00000000" w:rsidRDefault="00000000" w:rsidRPr="00000000" w14:paraId="000000A1">
      <w:pPr>
        <w:pStyle w:val="Heading3"/>
        <w:keepNext w:val="0"/>
        <w:keepLines w:val="0"/>
        <w:spacing w:line="480" w:lineRule="auto"/>
        <w:jc w:val="both"/>
        <w:rPr>
          <w:rFonts w:ascii="Times New Roman" w:cs="Times New Roman" w:eastAsia="Times New Roman" w:hAnsi="Times New Roman"/>
          <w:sz w:val="24"/>
          <w:szCs w:val="24"/>
        </w:rPr>
      </w:pPr>
      <w:bookmarkStart w:colFirst="0" w:colLast="0" w:name="_4rb06qchw7t0" w:id="3"/>
      <w:bookmarkEnd w:id="3"/>
      <w:r w:rsidDel="00000000" w:rsidR="00000000" w:rsidRPr="00000000">
        <w:rPr>
          <w:rFonts w:ascii="Times New Roman" w:cs="Times New Roman" w:eastAsia="Times New Roman" w:hAnsi="Times New Roman"/>
          <w:sz w:val="24"/>
          <w:szCs w:val="24"/>
          <w:rtl w:val="0"/>
        </w:rPr>
        <w:t xml:space="preserve">2. Posicionamiento</w:t>
      </w:r>
    </w:p>
    <w:p w:rsidR="00000000" w:rsidDel="00000000" w:rsidP="00000000" w:rsidRDefault="00000000" w:rsidRPr="00000000" w14:paraId="000000A2">
      <w:pPr>
        <w:pStyle w:val="Heading4"/>
        <w:keepNext w:val="0"/>
        <w:keepLines w:val="0"/>
        <w:spacing w:line="480" w:lineRule="auto"/>
        <w:jc w:val="both"/>
        <w:rPr>
          <w:rFonts w:ascii="Times New Roman" w:cs="Times New Roman" w:eastAsia="Times New Roman" w:hAnsi="Times New Roman"/>
        </w:rPr>
      </w:pPr>
      <w:bookmarkStart w:colFirst="0" w:colLast="0" w:name="_tfbsox16lfxo" w:id="4"/>
      <w:bookmarkEnd w:id="4"/>
      <w:r w:rsidDel="00000000" w:rsidR="00000000" w:rsidRPr="00000000">
        <w:rPr>
          <w:rFonts w:ascii="Times New Roman" w:cs="Times New Roman" w:eastAsia="Times New Roman" w:hAnsi="Times New Roman"/>
          <w:rtl w:val="0"/>
        </w:rPr>
        <w:t xml:space="preserve">2.1 Oportunidad de negocio</w:t>
      </w:r>
    </w:p>
    <w:p w:rsidR="00000000" w:rsidDel="00000000" w:rsidP="00000000" w:rsidRDefault="00000000" w:rsidRPr="00000000" w14:paraId="000000A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del </w:t>
      </w:r>
      <w:r w:rsidDel="00000000" w:rsidR="00000000" w:rsidRPr="00000000">
        <w:rPr>
          <w:rFonts w:ascii="Times New Roman" w:cs="Times New Roman" w:eastAsia="Times New Roman" w:hAnsi="Times New Roman"/>
          <w:b w:val="1"/>
          <w:sz w:val="24"/>
          <w:szCs w:val="24"/>
          <w:rtl w:val="0"/>
        </w:rPr>
        <w:t xml:space="preserve">Sistema de Predicción de Postulantes</w:t>
      </w:r>
      <w:r w:rsidDel="00000000" w:rsidR="00000000" w:rsidRPr="00000000">
        <w:rPr>
          <w:rFonts w:ascii="Times New Roman" w:cs="Times New Roman" w:eastAsia="Times New Roman" w:hAnsi="Times New Roman"/>
          <w:sz w:val="24"/>
          <w:szCs w:val="24"/>
          <w:rtl w:val="0"/>
        </w:rPr>
        <w:t xml:space="preserve"> para la Universidad Nacional de Educación Enrique Guzmán y Valle representa una significativa oportunidad de negocio, tanto para la universidad como para los proveedores de tecnología y servicios asociados. La universidad se beneficiará al optimizar su proceso de admisión, mejorando la calidad de los estudiantes admitidos y, por ende, la tasa de éxito académico y la reputación institucional. Esto puede llevar a una mayor atracción de futuros postulantes y a un incremento en la demanda de sus programas académicos.</w:t>
      </w:r>
    </w:p>
    <w:p w:rsidR="00000000" w:rsidDel="00000000" w:rsidP="00000000" w:rsidRDefault="00000000" w:rsidRPr="00000000" w14:paraId="000000A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de proveedores tecnológicos, el desarrollo e implementación de este sistema abre oportunidades para ofrecer soluciones avanzadas en análisis de datos y machine learning. Además, al demostrar la eficacia del sistema en un entorno educativo, se pueden generar casos de éxito que potencialmente se pueden replicar en otras instituciones educativas, ampliando el mercado y la influencia de las tecnologías desarrolladas.</w:t>
      </w:r>
    </w:p>
    <w:p w:rsidR="00000000" w:rsidDel="00000000" w:rsidP="00000000" w:rsidRDefault="00000000" w:rsidRPr="00000000" w14:paraId="000000A5">
      <w:pPr>
        <w:pStyle w:val="Heading4"/>
        <w:keepNext w:val="0"/>
        <w:keepLines w:val="0"/>
        <w:spacing w:line="480" w:lineRule="auto"/>
        <w:jc w:val="both"/>
        <w:rPr>
          <w:rFonts w:ascii="Times New Roman" w:cs="Times New Roman" w:eastAsia="Times New Roman" w:hAnsi="Times New Roman"/>
        </w:rPr>
      </w:pPr>
      <w:bookmarkStart w:colFirst="0" w:colLast="0" w:name="_xvd8jp9yyzf6" w:id="5"/>
      <w:bookmarkEnd w:id="5"/>
      <w:r w:rsidDel="00000000" w:rsidR="00000000" w:rsidRPr="00000000">
        <w:rPr>
          <w:rFonts w:ascii="Times New Roman" w:cs="Times New Roman" w:eastAsia="Times New Roman" w:hAnsi="Times New Roman"/>
          <w:rtl w:val="0"/>
        </w:rPr>
        <w:t xml:space="preserve">2.2 Definición del problema</w:t>
      </w:r>
    </w:p>
    <w:p w:rsidR="00000000" w:rsidDel="00000000" w:rsidP="00000000" w:rsidRDefault="00000000" w:rsidRPr="00000000" w14:paraId="000000A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actual de admisión en la Universidad Nacional de Educación Enrique Guzmán y Valle enfrenta varios desafíos críticos:</w:t>
      </w:r>
    </w:p>
    <w:p w:rsidR="00000000" w:rsidDel="00000000" w:rsidP="00000000" w:rsidRDefault="00000000" w:rsidRPr="00000000" w14:paraId="000000A7">
      <w:pPr>
        <w:numPr>
          <w:ilvl w:val="0"/>
          <w:numId w:val="4"/>
        </w:numPr>
        <w:spacing w:after="0" w:afterAutospacing="0" w:before="24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Crecimiento en el número de postulantes:</w:t>
      </w:r>
      <w:r w:rsidDel="00000000" w:rsidR="00000000" w:rsidRPr="00000000">
        <w:rPr>
          <w:rFonts w:ascii="Times New Roman" w:cs="Times New Roman" w:eastAsia="Times New Roman" w:hAnsi="Times New Roman"/>
          <w:sz w:val="24"/>
          <w:szCs w:val="24"/>
          <w:rtl w:val="0"/>
        </w:rPr>
        <w:t xml:space="preserve"> El aumento en el número de aspirantes ha complicado la tarea de seleccionar candidatos con el mayor potencial académico.</w:t>
      </w:r>
    </w:p>
    <w:p w:rsidR="00000000" w:rsidDel="00000000" w:rsidP="00000000" w:rsidRDefault="00000000" w:rsidRPr="00000000" w14:paraId="000000A8">
      <w:pPr>
        <w:numPr>
          <w:ilvl w:val="0"/>
          <w:numId w:val="4"/>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Evaluación manual:</w:t>
      </w:r>
      <w:r w:rsidDel="00000000" w:rsidR="00000000" w:rsidRPr="00000000">
        <w:rPr>
          <w:rFonts w:ascii="Times New Roman" w:cs="Times New Roman" w:eastAsia="Times New Roman" w:hAnsi="Times New Roman"/>
          <w:sz w:val="24"/>
          <w:szCs w:val="24"/>
          <w:rtl w:val="0"/>
        </w:rPr>
        <w:t xml:space="preserve"> El proceso manual de evaluación es propenso a errores y es ineficiente, lo que puede llevar a decisiones subóptimas.</w:t>
      </w:r>
    </w:p>
    <w:p w:rsidR="00000000" w:rsidDel="00000000" w:rsidP="00000000" w:rsidRDefault="00000000" w:rsidRPr="00000000" w14:paraId="000000A9">
      <w:pPr>
        <w:numPr>
          <w:ilvl w:val="0"/>
          <w:numId w:val="4"/>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Criterios estandarizados:</w:t>
      </w:r>
      <w:r w:rsidDel="00000000" w:rsidR="00000000" w:rsidRPr="00000000">
        <w:rPr>
          <w:rFonts w:ascii="Times New Roman" w:cs="Times New Roman" w:eastAsia="Times New Roman" w:hAnsi="Times New Roman"/>
          <w:sz w:val="24"/>
          <w:szCs w:val="24"/>
          <w:rtl w:val="0"/>
        </w:rPr>
        <w:t xml:space="preserve"> Los criterios actuales no reflejan adecuadamente el potencial real de los postulantes para sobresalir académicamente.</w:t>
      </w:r>
    </w:p>
    <w:p w:rsidR="00000000" w:rsidDel="00000000" w:rsidP="00000000" w:rsidRDefault="00000000" w:rsidRPr="00000000" w14:paraId="000000AA">
      <w:pPr>
        <w:numPr>
          <w:ilvl w:val="0"/>
          <w:numId w:val="4"/>
        </w:numPr>
        <w:spacing w:after="24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Falta de herramientas tecnológicas:</w:t>
      </w:r>
      <w:r w:rsidDel="00000000" w:rsidR="00000000" w:rsidRPr="00000000">
        <w:rPr>
          <w:rFonts w:ascii="Times New Roman" w:cs="Times New Roman" w:eastAsia="Times New Roman" w:hAnsi="Times New Roman"/>
          <w:sz w:val="24"/>
          <w:szCs w:val="24"/>
          <w:rtl w:val="0"/>
        </w:rPr>
        <w:t xml:space="preserve"> La ausencia de herramientas avanzadas para el análisis y predicción limita la capacidad de la universidad para mejorar el proceso de selección y aumentar la tasa de éxito de los estudiantes admitidos.</w:t>
      </w:r>
    </w:p>
    <w:p w:rsidR="00000000" w:rsidDel="00000000" w:rsidP="00000000" w:rsidRDefault="00000000" w:rsidRPr="00000000" w14:paraId="000000A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Sistema de Predicción de Postulantes</w:t>
      </w:r>
      <w:r w:rsidDel="00000000" w:rsidR="00000000" w:rsidRPr="00000000">
        <w:rPr>
          <w:rFonts w:ascii="Times New Roman" w:cs="Times New Roman" w:eastAsia="Times New Roman" w:hAnsi="Times New Roman"/>
          <w:sz w:val="24"/>
          <w:szCs w:val="24"/>
          <w:rtl w:val="0"/>
        </w:rPr>
        <w:t xml:space="preserve"> aborda estos problemas mediante el uso de técnicas de análisis de datos y machine learning para proporcionar una evaluación más precisa y eficiente de los candidatos, optimizando así el proceso de admisión.</w:t>
      </w:r>
    </w:p>
    <w:p w:rsidR="00000000" w:rsidDel="00000000" w:rsidP="00000000" w:rsidRDefault="00000000" w:rsidRPr="00000000" w14:paraId="000000AC">
      <w:pPr>
        <w:pStyle w:val="Heading3"/>
        <w:keepNext w:val="0"/>
        <w:keepLines w:val="0"/>
        <w:spacing w:line="480" w:lineRule="auto"/>
        <w:jc w:val="both"/>
        <w:rPr>
          <w:rFonts w:ascii="Times New Roman" w:cs="Times New Roman" w:eastAsia="Times New Roman" w:hAnsi="Times New Roman"/>
          <w:sz w:val="24"/>
          <w:szCs w:val="24"/>
        </w:rPr>
      </w:pPr>
      <w:bookmarkStart w:colFirst="0" w:colLast="0" w:name="_ndo4pui06l70" w:id="6"/>
      <w:bookmarkEnd w:id="6"/>
      <w:r w:rsidDel="00000000" w:rsidR="00000000" w:rsidRPr="00000000">
        <w:rPr>
          <w:rFonts w:ascii="Times New Roman" w:cs="Times New Roman" w:eastAsia="Times New Roman" w:hAnsi="Times New Roman"/>
          <w:sz w:val="24"/>
          <w:szCs w:val="24"/>
          <w:rtl w:val="0"/>
        </w:rPr>
        <w:t xml:space="preserve">3. Descripción de los interesados y usuarios</w:t>
      </w:r>
    </w:p>
    <w:p w:rsidR="00000000" w:rsidDel="00000000" w:rsidP="00000000" w:rsidRDefault="00000000" w:rsidRPr="00000000" w14:paraId="000000AD">
      <w:pPr>
        <w:pStyle w:val="Heading4"/>
        <w:keepNext w:val="0"/>
        <w:keepLines w:val="0"/>
        <w:spacing w:line="480" w:lineRule="auto"/>
        <w:jc w:val="both"/>
        <w:rPr>
          <w:rFonts w:ascii="Times New Roman" w:cs="Times New Roman" w:eastAsia="Times New Roman" w:hAnsi="Times New Roman"/>
        </w:rPr>
      </w:pPr>
      <w:bookmarkStart w:colFirst="0" w:colLast="0" w:name="_xn8xvaqlubvq" w:id="7"/>
      <w:bookmarkEnd w:id="7"/>
      <w:r w:rsidDel="00000000" w:rsidR="00000000" w:rsidRPr="00000000">
        <w:rPr>
          <w:rFonts w:ascii="Times New Roman" w:cs="Times New Roman" w:eastAsia="Times New Roman" w:hAnsi="Times New Roman"/>
          <w:rtl w:val="0"/>
        </w:rPr>
        <w:t xml:space="preserve">3.1 Resumen de los interesados</w:t>
      </w:r>
    </w:p>
    <w:p w:rsidR="00000000" w:rsidDel="00000000" w:rsidP="00000000" w:rsidRDefault="00000000" w:rsidRPr="00000000" w14:paraId="000000AE">
      <w:pPr>
        <w:numPr>
          <w:ilvl w:val="0"/>
          <w:numId w:val="8"/>
        </w:numPr>
        <w:spacing w:after="0" w:afterAutospacing="0" w:before="24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Administradores Universitarios:</w:t>
      </w:r>
      <w:r w:rsidDel="00000000" w:rsidR="00000000" w:rsidRPr="00000000">
        <w:rPr>
          <w:rFonts w:ascii="Times New Roman" w:cs="Times New Roman" w:eastAsia="Times New Roman" w:hAnsi="Times New Roman"/>
          <w:sz w:val="24"/>
          <w:szCs w:val="24"/>
          <w:rtl w:val="0"/>
        </w:rPr>
        <w:t xml:space="preserve"> Responsables de la toma de decisiones en el proceso de admisión y evaluación de postulantes. Están interesados en herramientas que les permitan tomar decisiones informadas y optimizar el proceso de selección.</w:t>
      </w:r>
    </w:p>
    <w:p w:rsidR="00000000" w:rsidDel="00000000" w:rsidP="00000000" w:rsidRDefault="00000000" w:rsidRPr="00000000" w14:paraId="000000AF">
      <w:pPr>
        <w:numPr>
          <w:ilvl w:val="0"/>
          <w:numId w:val="8"/>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Personal de TI:</w:t>
      </w:r>
      <w:r w:rsidDel="00000000" w:rsidR="00000000" w:rsidRPr="00000000">
        <w:rPr>
          <w:rFonts w:ascii="Times New Roman" w:cs="Times New Roman" w:eastAsia="Times New Roman" w:hAnsi="Times New Roman"/>
          <w:sz w:val="24"/>
          <w:szCs w:val="24"/>
          <w:rtl w:val="0"/>
        </w:rPr>
        <w:t xml:space="preserve"> Encargados de la implementación y mantenimiento del sistema. Necesitan una solución que sea fácil de integrar con las plataformas existentes y que requiera un mantenimiento mínimo.</w:t>
      </w:r>
    </w:p>
    <w:p w:rsidR="00000000" w:rsidDel="00000000" w:rsidP="00000000" w:rsidRDefault="00000000" w:rsidRPr="00000000" w14:paraId="000000B0">
      <w:pPr>
        <w:numPr>
          <w:ilvl w:val="0"/>
          <w:numId w:val="8"/>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Evaluadores Académicos:</w:t>
      </w:r>
      <w:r w:rsidDel="00000000" w:rsidR="00000000" w:rsidRPr="00000000">
        <w:rPr>
          <w:rFonts w:ascii="Times New Roman" w:cs="Times New Roman" w:eastAsia="Times New Roman" w:hAnsi="Times New Roman"/>
          <w:sz w:val="24"/>
          <w:szCs w:val="24"/>
          <w:rtl w:val="0"/>
        </w:rPr>
        <w:t xml:space="preserve"> Profesores y expertos que participan en la evaluación y selección de postulantes. Buscan una herramienta que facilite su trabajo y proporcione información útil para la toma de decisiones.</w:t>
      </w:r>
    </w:p>
    <w:p w:rsidR="00000000" w:rsidDel="00000000" w:rsidP="00000000" w:rsidRDefault="00000000" w:rsidRPr="00000000" w14:paraId="000000B1">
      <w:pPr>
        <w:numPr>
          <w:ilvl w:val="0"/>
          <w:numId w:val="8"/>
        </w:numPr>
        <w:spacing w:after="24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Estudiantes Actuales y Futuro:</w:t>
      </w:r>
      <w:r w:rsidDel="00000000" w:rsidR="00000000" w:rsidRPr="00000000">
        <w:rPr>
          <w:rFonts w:ascii="Times New Roman" w:cs="Times New Roman" w:eastAsia="Times New Roman" w:hAnsi="Times New Roman"/>
          <w:sz w:val="24"/>
          <w:szCs w:val="24"/>
          <w:rtl w:val="0"/>
        </w:rPr>
        <w:t xml:space="preserve"> Beneficiarios indirectos del sistema, ya que una selección más adecuada puede mejorar la calidad del ambiente académico y el perfil de los compañeros de estudio.</w:t>
      </w:r>
    </w:p>
    <w:p w:rsidR="00000000" w:rsidDel="00000000" w:rsidP="00000000" w:rsidRDefault="00000000" w:rsidRPr="00000000" w14:paraId="000000B2">
      <w:pPr>
        <w:pStyle w:val="Heading4"/>
        <w:keepNext w:val="0"/>
        <w:keepLines w:val="0"/>
        <w:spacing w:line="480" w:lineRule="auto"/>
        <w:jc w:val="both"/>
        <w:rPr>
          <w:rFonts w:ascii="Times New Roman" w:cs="Times New Roman" w:eastAsia="Times New Roman" w:hAnsi="Times New Roman"/>
        </w:rPr>
      </w:pPr>
      <w:bookmarkStart w:colFirst="0" w:colLast="0" w:name="_ckg0fki27mar" w:id="8"/>
      <w:bookmarkEnd w:id="8"/>
      <w:r w:rsidDel="00000000" w:rsidR="00000000" w:rsidRPr="00000000">
        <w:rPr>
          <w:rFonts w:ascii="Times New Roman" w:cs="Times New Roman" w:eastAsia="Times New Roman" w:hAnsi="Times New Roman"/>
          <w:rtl w:val="0"/>
        </w:rPr>
        <w:t xml:space="preserve">3.2 Resumen de los usuarios</w:t>
      </w:r>
    </w:p>
    <w:p w:rsidR="00000000" w:rsidDel="00000000" w:rsidP="00000000" w:rsidRDefault="00000000" w:rsidRPr="00000000" w14:paraId="000000B3">
      <w:pPr>
        <w:numPr>
          <w:ilvl w:val="0"/>
          <w:numId w:val="20"/>
        </w:numPr>
        <w:spacing w:after="0" w:afterAutospacing="0" w:before="24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Administradores del Sistema:</w:t>
      </w:r>
      <w:r w:rsidDel="00000000" w:rsidR="00000000" w:rsidRPr="00000000">
        <w:rPr>
          <w:rFonts w:ascii="Times New Roman" w:cs="Times New Roman" w:eastAsia="Times New Roman" w:hAnsi="Times New Roman"/>
          <w:sz w:val="24"/>
          <w:szCs w:val="24"/>
          <w:rtl w:val="0"/>
        </w:rPr>
        <w:t xml:space="preserve"> Utilizarán el sistema para consultar y analizar datos de postulantes. Necesitan una interfaz intuitiva y herramientas para visualizar las predicciones y datos relevantes.</w:t>
      </w:r>
    </w:p>
    <w:p w:rsidR="00000000" w:rsidDel="00000000" w:rsidP="00000000" w:rsidRDefault="00000000" w:rsidRPr="00000000" w14:paraId="000000B4">
      <w:pPr>
        <w:numPr>
          <w:ilvl w:val="0"/>
          <w:numId w:val="20"/>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Evaluadores Académicos:</w:t>
      </w:r>
      <w:r w:rsidDel="00000000" w:rsidR="00000000" w:rsidRPr="00000000">
        <w:rPr>
          <w:rFonts w:ascii="Times New Roman" w:cs="Times New Roman" w:eastAsia="Times New Roman" w:hAnsi="Times New Roman"/>
          <w:sz w:val="24"/>
          <w:szCs w:val="24"/>
          <w:rtl w:val="0"/>
        </w:rPr>
        <w:t xml:space="preserve"> Usarán el sistema para revisar las predicciones y tomar decisiones sobre las admisiones. Requieren que el sistema proporcione información clara y comprensible.</w:t>
      </w:r>
    </w:p>
    <w:p w:rsidR="00000000" w:rsidDel="00000000" w:rsidP="00000000" w:rsidRDefault="00000000" w:rsidRPr="00000000" w14:paraId="000000B5">
      <w:pPr>
        <w:numPr>
          <w:ilvl w:val="0"/>
          <w:numId w:val="20"/>
        </w:numPr>
        <w:spacing w:after="24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Personal de TI:</w:t>
      </w:r>
      <w:r w:rsidDel="00000000" w:rsidR="00000000" w:rsidRPr="00000000">
        <w:rPr>
          <w:rFonts w:ascii="Times New Roman" w:cs="Times New Roman" w:eastAsia="Times New Roman" w:hAnsi="Times New Roman"/>
          <w:sz w:val="24"/>
          <w:szCs w:val="24"/>
          <w:rtl w:val="0"/>
        </w:rPr>
        <w:t xml:space="preserve"> Se encargará de la instalación, configuración y mantenimiento del sistema. Necesitan documentación técnica y soporte para asegurar un funcionamiento óptimo del sistema.</w:t>
      </w:r>
    </w:p>
    <w:p w:rsidR="00000000" w:rsidDel="00000000" w:rsidP="00000000" w:rsidRDefault="00000000" w:rsidRPr="00000000" w14:paraId="000000B6">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Style w:val="Heading4"/>
        <w:keepNext w:val="0"/>
        <w:keepLines w:val="0"/>
        <w:spacing w:line="480" w:lineRule="auto"/>
        <w:jc w:val="both"/>
        <w:rPr>
          <w:rFonts w:ascii="Times New Roman" w:cs="Times New Roman" w:eastAsia="Times New Roman" w:hAnsi="Times New Roman"/>
        </w:rPr>
      </w:pPr>
      <w:bookmarkStart w:colFirst="0" w:colLast="0" w:name="_af0k6rs2raw5" w:id="9"/>
      <w:bookmarkEnd w:id="9"/>
      <w:r w:rsidDel="00000000" w:rsidR="00000000" w:rsidRPr="00000000">
        <w:rPr>
          <w:rFonts w:ascii="Times New Roman" w:cs="Times New Roman" w:eastAsia="Times New Roman" w:hAnsi="Times New Roman"/>
          <w:rtl w:val="0"/>
        </w:rPr>
        <w:t xml:space="preserve">3.3 Entorno de usuario</w:t>
      </w:r>
    </w:p>
    <w:p w:rsidR="00000000" w:rsidDel="00000000" w:rsidP="00000000" w:rsidRDefault="00000000" w:rsidRPr="00000000" w14:paraId="000000B9">
      <w:pPr>
        <w:numPr>
          <w:ilvl w:val="0"/>
          <w:numId w:val="21"/>
        </w:numPr>
        <w:spacing w:after="0" w:afterAutospacing="0" w:before="24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Entorno Físico:</w:t>
      </w:r>
      <w:r w:rsidDel="00000000" w:rsidR="00000000" w:rsidRPr="00000000">
        <w:rPr>
          <w:rFonts w:ascii="Times New Roman" w:cs="Times New Roman" w:eastAsia="Times New Roman" w:hAnsi="Times New Roman"/>
          <w:sz w:val="24"/>
          <w:szCs w:val="24"/>
          <w:rtl w:val="0"/>
        </w:rPr>
        <w:t xml:space="preserve"> El sistema será utilizado principalmente en entornos de oficina dentro de la universidad, accesible desde estaciones de trabajo con una red de comunicación estable.</w:t>
      </w:r>
    </w:p>
    <w:p w:rsidR="00000000" w:rsidDel="00000000" w:rsidP="00000000" w:rsidRDefault="00000000" w:rsidRPr="00000000" w14:paraId="000000BA">
      <w:pPr>
        <w:numPr>
          <w:ilvl w:val="0"/>
          <w:numId w:val="21"/>
        </w:numPr>
        <w:spacing w:after="24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Entorno Tecnológico:</w:t>
      </w:r>
      <w:r w:rsidDel="00000000" w:rsidR="00000000" w:rsidRPr="00000000">
        <w:rPr>
          <w:rFonts w:ascii="Times New Roman" w:cs="Times New Roman" w:eastAsia="Times New Roman" w:hAnsi="Times New Roman"/>
          <w:sz w:val="24"/>
          <w:szCs w:val="24"/>
          <w:rtl w:val="0"/>
        </w:rPr>
        <w:t xml:space="preserve"> Se operará sobre servidores con Linux y estaciones de trabajo con Windows o Linux. La interfaz de usuario estará disponible a través de navegadores web, y se integrará con la infraestructura de red existente de la universidad.</w:t>
      </w:r>
    </w:p>
    <w:p w:rsidR="00000000" w:rsidDel="00000000" w:rsidP="00000000" w:rsidRDefault="00000000" w:rsidRPr="00000000" w14:paraId="000000BB">
      <w:pPr>
        <w:pStyle w:val="Heading4"/>
        <w:keepNext w:val="0"/>
        <w:keepLines w:val="0"/>
        <w:spacing w:line="480" w:lineRule="auto"/>
        <w:jc w:val="both"/>
        <w:rPr>
          <w:rFonts w:ascii="Times New Roman" w:cs="Times New Roman" w:eastAsia="Times New Roman" w:hAnsi="Times New Roman"/>
        </w:rPr>
      </w:pPr>
      <w:bookmarkStart w:colFirst="0" w:colLast="0" w:name="_qi3g41bqprwb" w:id="10"/>
      <w:bookmarkEnd w:id="10"/>
      <w:r w:rsidDel="00000000" w:rsidR="00000000" w:rsidRPr="00000000">
        <w:rPr>
          <w:rFonts w:ascii="Times New Roman" w:cs="Times New Roman" w:eastAsia="Times New Roman" w:hAnsi="Times New Roman"/>
          <w:rtl w:val="0"/>
        </w:rPr>
        <w:t xml:space="preserve">3.4 Perfiles de los interesados</w:t>
      </w:r>
    </w:p>
    <w:p w:rsidR="00000000" w:rsidDel="00000000" w:rsidP="00000000" w:rsidRDefault="00000000" w:rsidRPr="00000000" w14:paraId="000000BC">
      <w:pPr>
        <w:numPr>
          <w:ilvl w:val="0"/>
          <w:numId w:val="12"/>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 Universitario:</w:t>
      </w:r>
    </w:p>
    <w:p w:rsidR="00000000" w:rsidDel="00000000" w:rsidP="00000000" w:rsidRDefault="00000000" w:rsidRPr="00000000" w14:paraId="000000BD">
      <w:pPr>
        <w:numPr>
          <w:ilvl w:val="1"/>
          <w:numId w:val="12"/>
        </w:numPr>
        <w:spacing w:after="0" w:afterAutospacing="0" w:before="0" w:beforeAutospacing="0" w:line="48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Funciones:</w:t>
      </w:r>
      <w:r w:rsidDel="00000000" w:rsidR="00000000" w:rsidRPr="00000000">
        <w:rPr>
          <w:rFonts w:ascii="Times New Roman" w:cs="Times New Roman" w:eastAsia="Times New Roman" w:hAnsi="Times New Roman"/>
          <w:sz w:val="24"/>
          <w:szCs w:val="24"/>
          <w:rtl w:val="0"/>
        </w:rPr>
        <w:t xml:space="preserve"> Toma de decisiones estratégicas y operativas, supervisión del proceso de admisión.</w:t>
      </w:r>
    </w:p>
    <w:p w:rsidR="00000000" w:rsidDel="00000000" w:rsidP="00000000" w:rsidRDefault="00000000" w:rsidRPr="00000000" w14:paraId="000000BE">
      <w:pPr>
        <w:numPr>
          <w:ilvl w:val="1"/>
          <w:numId w:val="12"/>
        </w:numPr>
        <w:spacing w:after="0" w:afterAutospacing="0" w:before="0" w:beforeAutospacing="0" w:line="48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Intereses:</w:t>
      </w:r>
      <w:r w:rsidDel="00000000" w:rsidR="00000000" w:rsidRPr="00000000">
        <w:rPr>
          <w:rFonts w:ascii="Times New Roman" w:cs="Times New Roman" w:eastAsia="Times New Roman" w:hAnsi="Times New Roman"/>
          <w:sz w:val="24"/>
          <w:szCs w:val="24"/>
          <w:rtl w:val="0"/>
        </w:rPr>
        <w:t xml:space="preserve"> Mejorar la calidad del proceso de admisión, optimizar la selección de candidatos.</w:t>
      </w:r>
    </w:p>
    <w:p w:rsidR="00000000" w:rsidDel="00000000" w:rsidP="00000000" w:rsidRDefault="00000000" w:rsidRPr="00000000" w14:paraId="000000BF">
      <w:pPr>
        <w:numPr>
          <w:ilvl w:val="1"/>
          <w:numId w:val="12"/>
        </w:numPr>
        <w:spacing w:after="0" w:afterAutospacing="0" w:before="0" w:beforeAutospacing="0" w:line="48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Expectativas:</w:t>
      </w:r>
      <w:r w:rsidDel="00000000" w:rsidR="00000000" w:rsidRPr="00000000">
        <w:rPr>
          <w:rFonts w:ascii="Times New Roman" w:cs="Times New Roman" w:eastAsia="Times New Roman" w:hAnsi="Times New Roman"/>
          <w:sz w:val="24"/>
          <w:szCs w:val="24"/>
          <w:rtl w:val="0"/>
        </w:rPr>
        <w:t xml:space="preserve"> Herramientas que proporcionen datos precisos y fáciles de interpretar.</w:t>
      </w:r>
    </w:p>
    <w:p w:rsidR="00000000" w:rsidDel="00000000" w:rsidP="00000000" w:rsidRDefault="00000000" w:rsidRPr="00000000" w14:paraId="000000C0">
      <w:pPr>
        <w:numPr>
          <w:ilvl w:val="0"/>
          <w:numId w:val="12"/>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de TI:</w:t>
      </w:r>
    </w:p>
    <w:p w:rsidR="00000000" w:rsidDel="00000000" w:rsidP="00000000" w:rsidRDefault="00000000" w:rsidRPr="00000000" w14:paraId="000000C1">
      <w:pPr>
        <w:numPr>
          <w:ilvl w:val="1"/>
          <w:numId w:val="12"/>
        </w:numPr>
        <w:spacing w:after="0" w:afterAutospacing="0" w:before="0" w:beforeAutospacing="0" w:line="48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Funciones:</w:t>
      </w:r>
      <w:r w:rsidDel="00000000" w:rsidR="00000000" w:rsidRPr="00000000">
        <w:rPr>
          <w:rFonts w:ascii="Times New Roman" w:cs="Times New Roman" w:eastAsia="Times New Roman" w:hAnsi="Times New Roman"/>
          <w:sz w:val="24"/>
          <w:szCs w:val="24"/>
          <w:rtl w:val="0"/>
        </w:rPr>
        <w:t xml:space="preserve"> Implementación y mantenimiento del sistema.</w:t>
      </w:r>
    </w:p>
    <w:p w:rsidR="00000000" w:rsidDel="00000000" w:rsidP="00000000" w:rsidRDefault="00000000" w:rsidRPr="00000000" w14:paraId="000000C2">
      <w:pPr>
        <w:numPr>
          <w:ilvl w:val="1"/>
          <w:numId w:val="12"/>
        </w:numPr>
        <w:spacing w:after="0" w:afterAutospacing="0" w:before="0" w:beforeAutospacing="0" w:line="48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Intereses:</w:t>
      </w:r>
      <w:r w:rsidDel="00000000" w:rsidR="00000000" w:rsidRPr="00000000">
        <w:rPr>
          <w:rFonts w:ascii="Times New Roman" w:cs="Times New Roman" w:eastAsia="Times New Roman" w:hAnsi="Times New Roman"/>
          <w:sz w:val="24"/>
          <w:szCs w:val="24"/>
          <w:rtl w:val="0"/>
        </w:rPr>
        <w:t xml:space="preserve"> Integración sencilla, mantenimiento fácil, y soporte técnico adecuado.</w:t>
      </w:r>
    </w:p>
    <w:p w:rsidR="00000000" w:rsidDel="00000000" w:rsidP="00000000" w:rsidRDefault="00000000" w:rsidRPr="00000000" w14:paraId="000000C3">
      <w:pPr>
        <w:numPr>
          <w:ilvl w:val="1"/>
          <w:numId w:val="12"/>
        </w:numPr>
        <w:spacing w:after="0" w:afterAutospacing="0" w:before="0" w:beforeAutospacing="0" w:line="48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Expectativas:</w:t>
      </w:r>
      <w:r w:rsidDel="00000000" w:rsidR="00000000" w:rsidRPr="00000000">
        <w:rPr>
          <w:rFonts w:ascii="Times New Roman" w:cs="Times New Roman" w:eastAsia="Times New Roman" w:hAnsi="Times New Roman"/>
          <w:sz w:val="24"/>
          <w:szCs w:val="24"/>
          <w:rtl w:val="0"/>
        </w:rPr>
        <w:t xml:space="preserve"> Documentación clara y soporte continuo.</w:t>
      </w:r>
    </w:p>
    <w:p w:rsidR="00000000" w:rsidDel="00000000" w:rsidP="00000000" w:rsidRDefault="00000000" w:rsidRPr="00000000" w14:paraId="000000C4">
      <w:pPr>
        <w:numPr>
          <w:ilvl w:val="0"/>
          <w:numId w:val="12"/>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Evaluadores Académicos:</w:t>
      </w:r>
    </w:p>
    <w:p w:rsidR="00000000" w:rsidDel="00000000" w:rsidP="00000000" w:rsidRDefault="00000000" w:rsidRPr="00000000" w14:paraId="000000C5">
      <w:pPr>
        <w:numPr>
          <w:ilvl w:val="1"/>
          <w:numId w:val="12"/>
        </w:numPr>
        <w:spacing w:after="0" w:afterAutospacing="0" w:before="0" w:beforeAutospacing="0" w:line="48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Funciones:</w:t>
      </w:r>
      <w:r w:rsidDel="00000000" w:rsidR="00000000" w:rsidRPr="00000000">
        <w:rPr>
          <w:rFonts w:ascii="Times New Roman" w:cs="Times New Roman" w:eastAsia="Times New Roman" w:hAnsi="Times New Roman"/>
          <w:sz w:val="24"/>
          <w:szCs w:val="24"/>
          <w:rtl w:val="0"/>
        </w:rPr>
        <w:t xml:space="preserve"> Evaluación de postulantes y toma de decisiones de admisión.</w:t>
      </w:r>
    </w:p>
    <w:p w:rsidR="00000000" w:rsidDel="00000000" w:rsidP="00000000" w:rsidRDefault="00000000" w:rsidRPr="00000000" w14:paraId="000000C6">
      <w:pPr>
        <w:numPr>
          <w:ilvl w:val="1"/>
          <w:numId w:val="12"/>
        </w:numPr>
        <w:spacing w:after="0" w:afterAutospacing="0" w:before="0" w:beforeAutospacing="0" w:line="48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Intereses:</w:t>
      </w:r>
      <w:r w:rsidDel="00000000" w:rsidR="00000000" w:rsidRPr="00000000">
        <w:rPr>
          <w:rFonts w:ascii="Times New Roman" w:cs="Times New Roman" w:eastAsia="Times New Roman" w:hAnsi="Times New Roman"/>
          <w:sz w:val="24"/>
          <w:szCs w:val="24"/>
          <w:rtl w:val="0"/>
        </w:rPr>
        <w:t xml:space="preserve"> Información precisa y relevante sobre los candidatos.</w:t>
      </w:r>
    </w:p>
    <w:p w:rsidR="00000000" w:rsidDel="00000000" w:rsidP="00000000" w:rsidRDefault="00000000" w:rsidRPr="00000000" w14:paraId="000000C7">
      <w:pPr>
        <w:numPr>
          <w:ilvl w:val="1"/>
          <w:numId w:val="12"/>
        </w:numPr>
        <w:spacing w:after="240" w:before="0" w:beforeAutospacing="0" w:line="48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Expectativas:</w:t>
      </w:r>
      <w:r w:rsidDel="00000000" w:rsidR="00000000" w:rsidRPr="00000000">
        <w:rPr>
          <w:rFonts w:ascii="Times New Roman" w:cs="Times New Roman" w:eastAsia="Times New Roman" w:hAnsi="Times New Roman"/>
          <w:sz w:val="24"/>
          <w:szCs w:val="24"/>
          <w:rtl w:val="0"/>
        </w:rPr>
        <w:t xml:space="preserve"> Interfaz intuitiva y datos bien presentados.</w:t>
      </w:r>
    </w:p>
    <w:p w:rsidR="00000000" w:rsidDel="00000000" w:rsidP="00000000" w:rsidRDefault="00000000" w:rsidRPr="00000000" w14:paraId="000000C8">
      <w:pPr>
        <w:pStyle w:val="Heading4"/>
        <w:keepNext w:val="0"/>
        <w:keepLines w:val="0"/>
        <w:spacing w:line="480" w:lineRule="auto"/>
        <w:jc w:val="both"/>
        <w:rPr>
          <w:rFonts w:ascii="Times New Roman" w:cs="Times New Roman" w:eastAsia="Times New Roman" w:hAnsi="Times New Roman"/>
        </w:rPr>
      </w:pPr>
      <w:bookmarkStart w:colFirst="0" w:colLast="0" w:name="_cj1tlxpabzu6" w:id="11"/>
      <w:bookmarkEnd w:id="11"/>
      <w:r w:rsidDel="00000000" w:rsidR="00000000" w:rsidRPr="00000000">
        <w:rPr>
          <w:rFonts w:ascii="Times New Roman" w:cs="Times New Roman" w:eastAsia="Times New Roman" w:hAnsi="Times New Roman"/>
          <w:rtl w:val="0"/>
        </w:rPr>
        <w:t xml:space="preserve">3.5 Perfiles de los usuarios</w:t>
      </w:r>
    </w:p>
    <w:p w:rsidR="00000000" w:rsidDel="00000000" w:rsidP="00000000" w:rsidRDefault="00000000" w:rsidRPr="00000000" w14:paraId="000000C9">
      <w:pPr>
        <w:numPr>
          <w:ilvl w:val="0"/>
          <w:numId w:val="10"/>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 del Sistema:</w:t>
      </w:r>
    </w:p>
    <w:p w:rsidR="00000000" w:rsidDel="00000000" w:rsidP="00000000" w:rsidRDefault="00000000" w:rsidRPr="00000000" w14:paraId="000000CA">
      <w:pPr>
        <w:numPr>
          <w:ilvl w:val="1"/>
          <w:numId w:val="10"/>
        </w:numPr>
        <w:spacing w:after="0" w:afterAutospacing="0" w:before="0" w:beforeAutospacing="0" w:line="48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Funciones:</w:t>
      </w:r>
      <w:r w:rsidDel="00000000" w:rsidR="00000000" w:rsidRPr="00000000">
        <w:rPr>
          <w:rFonts w:ascii="Times New Roman" w:cs="Times New Roman" w:eastAsia="Times New Roman" w:hAnsi="Times New Roman"/>
          <w:sz w:val="24"/>
          <w:szCs w:val="24"/>
          <w:rtl w:val="0"/>
        </w:rPr>
        <w:t xml:space="preserve"> Gestión de la plataforma, generación de informes.</w:t>
      </w:r>
    </w:p>
    <w:p w:rsidR="00000000" w:rsidDel="00000000" w:rsidP="00000000" w:rsidRDefault="00000000" w:rsidRPr="00000000" w14:paraId="000000CB">
      <w:pPr>
        <w:numPr>
          <w:ilvl w:val="1"/>
          <w:numId w:val="10"/>
        </w:numPr>
        <w:spacing w:after="0" w:afterAutospacing="0" w:before="0" w:beforeAutospacing="0" w:line="48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Intereses:</w:t>
      </w:r>
      <w:r w:rsidDel="00000000" w:rsidR="00000000" w:rsidRPr="00000000">
        <w:rPr>
          <w:rFonts w:ascii="Times New Roman" w:cs="Times New Roman" w:eastAsia="Times New Roman" w:hAnsi="Times New Roman"/>
          <w:sz w:val="24"/>
          <w:szCs w:val="24"/>
          <w:rtl w:val="0"/>
        </w:rPr>
        <w:t xml:space="preserve"> Facilidad de uso y acceso a datos completos.</w:t>
      </w:r>
    </w:p>
    <w:p w:rsidR="00000000" w:rsidDel="00000000" w:rsidP="00000000" w:rsidRDefault="00000000" w:rsidRPr="00000000" w14:paraId="000000CC">
      <w:pPr>
        <w:numPr>
          <w:ilvl w:val="1"/>
          <w:numId w:val="10"/>
        </w:numPr>
        <w:spacing w:after="0" w:afterAutospacing="0" w:before="0" w:beforeAutospacing="0" w:line="48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Expectativas:</w:t>
      </w:r>
      <w:r w:rsidDel="00000000" w:rsidR="00000000" w:rsidRPr="00000000">
        <w:rPr>
          <w:rFonts w:ascii="Times New Roman" w:cs="Times New Roman" w:eastAsia="Times New Roman" w:hAnsi="Times New Roman"/>
          <w:sz w:val="24"/>
          <w:szCs w:val="24"/>
          <w:rtl w:val="0"/>
        </w:rPr>
        <w:t xml:space="preserve"> Interfaz de administración clara y funcionalidades para gestionar datos de postulantes.</w:t>
      </w:r>
    </w:p>
    <w:p w:rsidR="00000000" w:rsidDel="00000000" w:rsidP="00000000" w:rsidRDefault="00000000" w:rsidRPr="00000000" w14:paraId="000000CD">
      <w:pPr>
        <w:numPr>
          <w:ilvl w:val="0"/>
          <w:numId w:val="10"/>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Evaluador Académico:</w:t>
      </w:r>
    </w:p>
    <w:p w:rsidR="00000000" w:rsidDel="00000000" w:rsidP="00000000" w:rsidRDefault="00000000" w:rsidRPr="00000000" w14:paraId="000000CE">
      <w:pPr>
        <w:numPr>
          <w:ilvl w:val="1"/>
          <w:numId w:val="10"/>
        </w:numPr>
        <w:spacing w:after="0" w:afterAutospacing="0" w:before="0" w:beforeAutospacing="0" w:line="48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Funciones:</w:t>
      </w:r>
      <w:r w:rsidDel="00000000" w:rsidR="00000000" w:rsidRPr="00000000">
        <w:rPr>
          <w:rFonts w:ascii="Times New Roman" w:cs="Times New Roman" w:eastAsia="Times New Roman" w:hAnsi="Times New Roman"/>
          <w:sz w:val="24"/>
          <w:szCs w:val="24"/>
          <w:rtl w:val="0"/>
        </w:rPr>
        <w:t xml:space="preserve"> Revisión de predicciones y evaluación de candidatos.</w:t>
      </w:r>
    </w:p>
    <w:p w:rsidR="00000000" w:rsidDel="00000000" w:rsidP="00000000" w:rsidRDefault="00000000" w:rsidRPr="00000000" w14:paraId="000000CF">
      <w:pPr>
        <w:numPr>
          <w:ilvl w:val="1"/>
          <w:numId w:val="10"/>
        </w:numPr>
        <w:spacing w:after="0" w:afterAutospacing="0" w:before="0" w:beforeAutospacing="0" w:line="48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Intereses:</w:t>
      </w:r>
      <w:r w:rsidDel="00000000" w:rsidR="00000000" w:rsidRPr="00000000">
        <w:rPr>
          <w:rFonts w:ascii="Times New Roman" w:cs="Times New Roman" w:eastAsia="Times New Roman" w:hAnsi="Times New Roman"/>
          <w:sz w:val="24"/>
          <w:szCs w:val="24"/>
          <w:rtl w:val="0"/>
        </w:rPr>
        <w:t xml:space="preserve"> Datos relevantes y precisos para apoyar la toma de decisiones.</w:t>
      </w:r>
    </w:p>
    <w:p w:rsidR="00000000" w:rsidDel="00000000" w:rsidP="00000000" w:rsidRDefault="00000000" w:rsidRPr="00000000" w14:paraId="000000D0">
      <w:pPr>
        <w:numPr>
          <w:ilvl w:val="1"/>
          <w:numId w:val="10"/>
        </w:numPr>
        <w:spacing w:after="0" w:afterAutospacing="0" w:before="0" w:beforeAutospacing="0" w:line="48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Expectativas:</w:t>
      </w:r>
      <w:r w:rsidDel="00000000" w:rsidR="00000000" w:rsidRPr="00000000">
        <w:rPr>
          <w:rFonts w:ascii="Times New Roman" w:cs="Times New Roman" w:eastAsia="Times New Roman" w:hAnsi="Times New Roman"/>
          <w:sz w:val="24"/>
          <w:szCs w:val="24"/>
          <w:rtl w:val="0"/>
        </w:rPr>
        <w:t xml:space="preserve"> Visualización clara de predicciones y facilidad para consultar información.</w:t>
      </w:r>
    </w:p>
    <w:p w:rsidR="00000000" w:rsidDel="00000000" w:rsidP="00000000" w:rsidRDefault="00000000" w:rsidRPr="00000000" w14:paraId="000000D1">
      <w:pPr>
        <w:numPr>
          <w:ilvl w:val="0"/>
          <w:numId w:val="10"/>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de TI:</w:t>
      </w:r>
    </w:p>
    <w:p w:rsidR="00000000" w:rsidDel="00000000" w:rsidP="00000000" w:rsidRDefault="00000000" w:rsidRPr="00000000" w14:paraId="000000D2">
      <w:pPr>
        <w:numPr>
          <w:ilvl w:val="1"/>
          <w:numId w:val="10"/>
        </w:numPr>
        <w:spacing w:after="0" w:afterAutospacing="0" w:before="0" w:beforeAutospacing="0" w:line="48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Funciones:</w:t>
      </w:r>
      <w:r w:rsidDel="00000000" w:rsidR="00000000" w:rsidRPr="00000000">
        <w:rPr>
          <w:rFonts w:ascii="Times New Roman" w:cs="Times New Roman" w:eastAsia="Times New Roman" w:hAnsi="Times New Roman"/>
          <w:sz w:val="24"/>
          <w:szCs w:val="24"/>
          <w:rtl w:val="0"/>
        </w:rPr>
        <w:t xml:space="preserve"> Soporte técnico y mantenimiento del sistema.</w:t>
      </w:r>
    </w:p>
    <w:p w:rsidR="00000000" w:rsidDel="00000000" w:rsidP="00000000" w:rsidRDefault="00000000" w:rsidRPr="00000000" w14:paraId="000000D3">
      <w:pPr>
        <w:numPr>
          <w:ilvl w:val="1"/>
          <w:numId w:val="10"/>
        </w:numPr>
        <w:spacing w:after="0" w:afterAutospacing="0" w:before="0" w:beforeAutospacing="0" w:line="48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Intereses:</w:t>
      </w:r>
      <w:r w:rsidDel="00000000" w:rsidR="00000000" w:rsidRPr="00000000">
        <w:rPr>
          <w:rFonts w:ascii="Times New Roman" w:cs="Times New Roman" w:eastAsia="Times New Roman" w:hAnsi="Times New Roman"/>
          <w:sz w:val="24"/>
          <w:szCs w:val="24"/>
          <w:rtl w:val="0"/>
        </w:rPr>
        <w:t xml:space="preserve"> Soporte técnico efectivo y herramientas de diagnóstico.</w:t>
      </w:r>
    </w:p>
    <w:p w:rsidR="00000000" w:rsidDel="00000000" w:rsidP="00000000" w:rsidRDefault="00000000" w:rsidRPr="00000000" w14:paraId="000000D4">
      <w:pPr>
        <w:numPr>
          <w:ilvl w:val="1"/>
          <w:numId w:val="10"/>
        </w:numPr>
        <w:spacing w:after="240" w:before="0" w:beforeAutospacing="0" w:line="48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Expectativas:</w:t>
      </w:r>
      <w:r w:rsidDel="00000000" w:rsidR="00000000" w:rsidRPr="00000000">
        <w:rPr>
          <w:rFonts w:ascii="Times New Roman" w:cs="Times New Roman" w:eastAsia="Times New Roman" w:hAnsi="Times New Roman"/>
          <w:sz w:val="24"/>
          <w:szCs w:val="24"/>
          <w:rtl w:val="0"/>
        </w:rPr>
        <w:t xml:space="preserve"> Documentación técnica y recursos para solucionar problemas.</w:t>
      </w:r>
    </w:p>
    <w:p w:rsidR="00000000" w:rsidDel="00000000" w:rsidP="00000000" w:rsidRDefault="00000000" w:rsidRPr="00000000" w14:paraId="000000D5">
      <w:pPr>
        <w:pStyle w:val="Heading4"/>
        <w:keepNext w:val="0"/>
        <w:keepLines w:val="0"/>
        <w:spacing w:line="480" w:lineRule="auto"/>
        <w:jc w:val="both"/>
        <w:rPr>
          <w:rFonts w:ascii="Times New Roman" w:cs="Times New Roman" w:eastAsia="Times New Roman" w:hAnsi="Times New Roman"/>
        </w:rPr>
      </w:pPr>
      <w:bookmarkStart w:colFirst="0" w:colLast="0" w:name="_4d2ry7yzrptv" w:id="12"/>
      <w:bookmarkEnd w:id="12"/>
      <w:r w:rsidDel="00000000" w:rsidR="00000000" w:rsidRPr="00000000">
        <w:rPr>
          <w:rFonts w:ascii="Times New Roman" w:cs="Times New Roman" w:eastAsia="Times New Roman" w:hAnsi="Times New Roman"/>
          <w:rtl w:val="0"/>
        </w:rPr>
        <w:t xml:space="preserve">3.6 Necesidades de los interesados y usuarios</w:t>
      </w:r>
    </w:p>
    <w:p w:rsidR="00000000" w:rsidDel="00000000" w:rsidP="00000000" w:rsidRDefault="00000000" w:rsidRPr="00000000" w14:paraId="000000D6">
      <w:pPr>
        <w:numPr>
          <w:ilvl w:val="0"/>
          <w:numId w:val="14"/>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Administradores Universitarios:</w:t>
      </w:r>
    </w:p>
    <w:p w:rsidR="00000000" w:rsidDel="00000000" w:rsidP="00000000" w:rsidRDefault="00000000" w:rsidRPr="00000000" w14:paraId="000000D7">
      <w:pPr>
        <w:numPr>
          <w:ilvl w:val="1"/>
          <w:numId w:val="14"/>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Necesitan herramientas que faciliten la toma de decisiones informadas y que proporcionen una visión clara de las predicciones y análisis de los postulantes.</w:t>
      </w:r>
    </w:p>
    <w:p w:rsidR="00000000" w:rsidDel="00000000" w:rsidP="00000000" w:rsidRDefault="00000000" w:rsidRPr="00000000" w14:paraId="000000D8">
      <w:pPr>
        <w:numPr>
          <w:ilvl w:val="0"/>
          <w:numId w:val="14"/>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de TI:</w:t>
      </w:r>
    </w:p>
    <w:p w:rsidR="00000000" w:rsidDel="00000000" w:rsidP="00000000" w:rsidRDefault="00000000" w:rsidRPr="00000000" w14:paraId="000000D9">
      <w:pPr>
        <w:numPr>
          <w:ilvl w:val="1"/>
          <w:numId w:val="14"/>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Requieren una integración sencilla con sistemas existentes, documentación técnica adecuada y soporte para resolver problemas técnicos.</w:t>
      </w:r>
    </w:p>
    <w:p w:rsidR="00000000" w:rsidDel="00000000" w:rsidP="00000000" w:rsidRDefault="00000000" w:rsidRPr="00000000" w14:paraId="000000DA">
      <w:pPr>
        <w:numPr>
          <w:ilvl w:val="0"/>
          <w:numId w:val="14"/>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Evaluadores Académicos:</w:t>
      </w:r>
    </w:p>
    <w:p w:rsidR="00000000" w:rsidDel="00000000" w:rsidP="00000000" w:rsidRDefault="00000000" w:rsidRPr="00000000" w14:paraId="000000DB">
      <w:pPr>
        <w:numPr>
          <w:ilvl w:val="1"/>
          <w:numId w:val="14"/>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Necesitan acceso a datos relevantes y herramientas que simplifiquen el proceso de evaluación de los postulantes.</w:t>
      </w:r>
    </w:p>
    <w:p w:rsidR="00000000" w:rsidDel="00000000" w:rsidP="00000000" w:rsidRDefault="00000000" w:rsidRPr="00000000" w14:paraId="000000DC">
      <w:pPr>
        <w:numPr>
          <w:ilvl w:val="0"/>
          <w:numId w:val="14"/>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 Actuales y Futuros:</w:t>
      </w:r>
    </w:p>
    <w:p w:rsidR="00000000" w:rsidDel="00000000" w:rsidP="00000000" w:rsidRDefault="00000000" w:rsidRPr="00000000" w14:paraId="000000DD">
      <w:pPr>
        <w:numPr>
          <w:ilvl w:val="1"/>
          <w:numId w:val="14"/>
        </w:numPr>
        <w:spacing w:after="24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no son usuarios directos del sistema, se beneficiarán de una selección más adecuada y un ambiente académico mejorado como resultado de un proceso de admisión más eficiente.</w:t>
      </w:r>
      <w:r w:rsidDel="00000000" w:rsidR="00000000" w:rsidRPr="00000000">
        <w:rPr>
          <w:rtl w:val="0"/>
        </w:rPr>
      </w:r>
    </w:p>
    <w:p w:rsidR="00000000" w:rsidDel="00000000" w:rsidP="00000000" w:rsidRDefault="00000000" w:rsidRPr="00000000" w14:paraId="000000D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tab/>
        <w:t xml:space="preserve">Vista General del Producto</w:t>
      </w:r>
    </w:p>
    <w:p w:rsidR="00000000" w:rsidDel="00000000" w:rsidP="00000000" w:rsidRDefault="00000000" w:rsidRPr="00000000" w14:paraId="000000D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w:t>
        <w:tab/>
        <w:t xml:space="preserve">Perspectiva del producto</w:t>
      </w:r>
    </w:p>
    <w:p w:rsidR="00000000" w:rsidDel="00000000" w:rsidP="00000000" w:rsidRDefault="00000000" w:rsidRPr="00000000" w14:paraId="000000E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final es un sistema de predicción de postulantes para una universidad, acompañado de un dashboard interactivo. Este sistema permitirá prever el número de aspirantes y sus características, facilitando la toma de decisiones en el proceso de admisión.</w:t>
      </w:r>
    </w:p>
    <w:p w:rsidR="00000000" w:rsidDel="00000000" w:rsidP="00000000" w:rsidRDefault="00000000" w:rsidRPr="00000000" w14:paraId="000000E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w:t>
        <w:tab/>
        <w:t xml:space="preserve">Resumen de capacidades</w:t>
      </w:r>
    </w:p>
    <w:p w:rsidR="00000000" w:rsidDel="00000000" w:rsidP="00000000" w:rsidRDefault="00000000" w:rsidRPr="00000000" w14:paraId="000000E2">
      <w:pPr>
        <w:numPr>
          <w:ilvl w:val="0"/>
          <w:numId w:val="2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Predicción de postulantes: Estimación del número de postulantes por carrera.</w:t>
      </w:r>
    </w:p>
    <w:p w:rsidR="00000000" w:rsidDel="00000000" w:rsidP="00000000" w:rsidRDefault="00000000" w:rsidRPr="00000000" w14:paraId="000000E3">
      <w:pPr>
        <w:numPr>
          <w:ilvl w:val="0"/>
          <w:numId w:val="2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demográfico: Visualización de la distribución geográfica y perfiles de los postulantes.</w:t>
      </w:r>
    </w:p>
    <w:p w:rsidR="00000000" w:rsidDel="00000000" w:rsidP="00000000" w:rsidRDefault="00000000" w:rsidRPr="00000000" w14:paraId="000000E4">
      <w:pPr>
        <w:numPr>
          <w:ilvl w:val="0"/>
          <w:numId w:val="2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de tendencias: Identificación de patrones en la demanda de admisiones.</w:t>
      </w:r>
    </w:p>
    <w:p w:rsidR="00000000" w:rsidDel="00000000" w:rsidP="00000000" w:rsidRDefault="00000000" w:rsidRPr="00000000" w14:paraId="000000E5">
      <w:pPr>
        <w:numPr>
          <w:ilvl w:val="0"/>
          <w:numId w:val="2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reportes: Exportación de datos en formatos como PDF y Excel.</w:t>
      </w:r>
    </w:p>
    <w:p w:rsidR="00000000" w:rsidDel="00000000" w:rsidP="00000000" w:rsidRDefault="00000000" w:rsidRPr="00000000" w14:paraId="000000E6">
      <w:pPr>
        <w:numPr>
          <w:ilvl w:val="0"/>
          <w:numId w:val="2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Alertas: Notificaciones sobre cambios significativos en las predicciones.</w:t>
      </w:r>
    </w:p>
    <w:p w:rsidR="00000000" w:rsidDel="00000000" w:rsidP="00000000" w:rsidRDefault="00000000" w:rsidRPr="00000000" w14:paraId="000000E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w:t>
        <w:tab/>
        <w:t xml:space="preserve">Suposiciones y dependencias</w:t>
      </w:r>
    </w:p>
    <w:p w:rsidR="00000000" w:rsidDel="00000000" w:rsidP="00000000" w:rsidRDefault="00000000" w:rsidRPr="00000000" w14:paraId="000000E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Suposiciones:</w:t>
      </w:r>
    </w:p>
    <w:p w:rsidR="00000000" w:rsidDel="00000000" w:rsidP="00000000" w:rsidRDefault="00000000" w:rsidRPr="00000000" w14:paraId="000000E9">
      <w:pPr>
        <w:numPr>
          <w:ilvl w:val="0"/>
          <w:numId w:val="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asume que se dispondrá de datos históricos precisos y completos de postulantes anteriores.</w:t>
      </w:r>
    </w:p>
    <w:p w:rsidR="00000000" w:rsidDel="00000000" w:rsidP="00000000" w:rsidRDefault="00000000" w:rsidRPr="00000000" w14:paraId="000000EA">
      <w:pPr>
        <w:numPr>
          <w:ilvl w:val="0"/>
          <w:numId w:val="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asume que los algoritmos de machine learning serán capaces de adaptarse a cambios en las tendencias de postulación.</w:t>
      </w:r>
    </w:p>
    <w:p w:rsidR="00000000" w:rsidDel="00000000" w:rsidP="00000000" w:rsidRDefault="00000000" w:rsidRPr="00000000" w14:paraId="000000EB">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asume que los usuarios tendrán acceso regular a Internet para interactuar con el dashboard.</w:t>
      </w:r>
    </w:p>
    <w:p w:rsidR="00000000" w:rsidDel="00000000" w:rsidP="00000000" w:rsidRDefault="00000000" w:rsidRPr="00000000" w14:paraId="000000E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Dependencias:</w:t>
      </w:r>
    </w:p>
    <w:p w:rsidR="00000000" w:rsidDel="00000000" w:rsidP="00000000" w:rsidRDefault="00000000" w:rsidRPr="00000000" w14:paraId="000000ED">
      <w:pPr>
        <w:numPr>
          <w:ilvl w:val="0"/>
          <w:numId w:val="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 en la calidad y disponibilidad de los datos: La precisión de las predicciones depende en gran medida de la calidad de los datos proporcionados.</w:t>
      </w:r>
    </w:p>
    <w:p w:rsidR="00000000" w:rsidDel="00000000" w:rsidP="00000000" w:rsidRDefault="00000000" w:rsidRPr="00000000" w14:paraId="000000EE">
      <w:pPr>
        <w:numPr>
          <w:ilvl w:val="0"/>
          <w:numId w:val="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 de la infraestructura tecnológica: El funcionamiento óptimo del sistema requiere servidores y bases de datos con capacidades suficientes para manejar grandes volúmenes de datos.</w:t>
      </w:r>
    </w:p>
    <w:p w:rsidR="00000000" w:rsidDel="00000000" w:rsidP="00000000" w:rsidRDefault="00000000" w:rsidRPr="00000000" w14:paraId="000000EF">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 de la colaboración de las áreas de admisión y tecnología de la universidad para la correcta implementación y mantenimiento del sistema.</w:t>
      </w:r>
    </w:p>
    <w:p w:rsidR="00000000" w:rsidDel="00000000" w:rsidP="00000000" w:rsidRDefault="00000000" w:rsidRPr="00000000" w14:paraId="000000F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w:t>
        <w:tab/>
        <w:t xml:space="preserve">Costos y precios</w:t>
      </w:r>
    </w:p>
    <w:p w:rsidR="00000000" w:rsidDel="00000000" w:rsidP="00000000" w:rsidRDefault="00000000" w:rsidRPr="00000000" w14:paraId="000000F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detalles sobre los costos y precios asociados con el desarrollo e implementación del Sistema de Predicción de Postulantes se encuentran en el documento separado titulado </w:t>
      </w:r>
      <w:r w:rsidDel="00000000" w:rsidR="00000000" w:rsidRPr="00000000">
        <w:rPr>
          <w:rFonts w:ascii="Times New Roman" w:cs="Times New Roman" w:eastAsia="Times New Roman" w:hAnsi="Times New Roman"/>
          <w:b w:val="1"/>
          <w:sz w:val="24"/>
          <w:szCs w:val="24"/>
          <w:rtl w:val="0"/>
        </w:rPr>
        <w:t xml:space="preserve">FD01-Informe de Factibilidad</w:t>
      </w:r>
      <w:r w:rsidDel="00000000" w:rsidR="00000000" w:rsidRPr="00000000">
        <w:rPr>
          <w:rFonts w:ascii="Times New Roman" w:cs="Times New Roman" w:eastAsia="Times New Roman" w:hAnsi="Times New Roman"/>
          <w:sz w:val="24"/>
          <w:szCs w:val="24"/>
          <w:rtl w:val="0"/>
        </w:rPr>
        <w:t xml:space="preserve">. Este informe proporciona un análisis detallado de los costos involucrados en cada fase del proyecto, incluyendo:</w:t>
      </w:r>
    </w:p>
    <w:p w:rsidR="00000000" w:rsidDel="00000000" w:rsidP="00000000" w:rsidRDefault="00000000" w:rsidRPr="00000000" w14:paraId="000000F2">
      <w:pPr>
        <w:numPr>
          <w:ilvl w:val="0"/>
          <w:numId w:val="15"/>
        </w:numPr>
        <w:spacing w:after="0" w:afterAutospacing="0" w:before="24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Costos de Desarrollo:</w:t>
      </w:r>
      <w:r w:rsidDel="00000000" w:rsidR="00000000" w:rsidRPr="00000000">
        <w:rPr>
          <w:rFonts w:ascii="Times New Roman" w:cs="Times New Roman" w:eastAsia="Times New Roman" w:hAnsi="Times New Roman"/>
          <w:sz w:val="24"/>
          <w:szCs w:val="24"/>
          <w:rtl w:val="0"/>
        </w:rPr>
        <w:t xml:space="preserve"> Gastos relacionados con el diseño, programación, y prueba del sistema, así como los honorarios de los desarrolladores y consultores.</w:t>
      </w:r>
    </w:p>
    <w:p w:rsidR="00000000" w:rsidDel="00000000" w:rsidP="00000000" w:rsidRDefault="00000000" w:rsidRPr="00000000" w14:paraId="000000F3">
      <w:pPr>
        <w:numPr>
          <w:ilvl w:val="0"/>
          <w:numId w:val="15"/>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Costos de Implementación:</w:t>
      </w:r>
      <w:r w:rsidDel="00000000" w:rsidR="00000000" w:rsidRPr="00000000">
        <w:rPr>
          <w:rFonts w:ascii="Times New Roman" w:cs="Times New Roman" w:eastAsia="Times New Roman" w:hAnsi="Times New Roman"/>
          <w:sz w:val="24"/>
          <w:szCs w:val="24"/>
          <w:rtl w:val="0"/>
        </w:rPr>
        <w:t xml:space="preserve"> Inversiones necesarias para la integración del sistema con las plataformas existentes de la universidad y la capacitación del personal.</w:t>
      </w:r>
    </w:p>
    <w:p w:rsidR="00000000" w:rsidDel="00000000" w:rsidP="00000000" w:rsidRDefault="00000000" w:rsidRPr="00000000" w14:paraId="000000F4">
      <w:pPr>
        <w:numPr>
          <w:ilvl w:val="0"/>
          <w:numId w:val="15"/>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Costos de Mantenimiento y Soporte:</w:t>
      </w:r>
      <w:r w:rsidDel="00000000" w:rsidR="00000000" w:rsidRPr="00000000">
        <w:rPr>
          <w:rFonts w:ascii="Times New Roman" w:cs="Times New Roman" w:eastAsia="Times New Roman" w:hAnsi="Times New Roman"/>
          <w:sz w:val="24"/>
          <w:szCs w:val="24"/>
          <w:rtl w:val="0"/>
        </w:rPr>
        <w:t xml:space="preserve"> Presupuestos asignados para el mantenimiento continuo, actualización del sistema y soporte técnico post-implementación.</w:t>
      </w:r>
    </w:p>
    <w:p w:rsidR="00000000" w:rsidDel="00000000" w:rsidP="00000000" w:rsidRDefault="00000000" w:rsidRPr="00000000" w14:paraId="000000F5">
      <w:pPr>
        <w:numPr>
          <w:ilvl w:val="0"/>
          <w:numId w:val="15"/>
        </w:numPr>
        <w:spacing w:after="24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Precios y Licencias de Software:</w:t>
      </w:r>
      <w:r w:rsidDel="00000000" w:rsidR="00000000" w:rsidRPr="00000000">
        <w:rPr>
          <w:rFonts w:ascii="Times New Roman" w:cs="Times New Roman" w:eastAsia="Times New Roman" w:hAnsi="Times New Roman"/>
          <w:sz w:val="24"/>
          <w:szCs w:val="24"/>
          <w:rtl w:val="0"/>
        </w:rPr>
        <w:t xml:space="preserve"> Información sobre las licencias necesarias para las herramientas y tecnologías utilizadas, así como cualquier costo asociado con la adquisición de software adicional.</w:t>
      </w:r>
    </w:p>
    <w:p w:rsidR="00000000" w:rsidDel="00000000" w:rsidP="00000000" w:rsidRDefault="00000000" w:rsidRPr="00000000" w14:paraId="000000F6">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Para una comprensión completa de los aspectos financieros del proyecto, se recomienda revisar el </w:t>
      </w:r>
      <w:r w:rsidDel="00000000" w:rsidR="00000000" w:rsidRPr="00000000">
        <w:rPr>
          <w:rFonts w:ascii="Times New Roman" w:cs="Times New Roman" w:eastAsia="Times New Roman" w:hAnsi="Times New Roman"/>
          <w:b w:val="1"/>
          <w:sz w:val="24"/>
          <w:szCs w:val="24"/>
          <w:rtl w:val="0"/>
        </w:rPr>
        <w:t xml:space="preserve">FD01-Informe de Factibilidad</w:t>
      </w:r>
      <w:r w:rsidDel="00000000" w:rsidR="00000000" w:rsidRPr="00000000">
        <w:rPr>
          <w:rFonts w:ascii="Times New Roman" w:cs="Times New Roman" w:eastAsia="Times New Roman" w:hAnsi="Times New Roman"/>
          <w:sz w:val="24"/>
          <w:szCs w:val="24"/>
          <w:rtl w:val="0"/>
        </w:rPr>
        <w:t xml:space="preserve">, que ofrece una visión detallada de estos costos y proporciona un desglose completo y fundamentado de los gastos involucrados.</w:t>
      </w:r>
      <w:r w:rsidDel="00000000" w:rsidR="00000000" w:rsidRPr="00000000">
        <w:rPr>
          <w:rtl w:val="0"/>
        </w:rPr>
      </w:r>
    </w:p>
    <w:p w:rsidR="00000000" w:rsidDel="00000000" w:rsidP="00000000" w:rsidRDefault="00000000" w:rsidRPr="00000000" w14:paraId="000000F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w:t>
        <w:tab/>
        <w:t xml:space="preserve">Licenciamiento e instalación</w:t>
      </w:r>
    </w:p>
    <w:p w:rsidR="00000000" w:rsidDel="00000000" w:rsidP="00000000" w:rsidRDefault="00000000" w:rsidRPr="00000000" w14:paraId="000000F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se licenciará bajo un modelo de suscripción para la universidad. La instalación se realizará en los servidores de la universidad o en la nube, según las necesidades.</w:t>
      </w:r>
    </w:p>
    <w:p w:rsidR="00000000" w:rsidDel="00000000" w:rsidP="00000000" w:rsidRDefault="00000000" w:rsidRPr="00000000" w14:paraId="000000F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tab/>
        <w:t xml:space="preserve">Características del producto</w:t>
      </w:r>
    </w:p>
    <w:p w:rsidR="00000000" w:rsidDel="00000000" w:rsidP="00000000" w:rsidRDefault="00000000" w:rsidRPr="00000000" w14:paraId="000000FA">
      <w:pPr>
        <w:numPr>
          <w:ilvl w:val="0"/>
          <w:numId w:val="16"/>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Predictivo: Algoritmo de machine learning para estimar el número de postulantes y sus características basadas en datos históricos y actuales.</w:t>
      </w:r>
    </w:p>
    <w:p w:rsidR="00000000" w:rsidDel="00000000" w:rsidP="00000000" w:rsidRDefault="00000000" w:rsidRPr="00000000" w14:paraId="000000FB">
      <w:pPr>
        <w:numPr>
          <w:ilvl w:val="0"/>
          <w:numId w:val="16"/>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Interactivo: Interfaz gráfica para visualizar predicciones, tendencias demográficas y estadísticas en tiempo real.</w:t>
      </w:r>
    </w:p>
    <w:p w:rsidR="00000000" w:rsidDel="00000000" w:rsidP="00000000" w:rsidRDefault="00000000" w:rsidRPr="00000000" w14:paraId="000000FC">
      <w:pPr>
        <w:numPr>
          <w:ilvl w:val="0"/>
          <w:numId w:val="16"/>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de Datos: Gráficas y tablas para analizar la distribución geográfica y demográfica de los postulantes.</w:t>
      </w:r>
    </w:p>
    <w:p w:rsidR="00000000" w:rsidDel="00000000" w:rsidP="00000000" w:rsidRDefault="00000000" w:rsidRPr="00000000" w14:paraId="000000FD">
      <w:pPr>
        <w:numPr>
          <w:ilvl w:val="0"/>
          <w:numId w:val="16"/>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Filtrado y Segmentación: Opciones para filtrar datos por carrera, modalidad, y otros criterios relevantes.</w:t>
      </w:r>
    </w:p>
    <w:p w:rsidR="00000000" w:rsidDel="00000000" w:rsidP="00000000" w:rsidRDefault="00000000" w:rsidRPr="00000000" w14:paraId="000000FE">
      <w:pPr>
        <w:numPr>
          <w:ilvl w:val="0"/>
          <w:numId w:val="16"/>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Reportes: Herramienta para crear y exportar reportes en formatos como PDF y Excel.</w:t>
      </w:r>
    </w:p>
    <w:p w:rsidR="00000000" w:rsidDel="00000000" w:rsidP="00000000" w:rsidRDefault="00000000" w:rsidRPr="00000000" w14:paraId="000000FF">
      <w:pPr>
        <w:numPr>
          <w:ilvl w:val="0"/>
          <w:numId w:val="16"/>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Alertas y Notificaciones: Sistema para alertar sobre cambios significativos en las predicciones y umbrales definidos.</w:t>
      </w:r>
    </w:p>
    <w:p w:rsidR="00000000" w:rsidDel="00000000" w:rsidP="00000000" w:rsidRDefault="00000000" w:rsidRPr="00000000" w14:paraId="0000010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tab/>
        <w:t xml:space="preserve">Restricciones</w:t>
      </w:r>
    </w:p>
    <w:p w:rsidR="00000000" w:rsidDel="00000000" w:rsidP="00000000" w:rsidRDefault="00000000" w:rsidRPr="00000000" w14:paraId="00000101">
      <w:pPr>
        <w:numPr>
          <w:ilvl w:val="0"/>
          <w:numId w:val="17"/>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Limitaciones Técnicas: Dependencia de la calidad de los datos y la capacidad del algoritmo de machine learning para adaptarse a nuevas tendencias.</w:t>
      </w:r>
    </w:p>
    <w:p w:rsidR="00000000" w:rsidDel="00000000" w:rsidP="00000000" w:rsidRDefault="00000000" w:rsidRPr="00000000" w14:paraId="00000102">
      <w:pPr>
        <w:numPr>
          <w:ilvl w:val="0"/>
          <w:numId w:val="17"/>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Plazos para el desarrollo y la implementación del sistema pueden verse afectados por la disponibilidad de recursos y la complejidad del modelo predictivo.</w:t>
      </w:r>
    </w:p>
    <w:p w:rsidR="00000000" w:rsidDel="00000000" w:rsidP="00000000" w:rsidRDefault="00000000" w:rsidRPr="00000000" w14:paraId="00000103">
      <w:pPr>
        <w:numPr>
          <w:ilvl w:val="0"/>
          <w:numId w:val="1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 Disponibilidad de personal especializado en machine learning y análisis de datos, así como de infraestructura tecnológica adecuada.</w:t>
      </w:r>
    </w:p>
    <w:p w:rsidR="00000000" w:rsidDel="00000000" w:rsidP="00000000" w:rsidRDefault="00000000" w:rsidRPr="00000000" w14:paraId="0000010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tab/>
        <w:t xml:space="preserve">Rangos de calidad</w:t>
      </w:r>
    </w:p>
    <w:p w:rsidR="00000000" w:rsidDel="00000000" w:rsidP="00000000" w:rsidRDefault="00000000" w:rsidRPr="00000000" w14:paraId="0000010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del Modelo Predictivo:</w:t>
      </w:r>
    </w:p>
    <w:p w:rsidR="00000000" w:rsidDel="00000000" w:rsidP="00000000" w:rsidRDefault="00000000" w:rsidRPr="00000000" w14:paraId="00000106">
      <w:pPr>
        <w:numPr>
          <w:ilvl w:val="0"/>
          <w:numId w:val="1"/>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de calidad alto: Algoritmo de machine learning con alta precisión y fiabilidad en las predicciones, sin errores significativos y capaz de adaptarse a nuevas tendencias con eficacia.</w:t>
      </w:r>
    </w:p>
    <w:p w:rsidR="00000000" w:rsidDel="00000000" w:rsidP="00000000" w:rsidRDefault="00000000" w:rsidRPr="00000000" w14:paraId="00000107">
      <w:pPr>
        <w:numPr>
          <w:ilvl w:val="0"/>
          <w:numId w:val="1"/>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de calidad medio: Algoritmo con una precisión aceptable, con algunos errores menores que no afectan gravemente las predicciones y que pueden corregirse con ajustes menores.</w:t>
      </w:r>
    </w:p>
    <w:p w:rsidR="00000000" w:rsidDel="00000000" w:rsidP="00000000" w:rsidRDefault="00000000" w:rsidRPr="00000000" w14:paraId="00000108">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de calidad bajo: Algoritmo con problemas frecuentes en las predicciones, errores significativos que afectan la precisión y la capacidad de adaptación a nuevas tendencias.</w:t>
      </w:r>
    </w:p>
    <w:p w:rsidR="00000000" w:rsidDel="00000000" w:rsidP="00000000" w:rsidRDefault="00000000" w:rsidRPr="00000000" w14:paraId="0000010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Experiencia del Usuario:</w:t>
      </w:r>
    </w:p>
    <w:p w:rsidR="00000000" w:rsidDel="00000000" w:rsidP="00000000" w:rsidRDefault="00000000" w:rsidRPr="00000000" w14:paraId="0000010A">
      <w:pPr>
        <w:numPr>
          <w:ilvl w:val="0"/>
          <w:numId w:val="1"/>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de calidad alto: Dashboard intuitivo y fácil de usar, con navegación fluida, tiempos de respuesta rápidos, y visualización clara de los datos y predicciones.</w:t>
      </w:r>
    </w:p>
    <w:p w:rsidR="00000000" w:rsidDel="00000000" w:rsidP="00000000" w:rsidRDefault="00000000" w:rsidRPr="00000000" w14:paraId="0000010B">
      <w:pPr>
        <w:numPr>
          <w:ilvl w:val="0"/>
          <w:numId w:val="1"/>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de calidad medio: Algunas áreas del dashboard pueden ser mejoradas para una mayor usabilidad, pero en general, la experiencia del usuario es satisfactoria y cumple con los requisitos básicos.</w:t>
      </w:r>
    </w:p>
    <w:p w:rsidR="00000000" w:rsidDel="00000000" w:rsidP="00000000" w:rsidRDefault="00000000" w:rsidRPr="00000000" w14:paraId="0000010C">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de calidad bajo: Dashboard confuso o difícil de usar, con navegación lenta y problemas significativos en la visualización de datos que afectan la eficiencia en el análisis.</w:t>
      </w:r>
    </w:p>
    <w:p w:rsidR="00000000" w:rsidDel="00000000" w:rsidP="00000000" w:rsidRDefault="00000000" w:rsidRPr="00000000" w14:paraId="0000010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de Datos:</w:t>
      </w:r>
    </w:p>
    <w:p w:rsidR="00000000" w:rsidDel="00000000" w:rsidP="00000000" w:rsidRDefault="00000000" w:rsidRPr="00000000" w14:paraId="0000010E">
      <w:pPr>
        <w:numPr>
          <w:ilvl w:val="0"/>
          <w:numId w:val="1"/>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de calidad alto: Implementación robusta de medidas de seguridad, con protección adecuada de los datos de los postulantes y cumplimiento de las normativas vigentes sobre privacidad y seguridad.</w:t>
      </w:r>
    </w:p>
    <w:p w:rsidR="00000000" w:rsidDel="00000000" w:rsidP="00000000" w:rsidRDefault="00000000" w:rsidRPr="00000000" w14:paraId="0000010F">
      <w:pPr>
        <w:numPr>
          <w:ilvl w:val="0"/>
          <w:numId w:val="1"/>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de calidad medio: Algunas áreas de mejora en la seguridad de los datos, pero en general, se siguen las mejores prácticas estándar y se realiza un manejo adecuado de la información.</w:t>
      </w:r>
    </w:p>
    <w:p w:rsidR="00000000" w:rsidDel="00000000" w:rsidP="00000000" w:rsidRDefault="00000000" w:rsidRPr="00000000" w14:paraId="00000110">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de calidad bajo: Fallos graves en la seguridad de datos, como vulnerabilidades significativas o falta de medidas adecuadas para proteger la información personal de los postulantes.</w:t>
      </w:r>
    </w:p>
    <w:p w:rsidR="00000000" w:rsidDel="00000000" w:rsidP="00000000" w:rsidRDefault="00000000" w:rsidRPr="00000000" w14:paraId="0000011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Eficiencia Operativa:</w:t>
      </w:r>
    </w:p>
    <w:p w:rsidR="00000000" w:rsidDel="00000000" w:rsidP="00000000" w:rsidRDefault="00000000" w:rsidRPr="00000000" w14:paraId="00000112">
      <w:pPr>
        <w:numPr>
          <w:ilvl w:val="0"/>
          <w:numId w:val="1"/>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de calidad alto: Sistema de predicción y dashboard operando de manera óptima, con procesos internos bien gestionados, tiempos de carga rápidos y capacidad para manejar grandes volúmenes de datos sin problemas.</w:t>
      </w:r>
    </w:p>
    <w:p w:rsidR="00000000" w:rsidDel="00000000" w:rsidP="00000000" w:rsidRDefault="00000000" w:rsidRPr="00000000" w14:paraId="00000113">
      <w:pPr>
        <w:numPr>
          <w:ilvl w:val="0"/>
          <w:numId w:val="1"/>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de calidad medio: Algunas áreas de eficiencia operativa pueden necesitar ajustes, pero el sistema funciona de manera efectiva y cumple con la mayoría de los requisitos operacionales.</w:t>
      </w:r>
    </w:p>
    <w:p w:rsidR="00000000" w:rsidDel="00000000" w:rsidP="00000000" w:rsidRDefault="00000000" w:rsidRPr="00000000" w14:paraId="00000114">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de calidad bajo: Problemas significativos en la operación del sistema, como tiempos de respuesta lentos, dificultades para manejar grandes volúmenes de datos o errores frecuentes en el procesamiento.</w:t>
      </w:r>
    </w:p>
    <w:p w:rsidR="00000000" w:rsidDel="00000000" w:rsidP="00000000" w:rsidRDefault="00000000" w:rsidRPr="00000000" w14:paraId="0000011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tab/>
        <w:t xml:space="preserve">Precedencia y Prioridad</w:t>
      </w:r>
    </w:p>
    <w:p w:rsidR="00000000" w:rsidDel="00000000" w:rsidP="00000000" w:rsidRDefault="00000000" w:rsidRPr="00000000" w14:paraId="0000011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del Modelo Predictivo</w:t>
      </w:r>
    </w:p>
    <w:p w:rsidR="00000000" w:rsidDel="00000000" w:rsidP="00000000" w:rsidRDefault="00000000" w:rsidRPr="00000000" w14:paraId="00000117">
      <w:pPr>
        <w:numPr>
          <w:ilvl w:val="0"/>
          <w:numId w:val="22"/>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Alta</w:t>
      </w:r>
    </w:p>
    <w:p w:rsidR="00000000" w:rsidDel="00000000" w:rsidP="00000000" w:rsidRDefault="00000000" w:rsidRPr="00000000" w14:paraId="00000118">
      <w:pPr>
        <w:numPr>
          <w:ilvl w:val="0"/>
          <w:numId w:val="2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Este es el componente central del proyecto. El modelo predictivo debe ser desarrollado y validado primero, ya que proporciona la base para todas las predicciones sobre los postulantes.</w:t>
      </w:r>
    </w:p>
    <w:p w:rsidR="00000000" w:rsidDel="00000000" w:rsidP="00000000" w:rsidRDefault="00000000" w:rsidRPr="00000000" w14:paraId="0000011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del Dashboard Interactivo</w:t>
      </w:r>
    </w:p>
    <w:p w:rsidR="00000000" w:rsidDel="00000000" w:rsidP="00000000" w:rsidRDefault="00000000" w:rsidRPr="00000000" w14:paraId="0000011A">
      <w:pPr>
        <w:numPr>
          <w:ilvl w:val="0"/>
          <w:numId w:val="22"/>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Alta</w:t>
      </w:r>
    </w:p>
    <w:p w:rsidR="00000000" w:rsidDel="00000000" w:rsidP="00000000" w:rsidRDefault="00000000" w:rsidRPr="00000000" w14:paraId="0000011B">
      <w:pPr>
        <w:numPr>
          <w:ilvl w:val="0"/>
          <w:numId w:val="2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Una vez que el modelo predictivo esté funcional, se debe construir el dashboard para visualizar los resultados y permitir a los usuarios interactuar con los datos de manera efectiva.</w:t>
      </w:r>
    </w:p>
    <w:p w:rsidR="00000000" w:rsidDel="00000000" w:rsidP="00000000" w:rsidRDefault="00000000" w:rsidRPr="00000000" w14:paraId="0000011C">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Reportes y Alertas</w:t>
      </w:r>
    </w:p>
    <w:p w:rsidR="00000000" w:rsidDel="00000000" w:rsidP="00000000" w:rsidRDefault="00000000" w:rsidRPr="00000000" w14:paraId="0000011D">
      <w:pPr>
        <w:numPr>
          <w:ilvl w:val="0"/>
          <w:numId w:val="22"/>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Media</w:t>
      </w:r>
    </w:p>
    <w:p w:rsidR="00000000" w:rsidDel="00000000" w:rsidP="00000000" w:rsidRDefault="00000000" w:rsidRPr="00000000" w14:paraId="0000011E">
      <w:pPr>
        <w:numPr>
          <w:ilvl w:val="0"/>
          <w:numId w:val="2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Después de que el dashboard esté en funcionamiento, se debe desarrollar la capacidad para generar reportes y configurar alertas sobre cambios significativos en las predicciones.</w:t>
      </w:r>
    </w:p>
    <w:p w:rsidR="00000000" w:rsidDel="00000000" w:rsidP="00000000" w:rsidRDefault="00000000" w:rsidRPr="00000000" w14:paraId="0000011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Capacitación y Documentación</w:t>
      </w:r>
    </w:p>
    <w:p w:rsidR="00000000" w:rsidDel="00000000" w:rsidP="00000000" w:rsidRDefault="00000000" w:rsidRPr="00000000" w14:paraId="00000120">
      <w:pPr>
        <w:numPr>
          <w:ilvl w:val="0"/>
          <w:numId w:val="22"/>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Baja</w:t>
      </w:r>
    </w:p>
    <w:p w:rsidR="00000000" w:rsidDel="00000000" w:rsidP="00000000" w:rsidRDefault="00000000" w:rsidRPr="00000000" w14:paraId="00000121">
      <w:pPr>
        <w:numPr>
          <w:ilvl w:val="0"/>
          <w:numId w:val="2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Finalmente, se deben proporcionar recursos educativos y documentación para que los usuarios puedan utilizar el sistema de manera efectiva. Esto incluye manuales de usuario y formación sobre el uso del sistema y la interpretación de los datos.</w:t>
      </w:r>
    </w:p>
    <w:p w:rsidR="00000000" w:rsidDel="00000000" w:rsidP="00000000" w:rsidRDefault="00000000" w:rsidRPr="00000000" w14:paraId="0000012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tab/>
        <w:t xml:space="preserve">Otros requerimientos del producto</w:t>
      </w:r>
    </w:p>
    <w:p w:rsidR="00000000" w:rsidDel="00000000" w:rsidP="00000000" w:rsidRDefault="00000000" w:rsidRPr="00000000" w14:paraId="0000012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a) Estándares legales</w:t>
      </w:r>
    </w:p>
    <w:p w:rsidR="00000000" w:rsidDel="00000000" w:rsidP="00000000" w:rsidRDefault="00000000" w:rsidRPr="00000000" w14:paraId="00000124">
      <w:pPr>
        <w:numPr>
          <w:ilvl w:val="0"/>
          <w:numId w:val="7"/>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Protección de Datos Personales: Cumplir con la Ley N° 29733, Ley de Protección de Datos Personales, y su reglamento en Perú, que establece cómo se debe manejar y proteger la información personal de los postulantes.</w:t>
      </w:r>
    </w:p>
    <w:p w:rsidR="00000000" w:rsidDel="00000000" w:rsidP="00000000" w:rsidRDefault="00000000" w:rsidRPr="00000000" w14:paraId="00000125">
      <w:pPr>
        <w:numPr>
          <w:ilvl w:val="0"/>
          <w:numId w:val="7"/>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Regulación sobre Análisis Predictivo: Asegurarse de que el uso de modelos predictivos cumpla con las regulaciones locales aplicables en el ámbito educativo y de datos.</w:t>
      </w:r>
    </w:p>
    <w:p w:rsidR="00000000" w:rsidDel="00000000" w:rsidP="00000000" w:rsidRDefault="00000000" w:rsidRPr="00000000" w14:paraId="00000126">
      <w:pPr>
        <w:numPr>
          <w:ilvl w:val="0"/>
          <w:numId w:val="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Normativas sobre Seguridad Informática: Seguir las directrices establecidas por el Instituto Nacional de Defensa Civil (INDECI) y el Reglamento de Seguridad de la Información para garantizar la seguridad y protección de la información.</w:t>
      </w:r>
    </w:p>
    <w:p w:rsidR="00000000" w:rsidDel="00000000" w:rsidP="00000000" w:rsidRDefault="00000000" w:rsidRPr="00000000" w14:paraId="0000012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b) Estándares de comunicación</w:t>
      </w:r>
    </w:p>
    <w:p w:rsidR="00000000" w:rsidDel="00000000" w:rsidP="00000000" w:rsidRDefault="00000000" w:rsidRPr="00000000" w14:paraId="00000128">
      <w:pPr>
        <w:numPr>
          <w:ilvl w:val="0"/>
          <w:numId w:val="24"/>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Protocolos de Comunicación Segura: Utilizar HTTPS para la transmisión segura de datos entre el dashboard y el servidor, y garantizar que toda la comunicación de datos esté cifrada, conforme a las mejores prácticas internacionales adaptadas a la normativa peruana.</w:t>
      </w:r>
    </w:p>
    <w:p w:rsidR="00000000" w:rsidDel="00000000" w:rsidP="00000000" w:rsidRDefault="00000000" w:rsidRPr="00000000" w14:paraId="00000129">
      <w:pPr>
        <w:numPr>
          <w:ilvl w:val="0"/>
          <w:numId w:val="24"/>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Interoperabilidad de Sistemas: Implementar API (Application Programming Interface) con estándares comunes, asegurando compatibilidad con los sistemas y plataformas utilizadas por la universidad.</w:t>
      </w:r>
    </w:p>
    <w:p w:rsidR="00000000" w:rsidDel="00000000" w:rsidP="00000000" w:rsidRDefault="00000000" w:rsidRPr="00000000" w14:paraId="0000012A">
      <w:pPr>
        <w:numPr>
          <w:ilvl w:val="0"/>
          <w:numId w:val="2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 API: Proporcionar documentación completa y actualizada para las interfaces de programación, facilitando la integración con otros sistemas y garantizando una comunicación eficiente.</w:t>
      </w:r>
    </w:p>
    <w:p w:rsidR="00000000" w:rsidDel="00000000" w:rsidP="00000000" w:rsidRDefault="00000000" w:rsidRPr="00000000" w14:paraId="0000012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 Estándares de cumplimiento de la plataforma</w:t>
      </w:r>
    </w:p>
    <w:p w:rsidR="00000000" w:rsidDel="00000000" w:rsidP="00000000" w:rsidRDefault="00000000" w:rsidRPr="00000000" w14:paraId="0000012C">
      <w:pPr>
        <w:numPr>
          <w:ilvl w:val="0"/>
          <w:numId w:val="1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con Navegadores: Asegurarse de que el dashboard sea compatible con los principales navegadores web (Chrome, Firefox, Edge, Safari) y versiones recientes, adaptándose a las tecnologías utilizadas por los usuarios en Perú.</w:t>
      </w:r>
    </w:p>
    <w:p w:rsidR="00000000" w:rsidDel="00000000" w:rsidP="00000000" w:rsidRDefault="00000000" w:rsidRPr="00000000" w14:paraId="0000012D">
      <w:pPr>
        <w:numPr>
          <w:ilvl w:val="0"/>
          <w:numId w:val="1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Sistemas Existentes: El producto debe integrarse sin problemas con los sistemas actuales de la universidad, como bases de datos y plataformas de gestión de estudiantes en el contexto peruano.</w:t>
      </w:r>
    </w:p>
    <w:p w:rsidR="00000000" w:rsidDel="00000000" w:rsidP="00000000" w:rsidRDefault="00000000" w:rsidRPr="00000000" w14:paraId="0000012E">
      <w:pPr>
        <w:numPr>
          <w:ilvl w:val="0"/>
          <w:numId w:val="1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Diseñar el sistema para que pueda escalar según las necesidades de la universidad, soportando un aumento en el número de usuarios y datos sin pérdida de rendimiento, teniendo en cuenta las proyecciones de crecimiento local.</w:t>
      </w:r>
    </w:p>
    <w:p w:rsidR="00000000" w:rsidDel="00000000" w:rsidP="00000000" w:rsidRDefault="00000000" w:rsidRPr="00000000" w14:paraId="0000012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d) Estándares de calidad y seguridad</w:t>
      </w:r>
    </w:p>
    <w:p w:rsidR="00000000" w:rsidDel="00000000" w:rsidP="00000000" w:rsidRDefault="00000000" w:rsidRPr="00000000" w14:paraId="00000130">
      <w:pPr>
        <w:numPr>
          <w:ilvl w:val="0"/>
          <w:numId w:val="6"/>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Precisión del Modelo: Asegurar que el modelo predictivo mantenga un nivel de precisión definido, acorde con los requisitos y expectativas de la universidad, como una tasa de precisión del 90% en las predicciones.</w:t>
      </w:r>
    </w:p>
    <w:p w:rsidR="00000000" w:rsidDel="00000000" w:rsidP="00000000" w:rsidRDefault="00000000" w:rsidRPr="00000000" w14:paraId="00000131">
      <w:pPr>
        <w:numPr>
          <w:ilvl w:val="0"/>
          <w:numId w:val="6"/>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 El dashboard debe ser intuitivo y fácil de usar, con una experiencia de usuario fluida y sin errores críticos, adaptado a los perfiles y necesidades de los usuarios peruanos.</w:t>
      </w:r>
    </w:p>
    <w:p w:rsidR="00000000" w:rsidDel="00000000" w:rsidP="00000000" w:rsidRDefault="00000000" w:rsidRPr="00000000" w14:paraId="00000132">
      <w:pPr>
        <w:numPr>
          <w:ilvl w:val="0"/>
          <w:numId w:val="6"/>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de Datos: Implementar medidas de seguridad robustas para proteger la información de los postulantes, incluyendo autenticación de usuarios, cifrado de datos en reposo y en tránsito, y auditorías de seguridad regulares, siguiendo las directrices del Ministerio de Justicia y Derechos Humanos.</w:t>
      </w:r>
    </w:p>
    <w:p w:rsidR="00000000" w:rsidDel="00000000" w:rsidP="00000000" w:rsidRDefault="00000000" w:rsidRPr="00000000" w14:paraId="00000133">
      <w:pPr>
        <w:numPr>
          <w:ilvl w:val="0"/>
          <w:numId w:val="6"/>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de Estándares de Calidad: Seguir normas de desarrollo de software de calidad, adaptadas a la realidad peruana, para garantizar un producto confiable y eficaz.</w:t>
      </w:r>
    </w:p>
    <w:p w:rsidR="00000000" w:rsidDel="00000000" w:rsidP="00000000" w:rsidRDefault="00000000" w:rsidRPr="00000000" w14:paraId="0000013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135">
      <w:pPr>
        <w:numPr>
          <w:ilvl w:val="0"/>
          <w:numId w:val="18"/>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la universidad prever la cantidad y características de los postulantes, mejorando la planificación y asignación de recursos.</w:t>
      </w:r>
    </w:p>
    <w:p w:rsidR="00000000" w:rsidDel="00000000" w:rsidP="00000000" w:rsidRDefault="00000000" w:rsidRPr="00000000" w14:paraId="00000136">
      <w:pPr>
        <w:numPr>
          <w:ilvl w:val="0"/>
          <w:numId w:val="18"/>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dashboard interactivo facilitará a los administradores el análisis de tendencias y la toma de decisiones basadas en datos actualizados y visualizados en tiempo real.</w:t>
      </w:r>
    </w:p>
    <w:p w:rsidR="00000000" w:rsidDel="00000000" w:rsidP="00000000" w:rsidRDefault="00000000" w:rsidRPr="00000000" w14:paraId="0000013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RECOMENDACIONES</w:t>
      </w:r>
    </w:p>
    <w:p w:rsidR="00000000" w:rsidDel="00000000" w:rsidP="00000000" w:rsidRDefault="00000000" w:rsidRPr="00000000" w14:paraId="0000013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Validación y Verificación de Datos:</w:t>
      </w:r>
    </w:p>
    <w:p w:rsidR="00000000" w:rsidDel="00000000" w:rsidP="00000000" w:rsidRDefault="00000000" w:rsidRPr="00000000" w14:paraId="00000139">
      <w:pPr>
        <w:numPr>
          <w:ilvl w:val="0"/>
          <w:numId w:val="26"/>
        </w:numPr>
        <w:spacing w:after="0" w:afterAutospacing="0" w:before="24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Implementar procesos rigurosos para la validación y verificación de datos históricos utilizados para el entrenamiento del modelo predictivo. Esto incluye la limpieza de datos, la eliminación de errores y la comprobación de la integridad y precisión de los datos.</w:t>
      </w:r>
    </w:p>
    <w:p w:rsidR="00000000" w:rsidDel="00000000" w:rsidP="00000000" w:rsidRDefault="00000000" w:rsidRPr="00000000" w14:paraId="0000013A">
      <w:pPr>
        <w:numPr>
          <w:ilvl w:val="0"/>
          <w:numId w:val="26"/>
        </w:numPr>
        <w:spacing w:after="24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La precisión del modelo predictivo depende en gran medida de la calidad de los datos. Datos erróneos o incompletos pueden llevar a predicciones inexactas y decisiones subóptimas en el proceso de admisión.</w:t>
      </w:r>
    </w:p>
    <w:p w:rsidR="00000000" w:rsidDel="00000000" w:rsidP="00000000" w:rsidRDefault="00000000" w:rsidRPr="00000000" w14:paraId="0000013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Capacitación Continua del Personal:</w:t>
      </w:r>
    </w:p>
    <w:p w:rsidR="00000000" w:rsidDel="00000000" w:rsidP="00000000" w:rsidRDefault="00000000" w:rsidRPr="00000000" w14:paraId="0000013C">
      <w:pPr>
        <w:numPr>
          <w:ilvl w:val="0"/>
          <w:numId w:val="5"/>
        </w:numPr>
        <w:spacing w:after="0" w:afterAutospacing="0" w:before="24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Ofrecer capacitación continua y actualizaciones para los administradores y evaluadores académicos sobre el uso del sistema y sus funcionalidades. Asegurarse de que el personal esté bien capacitado para interpretar las predicciones y utilizar el sistema de manera efectiva.</w:t>
      </w:r>
    </w:p>
    <w:p w:rsidR="00000000" w:rsidDel="00000000" w:rsidP="00000000" w:rsidRDefault="00000000" w:rsidRPr="00000000" w14:paraId="0000013D">
      <w:pPr>
        <w:numPr>
          <w:ilvl w:val="0"/>
          <w:numId w:val="5"/>
        </w:numPr>
        <w:spacing w:after="24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La correcta utilización del sistema y la interpretación precisa de sus resultados son cruciales para maximizar sus beneficios. La capacitación regular ayudará a mantener la competencia y confianza en el uso del sistema.</w:t>
      </w:r>
    </w:p>
    <w:p w:rsidR="00000000" w:rsidDel="00000000" w:rsidP="00000000" w:rsidRDefault="00000000" w:rsidRPr="00000000" w14:paraId="0000013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Actualización y Mantenimiento del Modelo Predictivo:</w:t>
      </w:r>
    </w:p>
    <w:p w:rsidR="00000000" w:rsidDel="00000000" w:rsidP="00000000" w:rsidRDefault="00000000" w:rsidRPr="00000000" w14:paraId="0000013F">
      <w:pPr>
        <w:numPr>
          <w:ilvl w:val="0"/>
          <w:numId w:val="11"/>
        </w:numPr>
        <w:spacing w:after="0" w:afterAutospacing="0" w:before="24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Establecer un proceso continuo para la actualización y ajuste del modelo predictivo en función de nuevos datos y cambios en las tendencias de admisión. Realizar evaluaciones periódicas del rendimiento del modelo y ajustar los parámetros según sea necesario.</w:t>
      </w:r>
    </w:p>
    <w:p w:rsidR="00000000" w:rsidDel="00000000" w:rsidP="00000000" w:rsidRDefault="00000000" w:rsidRPr="00000000" w14:paraId="00000140">
      <w:pPr>
        <w:numPr>
          <w:ilvl w:val="0"/>
          <w:numId w:val="11"/>
        </w:numPr>
        <w:spacing w:after="24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Las condiciones y las tendencias pueden cambiar con el tiempo, por lo que es importante que el modelo se mantenga relevante y preciso en el contexto actual.</w:t>
      </w:r>
    </w:p>
    <w:p w:rsidR="00000000" w:rsidDel="00000000" w:rsidP="00000000" w:rsidRDefault="00000000" w:rsidRPr="00000000" w14:paraId="0000014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Integración y Compatibilidad:</w:t>
      </w:r>
    </w:p>
    <w:p w:rsidR="00000000" w:rsidDel="00000000" w:rsidP="00000000" w:rsidRDefault="00000000" w:rsidRPr="00000000" w14:paraId="00000142">
      <w:pPr>
        <w:numPr>
          <w:ilvl w:val="0"/>
          <w:numId w:val="9"/>
        </w:numPr>
        <w:spacing w:after="0" w:afterAutospacing="0" w:before="24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Asegurarse de que el sistema de predicción se integre de manera fluida con las plataformas existentes de la universidad. Realizar pruebas exhaustivas de integración para identificar y resolver problemas potenciales antes de la implementación completa.</w:t>
      </w:r>
    </w:p>
    <w:p w:rsidR="00000000" w:rsidDel="00000000" w:rsidP="00000000" w:rsidRDefault="00000000" w:rsidRPr="00000000" w14:paraId="00000143">
      <w:pPr>
        <w:numPr>
          <w:ilvl w:val="0"/>
          <w:numId w:val="9"/>
        </w:numPr>
        <w:spacing w:after="24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Una integración exitosa minimizará la resistencia al cambio y garantizará una transición más suave, reduciendo el riesgo de problemas técnicos y operativos.</w:t>
      </w:r>
    </w:p>
    <w:p w:rsidR="00000000" w:rsidDel="00000000" w:rsidP="00000000" w:rsidRDefault="00000000" w:rsidRPr="00000000" w14:paraId="0000014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la Seguridad de Datos:</w:t>
      </w:r>
    </w:p>
    <w:p w:rsidR="00000000" w:rsidDel="00000000" w:rsidP="00000000" w:rsidRDefault="00000000" w:rsidRPr="00000000" w14:paraId="00000145">
      <w:pPr>
        <w:numPr>
          <w:ilvl w:val="0"/>
          <w:numId w:val="2"/>
        </w:numPr>
        <w:spacing w:after="0" w:afterAutospacing="0" w:before="24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Implementar medidas de seguridad robustas para proteger la información sensible de los postulantes. Esto incluye encriptación de datos, autenticación de usuarios y protocolos de seguridad para prevenir accesos no autorizados.</w:t>
      </w:r>
    </w:p>
    <w:p w:rsidR="00000000" w:rsidDel="00000000" w:rsidP="00000000" w:rsidRDefault="00000000" w:rsidRPr="00000000" w14:paraId="00000146">
      <w:pPr>
        <w:numPr>
          <w:ilvl w:val="0"/>
          <w:numId w:val="2"/>
        </w:numPr>
        <w:spacing w:after="24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La protección de los datos de los postulantes es crucial para mantener la confianza en el sistema y cumplir con las normativas de privacidad y seguridad.</w:t>
      </w:r>
    </w:p>
    <w:p w:rsidR="00000000" w:rsidDel="00000000" w:rsidP="00000000" w:rsidRDefault="00000000" w:rsidRPr="00000000" w14:paraId="00000147">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BIBLIOGRAFIA</w:t>
      </w:r>
    </w:p>
    <w:p w:rsidR="00000000" w:rsidDel="00000000" w:rsidP="00000000" w:rsidRDefault="00000000" w:rsidRPr="00000000" w14:paraId="00000149">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Breiman, L. (2001). "Random Forests".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45(1), 5-32.</w:t>
      </w:r>
    </w:p>
    <w:p w:rsidR="00000000" w:rsidDel="00000000" w:rsidP="00000000" w:rsidRDefault="00000000" w:rsidRPr="00000000" w14:paraId="0000014A">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Hastie, T., Tibshirani, R., &amp; Friedman, J. (2009). </w:t>
      </w:r>
      <w:r w:rsidDel="00000000" w:rsidR="00000000" w:rsidRPr="00000000">
        <w:rPr>
          <w:rFonts w:ascii="Times New Roman" w:cs="Times New Roman" w:eastAsia="Times New Roman" w:hAnsi="Times New Roman"/>
          <w:i w:val="1"/>
          <w:sz w:val="24"/>
          <w:szCs w:val="24"/>
          <w:rtl w:val="0"/>
        </w:rPr>
        <w:t xml:space="preserve">The Elements of Statistical Learning: Data Mining, Inference, and Prediction</w:t>
      </w:r>
      <w:r w:rsidDel="00000000" w:rsidR="00000000" w:rsidRPr="00000000">
        <w:rPr>
          <w:rFonts w:ascii="Times New Roman" w:cs="Times New Roman" w:eastAsia="Times New Roman" w:hAnsi="Times New Roman"/>
          <w:sz w:val="24"/>
          <w:szCs w:val="24"/>
          <w:rtl w:val="0"/>
        </w:rPr>
        <w:t xml:space="preserve">. Springer.</w:t>
      </w:r>
      <w:r w:rsidDel="00000000" w:rsidR="00000000" w:rsidRPr="00000000">
        <w:rPr>
          <w:rtl w:val="0"/>
        </w:rPr>
      </w:r>
    </w:p>
    <w:p w:rsidR="00000000" w:rsidDel="00000000" w:rsidP="00000000" w:rsidRDefault="00000000" w:rsidRPr="00000000" w14:paraId="0000014B">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Bishop, C. M. (2006). </w:t>
      </w:r>
      <w:r w:rsidDel="00000000" w:rsidR="00000000" w:rsidRPr="00000000">
        <w:rPr>
          <w:rFonts w:ascii="Times New Roman" w:cs="Times New Roman" w:eastAsia="Times New Roman" w:hAnsi="Times New Roman"/>
          <w:i w:val="1"/>
          <w:sz w:val="24"/>
          <w:szCs w:val="24"/>
          <w:rtl w:val="0"/>
        </w:rPr>
        <w:t xml:space="preserve">Pattern Recognition and Machine Learning</w:t>
      </w:r>
      <w:r w:rsidDel="00000000" w:rsidR="00000000" w:rsidRPr="00000000">
        <w:rPr>
          <w:rFonts w:ascii="Times New Roman" w:cs="Times New Roman" w:eastAsia="Times New Roman" w:hAnsi="Times New Roman"/>
          <w:sz w:val="24"/>
          <w:szCs w:val="24"/>
          <w:rtl w:val="0"/>
        </w:rPr>
        <w:t xml:space="preserve">. Springer.</w:t>
      </w:r>
    </w:p>
    <w:p w:rsidR="00000000" w:rsidDel="00000000" w:rsidP="00000000" w:rsidRDefault="00000000" w:rsidRPr="00000000" w14:paraId="0000014C">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Shalev-Shwartz, S., &amp; Ben-David, S. (2014). </w:t>
      </w:r>
      <w:r w:rsidDel="00000000" w:rsidR="00000000" w:rsidRPr="00000000">
        <w:rPr>
          <w:rFonts w:ascii="Times New Roman" w:cs="Times New Roman" w:eastAsia="Times New Roman" w:hAnsi="Times New Roman"/>
          <w:i w:val="1"/>
          <w:sz w:val="24"/>
          <w:szCs w:val="24"/>
          <w:rtl w:val="0"/>
        </w:rPr>
        <w:t xml:space="preserve">Understanding Machine Learning: From Theory to Algorithms</w:t>
      </w:r>
      <w:r w:rsidDel="00000000" w:rsidR="00000000" w:rsidRPr="00000000">
        <w:rPr>
          <w:rFonts w:ascii="Times New Roman" w:cs="Times New Roman" w:eastAsia="Times New Roman" w:hAnsi="Times New Roman"/>
          <w:sz w:val="24"/>
          <w:szCs w:val="24"/>
          <w:rtl w:val="0"/>
        </w:rPr>
        <w:t xml:space="preserve">. Cambridge University Press.</w:t>
      </w:r>
      <w:r w:rsidDel="00000000" w:rsidR="00000000" w:rsidRPr="00000000">
        <w:rPr>
          <w:rtl w:val="0"/>
        </w:rPr>
      </w:r>
    </w:p>
    <w:p w:rsidR="00000000" w:rsidDel="00000000" w:rsidP="00000000" w:rsidRDefault="00000000" w:rsidRPr="00000000" w14:paraId="0000014D">
      <w:pPr>
        <w:spacing w:after="240" w:before="240" w:line="48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Python Software Foundation. (2021). </w:t>
      </w:r>
      <w:r w:rsidDel="00000000" w:rsidR="00000000" w:rsidRPr="00000000">
        <w:rPr>
          <w:rFonts w:ascii="Times New Roman" w:cs="Times New Roman" w:eastAsia="Times New Roman" w:hAnsi="Times New Roman"/>
          <w:i w:val="1"/>
          <w:sz w:val="24"/>
          <w:szCs w:val="24"/>
          <w:rtl w:val="0"/>
        </w:rPr>
        <w:t xml:space="preserve">Python Documentation</w:t>
      </w:r>
      <w:r w:rsidDel="00000000" w:rsidR="00000000" w:rsidRPr="00000000">
        <w:rPr>
          <w:rFonts w:ascii="Times New Roman" w:cs="Times New Roman" w:eastAsia="Times New Roman" w:hAnsi="Times New Roman"/>
          <w:sz w:val="24"/>
          <w:szCs w:val="24"/>
          <w:rtl w:val="0"/>
        </w:rPr>
        <w:t xml:space="preserve">. Retrieved from</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https://docs.python.org/3/</w:t>
        </w:r>
      </w:hyperlink>
      <w:r w:rsidDel="00000000" w:rsidR="00000000" w:rsidRPr="00000000">
        <w:rPr>
          <w:rtl w:val="0"/>
        </w:rPr>
      </w:r>
    </w:p>
    <w:p w:rsidR="00000000" w:rsidDel="00000000" w:rsidP="00000000" w:rsidRDefault="00000000" w:rsidRPr="00000000" w14:paraId="0000014E">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(2021). </w:t>
      </w:r>
      <w:r w:rsidDel="00000000" w:rsidR="00000000" w:rsidRPr="00000000">
        <w:rPr>
          <w:rFonts w:ascii="Times New Roman" w:cs="Times New Roman" w:eastAsia="Times New Roman" w:hAnsi="Times New Roman"/>
          <w:i w:val="1"/>
          <w:sz w:val="24"/>
          <w:szCs w:val="24"/>
          <w:rtl w:val="0"/>
        </w:rPr>
        <w:t xml:space="preserve">TensorFlow Documentation</w:t>
      </w:r>
      <w:r w:rsidDel="00000000" w:rsidR="00000000" w:rsidRPr="00000000">
        <w:rPr>
          <w:rFonts w:ascii="Times New Roman" w:cs="Times New Roman" w:eastAsia="Times New Roman" w:hAnsi="Times New Roman"/>
          <w:sz w:val="24"/>
          <w:szCs w:val="24"/>
          <w:rtl w:val="0"/>
        </w:rPr>
        <w:t xml:space="preserve">.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https://www.tensorflow.org/learn</w:t>
        </w:r>
      </w:hyperlink>
      <w:r w:rsidDel="00000000" w:rsidR="00000000" w:rsidRPr="00000000">
        <w:rPr>
          <w:rtl w:val="0"/>
        </w:rPr>
      </w:r>
    </w:p>
    <w:p w:rsidR="00000000" w:rsidDel="00000000" w:rsidP="00000000" w:rsidRDefault="00000000" w:rsidRPr="00000000" w14:paraId="0000014F">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WEBGRAFIA</w:t>
      </w:r>
    </w:p>
    <w:p w:rsidR="00000000" w:rsidDel="00000000" w:rsidP="00000000" w:rsidRDefault="00000000" w:rsidRPr="00000000" w14:paraId="00000151">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Scikit-learn Documentation</w:t>
      </w:r>
      <w:r w:rsidDel="00000000" w:rsidR="00000000" w:rsidRPr="00000000">
        <w:rPr>
          <w:rFonts w:ascii="Times New Roman" w:cs="Times New Roman" w:eastAsia="Times New Roman" w:hAnsi="Times New Roman"/>
          <w:sz w:val="24"/>
          <w:szCs w:val="24"/>
          <w:rtl w:val="0"/>
        </w:rPr>
        <w:t xml:space="preserve">: https://scikit-learn.org/stable/user_guide.html</w:t>
      </w:r>
    </w:p>
    <w:p w:rsidR="00000000" w:rsidDel="00000000" w:rsidP="00000000" w:rsidRDefault="00000000" w:rsidRPr="00000000" w14:paraId="00000152">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TensorFlow Documentation</w:t>
      </w:r>
      <w:r w:rsidDel="00000000" w:rsidR="00000000" w:rsidRPr="00000000">
        <w:rPr>
          <w:rFonts w:ascii="Times New Roman" w:cs="Times New Roman" w:eastAsia="Times New Roman" w:hAnsi="Times New Roman"/>
          <w:sz w:val="24"/>
          <w:szCs w:val="24"/>
          <w:rtl w:val="0"/>
        </w:rPr>
        <w:t xml:space="preserve">: https://www.tensorflow.org/learn</w:t>
      </w:r>
      <w:r w:rsidDel="00000000" w:rsidR="00000000" w:rsidRPr="00000000">
        <w:rPr>
          <w:rtl w:val="0"/>
        </w:rPr>
      </w:r>
    </w:p>
    <w:p w:rsidR="00000000" w:rsidDel="00000000" w:rsidP="00000000" w:rsidRDefault="00000000" w:rsidRPr="00000000" w14:paraId="00000153">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Towards Data Science - An Introduction to Machine Learning</w:t>
      </w:r>
      <w:r w:rsidDel="00000000" w:rsidR="00000000" w:rsidRPr="00000000">
        <w:rPr>
          <w:rFonts w:ascii="Times New Roman" w:cs="Times New Roman" w:eastAsia="Times New Roman" w:hAnsi="Times New Roman"/>
          <w:sz w:val="24"/>
          <w:szCs w:val="24"/>
          <w:rtl w:val="0"/>
        </w:rPr>
        <w:t xml:space="preserve">: https://towardsdatascience.com/an-introduction-to-machine-learning-14dd2da2ef5d</w:t>
      </w:r>
    </w:p>
    <w:p w:rsidR="00000000" w:rsidDel="00000000" w:rsidP="00000000" w:rsidRDefault="00000000" w:rsidRPr="00000000" w14:paraId="00000154">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KDnuggets - Data Science and Machine Learning News</w:t>
      </w:r>
      <w:r w:rsidDel="00000000" w:rsidR="00000000" w:rsidRPr="00000000">
        <w:rPr>
          <w:rFonts w:ascii="Times New Roman" w:cs="Times New Roman" w:eastAsia="Times New Roman" w:hAnsi="Times New Roman"/>
          <w:sz w:val="24"/>
          <w:szCs w:val="24"/>
          <w:rtl w:val="0"/>
        </w:rPr>
        <w:t xml:space="preserve">:</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https://www.kdnuggets.com/</w:t>
        </w:r>
      </w:hyperlink>
      <w:r w:rsidDel="00000000" w:rsidR="00000000" w:rsidRPr="00000000">
        <w:rPr>
          <w:rtl w:val="0"/>
        </w:rPr>
      </w:r>
    </w:p>
    <w:p w:rsidR="00000000" w:rsidDel="00000000" w:rsidP="00000000" w:rsidRDefault="00000000" w:rsidRPr="00000000" w14:paraId="00000155">
      <w:pPr>
        <w:spacing w:after="240" w:before="240" w:line="48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Coursera - Machine Learning by Andrew Ng</w:t>
      </w:r>
      <w:r w:rsidDel="00000000" w:rsidR="00000000" w:rsidRPr="00000000">
        <w:rPr>
          <w:rFonts w:ascii="Times New Roman" w:cs="Times New Roman" w:eastAsia="Times New Roman" w:hAnsi="Times New Roman"/>
          <w:sz w:val="24"/>
          <w:szCs w:val="24"/>
          <w:rtl w:val="0"/>
        </w:rPr>
        <w:t xml:space="preserve">:</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https://www.coursera.org/learn/machine-learning</w:t>
        </w:r>
      </w:hyperlink>
      <w:r w:rsidDel="00000000" w:rsidR="00000000" w:rsidRPr="00000000">
        <w:rPr>
          <w:rtl w:val="0"/>
        </w:rPr>
      </w:r>
    </w:p>
    <w:p w:rsidR="00000000" w:rsidDel="00000000" w:rsidP="00000000" w:rsidRDefault="00000000" w:rsidRPr="00000000" w14:paraId="00000156">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Kaggle - Learn Data Science</w:t>
      </w:r>
      <w:r w:rsidDel="00000000" w:rsidR="00000000" w:rsidRPr="00000000">
        <w:rPr>
          <w:rFonts w:ascii="Times New Roman" w:cs="Times New Roman" w:eastAsia="Times New Roman" w:hAnsi="Times New Roman"/>
          <w:sz w:val="24"/>
          <w:szCs w:val="24"/>
          <w:rtl w:val="0"/>
        </w:rPr>
        <w:t xml:space="preserve">: https://www.kaggle.com/learn/overview</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jc w:val="left"/>
        <w:rPr>
          <w:sz w:val="24"/>
          <w:szCs w:val="24"/>
          <w:u w:val="single"/>
        </w:rPr>
      </w:pPr>
      <w:r w:rsidDel="00000000" w:rsidR="00000000" w:rsidRPr="00000000">
        <w:rPr>
          <w:rtl w:val="0"/>
        </w:rPr>
      </w:r>
    </w:p>
    <w:sectPr>
      <w:headerReference r:id="rId14" w:type="default"/>
      <w:footerReference r:id="rId15"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dnuggets.com/" TargetMode="External"/><Relationship Id="rId10" Type="http://schemas.openxmlformats.org/officeDocument/2006/relationships/hyperlink" Target="https://www.kdnuggets.com/" TargetMode="External"/><Relationship Id="rId13" Type="http://schemas.openxmlformats.org/officeDocument/2006/relationships/hyperlink" Target="https://www.coursera.org/learn/machine-learning" TargetMode="External"/><Relationship Id="rId12" Type="http://schemas.openxmlformats.org/officeDocument/2006/relationships/hyperlink" Target="https://www.coursera.org/learn/machine-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nsorflow.org/learn"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python.org/3/" TargetMode="External"/><Relationship Id="rId8"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