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1193076" w14:textId="3C2D7646"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773341" w:rsidRPr="00773341">
        <w:rPr>
          <w:rFonts w:ascii="Arial" w:hAnsi="Arial" w:cs="Arial"/>
          <w:b/>
          <w:color w:val="000000"/>
          <w:sz w:val="36"/>
          <w:szCs w:val="36"/>
        </w:rPr>
        <w:t>Prevalencia de Enfermedades en el Campus</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51EF4A93"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8875DC">
        <w:rPr>
          <w:rFonts w:ascii="Arial" w:eastAsia="Times New Roman" w:hAnsi="Arial" w:cs="Arial"/>
          <w:i/>
          <w:sz w:val="32"/>
          <w:szCs w:val="32"/>
          <w:lang w:eastAsia="es-PE"/>
        </w:rPr>
        <w:t>Inteligencia de Negocios</w:t>
      </w:r>
    </w:p>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5DF0A706"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8875DC">
        <w:rPr>
          <w:rFonts w:ascii="Arial" w:eastAsia="Times New Roman" w:hAnsi="Arial" w:cs="Arial"/>
          <w:i/>
          <w:sz w:val="32"/>
          <w:szCs w:val="32"/>
          <w:lang w:eastAsia="es-PE"/>
        </w:rPr>
        <w:t>Patrick Cuadros Quiroga</w:t>
      </w: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3D3F028"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Luna Juárez Juan Brendon</w:t>
      </w:r>
      <w:r w:rsidRPr="004C3A42">
        <w:rPr>
          <w:rFonts w:ascii="Arial" w:eastAsia="Times New Roman" w:hAnsi="Arial" w:cs="Arial"/>
          <w:b/>
          <w:i/>
          <w:sz w:val="28"/>
          <w:szCs w:val="28"/>
          <w:lang w:eastAsia="es-PE"/>
        </w:rPr>
        <w:tab/>
        <w:t>(</w:t>
      </w:r>
      <w:r>
        <w:rPr>
          <w:rFonts w:ascii="Arial" w:eastAsia="Times New Roman" w:hAnsi="Arial" w:cs="Arial"/>
          <w:b/>
          <w:i/>
          <w:sz w:val="28"/>
          <w:szCs w:val="28"/>
          <w:lang w:eastAsia="es-PE"/>
        </w:rPr>
        <w:t>2020068762</w:t>
      </w:r>
      <w:r w:rsidRPr="004C3A42">
        <w:rPr>
          <w:rFonts w:ascii="Arial" w:eastAsia="Times New Roman" w:hAnsi="Arial" w:cs="Arial"/>
          <w:b/>
          <w:i/>
          <w:sz w:val="28"/>
          <w:szCs w:val="28"/>
          <w:lang w:eastAsia="es-PE"/>
        </w:rPr>
        <w:t>)</w:t>
      </w:r>
    </w:p>
    <w:p w14:paraId="54B11F4C"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Elvis Mamani Valdivia</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4C3A42">
        <w:rPr>
          <w:rFonts w:ascii="Arial" w:eastAsia="Times New Roman" w:hAnsi="Arial" w:cs="Arial"/>
          <w:b/>
          <w:i/>
          <w:sz w:val="28"/>
          <w:szCs w:val="28"/>
          <w:lang w:eastAsia="es-PE"/>
        </w:rPr>
        <w:t>(</w:t>
      </w:r>
      <w:r>
        <w:rPr>
          <w:rFonts w:ascii="Arial" w:eastAsia="Times New Roman" w:hAnsi="Arial" w:cs="Arial"/>
          <w:b/>
          <w:i/>
          <w:sz w:val="28"/>
          <w:szCs w:val="28"/>
          <w:lang w:eastAsia="es-PE"/>
        </w:rPr>
        <w:t>2020068763</w:t>
      </w:r>
      <w:r w:rsidRPr="004C3A42">
        <w:rPr>
          <w:rFonts w:ascii="Arial" w:eastAsia="Times New Roman" w:hAnsi="Arial" w:cs="Arial"/>
          <w:b/>
          <w:i/>
          <w:sz w:val="28"/>
          <w:szCs w:val="28"/>
          <w:lang w:eastAsia="es-PE"/>
        </w:rPr>
        <w:t>)</w:t>
      </w:r>
    </w:p>
    <w:p w14:paraId="2A0A8E9D" w14:textId="77777777" w:rsidR="008875DC" w:rsidRPr="001D30E9" w:rsidRDefault="008875DC" w:rsidP="008875DC">
      <w:pPr>
        <w:spacing w:after="0"/>
        <w:rPr>
          <w:rFonts w:ascii="Arial" w:eastAsia="Times New Roman" w:hAnsi="Arial" w:cs="Arial"/>
          <w:b/>
          <w:i/>
          <w:sz w:val="28"/>
          <w:szCs w:val="28"/>
          <w:u w:val="single"/>
          <w:lang w:eastAsia="es-PE"/>
        </w:rPr>
      </w:pPr>
      <w:r>
        <w:rPr>
          <w:rFonts w:ascii="Arial" w:eastAsia="Times New Roman" w:hAnsi="Arial" w:cs="Arial"/>
          <w:b/>
          <w:i/>
          <w:sz w:val="28"/>
          <w:szCs w:val="28"/>
          <w:lang w:eastAsia="es-PE"/>
        </w:rPr>
        <w:t>Jean Marco Meza Noalcca</w:t>
      </w:r>
    </w:p>
    <w:p w14:paraId="720DD501"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Cristian Quispe Levano </w:t>
      </w:r>
    </w:p>
    <w:p w14:paraId="65DFB092" w14:textId="723EB8DA" w:rsidR="008875DC" w:rsidRPr="00320062" w:rsidRDefault="008875DC" w:rsidP="008875DC">
      <w:pPr>
        <w:spacing w:after="0"/>
        <w:rPr>
          <w:rFonts w:ascii="Arial" w:eastAsia="Times New Roman" w:hAnsi="Arial" w:cs="Arial"/>
          <w:b/>
          <w:i/>
          <w:sz w:val="28"/>
          <w:szCs w:val="28"/>
          <w:lang w:eastAsia="es-PE"/>
        </w:rPr>
      </w:pPr>
      <w:bookmarkStart w:id="0" w:name="_Hlk175388311"/>
      <w:r w:rsidRPr="00320062">
        <w:rPr>
          <w:rFonts w:ascii="Arial" w:eastAsia="Times New Roman" w:hAnsi="Arial" w:cs="Arial"/>
          <w:b/>
          <w:i/>
          <w:sz w:val="28"/>
          <w:szCs w:val="28"/>
          <w:lang w:eastAsia="es-PE"/>
        </w:rPr>
        <w:t>Angel Hernandez Cruz</w:t>
      </w:r>
      <w:bookmarkEnd w:id="0"/>
      <w:r w:rsidR="00320062">
        <w:rPr>
          <w:rFonts w:ascii="Arial" w:eastAsia="Times New Roman" w:hAnsi="Arial" w:cs="Arial"/>
          <w:b/>
          <w:i/>
          <w:sz w:val="28"/>
          <w:szCs w:val="28"/>
          <w:lang w:eastAsia="es-PE"/>
        </w:rPr>
        <w:tab/>
      </w:r>
      <w:r w:rsidR="00320062">
        <w:rPr>
          <w:rFonts w:ascii="Arial" w:eastAsia="Times New Roman" w:hAnsi="Arial" w:cs="Arial"/>
          <w:b/>
          <w:i/>
          <w:sz w:val="28"/>
          <w:szCs w:val="28"/>
          <w:lang w:eastAsia="es-PE"/>
        </w:rPr>
        <w:tab/>
        <w:t>(2021070017)</w:t>
      </w:r>
    </w:p>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7D03ABC4" w:rsidR="008055BC" w:rsidRPr="008055BC" w:rsidRDefault="008875DC"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22B5A34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8875DC">
        <w:rPr>
          <w:rFonts w:ascii="Times New Roman" w:hAnsi="Times New Roman"/>
          <w:color w:val="000000" w:themeColor="text1"/>
          <w:lang w:val="es-PE"/>
        </w:rPr>
        <w:t xml:space="preserve">de </w:t>
      </w:r>
      <w:r w:rsidR="008875DC" w:rsidRPr="00320062">
        <w:rPr>
          <w:rFonts w:cs="Arial"/>
          <w:color w:val="000000"/>
          <w:szCs w:val="36"/>
          <w:lang w:val="es-PE"/>
        </w:rPr>
        <w:t>Impacto de la Actividad Física en la Salud Estudiantil</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77777777" w:rsidR="008055BC" w:rsidRDefault="008055BC" w:rsidP="0070130A">
      <w:pPr>
        <w:jc w:val="center"/>
        <w:rPr>
          <w:b/>
          <w:sz w:val="24"/>
          <w:szCs w:val="24"/>
          <w:u w:val="single"/>
        </w:rPr>
      </w:pPr>
    </w:p>
    <w:p w14:paraId="52BAFCB6" w14:textId="77777777" w:rsidR="009900B0" w:rsidRDefault="009900B0" w:rsidP="0070130A">
      <w:pPr>
        <w:jc w:val="center"/>
        <w:rPr>
          <w:b/>
          <w:sz w:val="24"/>
          <w:szCs w:val="24"/>
          <w:u w:val="single"/>
        </w:rPr>
      </w:pPr>
    </w:p>
    <w:p w14:paraId="73CFF570" w14:textId="77777777" w:rsidR="009900B0" w:rsidRDefault="009900B0" w:rsidP="0070130A">
      <w:pPr>
        <w:jc w:val="center"/>
        <w:rPr>
          <w:b/>
          <w:sz w:val="24"/>
          <w:szCs w:val="24"/>
          <w:u w:val="single"/>
        </w:rPr>
      </w:pPr>
    </w:p>
    <w:p w14:paraId="20F02C21" w14:textId="77777777" w:rsidR="009900B0" w:rsidRDefault="009900B0" w:rsidP="0070130A">
      <w:pPr>
        <w:jc w:val="center"/>
        <w:rPr>
          <w:b/>
          <w:sz w:val="24"/>
          <w:szCs w:val="24"/>
          <w:u w:val="single"/>
        </w:rPr>
      </w:pPr>
    </w:p>
    <w:p w14:paraId="1061C06A" w14:textId="77777777" w:rsidR="009900B0" w:rsidRDefault="009900B0" w:rsidP="0070130A">
      <w:pPr>
        <w:jc w:val="center"/>
        <w:rPr>
          <w:b/>
          <w:sz w:val="24"/>
          <w:szCs w:val="24"/>
          <w:u w:val="single"/>
        </w:rPr>
      </w:pPr>
    </w:p>
    <w:p w14:paraId="7AB3D065" w14:textId="77777777" w:rsidR="009900B0" w:rsidRDefault="009900B0" w:rsidP="0070130A">
      <w:pPr>
        <w:jc w:val="center"/>
        <w:rPr>
          <w:b/>
          <w:sz w:val="24"/>
          <w:szCs w:val="24"/>
          <w:u w:val="single"/>
        </w:rPr>
      </w:pPr>
    </w:p>
    <w:p w14:paraId="6A14E2CB" w14:textId="77777777" w:rsidR="009900B0" w:rsidRDefault="009900B0" w:rsidP="0070130A">
      <w:pPr>
        <w:jc w:val="center"/>
        <w:rPr>
          <w:b/>
          <w:sz w:val="24"/>
          <w:szCs w:val="24"/>
          <w:u w:val="single"/>
        </w:rPr>
      </w:pPr>
    </w:p>
    <w:p w14:paraId="3E5235E0" w14:textId="77777777" w:rsidR="009900B0" w:rsidRDefault="009900B0" w:rsidP="0070130A">
      <w:pPr>
        <w:jc w:val="center"/>
        <w:rPr>
          <w:b/>
          <w:sz w:val="24"/>
          <w:szCs w:val="24"/>
          <w:u w:val="single"/>
        </w:rPr>
      </w:pPr>
    </w:p>
    <w:p w14:paraId="060E135C" w14:textId="77777777" w:rsidR="009900B0" w:rsidRDefault="009900B0" w:rsidP="0070130A">
      <w:pPr>
        <w:jc w:val="center"/>
        <w:rPr>
          <w:b/>
          <w:sz w:val="24"/>
          <w:szCs w:val="24"/>
          <w:u w:val="single"/>
        </w:rPr>
      </w:pPr>
    </w:p>
    <w:p w14:paraId="341C424C" w14:textId="77777777" w:rsidR="009900B0" w:rsidRDefault="009900B0" w:rsidP="0070130A">
      <w:pPr>
        <w:jc w:val="center"/>
        <w:rPr>
          <w:b/>
          <w:sz w:val="24"/>
          <w:szCs w:val="24"/>
          <w:u w:val="single"/>
        </w:rPr>
      </w:pPr>
    </w:p>
    <w:p w14:paraId="0F34DBDA" w14:textId="77777777" w:rsidR="009900B0" w:rsidRDefault="009900B0" w:rsidP="0070130A">
      <w:pPr>
        <w:jc w:val="center"/>
        <w:rPr>
          <w:b/>
          <w:sz w:val="24"/>
          <w:szCs w:val="24"/>
          <w:u w:val="single"/>
        </w:rPr>
      </w:pPr>
    </w:p>
    <w:p w14:paraId="125A2A6F" w14:textId="77777777" w:rsidR="009900B0" w:rsidRDefault="009900B0" w:rsidP="0070130A">
      <w:pPr>
        <w:jc w:val="center"/>
        <w:rPr>
          <w:b/>
          <w:sz w:val="24"/>
          <w:szCs w:val="24"/>
          <w:u w:val="single"/>
        </w:rPr>
      </w:pPr>
    </w:p>
    <w:p w14:paraId="34614EA9" w14:textId="77777777" w:rsidR="009900B0" w:rsidRDefault="009900B0" w:rsidP="0070130A">
      <w:pPr>
        <w:jc w:val="center"/>
        <w:rPr>
          <w:b/>
          <w:sz w:val="24"/>
          <w:szCs w:val="24"/>
          <w:u w:val="single"/>
        </w:rPr>
      </w:pPr>
    </w:p>
    <w:p w14:paraId="7CA2D409" w14:textId="132321BD" w:rsidR="009900B0" w:rsidRDefault="009900B0" w:rsidP="009900B0">
      <w:pPr>
        <w:jc w:val="center"/>
        <w:rPr>
          <w:b/>
          <w:sz w:val="24"/>
          <w:szCs w:val="24"/>
          <w:u w:val="single"/>
        </w:rPr>
      </w:pPr>
      <w:r w:rsidRPr="0070130A">
        <w:rPr>
          <w:b/>
          <w:sz w:val="24"/>
          <w:szCs w:val="24"/>
          <w:u w:val="single"/>
        </w:rPr>
        <w:lastRenderedPageBreak/>
        <w:t xml:space="preserve">Informe de </w:t>
      </w:r>
      <w:r>
        <w:rPr>
          <w:b/>
          <w:sz w:val="24"/>
          <w:szCs w:val="24"/>
          <w:u w:val="single"/>
        </w:rPr>
        <w:t>Visión</w:t>
      </w:r>
    </w:p>
    <w:p w14:paraId="378B2169" w14:textId="77777777" w:rsidR="009900B0" w:rsidRPr="009900B0" w:rsidRDefault="009900B0" w:rsidP="009900B0">
      <w:pPr>
        <w:jc w:val="center"/>
        <w:rPr>
          <w:b/>
          <w:sz w:val="24"/>
          <w:szCs w:val="24"/>
          <w:u w:val="single"/>
        </w:rPr>
      </w:pPr>
    </w:p>
    <w:p w14:paraId="7F7EBDC9" w14:textId="4E0786CA" w:rsidR="009900B0" w:rsidRDefault="009900B0" w:rsidP="009900B0">
      <w:pPr>
        <w:pStyle w:val="TDC2"/>
        <w:tabs>
          <w:tab w:val="left" w:pos="660"/>
          <w:tab w:val="right" w:leader="dot" w:pos="8828"/>
        </w:tabs>
        <w:spacing w:line="360" w:lineRule="auto"/>
      </w:pPr>
      <w:r>
        <w:t>1.</w:t>
      </w:r>
      <w:r>
        <w:tab/>
        <w:t>Introducción</w:t>
      </w:r>
    </w:p>
    <w:p w14:paraId="3C43C8E6" w14:textId="6D24A645" w:rsidR="009900B0" w:rsidRDefault="009900B0" w:rsidP="009900B0">
      <w:pPr>
        <w:pStyle w:val="TDC2"/>
        <w:tabs>
          <w:tab w:val="left" w:pos="660"/>
          <w:tab w:val="right" w:leader="dot" w:pos="8828"/>
        </w:tabs>
        <w:spacing w:line="360" w:lineRule="auto"/>
      </w:pPr>
      <w:r>
        <w:t>1.1</w:t>
      </w:r>
      <w:r>
        <w:tab/>
        <w:t>Propósito</w:t>
      </w:r>
    </w:p>
    <w:p w14:paraId="138C0567" w14:textId="4F587E67" w:rsidR="007E6860" w:rsidRPr="007E6860" w:rsidRDefault="00320062" w:rsidP="007E6860">
      <w:pPr>
        <w:ind w:left="220" w:firstLine="35"/>
      </w:pPr>
      <w:r w:rsidRPr="00320062">
        <w:t>Este documento tiene como propósito analizar la prevalencia de enfermedades comunes entre los estudiantes del campus universitario, con un enfoque particular en enfermedades respiratorias durante los últimos cinco años. Se busca identificar patrones, factores contribuyentes, y proponer posibles intervenciones para mejorar la salud pública en el campus.</w:t>
      </w:r>
    </w:p>
    <w:p w14:paraId="1026196B" w14:textId="0D941734" w:rsidR="007E6860" w:rsidRDefault="009900B0" w:rsidP="007E6860">
      <w:pPr>
        <w:pStyle w:val="TDC2"/>
        <w:tabs>
          <w:tab w:val="left" w:pos="660"/>
          <w:tab w:val="right" w:leader="dot" w:pos="8828"/>
        </w:tabs>
        <w:spacing w:line="360" w:lineRule="auto"/>
      </w:pPr>
      <w:r>
        <w:t>1.2</w:t>
      </w:r>
      <w:r>
        <w:tab/>
        <w:t>Alcance</w:t>
      </w:r>
    </w:p>
    <w:p w14:paraId="0B11D9D9" w14:textId="77777777" w:rsidR="001A01B4" w:rsidRDefault="001A01B4" w:rsidP="009900B0">
      <w:pPr>
        <w:pStyle w:val="TDC2"/>
        <w:tabs>
          <w:tab w:val="left" w:pos="660"/>
          <w:tab w:val="right" w:leader="dot" w:pos="8828"/>
        </w:tabs>
        <w:spacing w:line="360" w:lineRule="auto"/>
        <w:rPr>
          <w:rFonts w:asciiTheme="minorHAnsi" w:eastAsiaTheme="minorHAnsi" w:hAnsiTheme="minorHAnsi" w:cstheme="minorBidi"/>
        </w:rPr>
      </w:pPr>
      <w:r w:rsidRPr="001A01B4">
        <w:rPr>
          <w:rFonts w:asciiTheme="minorHAnsi" w:eastAsiaTheme="minorHAnsi" w:hAnsiTheme="minorHAnsi" w:cstheme="minorBidi"/>
        </w:rPr>
        <w:t>El análisis se centrará en la prevalencia de enfermedades respiratorias, incluyendo gripe, resfriados, y otras afecciones relacionadas, entre la población estudiantil. Se incluirán datos estadísticos de los últimos cinco años y se compararán con promedios nacionales y regionales.</w:t>
      </w:r>
    </w:p>
    <w:p w14:paraId="11DF8FA6" w14:textId="2DBB7204" w:rsidR="009900B0" w:rsidRDefault="009900B0" w:rsidP="009900B0">
      <w:pPr>
        <w:pStyle w:val="TDC2"/>
        <w:tabs>
          <w:tab w:val="left" w:pos="660"/>
          <w:tab w:val="right" w:leader="dot" w:pos="8828"/>
        </w:tabs>
        <w:spacing w:line="360" w:lineRule="auto"/>
      </w:pPr>
      <w:r>
        <w:t>1.3</w:t>
      </w:r>
      <w:r>
        <w:tab/>
        <w:t>Definiciones, Siglas y Abreviaturas</w:t>
      </w:r>
    </w:p>
    <w:p w14:paraId="1FCB47DE" w14:textId="77777777" w:rsidR="001A01B4" w:rsidRPr="001A01B4" w:rsidRDefault="001A01B4" w:rsidP="001A01B4">
      <w:pPr>
        <w:pStyle w:val="TDC2"/>
        <w:tabs>
          <w:tab w:val="left" w:pos="660"/>
          <w:tab w:val="right" w:leader="dot" w:pos="8828"/>
        </w:tabs>
        <w:spacing w:line="360" w:lineRule="auto"/>
      </w:pPr>
      <w:r w:rsidRPr="001A01B4">
        <w:t>Prevalencia: Número de casos de una enfermedad presentes en una población durante un tiempo específico.</w:t>
      </w:r>
    </w:p>
    <w:p w14:paraId="5490D57B" w14:textId="77777777" w:rsidR="001A01B4" w:rsidRPr="001A01B4" w:rsidRDefault="001A01B4" w:rsidP="001A01B4">
      <w:pPr>
        <w:pStyle w:val="TDC2"/>
        <w:tabs>
          <w:tab w:val="left" w:pos="660"/>
          <w:tab w:val="right" w:leader="dot" w:pos="8828"/>
        </w:tabs>
        <w:spacing w:line="360" w:lineRule="auto"/>
      </w:pPr>
      <w:r w:rsidRPr="001A01B4">
        <w:t>Enfermedades Respiratorias: Incluye afecciones como la gripe, resfriado común, bronquitis, y neumonía.</w:t>
      </w:r>
    </w:p>
    <w:p w14:paraId="7889A4C9" w14:textId="535AB49C" w:rsidR="001A01B4" w:rsidRPr="001A01B4" w:rsidRDefault="001A01B4" w:rsidP="001A01B4">
      <w:pPr>
        <w:pStyle w:val="TDC2"/>
        <w:tabs>
          <w:tab w:val="left" w:pos="660"/>
          <w:tab w:val="right" w:leader="dot" w:pos="8828"/>
        </w:tabs>
        <w:spacing w:line="360" w:lineRule="auto"/>
      </w:pPr>
      <w:r w:rsidRPr="001A01B4">
        <w:t>Estudiantes: Población matriculada en cursos de tiempo completo y parcial en la universidad.</w:t>
      </w:r>
    </w:p>
    <w:p w14:paraId="48967E8A" w14:textId="4AFAA4FA" w:rsidR="009900B0" w:rsidRPr="001A01B4" w:rsidRDefault="009900B0" w:rsidP="009900B0">
      <w:pPr>
        <w:pStyle w:val="TDC2"/>
        <w:tabs>
          <w:tab w:val="left" w:pos="660"/>
          <w:tab w:val="right" w:leader="dot" w:pos="8828"/>
        </w:tabs>
        <w:spacing w:line="360" w:lineRule="auto"/>
      </w:pPr>
      <w:r w:rsidRPr="001A01B4">
        <w:t>1.4</w:t>
      </w:r>
      <w:r w:rsidRPr="001A01B4">
        <w:tab/>
        <w:t>Referencias</w:t>
      </w:r>
      <w:r w:rsidR="001A01B4">
        <w:t>(x definir)</w:t>
      </w:r>
    </w:p>
    <w:p w14:paraId="62BF6930" w14:textId="77777777" w:rsidR="001A01B4" w:rsidRPr="001A01B4" w:rsidRDefault="001A01B4" w:rsidP="001A01B4">
      <w:pPr>
        <w:pStyle w:val="TDC2"/>
        <w:tabs>
          <w:tab w:val="left" w:pos="660"/>
          <w:tab w:val="right" w:leader="dot" w:pos="8828"/>
        </w:tabs>
        <w:spacing w:line="360" w:lineRule="auto"/>
        <w:rPr>
          <w:rFonts w:asciiTheme="minorHAnsi" w:eastAsiaTheme="minorHAnsi" w:hAnsiTheme="minorHAnsi" w:cstheme="minorBidi"/>
        </w:rPr>
      </w:pPr>
      <w:r w:rsidRPr="001A01B4">
        <w:rPr>
          <w:rFonts w:asciiTheme="minorHAnsi" w:eastAsiaTheme="minorHAnsi" w:hAnsiTheme="minorHAnsi" w:cstheme="minorBidi"/>
        </w:rPr>
        <w:t>Reportes de salud del campus (2019-2024).</w:t>
      </w:r>
    </w:p>
    <w:p w14:paraId="6433446E" w14:textId="77777777" w:rsidR="001A01B4" w:rsidRPr="001A01B4" w:rsidRDefault="001A01B4" w:rsidP="001A01B4">
      <w:pPr>
        <w:pStyle w:val="TDC2"/>
        <w:tabs>
          <w:tab w:val="left" w:pos="660"/>
          <w:tab w:val="right" w:leader="dot" w:pos="8828"/>
        </w:tabs>
        <w:spacing w:line="360" w:lineRule="auto"/>
        <w:rPr>
          <w:rFonts w:asciiTheme="minorHAnsi" w:eastAsiaTheme="minorHAnsi" w:hAnsiTheme="minorHAnsi" w:cstheme="minorBidi"/>
        </w:rPr>
      </w:pPr>
      <w:r w:rsidRPr="001A01B4">
        <w:rPr>
          <w:rFonts w:asciiTheme="minorHAnsi" w:eastAsiaTheme="minorHAnsi" w:hAnsiTheme="minorHAnsi" w:cstheme="minorBidi"/>
        </w:rPr>
        <w:t>Estudios nacionales sobre enfermedades respiratorias en estudiantes universitarios.</w:t>
      </w:r>
    </w:p>
    <w:p w14:paraId="3CA45C9D" w14:textId="77777777" w:rsidR="001A01B4" w:rsidRDefault="001A01B4" w:rsidP="001A01B4">
      <w:pPr>
        <w:pStyle w:val="TDC2"/>
        <w:tabs>
          <w:tab w:val="left" w:pos="660"/>
          <w:tab w:val="right" w:leader="dot" w:pos="8828"/>
        </w:tabs>
        <w:spacing w:line="360" w:lineRule="auto"/>
        <w:rPr>
          <w:rFonts w:asciiTheme="minorHAnsi" w:eastAsiaTheme="minorHAnsi" w:hAnsiTheme="minorHAnsi" w:cstheme="minorBidi"/>
        </w:rPr>
      </w:pPr>
      <w:r w:rsidRPr="001A01B4">
        <w:rPr>
          <w:rFonts w:asciiTheme="minorHAnsi" w:eastAsiaTheme="minorHAnsi" w:hAnsiTheme="minorHAnsi" w:cstheme="minorBidi"/>
        </w:rPr>
        <w:t>Artículos académicos sobre salud pública en entornos educativos.</w:t>
      </w:r>
    </w:p>
    <w:p w14:paraId="5081468E" w14:textId="0C97F526" w:rsidR="009900B0" w:rsidRDefault="009900B0" w:rsidP="001A01B4">
      <w:pPr>
        <w:pStyle w:val="TDC2"/>
        <w:tabs>
          <w:tab w:val="left" w:pos="660"/>
          <w:tab w:val="right" w:leader="dot" w:pos="8828"/>
        </w:tabs>
        <w:spacing w:line="360" w:lineRule="auto"/>
      </w:pPr>
      <w:r>
        <w:t>1.5</w:t>
      </w:r>
      <w:r>
        <w:tab/>
        <w:t>Visión General</w:t>
      </w:r>
    </w:p>
    <w:p w14:paraId="6853A95D" w14:textId="77777777" w:rsidR="001A01B4" w:rsidRDefault="001A01B4" w:rsidP="009900B0">
      <w:pPr>
        <w:pStyle w:val="TDC2"/>
        <w:tabs>
          <w:tab w:val="left" w:pos="660"/>
          <w:tab w:val="right" w:leader="dot" w:pos="8828"/>
        </w:tabs>
        <w:spacing w:line="360" w:lineRule="auto"/>
        <w:rPr>
          <w:rFonts w:asciiTheme="minorHAnsi" w:eastAsiaTheme="minorHAnsi" w:hAnsiTheme="minorHAnsi" w:cstheme="minorBidi"/>
        </w:rPr>
      </w:pPr>
      <w:r w:rsidRPr="001A01B4">
        <w:rPr>
          <w:rFonts w:asciiTheme="minorHAnsi" w:eastAsiaTheme="minorHAnsi" w:hAnsiTheme="minorHAnsi" w:cstheme="minorBidi"/>
        </w:rPr>
        <w:t>Este análisis proporcionará una visión integral sobre las tendencias de prevalencia de enfermedades respiratorias entre estudiantes, identificando posibles factores de riesgo y proponiendo estrategias para mitigar la incidencia de estas enfermedades en el futuro.</w:t>
      </w:r>
    </w:p>
    <w:p w14:paraId="0A7C87F0" w14:textId="5447FA21" w:rsidR="009900B0" w:rsidRDefault="009900B0" w:rsidP="009900B0">
      <w:pPr>
        <w:pStyle w:val="TDC2"/>
        <w:tabs>
          <w:tab w:val="left" w:pos="660"/>
          <w:tab w:val="right" w:leader="dot" w:pos="8828"/>
        </w:tabs>
        <w:spacing w:line="360" w:lineRule="auto"/>
      </w:pPr>
      <w:r>
        <w:t>2.</w:t>
      </w:r>
      <w:r>
        <w:tab/>
        <w:t>Posicionamiento</w:t>
      </w:r>
    </w:p>
    <w:p w14:paraId="6677A733" w14:textId="6107E8BF" w:rsidR="009900B0" w:rsidRDefault="009900B0" w:rsidP="009900B0">
      <w:pPr>
        <w:pStyle w:val="TDC2"/>
        <w:tabs>
          <w:tab w:val="left" w:pos="660"/>
          <w:tab w:val="right" w:leader="dot" w:pos="8828"/>
        </w:tabs>
        <w:spacing w:line="360" w:lineRule="auto"/>
      </w:pPr>
      <w:r>
        <w:t>2.1</w:t>
      </w:r>
      <w:r>
        <w:tab/>
        <w:t>Oportunidad de negocio</w:t>
      </w:r>
    </w:p>
    <w:p w14:paraId="3F8560D4" w14:textId="1DF2D44A" w:rsidR="007E6860" w:rsidRPr="007E6860" w:rsidRDefault="001A01B4" w:rsidP="001A01B4">
      <w:pPr>
        <w:ind w:left="227"/>
      </w:pPr>
      <w:r w:rsidRPr="001A01B4">
        <w:t xml:space="preserve">La creciente incidencia de enfermedades respiratorias en el campus representa una oportunidad para desarrollar e implementar programas de salud preventivos, que no solo </w:t>
      </w:r>
      <w:r w:rsidRPr="001A01B4">
        <w:lastRenderedPageBreak/>
        <w:t>mejoren la salud de los estudiantes, sino que también reduzcan el ausentismo y mejoren el rendimiento académico.</w:t>
      </w:r>
      <w:r>
        <w:tab/>
      </w:r>
    </w:p>
    <w:p w14:paraId="49AFFCB6" w14:textId="65A2F2F7" w:rsidR="009900B0" w:rsidRDefault="009900B0" w:rsidP="009900B0">
      <w:r>
        <w:t xml:space="preserve">    2.2</w:t>
      </w:r>
      <w:r>
        <w:tab/>
        <w:t>Definición del problema</w:t>
      </w:r>
    </w:p>
    <w:p w14:paraId="2D27A37A" w14:textId="18049E44" w:rsidR="007E6860" w:rsidRDefault="001A01B4" w:rsidP="001A01B4">
      <w:pPr>
        <w:ind w:left="227"/>
      </w:pPr>
      <w:r w:rsidRPr="001A01B4">
        <w:t>En los últimos cinco años, se ha observado un aumento significativo en los casos de enfermedades respiratorias entre los estudiantes del campus. Este incremento no solo afecta la salud de los individuos, sino que también tiene repercusiones negativas en el entorno académico y la eficiencia del sistema educativo.</w:t>
      </w:r>
    </w:p>
    <w:p w14:paraId="39AA3A75" w14:textId="41679B34" w:rsidR="001A01B4" w:rsidRPr="001A01B4" w:rsidRDefault="001A01B4" w:rsidP="001A01B4">
      <w:pPr>
        <w:ind w:left="227"/>
        <w:rPr>
          <w:bCs/>
        </w:rPr>
      </w:pPr>
      <w:r w:rsidRPr="001A01B4">
        <w:rPr>
          <w:bCs/>
        </w:rPr>
        <w:t>3. Descripción de los Interesados y Usuarios</w:t>
      </w:r>
    </w:p>
    <w:p w14:paraId="32CCD2C3" w14:textId="3EB9EFFC" w:rsidR="001A01B4" w:rsidRPr="001A01B4" w:rsidRDefault="001A01B4" w:rsidP="001A01B4">
      <w:pPr>
        <w:ind w:left="227"/>
        <w:rPr>
          <w:bCs/>
        </w:rPr>
      </w:pPr>
      <w:r w:rsidRPr="001A01B4">
        <w:rPr>
          <w:bCs/>
        </w:rPr>
        <w:t>3.1 Resumen de los Interesados</w:t>
      </w:r>
    </w:p>
    <w:p w14:paraId="76BE4200" w14:textId="77777777" w:rsidR="001A01B4" w:rsidRPr="001A01B4" w:rsidRDefault="001A01B4" w:rsidP="001A01B4">
      <w:pPr>
        <w:ind w:left="227"/>
        <w:rPr>
          <w:bCs/>
        </w:rPr>
      </w:pPr>
      <w:r w:rsidRPr="001A01B4">
        <w:rPr>
          <w:bCs/>
        </w:rPr>
        <w:t>Administración del Campus: Interesada en mejorar la salud general del estudiantado y reducir el ausentismo.</w:t>
      </w:r>
    </w:p>
    <w:p w14:paraId="7BF6FEEB" w14:textId="77777777" w:rsidR="001A01B4" w:rsidRPr="001A01B4" w:rsidRDefault="001A01B4" w:rsidP="001A01B4">
      <w:pPr>
        <w:ind w:left="227"/>
        <w:rPr>
          <w:bCs/>
        </w:rPr>
      </w:pPr>
      <w:r w:rsidRPr="001A01B4">
        <w:rPr>
          <w:bCs/>
        </w:rPr>
        <w:t>Departamentos de Salud y Bienestar: Encargados de implementar programas de salud y de monitorear la salud pública en el campus.</w:t>
      </w:r>
    </w:p>
    <w:p w14:paraId="4D9E8690" w14:textId="77777777" w:rsidR="001A01B4" w:rsidRPr="001A01B4" w:rsidRDefault="001A01B4" w:rsidP="001A01B4">
      <w:pPr>
        <w:ind w:left="227"/>
        <w:rPr>
          <w:bCs/>
        </w:rPr>
      </w:pPr>
      <w:r w:rsidRPr="001A01B4">
        <w:rPr>
          <w:bCs/>
        </w:rPr>
        <w:t>Estudiantes: Principales afectados por la prevalencia de enfermedades respiratorias.</w:t>
      </w:r>
    </w:p>
    <w:p w14:paraId="0AAC2F0C" w14:textId="7E386511" w:rsidR="001A01B4" w:rsidRPr="001A01B4" w:rsidRDefault="001A01B4" w:rsidP="001A01B4">
      <w:pPr>
        <w:ind w:left="227"/>
        <w:rPr>
          <w:bCs/>
        </w:rPr>
      </w:pPr>
      <w:r w:rsidRPr="001A01B4">
        <w:rPr>
          <w:bCs/>
        </w:rPr>
        <w:t>3.2 Resumen de los Usuarios</w:t>
      </w:r>
    </w:p>
    <w:p w14:paraId="0A9589B3" w14:textId="77777777" w:rsidR="001A01B4" w:rsidRPr="001A01B4" w:rsidRDefault="001A01B4" w:rsidP="001A01B4">
      <w:pPr>
        <w:ind w:left="227"/>
        <w:rPr>
          <w:bCs/>
        </w:rPr>
      </w:pPr>
      <w:r w:rsidRPr="001A01B4">
        <w:rPr>
          <w:bCs/>
        </w:rPr>
        <w:t>Estudiantes: Necesitan acceso a información y recursos de salud para prevenir enfermedades.</w:t>
      </w:r>
    </w:p>
    <w:p w14:paraId="25D03D32" w14:textId="77777777" w:rsidR="001A01B4" w:rsidRPr="001A01B4" w:rsidRDefault="001A01B4" w:rsidP="001A01B4">
      <w:pPr>
        <w:ind w:left="227"/>
        <w:rPr>
          <w:bCs/>
        </w:rPr>
      </w:pPr>
      <w:r w:rsidRPr="001A01B4">
        <w:rPr>
          <w:bCs/>
        </w:rPr>
        <w:t>Personal Médico del Campus: Necesita datos precisos para identificar tendencias y diseñar programas efectivos.</w:t>
      </w:r>
    </w:p>
    <w:p w14:paraId="40C85E3D" w14:textId="77777777" w:rsidR="001A01B4" w:rsidRPr="001A01B4" w:rsidRDefault="001A01B4" w:rsidP="001A01B4">
      <w:pPr>
        <w:ind w:left="227"/>
        <w:rPr>
          <w:bCs/>
        </w:rPr>
      </w:pPr>
      <w:r w:rsidRPr="001A01B4">
        <w:rPr>
          <w:bCs/>
        </w:rPr>
        <w:t>Administradores: Requieren información para tomar decisiones informadas sobre políticas de salud.</w:t>
      </w:r>
    </w:p>
    <w:p w14:paraId="61D4110A" w14:textId="77777777" w:rsidR="001A01B4" w:rsidRPr="001A01B4" w:rsidRDefault="001A01B4" w:rsidP="001A01B4">
      <w:pPr>
        <w:ind w:left="227"/>
        <w:rPr>
          <w:bCs/>
        </w:rPr>
      </w:pPr>
      <w:r w:rsidRPr="001A01B4">
        <w:rPr>
          <w:bCs/>
        </w:rPr>
        <w:t>3.3 Entorno de Usuario</w:t>
      </w:r>
    </w:p>
    <w:p w14:paraId="24622A8A" w14:textId="309F1284" w:rsidR="001A01B4" w:rsidRPr="001A01B4" w:rsidRDefault="001A01B4" w:rsidP="001A01B4">
      <w:pPr>
        <w:ind w:left="227"/>
        <w:rPr>
          <w:bCs/>
        </w:rPr>
      </w:pPr>
      <w:r w:rsidRPr="001A01B4">
        <w:rPr>
          <w:bCs/>
        </w:rPr>
        <w:t>Los usuarios interactúan en un entorno universitario que incluye espacios compartidos como aulas, residencias, bibliotecas y gimnasios, donde la transmisión de enfermedades respiratorias es más probable.</w:t>
      </w:r>
    </w:p>
    <w:p w14:paraId="4C0CDA57" w14:textId="61962798" w:rsidR="001A01B4" w:rsidRPr="001A01B4" w:rsidRDefault="001A01B4" w:rsidP="001A01B4">
      <w:pPr>
        <w:ind w:left="227"/>
        <w:rPr>
          <w:bCs/>
        </w:rPr>
      </w:pPr>
      <w:r w:rsidRPr="001A01B4">
        <w:rPr>
          <w:bCs/>
        </w:rPr>
        <w:t>3.4 Perfiles de los Interesados</w:t>
      </w:r>
    </w:p>
    <w:p w14:paraId="242129AD" w14:textId="77777777" w:rsidR="001A01B4" w:rsidRPr="001A01B4" w:rsidRDefault="001A01B4" w:rsidP="001A01B4">
      <w:pPr>
        <w:ind w:left="227"/>
        <w:rPr>
          <w:bCs/>
        </w:rPr>
      </w:pPr>
      <w:r w:rsidRPr="001A01B4">
        <w:rPr>
          <w:bCs/>
        </w:rPr>
        <w:t>Administradores del Campus: Responsables de las políticas de salud y seguridad.</w:t>
      </w:r>
    </w:p>
    <w:p w14:paraId="2748A52B" w14:textId="77777777" w:rsidR="001A01B4" w:rsidRPr="001A01B4" w:rsidRDefault="001A01B4" w:rsidP="001A01B4">
      <w:pPr>
        <w:ind w:left="227"/>
        <w:rPr>
          <w:bCs/>
        </w:rPr>
      </w:pPr>
      <w:r w:rsidRPr="001A01B4">
        <w:rPr>
          <w:bCs/>
        </w:rPr>
        <w:t>Departamentos de Salud: Encargados de la gestión de la salud en el campus.</w:t>
      </w:r>
    </w:p>
    <w:p w14:paraId="63064D92" w14:textId="5879E3A9" w:rsidR="001A01B4" w:rsidRPr="001A01B4" w:rsidRDefault="001A01B4" w:rsidP="001A01B4">
      <w:pPr>
        <w:ind w:left="227"/>
        <w:rPr>
          <w:bCs/>
        </w:rPr>
      </w:pPr>
      <w:r w:rsidRPr="001A01B4">
        <w:rPr>
          <w:bCs/>
        </w:rPr>
        <w:t>3.5 Perfiles de los Usuarios</w:t>
      </w:r>
    </w:p>
    <w:p w14:paraId="03DAD467" w14:textId="77777777" w:rsidR="001A01B4" w:rsidRPr="001A01B4" w:rsidRDefault="001A01B4" w:rsidP="001A01B4">
      <w:pPr>
        <w:ind w:left="227"/>
        <w:rPr>
          <w:bCs/>
        </w:rPr>
      </w:pPr>
      <w:r w:rsidRPr="001A01B4">
        <w:rPr>
          <w:bCs/>
        </w:rPr>
        <w:t>Estudiantes: Jóvenes adultos entre 18 y 25 años, con horarios académicos intensivos y estilos de vida variados.</w:t>
      </w:r>
    </w:p>
    <w:p w14:paraId="7D131847" w14:textId="77777777" w:rsidR="001A01B4" w:rsidRPr="001A01B4" w:rsidRDefault="001A01B4" w:rsidP="001A01B4">
      <w:pPr>
        <w:ind w:left="227"/>
        <w:rPr>
          <w:bCs/>
        </w:rPr>
      </w:pPr>
      <w:r w:rsidRPr="001A01B4">
        <w:rPr>
          <w:bCs/>
        </w:rPr>
        <w:t>Personal Médico: Profesionales de la salud con experiencia en epidemiología y salud pública.</w:t>
      </w:r>
    </w:p>
    <w:p w14:paraId="2BCD7F12" w14:textId="571FA462" w:rsidR="001A01B4" w:rsidRPr="001A01B4" w:rsidRDefault="001A01B4" w:rsidP="001A01B4">
      <w:pPr>
        <w:ind w:left="227"/>
        <w:rPr>
          <w:bCs/>
        </w:rPr>
      </w:pPr>
      <w:r w:rsidRPr="001A01B4">
        <w:rPr>
          <w:bCs/>
        </w:rPr>
        <w:t>3.6 Necesidades de los Interesados y Usuarios</w:t>
      </w:r>
    </w:p>
    <w:p w14:paraId="0590AE68" w14:textId="77777777" w:rsidR="001A01B4" w:rsidRPr="001A01B4" w:rsidRDefault="001A01B4" w:rsidP="001A01B4">
      <w:pPr>
        <w:ind w:left="227"/>
        <w:rPr>
          <w:bCs/>
        </w:rPr>
      </w:pPr>
      <w:r w:rsidRPr="001A01B4">
        <w:rPr>
          <w:bCs/>
        </w:rPr>
        <w:t>Administradores: Necesitan datos para evaluar la efectividad de políticas de salud.</w:t>
      </w:r>
    </w:p>
    <w:p w14:paraId="1A7F8F98" w14:textId="77777777" w:rsidR="001A01B4" w:rsidRPr="001A01B4" w:rsidRDefault="001A01B4" w:rsidP="001A01B4">
      <w:pPr>
        <w:ind w:left="227"/>
        <w:rPr>
          <w:bCs/>
        </w:rPr>
      </w:pPr>
      <w:r w:rsidRPr="001A01B4">
        <w:rPr>
          <w:bCs/>
        </w:rPr>
        <w:lastRenderedPageBreak/>
        <w:t>Estudiantes: Necesitan programas de prevención y educación sobre enfermedades respiratorias.</w:t>
      </w:r>
    </w:p>
    <w:p w14:paraId="5A3117BE" w14:textId="2AB47C75" w:rsidR="001A01B4" w:rsidRPr="001A01B4" w:rsidRDefault="001A01B4" w:rsidP="001A01B4">
      <w:pPr>
        <w:ind w:left="227"/>
        <w:rPr>
          <w:bCs/>
        </w:rPr>
      </w:pPr>
      <w:r w:rsidRPr="001A01B4">
        <w:rPr>
          <w:bCs/>
        </w:rPr>
        <w:t>Personal Médico: Requiere sistemas eficientes para la detección temprana y el seguimiento de enfermedades.</w:t>
      </w:r>
    </w:p>
    <w:sectPr w:rsidR="001A01B4" w:rsidRPr="001A01B4" w:rsidSect="00897BC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6CC21" w14:textId="77777777" w:rsidR="00755AD1" w:rsidRDefault="00755AD1" w:rsidP="0070130A">
      <w:pPr>
        <w:spacing w:after="0" w:line="240" w:lineRule="auto"/>
      </w:pPr>
      <w:r>
        <w:separator/>
      </w:r>
    </w:p>
  </w:endnote>
  <w:endnote w:type="continuationSeparator" w:id="0">
    <w:p w14:paraId="5135033D" w14:textId="77777777" w:rsidR="00755AD1" w:rsidRDefault="00755AD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AED54" w14:textId="77777777" w:rsidR="00755AD1" w:rsidRDefault="00755AD1" w:rsidP="0070130A">
      <w:pPr>
        <w:spacing w:after="0" w:line="240" w:lineRule="auto"/>
      </w:pPr>
      <w:r>
        <w:separator/>
      </w:r>
    </w:p>
  </w:footnote>
  <w:footnote w:type="continuationSeparator" w:id="0">
    <w:p w14:paraId="1B82494F" w14:textId="77777777" w:rsidR="00755AD1" w:rsidRDefault="00755AD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4"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6"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37085686">
    <w:abstractNumId w:val="26"/>
  </w:num>
  <w:num w:numId="2" w16cid:durableId="1582107774">
    <w:abstractNumId w:val="16"/>
  </w:num>
  <w:num w:numId="3" w16cid:durableId="1519198137">
    <w:abstractNumId w:val="44"/>
  </w:num>
  <w:num w:numId="4" w16cid:durableId="1253474209">
    <w:abstractNumId w:val="32"/>
  </w:num>
  <w:num w:numId="5" w16cid:durableId="834344715">
    <w:abstractNumId w:val="21"/>
  </w:num>
  <w:num w:numId="6" w16cid:durableId="2031179195">
    <w:abstractNumId w:val="1"/>
  </w:num>
  <w:num w:numId="7" w16cid:durableId="1135372494">
    <w:abstractNumId w:val="47"/>
  </w:num>
  <w:num w:numId="8" w16cid:durableId="1852913827">
    <w:abstractNumId w:val="15"/>
  </w:num>
  <w:num w:numId="9" w16cid:durableId="969363374">
    <w:abstractNumId w:val="18"/>
  </w:num>
  <w:num w:numId="10" w16cid:durableId="761100645">
    <w:abstractNumId w:val="37"/>
  </w:num>
  <w:num w:numId="11" w16cid:durableId="1841462861">
    <w:abstractNumId w:val="33"/>
  </w:num>
  <w:num w:numId="12" w16cid:durableId="1384715366">
    <w:abstractNumId w:val="6"/>
  </w:num>
  <w:num w:numId="13" w16cid:durableId="2084448840">
    <w:abstractNumId w:val="13"/>
  </w:num>
  <w:num w:numId="14" w16cid:durableId="1601907640">
    <w:abstractNumId w:val="36"/>
  </w:num>
  <w:num w:numId="15" w16cid:durableId="1792939046">
    <w:abstractNumId w:val="43"/>
  </w:num>
  <w:num w:numId="16" w16cid:durableId="1530948216">
    <w:abstractNumId w:val="5"/>
  </w:num>
  <w:num w:numId="17" w16cid:durableId="36853964">
    <w:abstractNumId w:val="4"/>
  </w:num>
  <w:num w:numId="18" w16cid:durableId="1531184347">
    <w:abstractNumId w:val="3"/>
  </w:num>
  <w:num w:numId="19" w16cid:durableId="1178929379">
    <w:abstractNumId w:val="30"/>
  </w:num>
  <w:num w:numId="20" w16cid:durableId="261229853">
    <w:abstractNumId w:val="49"/>
  </w:num>
  <w:num w:numId="21" w16cid:durableId="1152406626">
    <w:abstractNumId w:val="39"/>
  </w:num>
  <w:num w:numId="22" w16cid:durableId="564804153">
    <w:abstractNumId w:val="22"/>
  </w:num>
  <w:num w:numId="23" w16cid:durableId="300619504">
    <w:abstractNumId w:val="31"/>
  </w:num>
  <w:num w:numId="24" w16cid:durableId="888224385">
    <w:abstractNumId w:val="29"/>
  </w:num>
  <w:num w:numId="25" w16cid:durableId="96757151">
    <w:abstractNumId w:val="12"/>
  </w:num>
  <w:num w:numId="26" w16cid:durableId="1179584824">
    <w:abstractNumId w:val="19"/>
  </w:num>
  <w:num w:numId="27" w16cid:durableId="670259267">
    <w:abstractNumId w:val="27"/>
  </w:num>
  <w:num w:numId="28" w16cid:durableId="2091928941">
    <w:abstractNumId w:val="28"/>
  </w:num>
  <w:num w:numId="29" w16cid:durableId="84694092">
    <w:abstractNumId w:val="45"/>
  </w:num>
  <w:num w:numId="30" w16cid:durableId="647512281">
    <w:abstractNumId w:val="2"/>
  </w:num>
  <w:num w:numId="31" w16cid:durableId="332418297">
    <w:abstractNumId w:val="25"/>
  </w:num>
  <w:num w:numId="32" w16cid:durableId="1944144119">
    <w:abstractNumId w:val="48"/>
  </w:num>
  <w:num w:numId="33" w16cid:durableId="59986493">
    <w:abstractNumId w:val="38"/>
  </w:num>
  <w:num w:numId="34" w16cid:durableId="200745653">
    <w:abstractNumId w:val="9"/>
  </w:num>
  <w:num w:numId="35" w16cid:durableId="2032684685">
    <w:abstractNumId w:val="24"/>
  </w:num>
  <w:num w:numId="36" w16cid:durableId="1518151736">
    <w:abstractNumId w:val="46"/>
  </w:num>
  <w:num w:numId="37" w16cid:durableId="18547981">
    <w:abstractNumId w:val="11"/>
  </w:num>
  <w:num w:numId="38" w16cid:durableId="1311402329">
    <w:abstractNumId w:val="0"/>
  </w:num>
  <w:num w:numId="39" w16cid:durableId="1528063191">
    <w:abstractNumId w:val="17"/>
  </w:num>
  <w:num w:numId="40" w16cid:durableId="1012872616">
    <w:abstractNumId w:val="40"/>
  </w:num>
  <w:num w:numId="41" w16cid:durableId="1432433383">
    <w:abstractNumId w:val="7"/>
  </w:num>
  <w:num w:numId="42" w16cid:durableId="1298487080">
    <w:abstractNumId w:val="42"/>
  </w:num>
  <w:num w:numId="43" w16cid:durableId="203441865">
    <w:abstractNumId w:val="41"/>
  </w:num>
  <w:num w:numId="44" w16cid:durableId="1316758405">
    <w:abstractNumId w:val="8"/>
  </w:num>
  <w:num w:numId="45" w16cid:durableId="1856337495">
    <w:abstractNumId w:val="14"/>
  </w:num>
  <w:num w:numId="46" w16cid:durableId="1325358867">
    <w:abstractNumId w:val="20"/>
  </w:num>
  <w:num w:numId="47" w16cid:durableId="2011904993">
    <w:abstractNumId w:val="35"/>
  </w:num>
  <w:num w:numId="48" w16cid:durableId="318848119">
    <w:abstractNumId w:val="10"/>
  </w:num>
  <w:num w:numId="49" w16cid:durableId="2125299594">
    <w:abstractNumId w:val="23"/>
  </w:num>
  <w:num w:numId="50" w16cid:durableId="8310709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24882"/>
    <w:rsid w:val="001672FF"/>
    <w:rsid w:val="001A01B4"/>
    <w:rsid w:val="001C35C7"/>
    <w:rsid w:val="0026366E"/>
    <w:rsid w:val="00274C8C"/>
    <w:rsid w:val="00320062"/>
    <w:rsid w:val="0038118B"/>
    <w:rsid w:val="003E57E6"/>
    <w:rsid w:val="003E75CA"/>
    <w:rsid w:val="003F4D90"/>
    <w:rsid w:val="00425B69"/>
    <w:rsid w:val="004C0468"/>
    <w:rsid w:val="00520A79"/>
    <w:rsid w:val="0070130A"/>
    <w:rsid w:val="00755AD1"/>
    <w:rsid w:val="00760D61"/>
    <w:rsid w:val="00773341"/>
    <w:rsid w:val="007C00B3"/>
    <w:rsid w:val="007E0665"/>
    <w:rsid w:val="007E6860"/>
    <w:rsid w:val="008055BC"/>
    <w:rsid w:val="008875DC"/>
    <w:rsid w:val="00894052"/>
    <w:rsid w:val="00897BCF"/>
    <w:rsid w:val="008C0C7F"/>
    <w:rsid w:val="008C3121"/>
    <w:rsid w:val="00962C84"/>
    <w:rsid w:val="009900B0"/>
    <w:rsid w:val="009D3DAC"/>
    <w:rsid w:val="009D74BB"/>
    <w:rsid w:val="00A22F08"/>
    <w:rsid w:val="00A93C3B"/>
    <w:rsid w:val="00AE6359"/>
    <w:rsid w:val="00B91506"/>
    <w:rsid w:val="00C0737A"/>
    <w:rsid w:val="00C1406A"/>
    <w:rsid w:val="00CC06E2"/>
    <w:rsid w:val="00CF7882"/>
    <w:rsid w:val="00D469AD"/>
    <w:rsid w:val="00D50D79"/>
    <w:rsid w:val="00DB33BE"/>
    <w:rsid w:val="00E24EC7"/>
    <w:rsid w:val="00E32098"/>
    <w:rsid w:val="00E51FA4"/>
    <w:rsid w:val="00E6402D"/>
    <w:rsid w:val="00E95AD3"/>
    <w:rsid w:val="00EF0154"/>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10161">
      <w:bodyDiv w:val="1"/>
      <w:marLeft w:val="0"/>
      <w:marRight w:val="0"/>
      <w:marTop w:val="0"/>
      <w:marBottom w:val="0"/>
      <w:divBdr>
        <w:top w:val="none" w:sz="0" w:space="0" w:color="auto"/>
        <w:left w:val="none" w:sz="0" w:space="0" w:color="auto"/>
        <w:bottom w:val="none" w:sz="0" w:space="0" w:color="auto"/>
        <w:right w:val="none" w:sz="0" w:space="0" w:color="auto"/>
      </w:divBdr>
    </w:div>
    <w:div w:id="249394411">
      <w:bodyDiv w:val="1"/>
      <w:marLeft w:val="0"/>
      <w:marRight w:val="0"/>
      <w:marTop w:val="0"/>
      <w:marBottom w:val="0"/>
      <w:divBdr>
        <w:top w:val="none" w:sz="0" w:space="0" w:color="auto"/>
        <w:left w:val="none" w:sz="0" w:space="0" w:color="auto"/>
        <w:bottom w:val="none" w:sz="0" w:space="0" w:color="auto"/>
        <w:right w:val="none" w:sz="0" w:space="0" w:color="auto"/>
      </w:divBdr>
    </w:div>
    <w:div w:id="597835590">
      <w:bodyDiv w:val="1"/>
      <w:marLeft w:val="0"/>
      <w:marRight w:val="0"/>
      <w:marTop w:val="0"/>
      <w:marBottom w:val="0"/>
      <w:divBdr>
        <w:top w:val="none" w:sz="0" w:space="0" w:color="auto"/>
        <w:left w:val="none" w:sz="0" w:space="0" w:color="auto"/>
        <w:bottom w:val="none" w:sz="0" w:space="0" w:color="auto"/>
        <w:right w:val="none" w:sz="0" w:space="0" w:color="auto"/>
      </w:divBdr>
    </w:div>
    <w:div w:id="703597861">
      <w:bodyDiv w:val="1"/>
      <w:marLeft w:val="0"/>
      <w:marRight w:val="0"/>
      <w:marTop w:val="0"/>
      <w:marBottom w:val="0"/>
      <w:divBdr>
        <w:top w:val="none" w:sz="0" w:space="0" w:color="auto"/>
        <w:left w:val="none" w:sz="0" w:space="0" w:color="auto"/>
        <w:bottom w:val="none" w:sz="0" w:space="0" w:color="auto"/>
        <w:right w:val="none" w:sz="0" w:space="0" w:color="auto"/>
      </w:divBdr>
    </w:div>
    <w:div w:id="755515176">
      <w:bodyDiv w:val="1"/>
      <w:marLeft w:val="0"/>
      <w:marRight w:val="0"/>
      <w:marTop w:val="0"/>
      <w:marBottom w:val="0"/>
      <w:divBdr>
        <w:top w:val="none" w:sz="0" w:space="0" w:color="auto"/>
        <w:left w:val="none" w:sz="0" w:space="0" w:color="auto"/>
        <w:bottom w:val="none" w:sz="0" w:space="0" w:color="auto"/>
        <w:right w:val="none" w:sz="0" w:space="0" w:color="auto"/>
      </w:divBdr>
    </w:div>
    <w:div w:id="88834055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927</Words>
  <Characters>5101</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15</cp:revision>
  <dcterms:created xsi:type="dcterms:W3CDTF">2020-10-03T01:54:00Z</dcterms:created>
  <dcterms:modified xsi:type="dcterms:W3CDTF">2024-08-31T15:40:00Z</dcterms:modified>
</cp:coreProperties>
</file>