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6614C" w14:textId="77777777" w:rsidR="002B7BE7" w:rsidRDefault="00000000">
      <w:pPr>
        <w:spacing w:after="0"/>
        <w:jc w:val="center"/>
        <w:rPr>
          <w:rFonts w:ascii="Arial" w:eastAsia="Arial" w:hAnsi="Arial" w:cs="Arial"/>
          <w:b/>
          <w:sz w:val="36"/>
          <w:szCs w:val="36"/>
        </w:rPr>
      </w:pPr>
      <w:r>
        <w:rPr>
          <w:noProof/>
        </w:rPr>
        <w:drawing>
          <wp:anchor distT="0" distB="0" distL="0" distR="0" simplePos="0" relativeHeight="251658240" behindDoc="0" locked="0" layoutInCell="1" hidden="0" allowOverlap="1" wp14:anchorId="78C1DD65" wp14:editId="405752F1">
            <wp:simplePos x="0" y="0"/>
            <wp:positionH relativeFrom="column">
              <wp:posOffset>2199802</wp:posOffset>
            </wp:positionH>
            <wp:positionV relativeFrom="paragraph">
              <wp:posOffset>190500</wp:posOffset>
            </wp:positionV>
            <wp:extent cx="999140" cy="1343105"/>
            <wp:effectExtent l="0" t="0" r="0" b="0"/>
            <wp:wrapTopAndBottom distT="0" distB="0"/>
            <wp:docPr id="1049236670"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anchor>
        </w:drawing>
      </w:r>
    </w:p>
    <w:p w14:paraId="392F883C" w14:textId="77777777" w:rsidR="002B7BE7" w:rsidRDefault="00000000">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UNIVERSIDAD PRIVADA DE TACNA</w:t>
      </w:r>
    </w:p>
    <w:p w14:paraId="6F8A47BA" w14:textId="77777777" w:rsidR="002B7BE7" w:rsidRDefault="002B7BE7">
      <w:pPr>
        <w:spacing w:after="0"/>
        <w:jc w:val="center"/>
        <w:rPr>
          <w:rFonts w:ascii="Times New Roman" w:eastAsia="Times New Roman" w:hAnsi="Times New Roman" w:cs="Times New Roman"/>
          <w:b/>
          <w:sz w:val="28"/>
          <w:szCs w:val="28"/>
        </w:rPr>
      </w:pPr>
    </w:p>
    <w:p w14:paraId="26EE93EC" w14:textId="77777777" w:rsidR="002B7BE7" w:rsidRDefault="0000000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FACULTAD DE INGENIERÍA</w:t>
      </w:r>
    </w:p>
    <w:p w14:paraId="29AD8733" w14:textId="77777777" w:rsidR="002B7BE7" w:rsidRDefault="002B7BE7">
      <w:pPr>
        <w:spacing w:after="0"/>
        <w:jc w:val="center"/>
        <w:rPr>
          <w:rFonts w:ascii="Times New Roman" w:eastAsia="Times New Roman" w:hAnsi="Times New Roman" w:cs="Times New Roman"/>
          <w:b/>
          <w:i/>
          <w:color w:val="5B9BD5"/>
          <w:sz w:val="28"/>
          <w:szCs w:val="28"/>
        </w:rPr>
      </w:pPr>
    </w:p>
    <w:p w14:paraId="0128676E" w14:textId="77777777" w:rsidR="002B7BE7"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Escuela Profesional de Ingeniería de Sistemas</w:t>
      </w:r>
    </w:p>
    <w:p w14:paraId="06148769" w14:textId="77777777" w:rsidR="002B7BE7" w:rsidRDefault="00000000">
      <w:pPr>
        <w:spacing w:after="0"/>
        <w:rPr>
          <w:rFonts w:ascii="Times New Roman" w:eastAsia="Times New Roman" w:hAnsi="Times New Roman" w:cs="Times New Roman"/>
          <w:sz w:val="6"/>
          <w:szCs w:val="6"/>
        </w:rPr>
      </w:pPr>
      <w:r>
        <w:rPr>
          <w:rFonts w:ascii="Times New Roman" w:eastAsia="Times New Roman" w:hAnsi="Times New Roman" w:cs="Times New Roman"/>
          <w:b/>
          <w:sz w:val="32"/>
          <w:szCs w:val="32"/>
        </w:rPr>
        <w:br/>
      </w:r>
    </w:p>
    <w:p w14:paraId="5C9B6D35" w14:textId="77777777" w:rsidR="002B7BE7" w:rsidRDefault="00000000">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Proyecto </w:t>
      </w:r>
    </w:p>
    <w:p w14:paraId="51B97A14" w14:textId="77777777" w:rsidR="002B7BE7" w:rsidRDefault="00000000">
      <w:pPr>
        <w:spacing w:after="0" w:line="360" w:lineRule="auto"/>
        <w:jc w:val="center"/>
        <w:rPr>
          <w:rFonts w:ascii="Times New Roman" w:eastAsia="Times New Roman" w:hAnsi="Times New Roman" w:cs="Times New Roman"/>
          <w:sz w:val="6"/>
          <w:szCs w:val="6"/>
        </w:rPr>
      </w:pPr>
      <w:r>
        <w:rPr>
          <w:rFonts w:ascii="Times New Roman" w:eastAsia="Times New Roman" w:hAnsi="Times New Roman" w:cs="Times New Roman"/>
          <w:b/>
          <w:sz w:val="36"/>
          <w:szCs w:val="36"/>
        </w:rPr>
        <w:t>“</w:t>
      </w:r>
      <w:r>
        <w:rPr>
          <w:rFonts w:ascii="Times New Roman" w:eastAsia="Times New Roman" w:hAnsi="Times New Roman" w:cs="Times New Roman"/>
          <w:b/>
          <w:i/>
          <w:sz w:val="36"/>
          <w:szCs w:val="36"/>
        </w:rPr>
        <w:t>Plataforma de Análisis de Despliegue de Proyectos”</w:t>
      </w:r>
    </w:p>
    <w:p w14:paraId="538D3A77" w14:textId="77777777" w:rsidR="002B7BE7" w:rsidRDefault="002B7BE7">
      <w:pPr>
        <w:spacing w:after="0"/>
        <w:jc w:val="center"/>
        <w:rPr>
          <w:rFonts w:ascii="Times New Roman" w:eastAsia="Times New Roman" w:hAnsi="Times New Roman" w:cs="Times New Roman"/>
          <w:b/>
          <w:i/>
          <w:sz w:val="28"/>
          <w:szCs w:val="28"/>
        </w:rPr>
      </w:pPr>
    </w:p>
    <w:p w14:paraId="6C08C1F7" w14:textId="77777777" w:rsidR="002B7BE7" w:rsidRDefault="00000000">
      <w:pPr>
        <w:spacing w:after="0"/>
        <w:jc w:val="center"/>
        <w:rPr>
          <w:rFonts w:ascii="Times New Roman" w:eastAsia="Times New Roman" w:hAnsi="Times New Roman" w:cs="Times New Roman"/>
          <w:b/>
          <w:sz w:val="18"/>
          <w:szCs w:val="18"/>
        </w:rPr>
      </w:pPr>
      <w:r>
        <w:rPr>
          <w:rFonts w:ascii="Times New Roman" w:eastAsia="Times New Roman" w:hAnsi="Times New Roman" w:cs="Times New Roman"/>
          <w:b/>
          <w:sz w:val="32"/>
          <w:szCs w:val="32"/>
        </w:rPr>
        <w:t xml:space="preserve">Curso: </w:t>
      </w:r>
      <w:r>
        <w:rPr>
          <w:rFonts w:ascii="Times New Roman" w:eastAsia="Times New Roman" w:hAnsi="Times New Roman" w:cs="Times New Roman"/>
          <w:b/>
          <w:sz w:val="32"/>
          <w:szCs w:val="32"/>
        </w:rPr>
        <w:br/>
      </w:r>
    </w:p>
    <w:p w14:paraId="27061FA9" w14:textId="77777777" w:rsidR="002B7BE7" w:rsidRDefault="00000000">
      <w:pPr>
        <w:spacing w:after="0"/>
        <w:jc w:val="center"/>
        <w:rPr>
          <w:rFonts w:ascii="Times New Roman" w:eastAsia="Times New Roman" w:hAnsi="Times New Roman" w:cs="Times New Roman"/>
          <w:sz w:val="32"/>
          <w:szCs w:val="32"/>
        </w:rPr>
      </w:pPr>
      <w:r>
        <w:rPr>
          <w:rFonts w:ascii="Times New Roman" w:eastAsia="Times New Roman" w:hAnsi="Times New Roman" w:cs="Times New Roman"/>
          <w:i/>
          <w:sz w:val="32"/>
          <w:szCs w:val="32"/>
        </w:rPr>
        <w:t>Inteligencia de Negocios</w:t>
      </w:r>
    </w:p>
    <w:p w14:paraId="30F964D8" w14:textId="77777777" w:rsidR="002B7BE7" w:rsidRDefault="002B7BE7">
      <w:pPr>
        <w:spacing w:after="0"/>
        <w:jc w:val="center"/>
        <w:rPr>
          <w:rFonts w:ascii="Times New Roman" w:eastAsia="Times New Roman" w:hAnsi="Times New Roman" w:cs="Times New Roman"/>
          <w:b/>
          <w:color w:val="5B9BD5"/>
          <w:sz w:val="16"/>
          <w:szCs w:val="16"/>
        </w:rPr>
      </w:pPr>
    </w:p>
    <w:p w14:paraId="6A9E9320" w14:textId="77777777" w:rsidR="002B7BE7" w:rsidRDefault="002B7BE7">
      <w:pPr>
        <w:spacing w:after="0"/>
        <w:jc w:val="center"/>
        <w:rPr>
          <w:rFonts w:ascii="Times New Roman" w:eastAsia="Times New Roman" w:hAnsi="Times New Roman" w:cs="Times New Roman"/>
          <w:b/>
          <w:color w:val="5B9BD5"/>
          <w:sz w:val="16"/>
          <w:szCs w:val="16"/>
        </w:rPr>
      </w:pPr>
    </w:p>
    <w:p w14:paraId="607F189A" w14:textId="77777777" w:rsidR="002B7BE7" w:rsidRDefault="00000000">
      <w:pPr>
        <w:spacing w:after="0"/>
        <w:jc w:val="center"/>
        <w:rPr>
          <w:rFonts w:ascii="Times New Roman" w:eastAsia="Times New Roman" w:hAnsi="Times New Roman" w:cs="Times New Roman"/>
          <w:sz w:val="20"/>
          <w:szCs w:val="20"/>
        </w:rPr>
      </w:pPr>
      <w:r>
        <w:rPr>
          <w:rFonts w:ascii="Times New Roman" w:eastAsia="Times New Roman" w:hAnsi="Times New Roman" w:cs="Times New Roman"/>
          <w:b/>
          <w:sz w:val="32"/>
          <w:szCs w:val="32"/>
        </w:rPr>
        <w:t>Docente:</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br/>
      </w:r>
    </w:p>
    <w:p w14:paraId="06DFADF5" w14:textId="77777777" w:rsidR="002B7BE7" w:rsidRDefault="00000000">
      <w:pPr>
        <w:spacing w:after="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Mag. Patrick Cuadros Quiroga</w:t>
      </w:r>
    </w:p>
    <w:p w14:paraId="4E213398" w14:textId="77777777" w:rsidR="002B7BE7" w:rsidRDefault="002B7BE7">
      <w:pPr>
        <w:spacing w:after="0"/>
        <w:rPr>
          <w:rFonts w:ascii="Times New Roman" w:eastAsia="Times New Roman" w:hAnsi="Times New Roman" w:cs="Times New Roman"/>
          <w:b/>
          <w:color w:val="5B9BD5"/>
          <w:sz w:val="36"/>
          <w:szCs w:val="36"/>
        </w:rPr>
      </w:pPr>
    </w:p>
    <w:p w14:paraId="6AC532C5" w14:textId="77777777" w:rsidR="002B7BE7" w:rsidRDefault="00000000">
      <w:pPr>
        <w:spacing w:after="0"/>
        <w:ind w:left="2880" w:firstLine="720"/>
        <w:rPr>
          <w:rFonts w:ascii="Times New Roman" w:eastAsia="Times New Roman" w:hAnsi="Times New Roman" w:cs="Times New Roman"/>
          <w:color w:val="5B9BD5"/>
          <w:sz w:val="20"/>
          <w:szCs w:val="20"/>
        </w:rPr>
      </w:pPr>
      <w:r>
        <w:rPr>
          <w:rFonts w:ascii="Times New Roman" w:eastAsia="Times New Roman" w:hAnsi="Times New Roman" w:cs="Times New Roman"/>
          <w:b/>
          <w:sz w:val="32"/>
          <w:szCs w:val="32"/>
        </w:rPr>
        <w:t>Integrantes:</w:t>
      </w:r>
      <w:r>
        <w:rPr>
          <w:rFonts w:ascii="Times New Roman" w:eastAsia="Times New Roman" w:hAnsi="Times New Roman" w:cs="Times New Roman"/>
          <w:sz w:val="32"/>
          <w:szCs w:val="32"/>
        </w:rPr>
        <w:br/>
      </w:r>
    </w:p>
    <w:p w14:paraId="2A39A6A1" w14:textId="77777777" w:rsidR="002B7BE7" w:rsidRDefault="00000000">
      <w:pPr>
        <w:spacing w:after="0" w:line="360" w:lineRule="auto"/>
        <w:ind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Ancco Suaña, Bruno Enrique</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(2023077472)</w:t>
      </w:r>
    </w:p>
    <w:p w14:paraId="035368C3" w14:textId="77777777" w:rsidR="002B7BE7" w:rsidRDefault="00000000">
      <w:pPr>
        <w:spacing w:after="0" w:line="360" w:lineRule="auto"/>
        <w:ind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Loyola Vilca, Renzo Fernando </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t>(2021072615)</w:t>
      </w:r>
    </w:p>
    <w:p w14:paraId="31E6C39A" w14:textId="77777777" w:rsidR="002B7BE7" w:rsidRDefault="002B7BE7">
      <w:pPr>
        <w:spacing w:after="0" w:line="360" w:lineRule="auto"/>
        <w:ind w:firstLine="720"/>
        <w:rPr>
          <w:rFonts w:ascii="Times New Roman" w:eastAsia="Times New Roman" w:hAnsi="Times New Roman" w:cs="Times New Roman"/>
          <w:i/>
          <w:sz w:val="28"/>
          <w:szCs w:val="28"/>
        </w:rPr>
      </w:pPr>
    </w:p>
    <w:p w14:paraId="7CEACA36" w14:textId="77777777" w:rsidR="002B7BE7" w:rsidRDefault="002B7BE7">
      <w:pPr>
        <w:spacing w:after="0"/>
        <w:jc w:val="center"/>
        <w:rPr>
          <w:rFonts w:ascii="Times New Roman" w:eastAsia="Times New Roman" w:hAnsi="Times New Roman" w:cs="Times New Roman"/>
          <w:b/>
          <w:sz w:val="28"/>
          <w:szCs w:val="28"/>
        </w:rPr>
      </w:pPr>
    </w:p>
    <w:p w14:paraId="565C7450" w14:textId="77777777" w:rsidR="002B7BE7" w:rsidRDefault="0000000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Tacna – Perú</w:t>
      </w:r>
    </w:p>
    <w:p w14:paraId="33E6F881" w14:textId="77777777" w:rsidR="002B7BE7" w:rsidRDefault="00000000">
      <w:pPr>
        <w:spacing w:after="0"/>
        <w:jc w:val="center"/>
        <w:rPr>
          <w:sz w:val="20"/>
          <w:szCs w:val="20"/>
        </w:rPr>
      </w:pPr>
      <w:r>
        <w:rPr>
          <w:rFonts w:ascii="Times New Roman" w:eastAsia="Times New Roman" w:hAnsi="Times New Roman" w:cs="Times New Roman"/>
          <w:i/>
          <w:sz w:val="28"/>
          <w:szCs w:val="28"/>
        </w:rPr>
        <w:t>2025</w:t>
      </w:r>
    </w:p>
    <w:p w14:paraId="3ED845BB" w14:textId="77777777" w:rsidR="002B7BE7" w:rsidRDefault="002B7BE7">
      <w:pPr>
        <w:jc w:val="center"/>
        <w:rPr>
          <w:b/>
          <w:sz w:val="24"/>
          <w:szCs w:val="24"/>
          <w:u w:val="single"/>
        </w:rPr>
      </w:pPr>
    </w:p>
    <w:p w14:paraId="09F7DABF" w14:textId="77777777" w:rsidR="002B7BE7" w:rsidRDefault="002B7BE7">
      <w:pPr>
        <w:jc w:val="center"/>
        <w:rPr>
          <w:b/>
          <w:sz w:val="24"/>
          <w:szCs w:val="24"/>
          <w:u w:val="single"/>
        </w:rPr>
      </w:pPr>
    </w:p>
    <w:p w14:paraId="048F93A1" w14:textId="77777777" w:rsidR="002B7BE7" w:rsidRDefault="002B7BE7">
      <w:pPr>
        <w:jc w:val="center"/>
        <w:rPr>
          <w:b/>
          <w:sz w:val="24"/>
          <w:szCs w:val="24"/>
          <w:u w:val="single"/>
        </w:rPr>
      </w:pPr>
    </w:p>
    <w:p w14:paraId="131F2A7C" w14:textId="77777777" w:rsidR="002B7BE7" w:rsidRDefault="002B7BE7">
      <w:pPr>
        <w:jc w:val="center"/>
        <w:rPr>
          <w:b/>
          <w:sz w:val="24"/>
          <w:szCs w:val="24"/>
          <w:u w:val="single"/>
        </w:rPr>
      </w:pPr>
    </w:p>
    <w:p w14:paraId="2DAD83DB" w14:textId="77777777" w:rsidR="002B7BE7" w:rsidRDefault="002B7BE7">
      <w:pPr>
        <w:jc w:val="center"/>
        <w:rPr>
          <w:b/>
          <w:sz w:val="24"/>
          <w:szCs w:val="24"/>
          <w:u w:val="single"/>
        </w:rPr>
      </w:pPr>
    </w:p>
    <w:p w14:paraId="74A833DC" w14:textId="77777777" w:rsidR="002B7BE7" w:rsidRDefault="002B7BE7">
      <w:pPr>
        <w:jc w:val="center"/>
        <w:rPr>
          <w:b/>
          <w:sz w:val="24"/>
          <w:szCs w:val="24"/>
          <w:u w:val="single"/>
        </w:rPr>
      </w:pPr>
    </w:p>
    <w:p w14:paraId="73DA6DD0" w14:textId="77777777" w:rsidR="002B7BE7" w:rsidRDefault="002B7BE7">
      <w:pPr>
        <w:jc w:val="center"/>
        <w:rPr>
          <w:b/>
          <w:sz w:val="24"/>
          <w:szCs w:val="24"/>
          <w:u w:val="single"/>
        </w:rPr>
      </w:pPr>
    </w:p>
    <w:p w14:paraId="1DB3BE2C" w14:textId="77777777" w:rsidR="002B7BE7" w:rsidRDefault="002B7BE7">
      <w:pPr>
        <w:jc w:val="center"/>
        <w:rPr>
          <w:b/>
          <w:sz w:val="24"/>
          <w:szCs w:val="24"/>
          <w:u w:val="single"/>
        </w:rPr>
      </w:pPr>
    </w:p>
    <w:p w14:paraId="13937055" w14:textId="77777777" w:rsidR="002B7BE7" w:rsidRDefault="002B7BE7">
      <w:pPr>
        <w:jc w:val="center"/>
        <w:rPr>
          <w:b/>
          <w:sz w:val="24"/>
          <w:szCs w:val="24"/>
          <w:u w:val="single"/>
        </w:rPr>
      </w:pPr>
    </w:p>
    <w:p w14:paraId="1A493842" w14:textId="77777777" w:rsidR="002B7BE7" w:rsidRDefault="002B7BE7">
      <w:pPr>
        <w:jc w:val="center"/>
        <w:rPr>
          <w:b/>
          <w:sz w:val="24"/>
          <w:szCs w:val="24"/>
          <w:u w:val="single"/>
        </w:rPr>
      </w:pPr>
    </w:p>
    <w:p w14:paraId="06000B7B" w14:textId="77777777" w:rsidR="002B7BE7" w:rsidRDefault="00000000">
      <w:pPr>
        <w:pStyle w:val="Ttulo"/>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Sistema </w:t>
      </w:r>
      <w:r>
        <w:rPr>
          <w:rFonts w:ascii="Times New Roman" w:eastAsia="Times New Roman" w:hAnsi="Times New Roman" w:cs="Times New Roman"/>
          <w:i/>
        </w:rPr>
        <w:t>Plataforma de Análisis de Despliegue de Proyectos</w:t>
      </w:r>
    </w:p>
    <w:p w14:paraId="4AC51672" w14:textId="77777777" w:rsidR="002B7BE7" w:rsidRDefault="00000000">
      <w:pPr>
        <w:pStyle w:val="Ttulo"/>
        <w:jc w:val="right"/>
        <w:rPr>
          <w:rFonts w:ascii="Times New Roman" w:eastAsia="Times New Roman" w:hAnsi="Times New Roman" w:cs="Times New Roman"/>
          <w:color w:val="000000"/>
        </w:rPr>
      </w:pPr>
      <w:bookmarkStart w:id="0" w:name="_heading=h.ab18vtoj15ne" w:colFirst="0" w:colLast="0"/>
      <w:bookmarkEnd w:id="0"/>
      <w:r>
        <w:rPr>
          <w:rFonts w:ascii="Times New Roman" w:eastAsia="Times New Roman" w:hAnsi="Times New Roman" w:cs="Times New Roman"/>
          <w:color w:val="000000"/>
        </w:rPr>
        <w:t>Informe de Factibilidad</w:t>
      </w:r>
    </w:p>
    <w:p w14:paraId="05FAE610" w14:textId="77777777" w:rsidR="002B7BE7" w:rsidRDefault="002B7BE7">
      <w:pPr>
        <w:pStyle w:val="Ttulo"/>
        <w:jc w:val="right"/>
        <w:rPr>
          <w:rFonts w:ascii="Times New Roman" w:eastAsia="Times New Roman" w:hAnsi="Times New Roman" w:cs="Times New Roman"/>
          <w:color w:val="000000"/>
        </w:rPr>
      </w:pPr>
    </w:p>
    <w:p w14:paraId="0558B4B4" w14:textId="77777777" w:rsidR="002B7BE7"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sz w:val="28"/>
          <w:szCs w:val="28"/>
        </w:rPr>
        <w:t>1.0</w:t>
      </w:r>
    </w:p>
    <w:p w14:paraId="37191C68" w14:textId="77777777" w:rsidR="002B7BE7" w:rsidRDefault="002B7BE7">
      <w:pPr>
        <w:jc w:val="center"/>
        <w:rPr>
          <w:b/>
          <w:sz w:val="24"/>
          <w:szCs w:val="24"/>
          <w:u w:val="single"/>
        </w:rPr>
      </w:pPr>
    </w:p>
    <w:p w14:paraId="59639267" w14:textId="77777777" w:rsidR="002B7BE7" w:rsidRDefault="002B7BE7">
      <w:pPr>
        <w:jc w:val="center"/>
        <w:rPr>
          <w:b/>
          <w:sz w:val="24"/>
          <w:szCs w:val="24"/>
          <w:u w:val="single"/>
        </w:rPr>
      </w:pPr>
    </w:p>
    <w:p w14:paraId="5BF46457" w14:textId="77777777" w:rsidR="002B7BE7" w:rsidRDefault="002B7BE7">
      <w:pPr>
        <w:jc w:val="center"/>
        <w:rPr>
          <w:b/>
          <w:sz w:val="24"/>
          <w:szCs w:val="24"/>
          <w:u w:val="single"/>
        </w:rPr>
      </w:pPr>
    </w:p>
    <w:p w14:paraId="49BA3F29" w14:textId="77777777" w:rsidR="002B7BE7" w:rsidRDefault="002B7BE7">
      <w:pPr>
        <w:jc w:val="center"/>
        <w:rPr>
          <w:b/>
          <w:sz w:val="24"/>
          <w:szCs w:val="24"/>
          <w:u w:val="single"/>
        </w:rPr>
      </w:pPr>
    </w:p>
    <w:p w14:paraId="0915F4C5" w14:textId="77777777" w:rsidR="002B7BE7" w:rsidRDefault="002B7BE7">
      <w:pPr>
        <w:jc w:val="center"/>
        <w:rPr>
          <w:b/>
          <w:sz w:val="24"/>
          <w:szCs w:val="24"/>
          <w:u w:val="single"/>
        </w:rPr>
      </w:pPr>
    </w:p>
    <w:p w14:paraId="2A5BDA1F" w14:textId="77777777" w:rsidR="002B7BE7" w:rsidRDefault="002B7BE7">
      <w:pPr>
        <w:jc w:val="center"/>
        <w:rPr>
          <w:b/>
          <w:sz w:val="24"/>
          <w:szCs w:val="24"/>
          <w:u w:val="single"/>
        </w:rPr>
      </w:pPr>
    </w:p>
    <w:p w14:paraId="20CBA5B7" w14:textId="77777777" w:rsidR="002B7BE7" w:rsidRDefault="002B7BE7">
      <w:pPr>
        <w:jc w:val="center"/>
        <w:rPr>
          <w:b/>
          <w:sz w:val="24"/>
          <w:szCs w:val="24"/>
          <w:u w:val="single"/>
        </w:rPr>
      </w:pPr>
    </w:p>
    <w:p w14:paraId="3FA117C6" w14:textId="77777777" w:rsidR="002B7BE7" w:rsidRDefault="002B7BE7">
      <w:pPr>
        <w:jc w:val="center"/>
        <w:rPr>
          <w:b/>
          <w:sz w:val="24"/>
          <w:szCs w:val="24"/>
          <w:u w:val="single"/>
        </w:rPr>
      </w:pPr>
    </w:p>
    <w:p w14:paraId="2219ECE9" w14:textId="77777777" w:rsidR="002B7BE7" w:rsidRDefault="002B7BE7">
      <w:pPr>
        <w:jc w:val="center"/>
        <w:rPr>
          <w:b/>
          <w:sz w:val="24"/>
          <w:szCs w:val="24"/>
          <w:u w:val="single"/>
        </w:rPr>
      </w:pPr>
    </w:p>
    <w:p w14:paraId="57A26249" w14:textId="77777777" w:rsidR="002B7BE7" w:rsidRDefault="002B7BE7">
      <w:pPr>
        <w:jc w:val="center"/>
        <w:rPr>
          <w:b/>
          <w:sz w:val="24"/>
          <w:szCs w:val="24"/>
          <w:u w:val="single"/>
        </w:rPr>
      </w:pPr>
    </w:p>
    <w:p w14:paraId="0BA17AD7" w14:textId="77777777" w:rsidR="002B7BE7" w:rsidRDefault="002B7BE7">
      <w:pPr>
        <w:jc w:val="center"/>
        <w:rPr>
          <w:b/>
          <w:sz w:val="24"/>
          <w:szCs w:val="24"/>
          <w:u w:val="single"/>
        </w:rPr>
      </w:pPr>
    </w:p>
    <w:p w14:paraId="4CF2484C" w14:textId="77777777" w:rsidR="002B7BE7" w:rsidRDefault="002B7BE7">
      <w:pPr>
        <w:jc w:val="center"/>
        <w:rPr>
          <w:b/>
          <w:sz w:val="24"/>
          <w:szCs w:val="24"/>
          <w:u w:val="single"/>
        </w:rPr>
      </w:pPr>
    </w:p>
    <w:p w14:paraId="05CC5C50" w14:textId="77777777" w:rsidR="002B7BE7" w:rsidRDefault="002B7BE7">
      <w:pPr>
        <w:jc w:val="center"/>
        <w:rPr>
          <w:b/>
          <w:sz w:val="24"/>
          <w:szCs w:val="24"/>
          <w:u w:val="single"/>
        </w:rPr>
      </w:pPr>
    </w:p>
    <w:p w14:paraId="0BFE0E3B" w14:textId="77777777" w:rsidR="002B7BE7" w:rsidRDefault="002B7BE7">
      <w:pPr>
        <w:jc w:val="center"/>
        <w:rPr>
          <w:b/>
          <w:sz w:val="24"/>
          <w:szCs w:val="24"/>
          <w:u w:val="single"/>
        </w:rPr>
      </w:pPr>
    </w:p>
    <w:p w14:paraId="2C74A482" w14:textId="77777777" w:rsidR="002B7BE7" w:rsidRDefault="002B7BE7">
      <w:pPr>
        <w:jc w:val="center"/>
        <w:rPr>
          <w:b/>
          <w:sz w:val="24"/>
          <w:szCs w:val="24"/>
          <w:u w:val="single"/>
        </w:rPr>
      </w:pPr>
    </w:p>
    <w:p w14:paraId="11D7D61D" w14:textId="77777777" w:rsidR="002B7BE7" w:rsidRDefault="002B7BE7">
      <w:pPr>
        <w:jc w:val="center"/>
        <w:rPr>
          <w:b/>
          <w:sz w:val="24"/>
          <w:szCs w:val="24"/>
          <w:u w:val="single"/>
        </w:rPr>
      </w:pPr>
    </w:p>
    <w:p w14:paraId="203DC392" w14:textId="77777777" w:rsidR="002B7BE7" w:rsidRDefault="002B7BE7">
      <w:pPr>
        <w:rPr>
          <w:b/>
          <w:sz w:val="24"/>
          <w:szCs w:val="24"/>
          <w:u w:val="single"/>
        </w:rPr>
      </w:pPr>
    </w:p>
    <w:tbl>
      <w:tblPr>
        <w:tblStyle w:val="a8"/>
        <w:tblW w:w="853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30"/>
        <w:gridCol w:w="2580"/>
        <w:gridCol w:w="1110"/>
        <w:gridCol w:w="1185"/>
        <w:gridCol w:w="1095"/>
        <w:gridCol w:w="1635"/>
      </w:tblGrid>
      <w:tr w:rsidR="002B7BE7" w14:paraId="0011CDA3" w14:textId="77777777">
        <w:trPr>
          <w:trHeight w:val="284"/>
          <w:jc w:val="center"/>
        </w:trPr>
        <w:tc>
          <w:tcPr>
            <w:tcW w:w="8535" w:type="dxa"/>
            <w:gridSpan w:val="6"/>
            <w:tcBorders>
              <w:bottom w:val="single" w:sz="6" w:space="0" w:color="000000"/>
            </w:tcBorders>
            <w:shd w:val="clear" w:color="auto" w:fill="D9D9D9"/>
            <w:vAlign w:val="center"/>
          </w:tcPr>
          <w:p w14:paraId="7C8471E1" w14:textId="77777777" w:rsidR="002B7BE7"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CONTROL DE VERSIONES</w:t>
            </w:r>
          </w:p>
        </w:tc>
      </w:tr>
      <w:tr w:rsidR="002B7BE7" w14:paraId="1D33EC92" w14:textId="77777777">
        <w:trPr>
          <w:trHeight w:val="407"/>
          <w:jc w:val="center"/>
        </w:trPr>
        <w:tc>
          <w:tcPr>
            <w:tcW w:w="930" w:type="dxa"/>
            <w:shd w:val="clear" w:color="auto" w:fill="F2F2F2"/>
            <w:vAlign w:val="center"/>
          </w:tcPr>
          <w:p w14:paraId="460A944C" w14:textId="77777777" w:rsidR="002B7BE7"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Versión</w:t>
            </w:r>
          </w:p>
        </w:tc>
        <w:tc>
          <w:tcPr>
            <w:tcW w:w="2580" w:type="dxa"/>
            <w:shd w:val="clear" w:color="auto" w:fill="F2F2F2"/>
            <w:vAlign w:val="center"/>
          </w:tcPr>
          <w:p w14:paraId="1EE7F64A" w14:textId="77777777" w:rsidR="002B7BE7"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Hecha por</w:t>
            </w:r>
          </w:p>
        </w:tc>
        <w:tc>
          <w:tcPr>
            <w:tcW w:w="1110" w:type="dxa"/>
            <w:shd w:val="clear" w:color="auto" w:fill="F2F2F2"/>
            <w:vAlign w:val="center"/>
          </w:tcPr>
          <w:p w14:paraId="43E02B5B" w14:textId="77777777" w:rsidR="002B7BE7"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Revisada por</w:t>
            </w:r>
          </w:p>
        </w:tc>
        <w:tc>
          <w:tcPr>
            <w:tcW w:w="1185" w:type="dxa"/>
            <w:shd w:val="clear" w:color="auto" w:fill="F2F2F2"/>
            <w:vAlign w:val="center"/>
          </w:tcPr>
          <w:p w14:paraId="09EC1DED" w14:textId="77777777" w:rsidR="002B7BE7"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Aprobada por</w:t>
            </w:r>
          </w:p>
        </w:tc>
        <w:tc>
          <w:tcPr>
            <w:tcW w:w="1095" w:type="dxa"/>
            <w:shd w:val="clear" w:color="auto" w:fill="F2F2F2"/>
            <w:vAlign w:val="center"/>
          </w:tcPr>
          <w:p w14:paraId="4244B4BC" w14:textId="77777777" w:rsidR="002B7BE7"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Fecha</w:t>
            </w:r>
          </w:p>
        </w:tc>
        <w:tc>
          <w:tcPr>
            <w:tcW w:w="1635" w:type="dxa"/>
            <w:shd w:val="clear" w:color="auto" w:fill="F2F2F2"/>
            <w:vAlign w:val="center"/>
          </w:tcPr>
          <w:p w14:paraId="60D66D82" w14:textId="77777777" w:rsidR="002B7BE7" w:rsidRDefault="00000000">
            <w:pPr>
              <w:jc w:val="center"/>
              <w:rPr>
                <w:rFonts w:ascii="Times New Roman" w:eastAsia="Times New Roman" w:hAnsi="Times New Roman" w:cs="Times New Roman"/>
                <w:b/>
                <w:i/>
                <w:sz w:val="16"/>
                <w:szCs w:val="16"/>
              </w:rPr>
            </w:pPr>
            <w:r>
              <w:rPr>
                <w:rFonts w:ascii="Times New Roman" w:eastAsia="Times New Roman" w:hAnsi="Times New Roman" w:cs="Times New Roman"/>
                <w:b/>
                <w:i/>
                <w:sz w:val="16"/>
                <w:szCs w:val="16"/>
              </w:rPr>
              <w:t>Motivo</w:t>
            </w:r>
          </w:p>
        </w:tc>
      </w:tr>
      <w:tr w:rsidR="002B7BE7" w14:paraId="33DD98FC" w14:textId="77777777">
        <w:trPr>
          <w:trHeight w:val="227"/>
          <w:jc w:val="center"/>
        </w:trPr>
        <w:tc>
          <w:tcPr>
            <w:tcW w:w="930" w:type="dxa"/>
          </w:tcPr>
          <w:p w14:paraId="6C07566F" w14:textId="77777777" w:rsidR="002B7BE7"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2580" w:type="dxa"/>
          </w:tcPr>
          <w:p w14:paraId="708BBF68" w14:textId="77777777" w:rsidR="002B7BE7" w:rsidRDefault="00000000">
            <w:pPr>
              <w:spacing w:before="200"/>
              <w:jc w:val="center"/>
              <w:rPr>
                <w:rFonts w:ascii="Times New Roman" w:eastAsia="Times New Roman" w:hAnsi="Times New Roman" w:cs="Times New Roman"/>
                <w:sz w:val="18"/>
                <w:szCs w:val="18"/>
                <w:u w:val="single"/>
              </w:rPr>
            </w:pPr>
            <w:r>
              <w:rPr>
                <w:rFonts w:ascii="Times New Roman" w:eastAsia="Times New Roman" w:hAnsi="Times New Roman" w:cs="Times New Roman"/>
                <w:sz w:val="18"/>
                <w:szCs w:val="18"/>
              </w:rPr>
              <w:t>BEAS, CDAR, RFLV</w:t>
            </w:r>
          </w:p>
        </w:tc>
        <w:tc>
          <w:tcPr>
            <w:tcW w:w="1110" w:type="dxa"/>
          </w:tcPr>
          <w:p w14:paraId="3C3AE5F4" w14:textId="77777777" w:rsidR="002B7BE7"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PCQ</w:t>
            </w:r>
          </w:p>
        </w:tc>
        <w:tc>
          <w:tcPr>
            <w:tcW w:w="1185" w:type="dxa"/>
          </w:tcPr>
          <w:p w14:paraId="3A948E25" w14:textId="77777777" w:rsidR="002B7BE7"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095" w:type="dxa"/>
            <w:vAlign w:val="center"/>
          </w:tcPr>
          <w:p w14:paraId="701DE65F" w14:textId="77777777" w:rsidR="002B7BE7"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09/09/2025</w:t>
            </w:r>
          </w:p>
        </w:tc>
        <w:tc>
          <w:tcPr>
            <w:tcW w:w="1635" w:type="dxa"/>
            <w:shd w:val="clear" w:color="auto" w:fill="auto"/>
            <w:vAlign w:val="center"/>
          </w:tcPr>
          <w:p w14:paraId="461BCEE9" w14:textId="77777777" w:rsidR="002B7BE7" w:rsidRDefault="00000000">
            <w:pPr>
              <w:spacing w:before="20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Versión 1.0</w:t>
            </w:r>
          </w:p>
        </w:tc>
      </w:tr>
    </w:tbl>
    <w:p w14:paraId="5742DB4E" w14:textId="77777777" w:rsidR="002B7BE7" w:rsidRDefault="00000000">
      <w:pPr>
        <w:pStyle w:val="Ttulo1"/>
        <w:jc w:val="center"/>
        <w:rPr>
          <w:b/>
          <w:color w:val="000000"/>
        </w:rPr>
      </w:pPr>
      <w:bookmarkStart w:id="1" w:name="_heading=h.etchv6ymb98z" w:colFirst="0" w:colLast="0"/>
      <w:bookmarkEnd w:id="1"/>
      <w:r>
        <w:rPr>
          <w:b/>
          <w:color w:val="000000"/>
        </w:rPr>
        <w:t>Índice General</w:t>
      </w:r>
    </w:p>
    <w:p w14:paraId="3AE41E6C" w14:textId="77777777" w:rsidR="002B7BE7" w:rsidRDefault="002B7BE7">
      <w:pPr>
        <w:spacing w:line="360" w:lineRule="auto"/>
        <w:jc w:val="both"/>
        <w:rPr>
          <w:rFonts w:ascii="Times New Roman" w:eastAsia="Times New Roman" w:hAnsi="Times New Roman" w:cs="Times New Roman"/>
          <w:b/>
          <w:sz w:val="24"/>
          <w:szCs w:val="24"/>
          <w:u w:val="single"/>
        </w:rPr>
      </w:pPr>
    </w:p>
    <w:sdt>
      <w:sdtPr>
        <w:id w:val="-45655387"/>
        <w:docPartObj>
          <w:docPartGallery w:val="Table of Contents"/>
          <w:docPartUnique/>
        </w:docPartObj>
      </w:sdtPr>
      <w:sdtContent>
        <w:p w14:paraId="5C6FDBF7" w14:textId="77777777" w:rsidR="002B7BE7" w:rsidRDefault="00000000">
          <w:pPr>
            <w:widowControl w:val="0"/>
            <w:tabs>
              <w:tab w:val="right" w:pos="12000"/>
            </w:tabs>
            <w:spacing w:before="60" w:after="0" w:line="360" w:lineRule="auto"/>
            <w:rPr>
              <w:rFonts w:ascii="Arial" w:eastAsia="Arial" w:hAnsi="Arial" w:cs="Arial"/>
              <w:color w:val="000000"/>
              <w:sz w:val="24"/>
              <w:szCs w:val="24"/>
            </w:rPr>
          </w:pPr>
          <w:r>
            <w:fldChar w:fldCharType="begin"/>
          </w:r>
          <w:r>
            <w:instrText xml:space="preserve"> TOC \h \u \z \t "Heading 1,1,Heading 2,2,Heading 3,3,"</w:instrText>
          </w:r>
          <w:r>
            <w:fldChar w:fldCharType="separate"/>
          </w:r>
          <w:hyperlink w:anchor="_heading=h.etchv6ymb98z">
            <w:r>
              <w:rPr>
                <w:rFonts w:ascii="Times New Roman" w:eastAsia="Times New Roman" w:hAnsi="Times New Roman" w:cs="Times New Roman"/>
                <w:color w:val="000000"/>
                <w:sz w:val="24"/>
                <w:szCs w:val="24"/>
              </w:rPr>
              <w:t>Índice General</w:t>
            </w:r>
            <w:r>
              <w:rPr>
                <w:rFonts w:ascii="Times New Roman" w:eastAsia="Times New Roman" w:hAnsi="Times New Roman" w:cs="Times New Roman"/>
                <w:color w:val="000000"/>
                <w:sz w:val="24"/>
                <w:szCs w:val="24"/>
              </w:rPr>
              <w:tab/>
              <w:t>3</w:t>
            </w:r>
          </w:hyperlink>
        </w:p>
        <w:p w14:paraId="4A567E8D" w14:textId="77777777" w:rsidR="002B7BE7" w:rsidRDefault="00000000">
          <w:pPr>
            <w:widowControl w:val="0"/>
            <w:tabs>
              <w:tab w:val="right" w:pos="12000"/>
            </w:tabs>
            <w:spacing w:before="60" w:after="0" w:line="360" w:lineRule="auto"/>
            <w:rPr>
              <w:rFonts w:ascii="Arial" w:eastAsia="Arial" w:hAnsi="Arial" w:cs="Arial"/>
              <w:color w:val="000000"/>
              <w:sz w:val="24"/>
              <w:szCs w:val="24"/>
            </w:rPr>
          </w:pPr>
          <w:hyperlink w:anchor="_heading=h.qe1nit1yjric">
            <w:r>
              <w:rPr>
                <w:rFonts w:ascii="Times New Roman" w:eastAsia="Times New Roman" w:hAnsi="Times New Roman" w:cs="Times New Roman"/>
                <w:color w:val="000000"/>
                <w:sz w:val="24"/>
                <w:szCs w:val="24"/>
              </w:rPr>
              <w:t>1. Descripción del Proyecto</w:t>
            </w:r>
            <w:r>
              <w:rPr>
                <w:rFonts w:ascii="Times New Roman" w:eastAsia="Times New Roman" w:hAnsi="Times New Roman" w:cs="Times New Roman"/>
                <w:color w:val="000000"/>
                <w:sz w:val="24"/>
                <w:szCs w:val="24"/>
              </w:rPr>
              <w:tab/>
              <w:t>5</w:t>
            </w:r>
          </w:hyperlink>
        </w:p>
        <w:p w14:paraId="7341CFAB"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tb0b5fbcx5ng">
            <w:r>
              <w:rPr>
                <w:rFonts w:ascii="Times New Roman" w:eastAsia="Times New Roman" w:hAnsi="Times New Roman" w:cs="Times New Roman"/>
                <w:color w:val="000000"/>
                <w:sz w:val="24"/>
                <w:szCs w:val="24"/>
              </w:rPr>
              <w:t>1.1 Nombre del proyecto</w:t>
            </w:r>
            <w:r>
              <w:rPr>
                <w:rFonts w:ascii="Times New Roman" w:eastAsia="Times New Roman" w:hAnsi="Times New Roman" w:cs="Times New Roman"/>
                <w:color w:val="000000"/>
                <w:sz w:val="24"/>
                <w:szCs w:val="24"/>
              </w:rPr>
              <w:tab/>
              <w:t>5</w:t>
            </w:r>
          </w:hyperlink>
        </w:p>
        <w:p w14:paraId="3EC8DB44"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mhingogb5ssd">
            <w:r>
              <w:rPr>
                <w:rFonts w:ascii="Times New Roman" w:eastAsia="Times New Roman" w:hAnsi="Times New Roman" w:cs="Times New Roman"/>
                <w:color w:val="000000"/>
                <w:sz w:val="24"/>
                <w:szCs w:val="24"/>
              </w:rPr>
              <w:t>1.2 Duración del proyecto</w:t>
            </w:r>
            <w:r>
              <w:rPr>
                <w:rFonts w:ascii="Times New Roman" w:eastAsia="Times New Roman" w:hAnsi="Times New Roman" w:cs="Times New Roman"/>
                <w:color w:val="000000"/>
                <w:sz w:val="24"/>
                <w:szCs w:val="24"/>
              </w:rPr>
              <w:tab/>
              <w:t>5</w:t>
            </w:r>
          </w:hyperlink>
        </w:p>
        <w:p w14:paraId="3A909B31"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mc38t4j1xhrp">
            <w:r>
              <w:rPr>
                <w:rFonts w:ascii="Times New Roman" w:eastAsia="Times New Roman" w:hAnsi="Times New Roman" w:cs="Times New Roman"/>
                <w:color w:val="000000"/>
                <w:sz w:val="24"/>
                <w:szCs w:val="24"/>
              </w:rPr>
              <w:t>1.3 Descripción</w:t>
            </w:r>
            <w:r>
              <w:rPr>
                <w:rFonts w:ascii="Times New Roman" w:eastAsia="Times New Roman" w:hAnsi="Times New Roman" w:cs="Times New Roman"/>
                <w:color w:val="000000"/>
                <w:sz w:val="24"/>
                <w:szCs w:val="24"/>
              </w:rPr>
              <w:tab/>
              <w:t>5</w:t>
            </w:r>
          </w:hyperlink>
        </w:p>
        <w:p w14:paraId="589E7852"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wf87g5sor7w9">
            <w:r>
              <w:rPr>
                <w:rFonts w:ascii="Times New Roman" w:eastAsia="Times New Roman" w:hAnsi="Times New Roman" w:cs="Times New Roman"/>
                <w:color w:val="000000"/>
                <w:sz w:val="24"/>
                <w:szCs w:val="24"/>
              </w:rPr>
              <w:t>1.4 Objetivos</w:t>
            </w:r>
            <w:r>
              <w:rPr>
                <w:rFonts w:ascii="Times New Roman" w:eastAsia="Times New Roman" w:hAnsi="Times New Roman" w:cs="Times New Roman"/>
                <w:color w:val="000000"/>
                <w:sz w:val="24"/>
                <w:szCs w:val="24"/>
              </w:rPr>
              <w:tab/>
              <w:t>6</w:t>
            </w:r>
          </w:hyperlink>
        </w:p>
        <w:p w14:paraId="527AD39B"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nm6ncal3q0o">
            <w:r>
              <w:rPr>
                <w:rFonts w:ascii="Times New Roman" w:eastAsia="Times New Roman" w:hAnsi="Times New Roman" w:cs="Times New Roman"/>
                <w:color w:val="000000"/>
                <w:sz w:val="24"/>
                <w:szCs w:val="24"/>
              </w:rPr>
              <w:t>1.4.1 Objetivo general</w:t>
            </w:r>
            <w:r>
              <w:rPr>
                <w:rFonts w:ascii="Times New Roman" w:eastAsia="Times New Roman" w:hAnsi="Times New Roman" w:cs="Times New Roman"/>
                <w:color w:val="000000"/>
                <w:sz w:val="24"/>
                <w:szCs w:val="24"/>
              </w:rPr>
              <w:tab/>
              <w:t>6</w:t>
            </w:r>
          </w:hyperlink>
        </w:p>
        <w:p w14:paraId="4D14B7C6"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1bo0e3l303bp">
            <w:r>
              <w:rPr>
                <w:rFonts w:ascii="Times New Roman" w:eastAsia="Times New Roman" w:hAnsi="Times New Roman" w:cs="Times New Roman"/>
                <w:color w:val="000000"/>
                <w:sz w:val="24"/>
                <w:szCs w:val="24"/>
              </w:rPr>
              <w:t>1.4.2 Objetivos Específicos</w:t>
            </w:r>
            <w:r>
              <w:rPr>
                <w:rFonts w:ascii="Times New Roman" w:eastAsia="Times New Roman" w:hAnsi="Times New Roman" w:cs="Times New Roman"/>
                <w:color w:val="000000"/>
                <w:sz w:val="24"/>
                <w:szCs w:val="24"/>
              </w:rPr>
              <w:tab/>
              <w:t>6</w:t>
            </w:r>
          </w:hyperlink>
        </w:p>
        <w:p w14:paraId="2EDB184C" w14:textId="77777777" w:rsidR="002B7BE7" w:rsidRDefault="00000000">
          <w:pPr>
            <w:widowControl w:val="0"/>
            <w:tabs>
              <w:tab w:val="right" w:pos="12000"/>
            </w:tabs>
            <w:spacing w:before="60" w:after="0" w:line="360" w:lineRule="auto"/>
            <w:rPr>
              <w:rFonts w:ascii="Arial" w:eastAsia="Arial" w:hAnsi="Arial" w:cs="Arial"/>
              <w:color w:val="000000"/>
              <w:sz w:val="24"/>
              <w:szCs w:val="24"/>
            </w:rPr>
          </w:pPr>
          <w:hyperlink w:anchor="_heading=h.yuoabkv56yym">
            <w:r>
              <w:rPr>
                <w:rFonts w:ascii="Times New Roman" w:eastAsia="Times New Roman" w:hAnsi="Times New Roman" w:cs="Times New Roman"/>
                <w:color w:val="000000"/>
                <w:sz w:val="24"/>
                <w:szCs w:val="24"/>
              </w:rPr>
              <w:t>2. Riesgos</w:t>
            </w:r>
            <w:r>
              <w:rPr>
                <w:rFonts w:ascii="Times New Roman" w:eastAsia="Times New Roman" w:hAnsi="Times New Roman" w:cs="Times New Roman"/>
                <w:color w:val="000000"/>
                <w:sz w:val="24"/>
                <w:szCs w:val="24"/>
              </w:rPr>
              <w:tab/>
              <w:t>6</w:t>
            </w:r>
          </w:hyperlink>
        </w:p>
        <w:p w14:paraId="263FEEA2" w14:textId="77777777" w:rsidR="002B7BE7" w:rsidRDefault="00000000">
          <w:pPr>
            <w:widowControl w:val="0"/>
            <w:tabs>
              <w:tab w:val="right" w:pos="12000"/>
            </w:tabs>
            <w:spacing w:before="60" w:after="0" w:line="360" w:lineRule="auto"/>
            <w:rPr>
              <w:rFonts w:ascii="Arial" w:eastAsia="Arial" w:hAnsi="Arial" w:cs="Arial"/>
              <w:color w:val="000000"/>
              <w:sz w:val="24"/>
              <w:szCs w:val="24"/>
            </w:rPr>
          </w:pPr>
          <w:hyperlink w:anchor="_heading=h.ol788gbxj68s">
            <w:r>
              <w:rPr>
                <w:rFonts w:ascii="Times New Roman" w:eastAsia="Times New Roman" w:hAnsi="Times New Roman" w:cs="Times New Roman"/>
                <w:color w:val="000000"/>
                <w:sz w:val="24"/>
                <w:szCs w:val="24"/>
              </w:rPr>
              <w:t>3. Análisis de la Situación actual</w:t>
            </w:r>
            <w:r>
              <w:rPr>
                <w:rFonts w:ascii="Times New Roman" w:eastAsia="Times New Roman" w:hAnsi="Times New Roman" w:cs="Times New Roman"/>
                <w:color w:val="000000"/>
                <w:sz w:val="24"/>
                <w:szCs w:val="24"/>
              </w:rPr>
              <w:tab/>
              <w:t>7</w:t>
            </w:r>
          </w:hyperlink>
        </w:p>
        <w:p w14:paraId="7DB27A37"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579qju1w3pxh">
            <w:r>
              <w:rPr>
                <w:rFonts w:ascii="Times New Roman" w:eastAsia="Times New Roman" w:hAnsi="Times New Roman" w:cs="Times New Roman"/>
                <w:color w:val="000000"/>
                <w:sz w:val="24"/>
                <w:szCs w:val="24"/>
              </w:rPr>
              <w:t>3.1 Planteamiento del problema</w:t>
            </w:r>
            <w:r>
              <w:rPr>
                <w:rFonts w:ascii="Times New Roman" w:eastAsia="Times New Roman" w:hAnsi="Times New Roman" w:cs="Times New Roman"/>
                <w:color w:val="000000"/>
                <w:sz w:val="24"/>
                <w:szCs w:val="24"/>
              </w:rPr>
              <w:tab/>
              <w:t>7</w:t>
            </w:r>
          </w:hyperlink>
        </w:p>
        <w:p w14:paraId="4307871E"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44cino8u7t2z">
            <w:r>
              <w:rPr>
                <w:rFonts w:ascii="Times New Roman" w:eastAsia="Times New Roman" w:hAnsi="Times New Roman" w:cs="Times New Roman"/>
                <w:color w:val="000000"/>
                <w:sz w:val="24"/>
                <w:szCs w:val="24"/>
              </w:rPr>
              <w:t>3.2 Consideraciones de hardware y software</w:t>
            </w:r>
            <w:r>
              <w:rPr>
                <w:rFonts w:ascii="Times New Roman" w:eastAsia="Times New Roman" w:hAnsi="Times New Roman" w:cs="Times New Roman"/>
                <w:color w:val="000000"/>
                <w:sz w:val="24"/>
                <w:szCs w:val="24"/>
              </w:rPr>
              <w:tab/>
              <w:t>7</w:t>
            </w:r>
          </w:hyperlink>
        </w:p>
        <w:p w14:paraId="12D75C8C" w14:textId="77777777" w:rsidR="002B7BE7" w:rsidRDefault="00000000">
          <w:pPr>
            <w:widowControl w:val="0"/>
            <w:tabs>
              <w:tab w:val="right" w:pos="12000"/>
            </w:tabs>
            <w:spacing w:before="60" w:after="0" w:line="360" w:lineRule="auto"/>
            <w:rPr>
              <w:rFonts w:ascii="Arial" w:eastAsia="Arial" w:hAnsi="Arial" w:cs="Arial"/>
              <w:color w:val="000000"/>
              <w:sz w:val="24"/>
              <w:szCs w:val="24"/>
            </w:rPr>
          </w:pPr>
          <w:hyperlink w:anchor="_heading=h.nay0uioylif5">
            <w:r>
              <w:rPr>
                <w:rFonts w:ascii="Times New Roman" w:eastAsia="Times New Roman" w:hAnsi="Times New Roman" w:cs="Times New Roman"/>
                <w:color w:val="000000"/>
                <w:sz w:val="24"/>
                <w:szCs w:val="24"/>
              </w:rPr>
              <w:t>4. Estudio de Factibilidad</w:t>
            </w:r>
            <w:r>
              <w:rPr>
                <w:rFonts w:ascii="Times New Roman" w:eastAsia="Times New Roman" w:hAnsi="Times New Roman" w:cs="Times New Roman"/>
                <w:color w:val="000000"/>
                <w:sz w:val="24"/>
                <w:szCs w:val="24"/>
              </w:rPr>
              <w:tab/>
              <w:t>8</w:t>
            </w:r>
          </w:hyperlink>
        </w:p>
        <w:p w14:paraId="6B0627BF"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iawy8y945v3e">
            <w:r>
              <w:rPr>
                <w:rFonts w:ascii="Times New Roman" w:eastAsia="Times New Roman" w:hAnsi="Times New Roman" w:cs="Times New Roman"/>
                <w:color w:val="000000"/>
                <w:sz w:val="24"/>
                <w:szCs w:val="24"/>
              </w:rPr>
              <w:t>Actividades realizadas:</w:t>
            </w:r>
            <w:r>
              <w:rPr>
                <w:rFonts w:ascii="Times New Roman" w:eastAsia="Times New Roman" w:hAnsi="Times New Roman" w:cs="Times New Roman"/>
                <w:color w:val="000000"/>
                <w:sz w:val="24"/>
                <w:szCs w:val="24"/>
              </w:rPr>
              <w:tab/>
              <w:t>8</w:t>
            </w:r>
          </w:hyperlink>
        </w:p>
        <w:p w14:paraId="662FAFC3"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90lp2p9cxjg0">
            <w:r>
              <w:rPr>
                <w:rFonts w:ascii="Times New Roman" w:eastAsia="Times New Roman" w:hAnsi="Times New Roman" w:cs="Times New Roman"/>
                <w:color w:val="000000"/>
                <w:sz w:val="24"/>
                <w:szCs w:val="24"/>
              </w:rPr>
              <w:t>4.1 Factibilidad Técnica:</w:t>
            </w:r>
            <w:r>
              <w:rPr>
                <w:rFonts w:ascii="Times New Roman" w:eastAsia="Times New Roman" w:hAnsi="Times New Roman" w:cs="Times New Roman"/>
                <w:color w:val="000000"/>
                <w:sz w:val="24"/>
                <w:szCs w:val="24"/>
              </w:rPr>
              <w:tab/>
              <w:t>8</w:t>
            </w:r>
          </w:hyperlink>
        </w:p>
        <w:p w14:paraId="4E76C2E6"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1goal0xyqxe">
            <w:r>
              <w:rPr>
                <w:rFonts w:ascii="Times New Roman" w:eastAsia="Times New Roman" w:hAnsi="Times New Roman" w:cs="Times New Roman"/>
                <w:color w:val="000000"/>
                <w:sz w:val="24"/>
                <w:szCs w:val="24"/>
              </w:rPr>
              <w:t>4.2 Factibilidad Económica</w:t>
            </w:r>
            <w:r>
              <w:rPr>
                <w:rFonts w:ascii="Times New Roman" w:eastAsia="Times New Roman" w:hAnsi="Times New Roman" w:cs="Times New Roman"/>
                <w:color w:val="000000"/>
                <w:sz w:val="24"/>
                <w:szCs w:val="24"/>
              </w:rPr>
              <w:tab/>
              <w:t>8</w:t>
            </w:r>
          </w:hyperlink>
        </w:p>
        <w:p w14:paraId="3D1FE372"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4onx8sgxqghk">
            <w:r>
              <w:rPr>
                <w:rFonts w:ascii="Times New Roman" w:eastAsia="Times New Roman" w:hAnsi="Times New Roman" w:cs="Times New Roman"/>
                <w:color w:val="000000"/>
                <w:sz w:val="24"/>
                <w:szCs w:val="24"/>
              </w:rPr>
              <w:t>4.2.1 Costos Generales</w:t>
            </w:r>
            <w:r>
              <w:rPr>
                <w:rFonts w:ascii="Times New Roman" w:eastAsia="Times New Roman" w:hAnsi="Times New Roman" w:cs="Times New Roman"/>
                <w:color w:val="000000"/>
                <w:sz w:val="24"/>
                <w:szCs w:val="24"/>
              </w:rPr>
              <w:tab/>
              <w:t>9</w:t>
            </w:r>
          </w:hyperlink>
        </w:p>
        <w:p w14:paraId="0B6569DA"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xrm0gsevh86f">
            <w:r>
              <w:rPr>
                <w:rFonts w:ascii="Times New Roman" w:eastAsia="Times New Roman" w:hAnsi="Times New Roman" w:cs="Times New Roman"/>
                <w:color w:val="000000"/>
                <w:sz w:val="24"/>
                <w:szCs w:val="24"/>
              </w:rPr>
              <w:t>4.2.2 Costos operativos durante el desarrollo</w:t>
            </w:r>
            <w:r>
              <w:rPr>
                <w:rFonts w:ascii="Times New Roman" w:eastAsia="Times New Roman" w:hAnsi="Times New Roman" w:cs="Times New Roman"/>
                <w:color w:val="000000"/>
                <w:sz w:val="24"/>
                <w:szCs w:val="24"/>
              </w:rPr>
              <w:tab/>
              <w:t>9</w:t>
            </w:r>
          </w:hyperlink>
        </w:p>
        <w:p w14:paraId="4C9A9714"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rwml6ayopr76">
            <w:r>
              <w:rPr>
                <w:rFonts w:ascii="Times New Roman" w:eastAsia="Times New Roman" w:hAnsi="Times New Roman" w:cs="Times New Roman"/>
                <w:color w:val="000000"/>
                <w:sz w:val="24"/>
                <w:szCs w:val="24"/>
              </w:rPr>
              <w:t>4.2.3 Costos del ambiente</w:t>
            </w:r>
            <w:r>
              <w:rPr>
                <w:rFonts w:ascii="Times New Roman" w:eastAsia="Times New Roman" w:hAnsi="Times New Roman" w:cs="Times New Roman"/>
                <w:color w:val="000000"/>
                <w:sz w:val="24"/>
                <w:szCs w:val="24"/>
              </w:rPr>
              <w:tab/>
              <w:t>9</w:t>
            </w:r>
          </w:hyperlink>
        </w:p>
        <w:p w14:paraId="61A2ADA9"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tcffs0pqqt5e">
            <w:r>
              <w:rPr>
                <w:rFonts w:ascii="Times New Roman" w:eastAsia="Times New Roman" w:hAnsi="Times New Roman" w:cs="Times New Roman"/>
                <w:color w:val="000000"/>
                <w:sz w:val="24"/>
                <w:szCs w:val="24"/>
              </w:rPr>
              <w:t>4.2.4 Costos de personal</w:t>
            </w:r>
            <w:r>
              <w:rPr>
                <w:rFonts w:ascii="Times New Roman" w:eastAsia="Times New Roman" w:hAnsi="Times New Roman" w:cs="Times New Roman"/>
                <w:color w:val="000000"/>
                <w:sz w:val="24"/>
                <w:szCs w:val="24"/>
              </w:rPr>
              <w:tab/>
              <w:t>9</w:t>
            </w:r>
          </w:hyperlink>
        </w:p>
        <w:p w14:paraId="38ED0C9A"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upolkdf5b07j">
            <w:r>
              <w:rPr>
                <w:rFonts w:ascii="Times New Roman" w:eastAsia="Times New Roman" w:hAnsi="Times New Roman" w:cs="Times New Roman"/>
                <w:color w:val="000000"/>
                <w:sz w:val="24"/>
                <w:szCs w:val="24"/>
              </w:rPr>
              <w:t>4.2.5 Costos totales del desarrollo del sistema</w:t>
            </w:r>
            <w:r>
              <w:rPr>
                <w:rFonts w:ascii="Times New Roman" w:eastAsia="Times New Roman" w:hAnsi="Times New Roman" w:cs="Times New Roman"/>
                <w:color w:val="000000"/>
                <w:sz w:val="24"/>
                <w:szCs w:val="24"/>
              </w:rPr>
              <w:tab/>
              <w:t>10</w:t>
            </w:r>
          </w:hyperlink>
        </w:p>
        <w:p w14:paraId="79095279"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inpa2e3ajblt">
            <w:r>
              <w:rPr>
                <w:rFonts w:ascii="Times New Roman" w:eastAsia="Times New Roman" w:hAnsi="Times New Roman" w:cs="Times New Roman"/>
                <w:color w:val="000000"/>
                <w:sz w:val="24"/>
                <w:szCs w:val="24"/>
              </w:rPr>
              <w:t>4.3 Factibilidad Operativa</w:t>
            </w:r>
            <w:r>
              <w:rPr>
                <w:rFonts w:ascii="Times New Roman" w:eastAsia="Times New Roman" w:hAnsi="Times New Roman" w:cs="Times New Roman"/>
                <w:color w:val="000000"/>
                <w:sz w:val="24"/>
                <w:szCs w:val="24"/>
              </w:rPr>
              <w:tab/>
              <w:t>10</w:t>
            </w:r>
          </w:hyperlink>
        </w:p>
        <w:p w14:paraId="75ADE6B0"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gfn5j95ndmuz">
            <w:r>
              <w:rPr>
                <w:rFonts w:ascii="Times New Roman" w:eastAsia="Times New Roman" w:hAnsi="Times New Roman" w:cs="Times New Roman"/>
                <w:color w:val="000000"/>
                <w:sz w:val="24"/>
                <w:szCs w:val="24"/>
              </w:rPr>
              <w:t>4.4 Factibilidad Legal</w:t>
            </w:r>
            <w:r>
              <w:rPr>
                <w:rFonts w:ascii="Times New Roman" w:eastAsia="Times New Roman" w:hAnsi="Times New Roman" w:cs="Times New Roman"/>
                <w:color w:val="000000"/>
                <w:sz w:val="24"/>
                <w:szCs w:val="24"/>
              </w:rPr>
              <w:tab/>
              <w:t>11</w:t>
            </w:r>
          </w:hyperlink>
        </w:p>
        <w:p w14:paraId="2B77DC29"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a7zcw4kuoqx5">
            <w:r>
              <w:rPr>
                <w:rFonts w:ascii="Times New Roman" w:eastAsia="Times New Roman" w:hAnsi="Times New Roman" w:cs="Times New Roman"/>
                <w:color w:val="000000"/>
                <w:sz w:val="24"/>
                <w:szCs w:val="24"/>
              </w:rPr>
              <w:t>4.5 Factibilidad Social</w:t>
            </w:r>
            <w:r>
              <w:rPr>
                <w:rFonts w:ascii="Times New Roman" w:eastAsia="Times New Roman" w:hAnsi="Times New Roman" w:cs="Times New Roman"/>
                <w:color w:val="000000"/>
                <w:sz w:val="24"/>
                <w:szCs w:val="24"/>
              </w:rPr>
              <w:tab/>
              <w:t>11</w:t>
            </w:r>
          </w:hyperlink>
        </w:p>
        <w:p w14:paraId="3045CBDD"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qtp9j4x1yze6">
            <w:r>
              <w:rPr>
                <w:rFonts w:ascii="Times New Roman" w:eastAsia="Times New Roman" w:hAnsi="Times New Roman" w:cs="Times New Roman"/>
                <w:color w:val="000000"/>
                <w:sz w:val="24"/>
                <w:szCs w:val="24"/>
              </w:rPr>
              <w:t>4.6 Factibilidad Ambiental</w:t>
            </w:r>
            <w:r>
              <w:rPr>
                <w:rFonts w:ascii="Times New Roman" w:eastAsia="Times New Roman" w:hAnsi="Times New Roman" w:cs="Times New Roman"/>
                <w:color w:val="000000"/>
                <w:sz w:val="24"/>
                <w:szCs w:val="24"/>
              </w:rPr>
              <w:tab/>
              <w:t>12</w:t>
            </w:r>
          </w:hyperlink>
        </w:p>
        <w:p w14:paraId="00AAB541" w14:textId="77777777" w:rsidR="002B7BE7" w:rsidRDefault="00000000">
          <w:pPr>
            <w:widowControl w:val="0"/>
            <w:tabs>
              <w:tab w:val="right" w:pos="12000"/>
            </w:tabs>
            <w:spacing w:before="60" w:after="0" w:line="360" w:lineRule="auto"/>
            <w:rPr>
              <w:rFonts w:ascii="Arial" w:eastAsia="Arial" w:hAnsi="Arial" w:cs="Arial"/>
              <w:color w:val="000000"/>
              <w:sz w:val="24"/>
              <w:szCs w:val="24"/>
            </w:rPr>
          </w:pPr>
          <w:hyperlink w:anchor="_heading=h.cmr1ta2wmsi">
            <w:r>
              <w:rPr>
                <w:rFonts w:ascii="Times New Roman" w:eastAsia="Times New Roman" w:hAnsi="Times New Roman" w:cs="Times New Roman"/>
                <w:color w:val="000000"/>
                <w:sz w:val="24"/>
                <w:szCs w:val="24"/>
              </w:rPr>
              <w:t>5. Análisis Financiero</w:t>
            </w:r>
            <w:r>
              <w:rPr>
                <w:rFonts w:ascii="Times New Roman" w:eastAsia="Times New Roman" w:hAnsi="Times New Roman" w:cs="Times New Roman"/>
                <w:color w:val="000000"/>
                <w:sz w:val="24"/>
                <w:szCs w:val="24"/>
              </w:rPr>
              <w:tab/>
              <w:t>13</w:t>
            </w:r>
          </w:hyperlink>
        </w:p>
        <w:p w14:paraId="2FF83B88" w14:textId="77777777" w:rsidR="002B7BE7" w:rsidRDefault="00000000">
          <w:pPr>
            <w:widowControl w:val="0"/>
            <w:tabs>
              <w:tab w:val="right" w:pos="12000"/>
            </w:tabs>
            <w:spacing w:before="60" w:after="0" w:line="360" w:lineRule="auto"/>
            <w:ind w:left="360"/>
            <w:rPr>
              <w:rFonts w:ascii="Arial" w:eastAsia="Arial" w:hAnsi="Arial" w:cs="Arial"/>
              <w:color w:val="000000"/>
              <w:sz w:val="24"/>
              <w:szCs w:val="24"/>
            </w:rPr>
          </w:pPr>
          <w:hyperlink w:anchor="_heading=h.fdn9mvpmev5c">
            <w:r>
              <w:rPr>
                <w:rFonts w:ascii="Times New Roman" w:eastAsia="Times New Roman" w:hAnsi="Times New Roman" w:cs="Times New Roman"/>
                <w:color w:val="000000"/>
                <w:sz w:val="24"/>
                <w:szCs w:val="24"/>
              </w:rPr>
              <w:t>5.1 Justificación de la Inversión</w:t>
            </w:r>
            <w:r>
              <w:rPr>
                <w:rFonts w:ascii="Times New Roman" w:eastAsia="Times New Roman" w:hAnsi="Times New Roman" w:cs="Times New Roman"/>
                <w:color w:val="000000"/>
                <w:sz w:val="24"/>
                <w:szCs w:val="24"/>
              </w:rPr>
              <w:tab/>
              <w:t>14</w:t>
            </w:r>
          </w:hyperlink>
        </w:p>
        <w:p w14:paraId="61109DBB"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xo8xp19pv6qf">
            <w:r>
              <w:rPr>
                <w:rFonts w:ascii="Times New Roman" w:eastAsia="Times New Roman" w:hAnsi="Times New Roman" w:cs="Times New Roman"/>
                <w:color w:val="000000"/>
                <w:sz w:val="24"/>
                <w:szCs w:val="24"/>
              </w:rPr>
              <w:t>5.1.1 Beneficios del Proyecto</w:t>
            </w:r>
            <w:r>
              <w:rPr>
                <w:rFonts w:ascii="Times New Roman" w:eastAsia="Times New Roman" w:hAnsi="Times New Roman" w:cs="Times New Roman"/>
                <w:color w:val="000000"/>
                <w:sz w:val="24"/>
                <w:szCs w:val="24"/>
              </w:rPr>
              <w:tab/>
              <w:t>14</w:t>
            </w:r>
          </w:hyperlink>
        </w:p>
        <w:p w14:paraId="558005A8"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w4yzisnoabbz">
            <w:r>
              <w:rPr>
                <w:rFonts w:ascii="Times New Roman" w:eastAsia="Times New Roman" w:hAnsi="Times New Roman" w:cs="Times New Roman"/>
                <w:color w:val="000000"/>
                <w:sz w:val="24"/>
                <w:szCs w:val="24"/>
              </w:rPr>
              <w:t>a) Beneficios Tangibles</w:t>
            </w:r>
            <w:r>
              <w:rPr>
                <w:rFonts w:ascii="Times New Roman" w:eastAsia="Times New Roman" w:hAnsi="Times New Roman" w:cs="Times New Roman"/>
                <w:color w:val="000000"/>
                <w:sz w:val="24"/>
                <w:szCs w:val="24"/>
              </w:rPr>
              <w:tab/>
              <w:t>14</w:t>
            </w:r>
          </w:hyperlink>
        </w:p>
        <w:p w14:paraId="2B65E3C9"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rpsi8kyzx1nt">
            <w:r>
              <w:rPr>
                <w:rFonts w:ascii="Times New Roman" w:eastAsia="Times New Roman" w:hAnsi="Times New Roman" w:cs="Times New Roman"/>
                <w:color w:val="000000"/>
                <w:sz w:val="24"/>
                <w:szCs w:val="24"/>
              </w:rPr>
              <w:t>b) Beneficios Intangibles</w:t>
            </w:r>
            <w:r>
              <w:rPr>
                <w:rFonts w:ascii="Times New Roman" w:eastAsia="Times New Roman" w:hAnsi="Times New Roman" w:cs="Times New Roman"/>
                <w:color w:val="000000"/>
                <w:sz w:val="24"/>
                <w:szCs w:val="24"/>
              </w:rPr>
              <w:tab/>
              <w:t>14</w:t>
            </w:r>
          </w:hyperlink>
        </w:p>
        <w:p w14:paraId="7EE0631E" w14:textId="77777777" w:rsidR="002B7BE7" w:rsidRDefault="00000000">
          <w:pPr>
            <w:widowControl w:val="0"/>
            <w:tabs>
              <w:tab w:val="right" w:pos="12000"/>
            </w:tabs>
            <w:spacing w:before="60" w:after="0" w:line="360" w:lineRule="auto"/>
            <w:ind w:left="720"/>
            <w:rPr>
              <w:rFonts w:ascii="Arial" w:eastAsia="Arial" w:hAnsi="Arial" w:cs="Arial"/>
              <w:color w:val="000000"/>
              <w:sz w:val="24"/>
              <w:szCs w:val="24"/>
            </w:rPr>
          </w:pPr>
          <w:hyperlink w:anchor="_heading=h.wde242yrwzc9">
            <w:r>
              <w:rPr>
                <w:rFonts w:ascii="Times New Roman" w:eastAsia="Times New Roman" w:hAnsi="Times New Roman" w:cs="Times New Roman"/>
                <w:color w:val="000000"/>
                <w:sz w:val="24"/>
                <w:szCs w:val="24"/>
              </w:rPr>
              <w:t>5.1.2 Criterios de Inversión</w:t>
            </w:r>
            <w:r>
              <w:rPr>
                <w:rFonts w:ascii="Times New Roman" w:eastAsia="Times New Roman" w:hAnsi="Times New Roman" w:cs="Times New Roman"/>
                <w:color w:val="000000"/>
                <w:sz w:val="24"/>
                <w:szCs w:val="24"/>
              </w:rPr>
              <w:tab/>
              <w:t>15</w:t>
            </w:r>
          </w:hyperlink>
        </w:p>
        <w:p w14:paraId="01477295" w14:textId="77777777" w:rsidR="002B7BE7" w:rsidRDefault="00000000">
          <w:pPr>
            <w:widowControl w:val="0"/>
            <w:tabs>
              <w:tab w:val="right" w:pos="12000"/>
            </w:tabs>
            <w:spacing w:before="60" w:after="0" w:line="360" w:lineRule="auto"/>
            <w:rPr>
              <w:rFonts w:ascii="Arial" w:eastAsia="Arial" w:hAnsi="Arial" w:cs="Arial"/>
              <w:b/>
              <w:color w:val="000000"/>
              <w:sz w:val="24"/>
              <w:szCs w:val="24"/>
            </w:rPr>
          </w:pPr>
          <w:hyperlink w:anchor="_heading=h.dyzjm1dg4031">
            <w:r>
              <w:rPr>
                <w:rFonts w:ascii="Times New Roman" w:eastAsia="Times New Roman" w:hAnsi="Times New Roman" w:cs="Times New Roman"/>
                <w:color w:val="000000"/>
                <w:sz w:val="24"/>
                <w:szCs w:val="24"/>
              </w:rPr>
              <w:t>6. Conclusiones</w:t>
            </w:r>
            <w:r>
              <w:rPr>
                <w:rFonts w:ascii="Times New Roman" w:eastAsia="Times New Roman" w:hAnsi="Times New Roman" w:cs="Times New Roman"/>
                <w:color w:val="000000"/>
                <w:sz w:val="24"/>
                <w:szCs w:val="24"/>
              </w:rPr>
              <w:tab/>
              <w:t>18</w:t>
            </w:r>
          </w:hyperlink>
          <w:r>
            <w:fldChar w:fldCharType="end"/>
          </w:r>
        </w:p>
      </w:sdtContent>
    </w:sdt>
    <w:p w14:paraId="2D037B32" w14:textId="77777777" w:rsidR="002B7BE7" w:rsidRDefault="002B7BE7">
      <w:pPr>
        <w:spacing w:line="360" w:lineRule="auto"/>
        <w:jc w:val="both"/>
        <w:rPr>
          <w:rFonts w:ascii="Times New Roman" w:eastAsia="Times New Roman" w:hAnsi="Times New Roman" w:cs="Times New Roman"/>
          <w:b/>
          <w:sz w:val="24"/>
          <w:szCs w:val="24"/>
          <w:u w:val="single"/>
        </w:rPr>
      </w:pPr>
    </w:p>
    <w:p w14:paraId="799A086D" w14:textId="77777777" w:rsidR="002B7BE7" w:rsidRDefault="002B7BE7">
      <w:pPr>
        <w:jc w:val="both"/>
        <w:rPr>
          <w:rFonts w:ascii="Times New Roman" w:eastAsia="Times New Roman" w:hAnsi="Times New Roman" w:cs="Times New Roman"/>
          <w:b/>
          <w:sz w:val="24"/>
          <w:szCs w:val="24"/>
          <w:u w:val="single"/>
        </w:rPr>
      </w:pPr>
    </w:p>
    <w:p w14:paraId="25422C15" w14:textId="77777777" w:rsidR="002B7BE7" w:rsidRDefault="002B7BE7">
      <w:pPr>
        <w:jc w:val="both"/>
        <w:rPr>
          <w:rFonts w:ascii="Times New Roman" w:eastAsia="Times New Roman" w:hAnsi="Times New Roman" w:cs="Times New Roman"/>
          <w:b/>
          <w:sz w:val="24"/>
          <w:szCs w:val="24"/>
          <w:u w:val="single"/>
        </w:rPr>
      </w:pPr>
    </w:p>
    <w:p w14:paraId="76A1E1D7" w14:textId="77777777" w:rsidR="002B7BE7" w:rsidRDefault="002B7BE7">
      <w:pPr>
        <w:jc w:val="both"/>
        <w:rPr>
          <w:rFonts w:ascii="Times New Roman" w:eastAsia="Times New Roman" w:hAnsi="Times New Roman" w:cs="Times New Roman"/>
          <w:b/>
          <w:sz w:val="24"/>
          <w:szCs w:val="24"/>
          <w:u w:val="single"/>
        </w:rPr>
      </w:pPr>
    </w:p>
    <w:p w14:paraId="3B61E87F" w14:textId="77777777" w:rsidR="002B7BE7" w:rsidRDefault="002B7BE7">
      <w:pPr>
        <w:jc w:val="both"/>
        <w:rPr>
          <w:rFonts w:ascii="Times New Roman" w:eastAsia="Times New Roman" w:hAnsi="Times New Roman" w:cs="Times New Roman"/>
          <w:b/>
          <w:sz w:val="24"/>
          <w:szCs w:val="24"/>
          <w:u w:val="single"/>
        </w:rPr>
      </w:pPr>
    </w:p>
    <w:p w14:paraId="36211F7D" w14:textId="77777777" w:rsidR="002B7BE7" w:rsidRDefault="002B7BE7">
      <w:pPr>
        <w:jc w:val="both"/>
        <w:rPr>
          <w:rFonts w:ascii="Times New Roman" w:eastAsia="Times New Roman" w:hAnsi="Times New Roman" w:cs="Times New Roman"/>
          <w:b/>
          <w:sz w:val="24"/>
          <w:szCs w:val="24"/>
          <w:u w:val="single"/>
        </w:rPr>
      </w:pPr>
    </w:p>
    <w:p w14:paraId="2FC1BF99" w14:textId="77777777" w:rsidR="002B7BE7" w:rsidRDefault="002B7BE7">
      <w:pPr>
        <w:jc w:val="both"/>
        <w:rPr>
          <w:rFonts w:ascii="Times New Roman" w:eastAsia="Times New Roman" w:hAnsi="Times New Roman" w:cs="Times New Roman"/>
          <w:b/>
          <w:sz w:val="24"/>
          <w:szCs w:val="24"/>
          <w:u w:val="single"/>
        </w:rPr>
      </w:pPr>
    </w:p>
    <w:p w14:paraId="36E02B79" w14:textId="77777777" w:rsidR="002B7BE7" w:rsidRDefault="002B7BE7">
      <w:pPr>
        <w:jc w:val="both"/>
        <w:rPr>
          <w:rFonts w:ascii="Times New Roman" w:eastAsia="Times New Roman" w:hAnsi="Times New Roman" w:cs="Times New Roman"/>
          <w:b/>
          <w:sz w:val="24"/>
          <w:szCs w:val="24"/>
          <w:u w:val="single"/>
        </w:rPr>
      </w:pPr>
    </w:p>
    <w:p w14:paraId="50F08118" w14:textId="77777777" w:rsidR="002B7BE7" w:rsidRDefault="002B7BE7">
      <w:pPr>
        <w:jc w:val="both"/>
        <w:rPr>
          <w:rFonts w:ascii="Times New Roman" w:eastAsia="Times New Roman" w:hAnsi="Times New Roman" w:cs="Times New Roman"/>
          <w:b/>
          <w:sz w:val="24"/>
          <w:szCs w:val="24"/>
          <w:u w:val="single"/>
        </w:rPr>
      </w:pPr>
    </w:p>
    <w:p w14:paraId="35956224" w14:textId="77777777" w:rsidR="002B7BE7" w:rsidRDefault="002B7BE7">
      <w:pPr>
        <w:jc w:val="both"/>
        <w:rPr>
          <w:rFonts w:ascii="Times New Roman" w:eastAsia="Times New Roman" w:hAnsi="Times New Roman" w:cs="Times New Roman"/>
          <w:b/>
          <w:sz w:val="24"/>
          <w:szCs w:val="24"/>
          <w:u w:val="single"/>
        </w:rPr>
      </w:pPr>
    </w:p>
    <w:p w14:paraId="3EE2D28C" w14:textId="77777777" w:rsidR="002B7BE7" w:rsidRDefault="002B7BE7">
      <w:pPr>
        <w:jc w:val="both"/>
        <w:rPr>
          <w:rFonts w:ascii="Times New Roman" w:eastAsia="Times New Roman" w:hAnsi="Times New Roman" w:cs="Times New Roman"/>
          <w:b/>
          <w:sz w:val="24"/>
          <w:szCs w:val="24"/>
          <w:u w:val="single"/>
        </w:rPr>
      </w:pPr>
    </w:p>
    <w:p w14:paraId="1EB42C0A" w14:textId="77777777" w:rsidR="002B7BE7" w:rsidRDefault="002B7BE7">
      <w:pPr>
        <w:jc w:val="both"/>
        <w:rPr>
          <w:rFonts w:ascii="Times New Roman" w:eastAsia="Times New Roman" w:hAnsi="Times New Roman" w:cs="Times New Roman"/>
          <w:b/>
          <w:sz w:val="24"/>
          <w:szCs w:val="24"/>
          <w:u w:val="single"/>
        </w:rPr>
      </w:pPr>
    </w:p>
    <w:p w14:paraId="010A33AF" w14:textId="77777777" w:rsidR="002B7BE7" w:rsidRDefault="00000000">
      <w:pPr>
        <w:jc w:val="center"/>
        <w:rPr>
          <w:rFonts w:ascii="Times New Roman" w:eastAsia="Times New Roman" w:hAnsi="Times New Roman" w:cs="Times New Roman"/>
          <w:b/>
          <w:sz w:val="36"/>
          <w:szCs w:val="36"/>
        </w:rPr>
      </w:pPr>
      <w:r>
        <w:br w:type="page"/>
      </w:r>
    </w:p>
    <w:p w14:paraId="7F6D6EF4" w14:textId="77777777" w:rsidR="002B7BE7"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Informe de Factibilidad</w:t>
      </w:r>
    </w:p>
    <w:p w14:paraId="24467131" w14:textId="77777777" w:rsidR="002B7BE7" w:rsidRDefault="002B7BE7">
      <w:pPr>
        <w:spacing w:after="0" w:line="240" w:lineRule="auto"/>
        <w:jc w:val="both"/>
        <w:rPr>
          <w:rFonts w:ascii="Times New Roman" w:eastAsia="Times New Roman" w:hAnsi="Times New Roman" w:cs="Times New Roman"/>
          <w:sz w:val="24"/>
          <w:szCs w:val="24"/>
          <w:u w:val="single"/>
        </w:rPr>
      </w:pPr>
    </w:p>
    <w:p w14:paraId="3D712F0E" w14:textId="77777777" w:rsidR="002B7BE7" w:rsidRDefault="00000000">
      <w:pPr>
        <w:pStyle w:val="Ttulo1"/>
        <w:numPr>
          <w:ilvl w:val="0"/>
          <w:numId w:val="13"/>
        </w:numPr>
        <w:spacing w:before="120" w:line="360" w:lineRule="auto"/>
        <w:jc w:val="both"/>
        <w:rPr>
          <w:color w:val="000000"/>
        </w:rPr>
      </w:pPr>
      <w:bookmarkStart w:id="2" w:name="_heading=h.qe1nit1yjric" w:colFirst="0" w:colLast="0"/>
      <w:bookmarkEnd w:id="2"/>
      <w:r>
        <w:rPr>
          <w:rFonts w:ascii="Times New Roman" w:eastAsia="Times New Roman" w:hAnsi="Times New Roman" w:cs="Times New Roman"/>
          <w:b/>
          <w:color w:val="000000"/>
          <w:sz w:val="24"/>
          <w:szCs w:val="24"/>
        </w:rPr>
        <w:t>Descripción del Proyecto</w:t>
      </w:r>
    </w:p>
    <w:p w14:paraId="3A270627" w14:textId="77777777" w:rsidR="002B7BE7" w:rsidRDefault="002B7BE7">
      <w:pPr>
        <w:ind w:left="360"/>
      </w:pPr>
    </w:p>
    <w:p w14:paraId="0623C663" w14:textId="77777777" w:rsidR="002B7BE7" w:rsidRDefault="00000000">
      <w:pPr>
        <w:pStyle w:val="Ttulo2"/>
        <w:numPr>
          <w:ilvl w:val="1"/>
          <w:numId w:val="13"/>
        </w:numPr>
        <w:ind w:hanging="76"/>
      </w:pPr>
      <w:bookmarkStart w:id="3" w:name="_heading=h.tb0b5fbcx5ng" w:colFirst="0" w:colLast="0"/>
      <w:bookmarkEnd w:id="3"/>
      <w:r>
        <w:t>Nombre del proyecto</w:t>
      </w:r>
    </w:p>
    <w:p w14:paraId="257E6AA1" w14:textId="77777777" w:rsidR="002B7BE7" w:rsidRDefault="00000000">
      <w:pPr>
        <w:pBdr>
          <w:top w:val="nil"/>
          <w:left w:val="nil"/>
          <w:bottom w:val="nil"/>
          <w:right w:val="nil"/>
          <w:between w:val="nil"/>
        </w:pBdr>
        <w:spacing w:after="0" w:line="360" w:lineRule="auto"/>
        <w:ind w:left="1080"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de Análisis de Despliegue de Proyectos</w:t>
      </w:r>
      <w:r>
        <w:rPr>
          <w:rFonts w:ascii="Times New Roman" w:eastAsia="Times New Roman" w:hAnsi="Times New Roman" w:cs="Times New Roman"/>
          <w:sz w:val="24"/>
          <w:szCs w:val="24"/>
        </w:rPr>
        <w:br/>
      </w:r>
    </w:p>
    <w:p w14:paraId="7DCD71D5" w14:textId="77777777" w:rsidR="002B7BE7" w:rsidRDefault="00000000">
      <w:pPr>
        <w:pStyle w:val="Ttulo2"/>
        <w:numPr>
          <w:ilvl w:val="1"/>
          <w:numId w:val="13"/>
        </w:numPr>
        <w:ind w:hanging="76"/>
      </w:pPr>
      <w:bookmarkStart w:id="4" w:name="_heading=h.mhingogb5ssd" w:colFirst="0" w:colLast="0"/>
      <w:bookmarkEnd w:id="4"/>
      <w:r>
        <w:t>Duración del proyecto</w:t>
      </w:r>
    </w:p>
    <w:p w14:paraId="4D95064B" w14:textId="77777777" w:rsidR="002B7BE7" w:rsidRDefault="00000000">
      <w:pPr>
        <w:pBdr>
          <w:top w:val="nil"/>
          <w:left w:val="nil"/>
          <w:bottom w:val="nil"/>
          <w:right w:val="nil"/>
          <w:between w:val="nil"/>
        </w:pBdr>
        <w:spacing w:after="0" w:line="360" w:lineRule="auto"/>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meses</w:t>
      </w:r>
      <w:r>
        <w:rPr>
          <w:rFonts w:ascii="Times New Roman" w:eastAsia="Times New Roman" w:hAnsi="Times New Roman" w:cs="Times New Roman"/>
          <w:sz w:val="24"/>
          <w:szCs w:val="24"/>
        </w:rPr>
        <w:br/>
      </w:r>
    </w:p>
    <w:p w14:paraId="691F4648" w14:textId="77777777" w:rsidR="002B7BE7" w:rsidRDefault="00000000">
      <w:pPr>
        <w:pStyle w:val="Ttulo2"/>
        <w:numPr>
          <w:ilvl w:val="1"/>
          <w:numId w:val="13"/>
        </w:numPr>
        <w:ind w:hanging="76"/>
      </w:pPr>
      <w:bookmarkStart w:id="5" w:name="_heading=h.mc38t4j1xhrp" w:colFirst="0" w:colLast="0"/>
      <w:bookmarkEnd w:id="5"/>
      <w:r>
        <w:t>Descripción</w:t>
      </w:r>
    </w:p>
    <w:p w14:paraId="6FD82C98" w14:textId="77777777" w:rsidR="002B7BE7" w:rsidRDefault="00000000">
      <w:pPr>
        <w:spacing w:before="240" w:after="240" w:line="360" w:lineRule="auto"/>
        <w:ind w:left="992" w:firstLine="4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centra en el desarrollo e implementación de una plataforma web para la Escuela Profesional de Ingeniería de Sistemas de la Universidad Privada de Tacna. Actualmente, la institución carece de visibilidad centralizada sobre las tecnologías y servicios que los estudiantes y docentes de la Facultad de Ingeniería  utilizan para el despliegue de sus aplicaciones y proyectos de software. Este desconocimiento dificulta la toma de decisiones estratégicas sobre la asignación de recursos tecnológicos y el apoyo a las iniciativas más innovadoras.</w:t>
      </w:r>
    </w:p>
    <w:p w14:paraId="5333A766" w14:textId="77777777" w:rsidR="002B7BE7" w:rsidRDefault="00000000">
      <w:pPr>
        <w:spacing w:before="240" w:after="240" w:line="360" w:lineRule="auto"/>
        <w:ind w:left="992" w:firstLine="4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tiene como objetivo principal conectarse a los repositorios de código de la universidad (GitHub), analizar archivos de configuración (como docker-compose.yml, package.json, requirements.txt, etc.) para identificar las tecnologías de despliegue (ej. Vercel, Heroku, AWS, Azure, servidores locales). La información recopilada se procesará y presentará en un dashboard interactivo desarrollado en Microsoft Power BI, ofreciendo una visión clara y actualizada del ecosistema tecnológico de la universidad. Esta herramienta permitirá a los usuarios explorar los datos de manera dinámica, aplicando filtros y obteniendo insights visuales para la toma de decisiones.</w:t>
      </w:r>
    </w:p>
    <w:p w14:paraId="7FA9C858" w14:textId="77777777" w:rsidR="002B7BE7" w:rsidRDefault="002B7BE7">
      <w:pPr>
        <w:spacing w:before="240" w:after="240" w:line="360" w:lineRule="auto"/>
        <w:jc w:val="both"/>
      </w:pPr>
    </w:p>
    <w:p w14:paraId="2F77E56F" w14:textId="77777777" w:rsidR="002B7BE7" w:rsidRDefault="00000000">
      <w:pPr>
        <w:pStyle w:val="Ttulo2"/>
        <w:numPr>
          <w:ilvl w:val="1"/>
          <w:numId w:val="13"/>
        </w:numPr>
        <w:ind w:hanging="76"/>
      </w:pPr>
      <w:bookmarkStart w:id="6" w:name="_heading=h.wf87g5sor7w9" w:colFirst="0" w:colLast="0"/>
      <w:bookmarkEnd w:id="6"/>
      <w:r>
        <w:lastRenderedPageBreak/>
        <w:t>Objetivos</w:t>
      </w:r>
    </w:p>
    <w:p w14:paraId="25A9AAC4" w14:textId="77777777" w:rsidR="002B7BE7" w:rsidRDefault="00000000">
      <w:pPr>
        <w:pStyle w:val="Ttulo3"/>
        <w:numPr>
          <w:ilvl w:val="2"/>
          <w:numId w:val="13"/>
        </w:numPr>
      </w:pPr>
      <w:bookmarkStart w:id="7" w:name="_heading=h.nm6ncal3q0o" w:colFirst="0" w:colLast="0"/>
      <w:bookmarkEnd w:id="7"/>
      <w:r>
        <w:t>Objetivo general</w:t>
      </w:r>
    </w:p>
    <w:p w14:paraId="7908FA11" w14:textId="77777777" w:rsidR="002B7BE7" w:rsidRDefault="00000000">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Desarrollar una plataforma web con un dashboard de Business Intelligence que permita analizar y visualizar las tecnologías y servicios de despliegue utilizados en los proyectos de software alojados en los repositorios de la comunidad de la Escuela Profesional de Ingeniería de Sistemas de la Universidad Privada de Tacna.</w:t>
      </w:r>
      <w:r>
        <w:rPr>
          <w:rFonts w:ascii="Times New Roman" w:eastAsia="Times New Roman" w:hAnsi="Times New Roman" w:cs="Times New Roman"/>
          <w:sz w:val="24"/>
          <w:szCs w:val="24"/>
        </w:rPr>
        <w:br/>
      </w:r>
    </w:p>
    <w:p w14:paraId="686E4859" w14:textId="77777777" w:rsidR="002B7BE7" w:rsidRDefault="00000000">
      <w:pPr>
        <w:pStyle w:val="Ttulo3"/>
        <w:numPr>
          <w:ilvl w:val="2"/>
          <w:numId w:val="13"/>
        </w:numPr>
      </w:pPr>
      <w:bookmarkStart w:id="8" w:name="_heading=h.1bo0e3l303bp" w:colFirst="0" w:colLast="0"/>
      <w:bookmarkEnd w:id="8"/>
      <w:r>
        <w:t>Objetivos Específicos</w:t>
      </w:r>
    </w:p>
    <w:p w14:paraId="69DA6701" w14:textId="77777777" w:rsidR="002B7BE7" w:rsidRDefault="00000000">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un panorama general de las tecnologías de despliegue más utilizadas.</w:t>
      </w:r>
    </w:p>
    <w:p w14:paraId="7AAE880C" w14:textId="77777777" w:rsidR="002B7BE7" w:rsidRDefault="00000000">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Explorar proyectos de manera individual para conocer sus detalles</w:t>
      </w:r>
    </w:p>
    <w:p w14:paraId="14A629C6" w14:textId="77777777" w:rsidR="002B7BE7" w:rsidRDefault="00000000">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Filtrar los proyectos por ciclo académico y por curso para analizar tendencias específicas</w:t>
      </w:r>
    </w:p>
    <w:p w14:paraId="459D5CAF" w14:textId="77777777" w:rsidR="002B7BE7" w:rsidRDefault="00000000">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búsquedas por palabra clave y combinar filtros para análisis más complejos</w:t>
      </w:r>
    </w:p>
    <w:p w14:paraId="40F9718D" w14:textId="77777777" w:rsidR="002B7BE7" w:rsidRDefault="00000000">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las tecnologías de despliegue específicas utilizadas en cada proyecto</w:t>
      </w:r>
    </w:p>
    <w:p w14:paraId="3C860F1B" w14:textId="77777777" w:rsidR="002B7BE7" w:rsidRDefault="002B7BE7">
      <w:pPr>
        <w:spacing w:after="0" w:line="360" w:lineRule="auto"/>
        <w:ind w:left="2160"/>
        <w:jc w:val="both"/>
        <w:rPr>
          <w:rFonts w:ascii="Times New Roman" w:eastAsia="Times New Roman" w:hAnsi="Times New Roman" w:cs="Times New Roman"/>
          <w:sz w:val="24"/>
          <w:szCs w:val="24"/>
        </w:rPr>
      </w:pPr>
    </w:p>
    <w:p w14:paraId="7DFE5353" w14:textId="77777777" w:rsidR="002B7BE7" w:rsidRDefault="00000000">
      <w:pPr>
        <w:pStyle w:val="Ttulo1"/>
        <w:numPr>
          <w:ilvl w:val="0"/>
          <w:numId w:val="13"/>
        </w:numPr>
        <w:spacing w:before="120" w:line="360" w:lineRule="auto"/>
        <w:jc w:val="both"/>
        <w:rPr>
          <w:color w:val="000000"/>
        </w:rPr>
      </w:pPr>
      <w:bookmarkStart w:id="9" w:name="_heading=h.yuoabkv56yym" w:colFirst="0" w:colLast="0"/>
      <w:bookmarkEnd w:id="9"/>
      <w:r>
        <w:rPr>
          <w:rFonts w:ascii="Times New Roman" w:eastAsia="Times New Roman" w:hAnsi="Times New Roman" w:cs="Times New Roman"/>
          <w:b/>
          <w:color w:val="000000"/>
          <w:sz w:val="24"/>
          <w:szCs w:val="24"/>
        </w:rPr>
        <w:t>Riesgos</w:t>
      </w:r>
    </w:p>
    <w:p w14:paraId="20CF9329" w14:textId="77777777" w:rsidR="002B7BE7" w:rsidRDefault="00000000">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Limitaciones de la API: Posibilidad de exceder los límites de tasa de las APIs de los servicios de repositorios, lo que podría ralentizar el análisis de datos.</w:t>
      </w:r>
    </w:p>
    <w:p w14:paraId="564D570C" w14:textId="77777777" w:rsidR="002B7BE7" w:rsidRDefault="00000000">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Complejidad del análisis: La gran diversidad y falta de estandarización en los archivos de configuración de los proyectos podría dificultar la precisión en la identificación de tecnologías.</w:t>
      </w:r>
    </w:p>
    <w:p w14:paraId="70114850" w14:textId="77777777" w:rsidR="002B7BE7" w:rsidRDefault="00000000">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Privacidad y seguridad de los datos: El manejo de tokens de acceso a repositorios (especialmente los privados) requiere medidas de seguridad robustas para evitar accesos no autorizados.</w:t>
      </w:r>
    </w:p>
    <w:p w14:paraId="621026E9" w14:textId="77777777" w:rsidR="002B7BE7" w:rsidRDefault="00000000">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Adopción por parte de la comunidad: La necesidad de que los estudiantes y docentes autoricen el acceso a sus repositorios podría limitar la cantidad de datos disponibles si no se percibe el valor de la herramienta.</w:t>
      </w:r>
    </w:p>
    <w:p w14:paraId="20B1B09B" w14:textId="77777777" w:rsidR="002B7BE7" w:rsidRDefault="00000000">
      <w:pPr>
        <w:pStyle w:val="Ttulo1"/>
        <w:numPr>
          <w:ilvl w:val="0"/>
          <w:numId w:val="13"/>
        </w:numPr>
        <w:spacing w:before="120" w:line="360" w:lineRule="auto"/>
        <w:jc w:val="both"/>
        <w:rPr>
          <w:color w:val="000000"/>
        </w:rPr>
      </w:pPr>
      <w:bookmarkStart w:id="10" w:name="_heading=h.ol788gbxj68s" w:colFirst="0" w:colLast="0"/>
      <w:bookmarkEnd w:id="10"/>
      <w:r>
        <w:rPr>
          <w:rFonts w:ascii="Times New Roman" w:eastAsia="Times New Roman" w:hAnsi="Times New Roman" w:cs="Times New Roman"/>
          <w:b/>
          <w:color w:val="000000"/>
          <w:sz w:val="24"/>
          <w:szCs w:val="24"/>
        </w:rPr>
        <w:lastRenderedPageBreak/>
        <w:t>Análisis de la Situación actual</w:t>
      </w:r>
    </w:p>
    <w:p w14:paraId="5BD0FCBA" w14:textId="77777777" w:rsidR="002B7BE7" w:rsidRDefault="002B7BE7">
      <w:pPr>
        <w:ind w:left="360"/>
      </w:pPr>
    </w:p>
    <w:p w14:paraId="7B7C6447" w14:textId="77777777" w:rsidR="002B7BE7" w:rsidRDefault="00000000">
      <w:pPr>
        <w:pStyle w:val="Ttulo2"/>
        <w:numPr>
          <w:ilvl w:val="1"/>
          <w:numId w:val="13"/>
        </w:numPr>
        <w:ind w:left="709"/>
      </w:pPr>
      <w:bookmarkStart w:id="11" w:name="_heading=h.579qju1w3pxh" w:colFirst="0" w:colLast="0"/>
      <w:bookmarkEnd w:id="11"/>
      <w:r>
        <w:t>Planteamiento del problema</w:t>
      </w:r>
    </w:p>
    <w:p w14:paraId="6E1FE988" w14:textId="77777777" w:rsidR="002B7BE7" w:rsidRDefault="00000000">
      <w:pPr>
        <w:pBdr>
          <w:top w:val="nil"/>
          <w:left w:val="nil"/>
          <w:bottom w:val="nil"/>
          <w:right w:val="nil"/>
          <w:between w:val="nil"/>
        </w:pBd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 Escuela de Ingeniería de Sistemas de la Universidad Privada de Tacna no dispone de un método sistemático para conocer qué herramientas, lenguajes y plataformas de despliegue están siendo utilizados en la práctica por sus estudiantes. Las decisiones sobre qué tecnologías enseñar, qué convenios con proveedores de nube (como AWS Educate o Azure for Students) promover o dónde enfocar los recursos de capacitación se basan en suposiciones generales del mercado y no en datos concretos del propio ecosistema universitario.</w:t>
      </w:r>
    </w:p>
    <w:p w14:paraId="594EFC6B" w14:textId="77777777" w:rsidR="002B7BE7" w:rsidRDefault="00000000">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Esta falta de datos conduce a una posible brecha entre el plan de estudios y las habilidades aplicadas por los alumnos, dificultando la modernización de los cursos y la identificación de tendencias tecnológicas emergentes dentro de la propia institución.</w:t>
      </w:r>
      <w:r>
        <w:rPr>
          <w:rFonts w:ascii="Times New Roman" w:eastAsia="Times New Roman" w:hAnsi="Times New Roman" w:cs="Times New Roman"/>
          <w:sz w:val="24"/>
          <w:szCs w:val="24"/>
        </w:rPr>
        <w:br/>
      </w:r>
    </w:p>
    <w:p w14:paraId="46367202" w14:textId="77777777" w:rsidR="002B7BE7" w:rsidRDefault="00000000">
      <w:pPr>
        <w:pStyle w:val="Ttulo2"/>
        <w:numPr>
          <w:ilvl w:val="1"/>
          <w:numId w:val="13"/>
        </w:numPr>
        <w:ind w:left="709"/>
      </w:pPr>
      <w:bookmarkStart w:id="12" w:name="_heading=h.44cino8u7t2z" w:colFirst="0" w:colLast="0"/>
      <w:bookmarkEnd w:id="12"/>
      <w:r>
        <w:t>Consideraciones de hardware y software</w:t>
      </w:r>
    </w:p>
    <w:p w14:paraId="31C0881A" w14:textId="77777777" w:rsidR="002B7BE7" w:rsidRDefault="00000000">
      <w:pPr>
        <w:numPr>
          <w:ilvl w:val="0"/>
          <w:numId w:val="5"/>
        </w:numPr>
        <w:pBdr>
          <w:top w:val="nil"/>
          <w:left w:val="nil"/>
          <w:bottom w:val="nil"/>
          <w:right w:val="nil"/>
          <w:between w:val="nil"/>
        </w:pBd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w:t>
      </w:r>
    </w:p>
    <w:p w14:paraId="42320AF6" w14:textId="77777777" w:rsidR="002B7BE7" w:rsidRDefault="00000000">
      <w:pPr>
        <w:numPr>
          <w:ilvl w:val="1"/>
          <w:numId w:val="5"/>
        </w:numPr>
        <w:spacing w:after="0"/>
        <w:ind w:left="21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Servidor con mínimo 8 GB de RAM, 100 GB de almacenamiento SSD.</w:t>
      </w:r>
    </w:p>
    <w:p w14:paraId="14DB5E14" w14:textId="77777777" w:rsidR="002B7BE7" w:rsidRDefault="00000000">
      <w:pPr>
        <w:numPr>
          <w:ilvl w:val="1"/>
          <w:numId w:val="5"/>
        </w:numPr>
        <w:spacing w:after="0"/>
        <w:ind w:left="21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estable a Internet.</w:t>
      </w:r>
    </w:p>
    <w:p w14:paraId="3EB4EF85" w14:textId="77777777" w:rsidR="002B7BE7" w:rsidRDefault="00000000">
      <w:pPr>
        <w:numPr>
          <w:ilvl w:val="1"/>
          <w:numId w:val="5"/>
        </w:numPr>
        <w:spacing w:after="0"/>
        <w:ind w:left="21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Equipos cliente con navegador actualizado y conexión de red funcional.</w:t>
      </w:r>
      <w:r>
        <w:rPr>
          <w:rFonts w:ascii="Times New Roman" w:eastAsia="Times New Roman" w:hAnsi="Times New Roman" w:cs="Times New Roman"/>
          <w:sz w:val="24"/>
          <w:szCs w:val="24"/>
        </w:rPr>
        <w:br/>
      </w:r>
    </w:p>
    <w:p w14:paraId="3E559B61" w14:textId="77777777" w:rsidR="002B7BE7" w:rsidRDefault="00000000">
      <w:pPr>
        <w:numPr>
          <w:ilvl w:val="0"/>
          <w:numId w:val="1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p w14:paraId="7536BED0" w14:textId="77777777" w:rsidR="002B7BE7" w:rsidRDefault="00000000">
      <w:pPr>
        <w:numPr>
          <w:ilvl w:val="1"/>
          <w:numId w:val="1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Lenguaje: Python</w:t>
      </w:r>
    </w:p>
    <w:p w14:paraId="504324F4" w14:textId="77777777" w:rsidR="002B7BE7" w:rsidRDefault="00000000">
      <w:pPr>
        <w:numPr>
          <w:ilvl w:val="1"/>
          <w:numId w:val="1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HTML, CSS, JavaScript</w:t>
      </w:r>
    </w:p>
    <w:p w14:paraId="3AED73FE" w14:textId="77777777" w:rsidR="002B7BE7" w:rsidRDefault="00000000">
      <w:pPr>
        <w:numPr>
          <w:ilvl w:val="1"/>
          <w:numId w:val="1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Almacenamiento: Base de datos MySQL</w:t>
      </w:r>
    </w:p>
    <w:p w14:paraId="42879876" w14:textId="77777777" w:rsidR="002B7BE7" w:rsidRDefault="002B7BE7">
      <w:pPr>
        <w:ind w:left="708"/>
        <w:jc w:val="both"/>
        <w:rPr>
          <w:rFonts w:ascii="Times New Roman" w:eastAsia="Times New Roman" w:hAnsi="Times New Roman" w:cs="Times New Roman"/>
          <w:i/>
          <w:sz w:val="24"/>
          <w:szCs w:val="24"/>
        </w:rPr>
      </w:pPr>
    </w:p>
    <w:p w14:paraId="66F0C1C1" w14:textId="77777777" w:rsidR="002B7BE7" w:rsidRDefault="00000000">
      <w:pPr>
        <w:pStyle w:val="Ttulo1"/>
        <w:spacing w:before="120" w:line="360" w:lineRule="auto"/>
        <w:ind w:firstLine="360"/>
        <w:jc w:val="both"/>
      </w:pPr>
      <w:bookmarkStart w:id="13" w:name="_heading=h.h5h3mg4evo5b" w:colFirst="0" w:colLast="0"/>
      <w:bookmarkEnd w:id="13"/>
      <w:r>
        <w:br w:type="page"/>
      </w:r>
    </w:p>
    <w:p w14:paraId="3D45EF9E" w14:textId="77777777" w:rsidR="002B7BE7" w:rsidRDefault="00000000">
      <w:pPr>
        <w:pStyle w:val="Ttulo1"/>
        <w:numPr>
          <w:ilvl w:val="0"/>
          <w:numId w:val="13"/>
        </w:numPr>
        <w:spacing w:before="120" w:line="360" w:lineRule="auto"/>
        <w:jc w:val="both"/>
        <w:rPr>
          <w:color w:val="000000"/>
        </w:rPr>
      </w:pPr>
      <w:bookmarkStart w:id="14" w:name="_heading=h.nay0uioylif5" w:colFirst="0" w:colLast="0"/>
      <w:bookmarkEnd w:id="14"/>
      <w:r>
        <w:rPr>
          <w:rFonts w:ascii="Times New Roman" w:eastAsia="Times New Roman" w:hAnsi="Times New Roman" w:cs="Times New Roman"/>
          <w:b/>
          <w:color w:val="000000"/>
          <w:sz w:val="24"/>
          <w:szCs w:val="24"/>
        </w:rPr>
        <w:lastRenderedPageBreak/>
        <w:t>Estudio de Factibilidad</w:t>
      </w:r>
    </w:p>
    <w:p w14:paraId="3F064675" w14:textId="77777777" w:rsidR="002B7BE7" w:rsidRDefault="002B7BE7">
      <w:pPr>
        <w:ind w:left="360"/>
      </w:pPr>
    </w:p>
    <w:p w14:paraId="6EC9C9F9" w14:textId="77777777" w:rsidR="002B7BE7" w:rsidRDefault="00000000">
      <w:pPr>
        <w:spacing w:after="0" w:line="360" w:lineRule="auto"/>
        <w:ind w:left="360" w:firstLine="360"/>
        <w:jc w:val="both"/>
      </w:pPr>
      <w:r>
        <w:rPr>
          <w:rFonts w:ascii="Times New Roman" w:eastAsia="Times New Roman" w:hAnsi="Times New Roman" w:cs="Times New Roman"/>
          <w:sz w:val="24"/>
          <w:szCs w:val="24"/>
        </w:rPr>
        <w:t>El estudio de factibilidad tiene como finalidad determinar la viabilidad de implementar la Plataforma de Análisis de Despliegue. Para ello, se han evaluado aspectos técnicos, económicos, operativos, legales, sociales y ambientales, a fin de garantizar el éxito del proyecto.</w:t>
      </w:r>
    </w:p>
    <w:p w14:paraId="4E563CA2" w14:textId="77777777" w:rsidR="002B7BE7" w:rsidRDefault="00000000">
      <w:pPr>
        <w:pStyle w:val="Ttulo3"/>
        <w:keepNext w:val="0"/>
        <w:keepLines w:val="0"/>
        <w:ind w:left="360"/>
        <w:rPr>
          <w:sz w:val="26"/>
          <w:szCs w:val="26"/>
        </w:rPr>
      </w:pPr>
      <w:bookmarkStart w:id="15" w:name="_heading=h.iawy8y945v3e" w:colFirst="0" w:colLast="0"/>
      <w:bookmarkEnd w:id="15"/>
      <w:r>
        <w:rPr>
          <w:sz w:val="26"/>
          <w:szCs w:val="26"/>
        </w:rPr>
        <w:t>Actividades realizadas:</w:t>
      </w:r>
    </w:p>
    <w:p w14:paraId="5D60F156" w14:textId="77777777" w:rsidR="002B7BE7" w:rsidRDefault="00000000">
      <w:pPr>
        <w:numPr>
          <w:ilvl w:val="0"/>
          <w:numId w:val="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de APIs de servicios de repositorios (GitHub) y tecnologías de visualización de datos.</w:t>
      </w:r>
    </w:p>
    <w:p w14:paraId="6B174BF4" w14:textId="77777777" w:rsidR="002B7BE7" w:rsidRDefault="00000000">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 los flujos de interacción del dashboard, enfocado en usuarios académicos.</w:t>
      </w:r>
    </w:p>
    <w:p w14:paraId="77C9B611" w14:textId="77777777" w:rsidR="002B7BE7" w:rsidRDefault="00000000">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Validación de la propuesta con docentes de la Escuela Profesional de Ingeniería de Sistemas..</w:t>
      </w:r>
    </w:p>
    <w:p w14:paraId="105A8FB5" w14:textId="77777777" w:rsidR="002B7BE7" w:rsidRDefault="002B7BE7">
      <w:pPr>
        <w:spacing w:after="0" w:line="360" w:lineRule="auto"/>
        <w:ind w:left="720"/>
        <w:jc w:val="both"/>
        <w:rPr>
          <w:rFonts w:ascii="Times New Roman" w:eastAsia="Times New Roman" w:hAnsi="Times New Roman" w:cs="Times New Roman"/>
          <w:sz w:val="24"/>
          <w:szCs w:val="24"/>
        </w:rPr>
      </w:pPr>
    </w:p>
    <w:p w14:paraId="7D47CB06" w14:textId="77777777" w:rsidR="002B7BE7" w:rsidRDefault="00000000">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evaluación determinó que la herramienta es viable, tanto técnica como económicamente, con un alto potencial de impacto positivo en la eficiencia interna.</w:t>
      </w:r>
    </w:p>
    <w:p w14:paraId="46448ED4"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sz w:val="24"/>
          <w:szCs w:val="24"/>
        </w:rPr>
      </w:pPr>
    </w:p>
    <w:p w14:paraId="4F28395A" w14:textId="77777777" w:rsidR="002B7BE7" w:rsidRDefault="00000000">
      <w:pPr>
        <w:pStyle w:val="Ttulo2"/>
        <w:numPr>
          <w:ilvl w:val="1"/>
          <w:numId w:val="13"/>
        </w:numPr>
      </w:pPr>
      <w:bookmarkStart w:id="16" w:name="_heading=h.90lp2p9cxjg0" w:colFirst="0" w:colLast="0"/>
      <w:bookmarkEnd w:id="16"/>
      <w:r>
        <w:t>Factibilidad Técnica</w:t>
      </w:r>
    </w:p>
    <w:p w14:paraId="552CFF78"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sz w:val="24"/>
          <w:szCs w:val="24"/>
        </w:rPr>
      </w:pPr>
      <w:bookmarkStart w:id="17" w:name="_heading=h.62f4lwe8bggt" w:colFirst="0" w:colLast="0"/>
      <w:bookmarkEnd w:id="17"/>
    </w:p>
    <w:p w14:paraId="3A518D43" w14:textId="77777777" w:rsidR="002B7BE7"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apoya en tecnologías web modernas, maduras y de amplio uso en la industria. Los requerimientos funcionales se pueden cubrir utilizando las APIs públicas de servicios como GitHub, librerías de análisis de datos en Python para procesar la información, y frameworks de JavaScript para la visualización interactiva en el dashboard. Los integrantes del proyecto, como estudiantes de la Escuela Profesional de Ingeniería de Sistemas, poseen los conocimientos técnicos necesarios adquiridos durante su formación para desarrollar e implementar el sistema.</w:t>
      </w:r>
    </w:p>
    <w:p w14:paraId="65A5280B"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sz w:val="24"/>
          <w:szCs w:val="24"/>
        </w:rPr>
      </w:pPr>
    </w:p>
    <w:p w14:paraId="0BFE0CA2"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sz w:val="24"/>
          <w:szCs w:val="24"/>
        </w:rPr>
      </w:pPr>
    </w:p>
    <w:p w14:paraId="2C376624"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sz w:val="24"/>
          <w:szCs w:val="24"/>
        </w:rPr>
      </w:pPr>
    </w:p>
    <w:p w14:paraId="64562AE6"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sz w:val="24"/>
          <w:szCs w:val="24"/>
        </w:rPr>
      </w:pPr>
    </w:p>
    <w:p w14:paraId="58B89FC1"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sz w:val="24"/>
          <w:szCs w:val="24"/>
        </w:rPr>
      </w:pPr>
    </w:p>
    <w:p w14:paraId="3DD5A606"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sz w:val="24"/>
          <w:szCs w:val="24"/>
        </w:rPr>
      </w:pPr>
    </w:p>
    <w:p w14:paraId="484F1822"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sz w:val="24"/>
          <w:szCs w:val="24"/>
        </w:rPr>
      </w:pPr>
    </w:p>
    <w:p w14:paraId="1D5DB608"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color w:val="000000"/>
          <w:sz w:val="24"/>
          <w:szCs w:val="24"/>
        </w:rPr>
      </w:pPr>
    </w:p>
    <w:p w14:paraId="2F1D170A" w14:textId="77777777" w:rsidR="002B7BE7" w:rsidRDefault="00000000">
      <w:pPr>
        <w:pStyle w:val="Ttulo2"/>
        <w:numPr>
          <w:ilvl w:val="1"/>
          <w:numId w:val="13"/>
        </w:numPr>
      </w:pPr>
      <w:bookmarkStart w:id="18" w:name="_heading=h.1goal0xyqxe" w:colFirst="0" w:colLast="0"/>
      <w:bookmarkEnd w:id="18"/>
      <w:r>
        <w:lastRenderedPageBreak/>
        <w:t>Factibilidad Económica</w:t>
      </w:r>
    </w:p>
    <w:p w14:paraId="0A09B513" w14:textId="77777777" w:rsidR="002B7BE7" w:rsidRDefault="002B7BE7">
      <w:pPr>
        <w:pBdr>
          <w:top w:val="nil"/>
          <w:left w:val="nil"/>
          <w:bottom w:val="nil"/>
          <w:right w:val="nil"/>
          <w:between w:val="nil"/>
        </w:pBdr>
        <w:shd w:val="clear" w:color="auto" w:fill="FFFFFF"/>
        <w:spacing w:after="0"/>
        <w:ind w:left="360"/>
        <w:jc w:val="both"/>
        <w:rPr>
          <w:rFonts w:ascii="Times New Roman" w:eastAsia="Times New Roman" w:hAnsi="Times New Roman" w:cs="Times New Roman"/>
          <w:i/>
          <w:color w:val="00B050"/>
          <w:sz w:val="24"/>
          <w:szCs w:val="24"/>
        </w:rPr>
      </w:pPr>
    </w:p>
    <w:p w14:paraId="31745698" w14:textId="77777777" w:rsidR="002B7BE7" w:rsidRDefault="00000000">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analizo la viabilidad económica del proyecto Plataforma de Análisis de Despliegue, considerando los costos que representa su desarrollo e implementación frente a los beneficios que aportará. Esta evaluación incluye recursos disponibles, posibles inversiones necesarias y una proyección financiera clara de la inversión total.</w:t>
      </w:r>
    </w:p>
    <w:p w14:paraId="572AE400" w14:textId="77777777" w:rsidR="002B7BE7"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Definir los siguientes costos:</w:t>
      </w:r>
    </w:p>
    <w:p w14:paraId="2379CB96" w14:textId="77777777" w:rsidR="002B7BE7" w:rsidRDefault="00000000">
      <w:pPr>
        <w:pStyle w:val="Ttulo3"/>
        <w:numPr>
          <w:ilvl w:val="2"/>
          <w:numId w:val="13"/>
        </w:numPr>
      </w:pPr>
      <w:bookmarkStart w:id="19" w:name="_heading=h.4onx8sgxqghk" w:colFirst="0" w:colLast="0"/>
      <w:bookmarkEnd w:id="19"/>
      <w:r>
        <w:t xml:space="preserve">Costos Generales </w:t>
      </w:r>
    </w:p>
    <w:sdt>
      <w:sdtPr>
        <w:tag w:val="goog_rdk_0"/>
        <w:id w:val="-1415095892"/>
        <w:lock w:val="contentLocked"/>
      </w:sdtPr>
      <w:sdtContent>
        <w:tbl>
          <w:tblPr>
            <w:tblStyle w:val="a9"/>
            <w:tblpPr w:leftFromText="180" w:rightFromText="180" w:topFromText="180" w:bottomFromText="180" w:vertAnchor="text" w:tblpX="1614"/>
            <w:tblW w:w="77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75"/>
            <w:gridCol w:w="1245"/>
            <w:gridCol w:w="1725"/>
            <w:gridCol w:w="1410"/>
          </w:tblGrid>
          <w:tr w:rsidR="002B7BE7" w14:paraId="16666AC7" w14:textId="77777777">
            <w:trPr>
              <w:trHeight w:val="480"/>
            </w:trPr>
            <w:tc>
              <w:tcPr>
                <w:tcW w:w="337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12840F70" w14:textId="77777777" w:rsidR="002B7BE7" w:rsidRDefault="00000000">
                <w:pPr>
                  <w:widowControl w:val="0"/>
                  <w:spacing w:after="0" w:line="276" w:lineRule="auto"/>
                  <w:jc w:val="center"/>
                </w:pPr>
                <w:r>
                  <w:rPr>
                    <w:rFonts w:ascii="Times New Roman" w:eastAsia="Times New Roman" w:hAnsi="Times New Roman" w:cs="Times New Roman"/>
                    <w:color w:val="FFFFFF"/>
                  </w:rPr>
                  <w:t>Concepto</w:t>
                </w:r>
              </w:p>
            </w:tc>
            <w:tc>
              <w:tcPr>
                <w:tcW w:w="124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6F50FC46" w14:textId="77777777" w:rsidR="002B7BE7" w:rsidRDefault="00000000">
                <w:pPr>
                  <w:widowControl w:val="0"/>
                  <w:spacing w:after="0" w:line="276" w:lineRule="auto"/>
                  <w:jc w:val="center"/>
                </w:pPr>
                <w:r>
                  <w:rPr>
                    <w:rFonts w:ascii="Times New Roman" w:eastAsia="Times New Roman" w:hAnsi="Times New Roman" w:cs="Times New Roman"/>
                    <w:color w:val="FFFFFF"/>
                  </w:rPr>
                  <w:t>Duración</w:t>
                </w:r>
              </w:p>
            </w:tc>
            <w:tc>
              <w:tcPr>
                <w:tcW w:w="172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10EAF94D" w14:textId="77777777" w:rsidR="002B7BE7" w:rsidRDefault="00000000">
                <w:pPr>
                  <w:widowControl w:val="0"/>
                  <w:spacing w:after="0" w:line="276" w:lineRule="auto"/>
                  <w:jc w:val="center"/>
                </w:pPr>
                <w:r>
                  <w:rPr>
                    <w:rFonts w:ascii="Times New Roman" w:eastAsia="Times New Roman" w:hAnsi="Times New Roman" w:cs="Times New Roman"/>
                    <w:color w:val="FFFFFF"/>
                  </w:rPr>
                  <w:t>Costo Mensual</w:t>
                </w:r>
              </w:p>
            </w:tc>
            <w:tc>
              <w:tcPr>
                <w:tcW w:w="141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216AB9CB" w14:textId="77777777" w:rsidR="002B7BE7" w:rsidRDefault="00000000">
                <w:pPr>
                  <w:widowControl w:val="0"/>
                  <w:spacing w:after="0" w:line="276" w:lineRule="auto"/>
                  <w:jc w:val="center"/>
                </w:pPr>
                <w:r>
                  <w:rPr>
                    <w:rFonts w:ascii="Times New Roman" w:eastAsia="Times New Roman" w:hAnsi="Times New Roman" w:cs="Times New Roman"/>
                    <w:color w:val="FFFFFF"/>
                  </w:rPr>
                  <w:t>Costo Total</w:t>
                </w:r>
              </w:p>
            </w:tc>
          </w:tr>
          <w:tr w:rsidR="002B7BE7" w14:paraId="74794864"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721B1973" w14:textId="77777777" w:rsidR="002B7BE7" w:rsidRDefault="00000000">
                <w:pPr>
                  <w:widowControl w:val="0"/>
                  <w:spacing w:after="0" w:line="276" w:lineRule="auto"/>
                  <w:jc w:val="center"/>
                </w:pPr>
                <w:r>
                  <w:rPr>
                    <w:rFonts w:ascii="Times New Roman" w:eastAsia="Times New Roman" w:hAnsi="Times New Roman" w:cs="Times New Roman"/>
                  </w:rPr>
                  <w:t>Licencia de ofimática básica</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4AC43B8" w14:textId="77777777" w:rsidR="002B7BE7" w:rsidRDefault="00000000">
                <w:pPr>
                  <w:widowControl w:val="0"/>
                  <w:spacing w:after="0" w:line="276" w:lineRule="auto"/>
                  <w:jc w:val="center"/>
                </w:pPr>
                <w:r>
                  <w:rPr>
                    <w:rFonts w:ascii="Times New Roman" w:eastAsia="Times New Roman" w:hAnsi="Times New Roman" w:cs="Times New Roman"/>
                  </w:rPr>
                  <w:t>3 meses</w:t>
                </w: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FAEB5E6" w14:textId="77777777" w:rsidR="002B7BE7" w:rsidRDefault="00000000">
                <w:pPr>
                  <w:widowControl w:val="0"/>
                  <w:spacing w:after="0" w:line="276" w:lineRule="auto"/>
                  <w:jc w:val="center"/>
                </w:pPr>
                <w:r>
                  <w:rPr>
                    <w:rFonts w:ascii="Times New Roman" w:eastAsia="Times New Roman" w:hAnsi="Times New Roman" w:cs="Times New Roman"/>
                  </w:rPr>
                  <w:t>S/. 23.36</w:t>
                </w: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5C84FA0A" w14:textId="77777777" w:rsidR="002B7BE7" w:rsidRDefault="00000000">
                <w:pPr>
                  <w:widowControl w:val="0"/>
                  <w:spacing w:after="0" w:line="276" w:lineRule="auto"/>
                  <w:jc w:val="center"/>
                </w:pPr>
                <w:r>
                  <w:rPr>
                    <w:rFonts w:ascii="Times New Roman" w:eastAsia="Times New Roman" w:hAnsi="Times New Roman" w:cs="Times New Roman"/>
                  </w:rPr>
                  <w:t>S/.70</w:t>
                </w:r>
              </w:p>
            </w:tc>
          </w:tr>
          <w:tr w:rsidR="002B7BE7" w14:paraId="0B2B5BCE"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BDB20B5" w14:textId="77777777" w:rsidR="002B7BE7" w:rsidRDefault="00000000">
                <w:pPr>
                  <w:widowControl w:val="0"/>
                  <w:spacing w:after="0" w:line="276" w:lineRule="auto"/>
                  <w:jc w:val="center"/>
                </w:pPr>
                <w:r>
                  <w:rPr>
                    <w:rFonts w:ascii="Times New Roman" w:eastAsia="Times New Roman" w:hAnsi="Times New Roman" w:cs="Times New Roman"/>
                  </w:rPr>
                  <w:t>Licencia de software de diagramado</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5082ADAC" w14:textId="77777777" w:rsidR="002B7BE7" w:rsidRDefault="00000000">
                <w:pPr>
                  <w:widowControl w:val="0"/>
                  <w:spacing w:after="0" w:line="276" w:lineRule="auto"/>
                  <w:jc w:val="center"/>
                </w:pPr>
                <w:r>
                  <w:rPr>
                    <w:rFonts w:ascii="Times New Roman" w:eastAsia="Times New Roman" w:hAnsi="Times New Roman" w:cs="Times New Roman"/>
                  </w:rPr>
                  <w:t>3 meses</w:t>
                </w: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04D8B4E" w14:textId="77777777" w:rsidR="002B7BE7" w:rsidRDefault="00000000">
                <w:pPr>
                  <w:widowControl w:val="0"/>
                  <w:spacing w:after="0" w:line="276" w:lineRule="auto"/>
                  <w:jc w:val="center"/>
                </w:pPr>
                <w:r>
                  <w:rPr>
                    <w:rFonts w:ascii="Times New Roman" w:eastAsia="Times New Roman" w:hAnsi="Times New Roman" w:cs="Times New Roman"/>
                  </w:rPr>
                  <w:t>s/. 20</w:t>
                </w: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79E617C8" w14:textId="77777777" w:rsidR="002B7BE7" w:rsidRDefault="00000000">
                <w:pPr>
                  <w:widowControl w:val="0"/>
                  <w:spacing w:after="0" w:line="276" w:lineRule="auto"/>
                  <w:jc w:val="center"/>
                </w:pPr>
                <w:r>
                  <w:rPr>
                    <w:rFonts w:ascii="Times New Roman" w:eastAsia="Times New Roman" w:hAnsi="Times New Roman" w:cs="Times New Roman"/>
                  </w:rPr>
                  <w:t>S/.60</w:t>
                </w:r>
              </w:p>
            </w:tc>
          </w:tr>
          <w:tr w:rsidR="002B7BE7" w14:paraId="628EB320"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96DA2F6"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Total</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E1188E4" w14:textId="77777777" w:rsidR="002B7BE7" w:rsidRDefault="002B7BE7">
                <w:pPr>
                  <w:widowControl w:val="0"/>
                  <w:spacing w:after="0" w:line="276" w:lineRule="auto"/>
                  <w:jc w:val="center"/>
                  <w:rPr>
                    <w:rFonts w:ascii="Times New Roman" w:eastAsia="Times New Roman" w:hAnsi="Times New Roman" w:cs="Times New Roman"/>
                  </w:rPr>
                </w:pP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1BD5E48" w14:textId="77777777" w:rsidR="002B7BE7" w:rsidRDefault="002B7BE7">
                <w:pPr>
                  <w:widowControl w:val="0"/>
                  <w:spacing w:after="0" w:line="276" w:lineRule="auto"/>
                  <w:jc w:val="center"/>
                  <w:rPr>
                    <w:rFonts w:ascii="Times New Roman" w:eastAsia="Times New Roman" w:hAnsi="Times New Roman" w:cs="Times New Roman"/>
                  </w:rPr>
                </w:pP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78D6C69F"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 130</w:t>
                </w:r>
              </w:p>
            </w:tc>
          </w:tr>
        </w:tbl>
      </w:sdtContent>
    </w:sdt>
    <w:p w14:paraId="177ACC16" w14:textId="77777777" w:rsidR="002B7BE7" w:rsidRDefault="002B7BE7">
      <w:pPr>
        <w:spacing w:after="0"/>
        <w:ind w:left="360"/>
        <w:jc w:val="both"/>
        <w:rPr>
          <w:rFonts w:ascii="Times New Roman" w:eastAsia="Times New Roman" w:hAnsi="Times New Roman" w:cs="Times New Roman"/>
          <w:b/>
          <w:sz w:val="24"/>
          <w:szCs w:val="24"/>
        </w:rPr>
      </w:pPr>
    </w:p>
    <w:p w14:paraId="5CF42C53" w14:textId="77777777" w:rsidR="002B7BE7" w:rsidRDefault="00000000">
      <w:pPr>
        <w:pStyle w:val="Ttulo3"/>
        <w:numPr>
          <w:ilvl w:val="2"/>
          <w:numId w:val="13"/>
        </w:numPr>
        <w:spacing w:line="240" w:lineRule="auto"/>
      </w:pPr>
      <w:bookmarkStart w:id="20" w:name="_heading=h.xrm0gsevh86f" w:colFirst="0" w:colLast="0"/>
      <w:bookmarkEnd w:id="20"/>
      <w:r>
        <w:t xml:space="preserve">Costos operativos durante el desarrollo </w:t>
      </w:r>
      <w:r>
        <w:br/>
      </w:r>
      <w:r>
        <w:tab/>
        <w:t xml:space="preserve">   </w:t>
      </w:r>
    </w:p>
    <w:sdt>
      <w:sdtPr>
        <w:tag w:val="goog_rdk_1"/>
        <w:id w:val="957038399"/>
        <w:lock w:val="contentLocked"/>
      </w:sdtPr>
      <w:sdtContent>
        <w:tbl>
          <w:tblPr>
            <w:tblStyle w:val="aa"/>
            <w:tblpPr w:leftFromText="180" w:rightFromText="180" w:topFromText="180" w:bottomFromText="180" w:vertAnchor="text" w:tblpX="1620"/>
            <w:tblW w:w="77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75"/>
            <w:gridCol w:w="1245"/>
            <w:gridCol w:w="1725"/>
            <w:gridCol w:w="1410"/>
          </w:tblGrid>
          <w:tr w:rsidR="002B7BE7" w14:paraId="74F6510B" w14:textId="77777777">
            <w:trPr>
              <w:trHeight w:val="480"/>
            </w:trPr>
            <w:tc>
              <w:tcPr>
                <w:tcW w:w="337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1E555F2B" w14:textId="77777777" w:rsidR="002B7BE7" w:rsidRDefault="00000000">
                <w:pPr>
                  <w:widowControl w:val="0"/>
                  <w:spacing w:after="0" w:line="276" w:lineRule="auto"/>
                  <w:jc w:val="center"/>
                </w:pPr>
                <w:r>
                  <w:rPr>
                    <w:rFonts w:ascii="Times New Roman" w:eastAsia="Times New Roman" w:hAnsi="Times New Roman" w:cs="Times New Roman"/>
                    <w:color w:val="FFFFFF"/>
                  </w:rPr>
                  <w:t>Concepto</w:t>
                </w:r>
              </w:p>
            </w:tc>
            <w:tc>
              <w:tcPr>
                <w:tcW w:w="124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4C30C77E" w14:textId="77777777" w:rsidR="002B7BE7" w:rsidRDefault="00000000">
                <w:pPr>
                  <w:widowControl w:val="0"/>
                  <w:spacing w:after="0" w:line="276" w:lineRule="auto"/>
                  <w:jc w:val="center"/>
                </w:pPr>
                <w:r>
                  <w:rPr>
                    <w:rFonts w:ascii="Times New Roman" w:eastAsia="Times New Roman" w:hAnsi="Times New Roman" w:cs="Times New Roman"/>
                    <w:color w:val="FFFFFF"/>
                  </w:rPr>
                  <w:t>Duración</w:t>
                </w:r>
              </w:p>
            </w:tc>
            <w:tc>
              <w:tcPr>
                <w:tcW w:w="172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06620292" w14:textId="77777777" w:rsidR="002B7BE7" w:rsidRDefault="00000000">
                <w:pPr>
                  <w:widowControl w:val="0"/>
                  <w:spacing w:after="0" w:line="276" w:lineRule="auto"/>
                  <w:jc w:val="center"/>
                </w:pPr>
                <w:r>
                  <w:rPr>
                    <w:rFonts w:ascii="Times New Roman" w:eastAsia="Times New Roman" w:hAnsi="Times New Roman" w:cs="Times New Roman"/>
                    <w:color w:val="FFFFFF"/>
                  </w:rPr>
                  <w:t>Costo Mensual</w:t>
                </w:r>
              </w:p>
            </w:tc>
            <w:tc>
              <w:tcPr>
                <w:tcW w:w="141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79094DB0" w14:textId="77777777" w:rsidR="002B7BE7" w:rsidRDefault="00000000">
                <w:pPr>
                  <w:widowControl w:val="0"/>
                  <w:spacing w:after="0" w:line="276" w:lineRule="auto"/>
                  <w:jc w:val="center"/>
                </w:pPr>
                <w:r>
                  <w:rPr>
                    <w:rFonts w:ascii="Times New Roman" w:eastAsia="Times New Roman" w:hAnsi="Times New Roman" w:cs="Times New Roman"/>
                    <w:color w:val="FFFFFF"/>
                  </w:rPr>
                  <w:t>Costo Total</w:t>
                </w:r>
              </w:p>
            </w:tc>
          </w:tr>
          <w:tr w:rsidR="002B7BE7" w14:paraId="4823D902"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89019CB" w14:textId="77777777" w:rsidR="002B7BE7" w:rsidRDefault="00000000">
                <w:pPr>
                  <w:widowControl w:val="0"/>
                  <w:spacing w:after="0" w:line="276" w:lineRule="auto"/>
                  <w:jc w:val="center"/>
                </w:pPr>
                <w:r>
                  <w:rPr>
                    <w:rFonts w:ascii="Times New Roman" w:eastAsia="Times New Roman" w:hAnsi="Times New Roman" w:cs="Times New Roman"/>
                  </w:rPr>
                  <w:t>Luz</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B3A51E5" w14:textId="77777777" w:rsidR="002B7BE7" w:rsidRDefault="00000000">
                <w:pPr>
                  <w:widowControl w:val="0"/>
                  <w:spacing w:after="0" w:line="276" w:lineRule="auto"/>
                  <w:jc w:val="center"/>
                </w:pPr>
                <w:r>
                  <w:rPr>
                    <w:rFonts w:ascii="Times New Roman" w:eastAsia="Times New Roman" w:hAnsi="Times New Roman" w:cs="Times New Roman"/>
                  </w:rPr>
                  <w:t>3 meses</w:t>
                </w: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7648D2A" w14:textId="77777777" w:rsidR="002B7BE7" w:rsidRDefault="00000000">
                <w:pPr>
                  <w:widowControl w:val="0"/>
                  <w:spacing w:after="0" w:line="276" w:lineRule="auto"/>
                  <w:jc w:val="center"/>
                </w:pPr>
                <w:r>
                  <w:rPr>
                    <w:rFonts w:ascii="Times New Roman" w:eastAsia="Times New Roman" w:hAnsi="Times New Roman" w:cs="Times New Roman"/>
                  </w:rPr>
                  <w:t>S/. 60.00</w:t>
                </w: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77886F54" w14:textId="77777777" w:rsidR="002B7BE7" w:rsidRDefault="00000000">
                <w:pPr>
                  <w:widowControl w:val="0"/>
                  <w:spacing w:after="0" w:line="276" w:lineRule="auto"/>
                  <w:jc w:val="center"/>
                </w:pPr>
                <w:r>
                  <w:rPr>
                    <w:rFonts w:ascii="Times New Roman" w:eastAsia="Times New Roman" w:hAnsi="Times New Roman" w:cs="Times New Roman"/>
                  </w:rPr>
                  <w:t>S/. 180.00</w:t>
                </w:r>
              </w:p>
            </w:tc>
          </w:tr>
          <w:tr w:rsidR="002B7BE7" w14:paraId="083A2C37"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249065B" w14:textId="77777777" w:rsidR="002B7BE7" w:rsidRDefault="00000000">
                <w:pPr>
                  <w:widowControl w:val="0"/>
                  <w:spacing w:after="0" w:line="276" w:lineRule="auto"/>
                  <w:jc w:val="center"/>
                </w:pPr>
                <w:r>
                  <w:rPr>
                    <w:rFonts w:ascii="Times New Roman" w:eastAsia="Times New Roman" w:hAnsi="Times New Roman" w:cs="Times New Roman"/>
                  </w:rPr>
                  <w:t>Agua</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685A8B9" w14:textId="77777777" w:rsidR="002B7BE7" w:rsidRDefault="00000000">
                <w:pPr>
                  <w:widowControl w:val="0"/>
                  <w:spacing w:after="0" w:line="276" w:lineRule="auto"/>
                  <w:jc w:val="center"/>
                </w:pPr>
                <w:r>
                  <w:rPr>
                    <w:rFonts w:ascii="Times New Roman" w:eastAsia="Times New Roman" w:hAnsi="Times New Roman" w:cs="Times New Roman"/>
                  </w:rPr>
                  <w:t>3 meses</w:t>
                </w: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0A6AEFA" w14:textId="77777777" w:rsidR="002B7BE7" w:rsidRDefault="00000000">
                <w:pPr>
                  <w:widowControl w:val="0"/>
                  <w:spacing w:after="0" w:line="276" w:lineRule="auto"/>
                  <w:jc w:val="center"/>
                </w:pPr>
                <w:r>
                  <w:rPr>
                    <w:rFonts w:ascii="Times New Roman" w:eastAsia="Times New Roman" w:hAnsi="Times New Roman" w:cs="Times New Roman"/>
                  </w:rPr>
                  <w:t>S/. 15.00</w:t>
                </w: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5938AA2" w14:textId="77777777" w:rsidR="002B7BE7" w:rsidRDefault="00000000">
                <w:pPr>
                  <w:widowControl w:val="0"/>
                  <w:spacing w:after="0" w:line="276" w:lineRule="auto"/>
                  <w:jc w:val="center"/>
                </w:pPr>
                <w:r>
                  <w:rPr>
                    <w:rFonts w:ascii="Times New Roman" w:eastAsia="Times New Roman" w:hAnsi="Times New Roman" w:cs="Times New Roman"/>
                  </w:rPr>
                  <w:t>S/. 45.00</w:t>
                </w:r>
              </w:p>
            </w:tc>
          </w:tr>
          <w:tr w:rsidR="002B7BE7" w14:paraId="31BD46F0"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ABEF8C5"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Internet</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B5A7FA6"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3 meses</w:t>
                </w: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9DFD43A"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 80.00</w:t>
                </w: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ADD9581"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 240.00</w:t>
                </w:r>
              </w:p>
            </w:tc>
          </w:tr>
          <w:tr w:rsidR="002B7BE7" w14:paraId="39C25A98"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5572D32"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Teléfono</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C6D9FFF"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3 meses</w:t>
                </w: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549FC264"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 100.00</w:t>
                </w: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FF15E7B"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 300.00</w:t>
                </w:r>
              </w:p>
            </w:tc>
          </w:tr>
          <w:tr w:rsidR="002B7BE7" w14:paraId="789F93D5" w14:textId="77777777">
            <w:trPr>
              <w:trHeight w:val="480"/>
            </w:trPr>
            <w:tc>
              <w:tcPr>
                <w:tcW w:w="33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701A3EC0"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Total</w:t>
                </w:r>
              </w:p>
            </w:tc>
            <w:tc>
              <w:tcPr>
                <w:tcW w:w="124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9E63B2B" w14:textId="77777777" w:rsidR="002B7BE7" w:rsidRDefault="002B7BE7">
                <w:pPr>
                  <w:widowControl w:val="0"/>
                  <w:spacing w:after="0" w:line="276" w:lineRule="auto"/>
                  <w:jc w:val="center"/>
                  <w:rPr>
                    <w:rFonts w:ascii="Times New Roman" w:eastAsia="Times New Roman" w:hAnsi="Times New Roman" w:cs="Times New Roman"/>
                  </w:rPr>
                </w:pPr>
              </w:p>
            </w:tc>
            <w:tc>
              <w:tcPr>
                <w:tcW w:w="172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5078BE5B" w14:textId="77777777" w:rsidR="002B7BE7" w:rsidRDefault="002B7BE7">
                <w:pPr>
                  <w:widowControl w:val="0"/>
                  <w:spacing w:after="0" w:line="276" w:lineRule="auto"/>
                  <w:jc w:val="center"/>
                  <w:rPr>
                    <w:rFonts w:ascii="Times New Roman" w:eastAsia="Times New Roman" w:hAnsi="Times New Roman" w:cs="Times New Roman"/>
                  </w:rPr>
                </w:pPr>
              </w:p>
            </w:tc>
            <w:tc>
              <w:tcPr>
                <w:tcW w:w="141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32B8BD0"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 765.00</w:t>
                </w:r>
              </w:p>
            </w:tc>
          </w:tr>
        </w:tbl>
      </w:sdtContent>
    </w:sdt>
    <w:p w14:paraId="1CF75A73" w14:textId="77777777" w:rsidR="002B7BE7" w:rsidRDefault="002B7BE7">
      <w:pPr>
        <w:pStyle w:val="Ttulo3"/>
        <w:spacing w:line="240" w:lineRule="auto"/>
        <w:ind w:left="0"/>
      </w:pPr>
      <w:bookmarkStart w:id="21" w:name="_heading=h.gnm134copjws" w:colFirst="0" w:colLast="0"/>
      <w:bookmarkEnd w:id="21"/>
    </w:p>
    <w:p w14:paraId="5855C238" w14:textId="77777777" w:rsidR="002B7BE7" w:rsidRDefault="002B7BE7">
      <w:pPr>
        <w:pBdr>
          <w:top w:val="nil"/>
          <w:left w:val="nil"/>
          <w:bottom w:val="nil"/>
          <w:right w:val="nil"/>
          <w:between w:val="nil"/>
        </w:pBdr>
        <w:spacing w:after="0"/>
        <w:ind w:left="360"/>
        <w:jc w:val="both"/>
        <w:rPr>
          <w:rFonts w:ascii="Times New Roman" w:eastAsia="Times New Roman" w:hAnsi="Times New Roman" w:cs="Times New Roman"/>
          <w:i/>
          <w:color w:val="000000"/>
          <w:sz w:val="24"/>
          <w:szCs w:val="24"/>
        </w:rPr>
      </w:pPr>
    </w:p>
    <w:p w14:paraId="6D08D361" w14:textId="77777777" w:rsidR="002B7BE7" w:rsidRDefault="00000000">
      <w:pPr>
        <w:pStyle w:val="Ttulo3"/>
        <w:numPr>
          <w:ilvl w:val="2"/>
          <w:numId w:val="13"/>
        </w:numPr>
        <w:tabs>
          <w:tab w:val="left" w:pos="993"/>
        </w:tabs>
      </w:pPr>
      <w:bookmarkStart w:id="22" w:name="_heading=h.rwml6ayopr76" w:colFirst="0" w:colLast="0"/>
      <w:bookmarkEnd w:id="22"/>
      <w:r>
        <w:lastRenderedPageBreak/>
        <w:t>Costos del ambiente</w:t>
      </w:r>
    </w:p>
    <w:sdt>
      <w:sdtPr>
        <w:tag w:val="goog_rdk_2"/>
        <w:id w:val="521277832"/>
        <w:lock w:val="contentLocked"/>
      </w:sdtPr>
      <w:sdtContent>
        <w:tbl>
          <w:tblPr>
            <w:tblStyle w:val="ab"/>
            <w:tblpPr w:leftFromText="180" w:rightFromText="180" w:topFromText="180" w:bottomFromText="180" w:vertAnchor="text" w:tblpX="1659"/>
            <w:tblW w:w="77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50"/>
            <w:gridCol w:w="1515"/>
            <w:gridCol w:w="1770"/>
            <w:gridCol w:w="1575"/>
          </w:tblGrid>
          <w:tr w:rsidR="002B7BE7" w14:paraId="00F02BD6" w14:textId="77777777">
            <w:trPr>
              <w:trHeight w:val="480"/>
            </w:trPr>
            <w:tc>
              <w:tcPr>
                <w:tcW w:w="285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06A225CE" w14:textId="77777777" w:rsidR="002B7BE7" w:rsidRDefault="00000000">
                <w:pPr>
                  <w:widowControl w:val="0"/>
                  <w:spacing w:after="0" w:line="276" w:lineRule="auto"/>
                  <w:jc w:val="center"/>
                </w:pPr>
                <w:r>
                  <w:rPr>
                    <w:rFonts w:ascii="Times New Roman" w:eastAsia="Times New Roman" w:hAnsi="Times New Roman" w:cs="Times New Roman"/>
                    <w:color w:val="FFFFFF"/>
                  </w:rPr>
                  <w:t>Concepto</w:t>
                </w:r>
              </w:p>
            </w:tc>
            <w:tc>
              <w:tcPr>
                <w:tcW w:w="151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1591032A" w14:textId="77777777" w:rsidR="002B7BE7" w:rsidRDefault="00000000">
                <w:pPr>
                  <w:widowControl w:val="0"/>
                  <w:spacing w:after="0" w:line="276" w:lineRule="auto"/>
                  <w:jc w:val="center"/>
                </w:pPr>
                <w:r>
                  <w:rPr>
                    <w:rFonts w:ascii="Times New Roman" w:eastAsia="Times New Roman" w:hAnsi="Times New Roman" w:cs="Times New Roman"/>
                    <w:color w:val="FFFFFF"/>
                  </w:rPr>
                  <w:t>Duración</w:t>
                </w:r>
              </w:p>
            </w:tc>
            <w:tc>
              <w:tcPr>
                <w:tcW w:w="177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773325FD" w14:textId="77777777" w:rsidR="002B7BE7" w:rsidRDefault="00000000">
                <w:pPr>
                  <w:widowControl w:val="0"/>
                  <w:spacing w:after="0" w:line="276" w:lineRule="auto"/>
                  <w:jc w:val="center"/>
                </w:pPr>
                <w:r>
                  <w:rPr>
                    <w:rFonts w:ascii="Times New Roman" w:eastAsia="Times New Roman" w:hAnsi="Times New Roman" w:cs="Times New Roman"/>
                    <w:color w:val="FFFFFF"/>
                  </w:rPr>
                  <w:t>Costo Mensual</w:t>
                </w:r>
              </w:p>
            </w:tc>
            <w:tc>
              <w:tcPr>
                <w:tcW w:w="157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004562E9" w14:textId="77777777" w:rsidR="002B7BE7" w:rsidRDefault="00000000">
                <w:pPr>
                  <w:widowControl w:val="0"/>
                  <w:spacing w:after="0" w:line="276" w:lineRule="auto"/>
                  <w:jc w:val="center"/>
                </w:pPr>
                <w:r>
                  <w:rPr>
                    <w:rFonts w:ascii="Times New Roman" w:eastAsia="Times New Roman" w:hAnsi="Times New Roman" w:cs="Times New Roman"/>
                    <w:color w:val="FFFFFF"/>
                  </w:rPr>
                  <w:t>Costo Total</w:t>
                </w:r>
              </w:p>
            </w:tc>
          </w:tr>
          <w:tr w:rsidR="002B7BE7" w14:paraId="2077C08B" w14:textId="77777777">
            <w:trPr>
              <w:trHeight w:val="525"/>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8CE6426" w14:textId="77777777" w:rsidR="002B7BE7" w:rsidRDefault="00000000">
                <w:pPr>
                  <w:widowControl w:val="0"/>
                  <w:spacing w:after="0" w:line="276" w:lineRule="auto"/>
                  <w:jc w:val="center"/>
                </w:pPr>
                <w:r>
                  <w:rPr>
                    <w:rFonts w:ascii="Times New Roman" w:eastAsia="Times New Roman" w:hAnsi="Times New Roman" w:cs="Times New Roman"/>
                  </w:rPr>
                  <w:t>Dominio y Hosting</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0E4B885" w14:textId="77777777" w:rsidR="002B7BE7" w:rsidRDefault="00000000">
                <w:pPr>
                  <w:widowControl w:val="0"/>
                  <w:spacing w:after="0" w:line="276" w:lineRule="auto"/>
                  <w:jc w:val="cente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18793A5" w14:textId="77777777" w:rsidR="002B7BE7" w:rsidRDefault="00000000">
                <w:pPr>
                  <w:widowControl w:val="0"/>
                  <w:spacing w:after="0" w:line="276" w:lineRule="auto"/>
                  <w:jc w:val="center"/>
                </w:pPr>
                <w:r>
                  <w:rPr>
                    <w:rFonts w:ascii="Times New Roman" w:eastAsia="Times New Roman" w:hAnsi="Times New Roman" w:cs="Times New Roman"/>
                  </w:rPr>
                  <w:t>S/. 20</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937E5CC" w14:textId="77777777" w:rsidR="002B7BE7" w:rsidRDefault="00000000">
                <w:pPr>
                  <w:widowControl w:val="0"/>
                  <w:spacing w:after="0" w:line="276" w:lineRule="auto"/>
                  <w:jc w:val="center"/>
                </w:pPr>
                <w:r>
                  <w:rPr>
                    <w:rFonts w:ascii="Times New Roman" w:eastAsia="Times New Roman" w:hAnsi="Times New Roman" w:cs="Times New Roman"/>
                  </w:rPr>
                  <w:t>S/.60</w:t>
                </w:r>
              </w:p>
            </w:tc>
          </w:tr>
          <w:tr w:rsidR="002B7BE7" w14:paraId="7942DA87"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D224A85" w14:textId="77777777" w:rsidR="002B7BE7" w:rsidRDefault="00000000">
                <w:pPr>
                  <w:widowControl w:val="0"/>
                  <w:spacing w:after="0" w:line="276" w:lineRule="auto"/>
                  <w:jc w:val="center"/>
                </w:pPr>
                <w:r>
                  <w:rPr>
                    <w:rFonts w:ascii="Times New Roman" w:eastAsia="Times New Roman" w:hAnsi="Times New Roman" w:cs="Times New Roman"/>
                  </w:rPr>
                  <w:t>Servidor FTP</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791A8BC" w14:textId="77777777" w:rsidR="002B7BE7" w:rsidRDefault="00000000">
                <w:pPr>
                  <w:widowControl w:val="0"/>
                  <w:spacing w:after="0" w:line="276" w:lineRule="auto"/>
                  <w:jc w:val="cente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A02F4A9" w14:textId="77777777" w:rsidR="002B7BE7" w:rsidRDefault="00000000">
                <w:pPr>
                  <w:widowControl w:val="0"/>
                  <w:spacing w:after="0" w:line="276" w:lineRule="auto"/>
                  <w:jc w:val="center"/>
                </w:pPr>
                <w:r>
                  <w:rPr>
                    <w:rFonts w:ascii="Times New Roman" w:eastAsia="Times New Roman" w:hAnsi="Times New Roman" w:cs="Times New Roman"/>
                  </w:rPr>
                  <w:t>s/. 25</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E70D25B" w14:textId="77777777" w:rsidR="002B7BE7" w:rsidRDefault="00000000">
                <w:pPr>
                  <w:widowControl w:val="0"/>
                  <w:spacing w:after="0" w:line="276" w:lineRule="auto"/>
                  <w:jc w:val="center"/>
                </w:pPr>
                <w:r>
                  <w:rPr>
                    <w:rFonts w:ascii="Times New Roman" w:eastAsia="Times New Roman" w:hAnsi="Times New Roman" w:cs="Times New Roman"/>
                  </w:rPr>
                  <w:t>S/.75</w:t>
                </w:r>
              </w:p>
            </w:tc>
          </w:tr>
          <w:tr w:rsidR="002B7BE7" w14:paraId="6328A0FE"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4C6556C"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Total</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7C7C4C3" w14:textId="77777777" w:rsidR="002B7BE7" w:rsidRDefault="002B7BE7">
                <w:pPr>
                  <w:widowControl w:val="0"/>
                  <w:spacing w:after="0" w:line="276" w:lineRule="auto"/>
                  <w:jc w:val="center"/>
                  <w:rPr>
                    <w:rFonts w:ascii="Times New Roman" w:eastAsia="Times New Roman" w:hAnsi="Times New Roman" w:cs="Times New Roman"/>
                  </w:rPr>
                </w:pP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65D42CFA" w14:textId="77777777" w:rsidR="002B7BE7" w:rsidRDefault="002B7BE7">
                <w:pPr>
                  <w:widowControl w:val="0"/>
                  <w:spacing w:after="0" w:line="276" w:lineRule="auto"/>
                  <w:jc w:val="center"/>
                  <w:rPr>
                    <w:rFonts w:ascii="Times New Roman" w:eastAsia="Times New Roman" w:hAnsi="Times New Roman" w:cs="Times New Roman"/>
                  </w:rPr>
                </w:pP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7CE5F3F"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 135</w:t>
                </w:r>
              </w:p>
            </w:tc>
          </w:tr>
        </w:tbl>
      </w:sdtContent>
    </w:sdt>
    <w:p w14:paraId="28B51774" w14:textId="77777777" w:rsidR="002B7BE7" w:rsidRDefault="002B7BE7">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6517530" w14:textId="77777777" w:rsidR="002B7BE7" w:rsidRDefault="002B7BE7">
      <w:pPr>
        <w:pStyle w:val="Ttulo3"/>
        <w:ind w:firstLine="992"/>
      </w:pPr>
      <w:bookmarkStart w:id="23" w:name="_heading=h.5nrk402vylj" w:colFirst="0" w:colLast="0"/>
      <w:bookmarkEnd w:id="23"/>
    </w:p>
    <w:p w14:paraId="3E09872F" w14:textId="77777777" w:rsidR="002B7BE7" w:rsidRDefault="002B7BE7">
      <w:pPr>
        <w:pStyle w:val="Ttulo3"/>
        <w:ind w:firstLine="992"/>
      </w:pPr>
      <w:bookmarkStart w:id="24" w:name="_heading=h.7x2sd4mvl0wd" w:colFirst="0" w:colLast="0"/>
      <w:bookmarkEnd w:id="24"/>
    </w:p>
    <w:p w14:paraId="0E93DA43" w14:textId="77777777" w:rsidR="002B7BE7" w:rsidRDefault="002B7BE7"/>
    <w:p w14:paraId="5928FB0E" w14:textId="77777777" w:rsidR="002B7BE7" w:rsidRDefault="002B7BE7"/>
    <w:p w14:paraId="14342334" w14:textId="77777777" w:rsidR="002B7BE7" w:rsidRDefault="002B7BE7"/>
    <w:p w14:paraId="2F373093" w14:textId="77777777" w:rsidR="002B7BE7" w:rsidRDefault="002B7BE7"/>
    <w:p w14:paraId="734F3118" w14:textId="77777777" w:rsidR="002B7BE7" w:rsidRDefault="00000000">
      <w:pPr>
        <w:pStyle w:val="Ttulo3"/>
        <w:numPr>
          <w:ilvl w:val="2"/>
          <w:numId w:val="13"/>
        </w:numPr>
      </w:pPr>
      <w:bookmarkStart w:id="25" w:name="_heading=h.tcffs0pqqt5e" w:colFirst="0" w:colLast="0"/>
      <w:bookmarkEnd w:id="25"/>
      <w:r>
        <w:t>Costos de personal</w:t>
      </w:r>
    </w:p>
    <w:sdt>
      <w:sdtPr>
        <w:tag w:val="goog_rdk_3"/>
        <w:id w:val="637044317"/>
        <w:lock w:val="contentLocked"/>
      </w:sdtPr>
      <w:sdtContent>
        <w:tbl>
          <w:tblPr>
            <w:tblStyle w:val="ac"/>
            <w:tblpPr w:leftFromText="180" w:rightFromText="180" w:topFromText="180" w:bottomFromText="180" w:vertAnchor="text" w:tblpX="1569"/>
            <w:tblW w:w="77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50"/>
            <w:gridCol w:w="1515"/>
            <w:gridCol w:w="1770"/>
            <w:gridCol w:w="1575"/>
          </w:tblGrid>
          <w:tr w:rsidR="002B7BE7" w14:paraId="0385E4BF" w14:textId="77777777">
            <w:trPr>
              <w:trHeight w:val="480"/>
            </w:trPr>
            <w:tc>
              <w:tcPr>
                <w:tcW w:w="285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401B60AD" w14:textId="77777777" w:rsidR="002B7BE7" w:rsidRDefault="00000000">
                <w:pPr>
                  <w:widowControl w:val="0"/>
                  <w:spacing w:after="0" w:line="276" w:lineRule="auto"/>
                  <w:jc w:val="center"/>
                </w:pPr>
                <w:r>
                  <w:rPr>
                    <w:rFonts w:ascii="Times New Roman" w:eastAsia="Times New Roman" w:hAnsi="Times New Roman" w:cs="Times New Roman"/>
                    <w:color w:val="FFFFFF"/>
                  </w:rPr>
                  <w:t>Concepto</w:t>
                </w:r>
              </w:p>
            </w:tc>
            <w:tc>
              <w:tcPr>
                <w:tcW w:w="151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7558A988" w14:textId="77777777" w:rsidR="002B7BE7" w:rsidRDefault="00000000">
                <w:pPr>
                  <w:widowControl w:val="0"/>
                  <w:spacing w:after="0" w:line="276" w:lineRule="auto"/>
                  <w:jc w:val="center"/>
                </w:pPr>
                <w:r>
                  <w:rPr>
                    <w:rFonts w:ascii="Times New Roman" w:eastAsia="Times New Roman" w:hAnsi="Times New Roman" w:cs="Times New Roman"/>
                    <w:color w:val="FFFFFF"/>
                  </w:rPr>
                  <w:t>Duración</w:t>
                </w:r>
              </w:p>
            </w:tc>
            <w:tc>
              <w:tcPr>
                <w:tcW w:w="1770"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656CBAB1" w14:textId="77777777" w:rsidR="002B7BE7" w:rsidRDefault="00000000">
                <w:pPr>
                  <w:widowControl w:val="0"/>
                  <w:spacing w:after="0" w:line="276" w:lineRule="auto"/>
                  <w:jc w:val="center"/>
                </w:pPr>
                <w:r>
                  <w:rPr>
                    <w:rFonts w:ascii="Times New Roman" w:eastAsia="Times New Roman" w:hAnsi="Times New Roman" w:cs="Times New Roman"/>
                    <w:color w:val="FFFFFF"/>
                  </w:rPr>
                  <w:t>Costo Mensual</w:t>
                </w:r>
              </w:p>
            </w:tc>
            <w:tc>
              <w:tcPr>
                <w:tcW w:w="1575" w:type="dxa"/>
                <w:tcBorders>
                  <w:top w:val="single" w:sz="7" w:space="0" w:color="000000"/>
                  <w:left w:val="single" w:sz="7" w:space="0" w:color="000000"/>
                  <w:bottom w:val="single" w:sz="7" w:space="0" w:color="000000"/>
                  <w:right w:val="single" w:sz="7" w:space="0" w:color="000000"/>
                </w:tcBorders>
                <w:shd w:val="clear" w:color="auto" w:fill="00B0F0"/>
                <w:tcMar>
                  <w:top w:w="0" w:type="dxa"/>
                  <w:left w:w="40" w:type="dxa"/>
                  <w:bottom w:w="0" w:type="dxa"/>
                  <w:right w:w="40" w:type="dxa"/>
                </w:tcMar>
                <w:vAlign w:val="center"/>
              </w:tcPr>
              <w:p w14:paraId="174314E9" w14:textId="77777777" w:rsidR="002B7BE7" w:rsidRDefault="00000000">
                <w:pPr>
                  <w:widowControl w:val="0"/>
                  <w:spacing w:after="0" w:line="276" w:lineRule="auto"/>
                  <w:jc w:val="center"/>
                </w:pPr>
                <w:r>
                  <w:rPr>
                    <w:rFonts w:ascii="Times New Roman" w:eastAsia="Times New Roman" w:hAnsi="Times New Roman" w:cs="Times New Roman"/>
                    <w:color w:val="FFFFFF"/>
                  </w:rPr>
                  <w:t>Costo Total</w:t>
                </w:r>
              </w:p>
            </w:tc>
          </w:tr>
          <w:tr w:rsidR="002B7BE7" w14:paraId="686A356D" w14:textId="77777777">
            <w:trPr>
              <w:trHeight w:val="525"/>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2A52C68" w14:textId="77777777" w:rsidR="002B7BE7" w:rsidRDefault="00000000">
                <w:pPr>
                  <w:widowControl w:val="0"/>
                  <w:spacing w:after="0" w:line="276" w:lineRule="auto"/>
                  <w:jc w:val="center"/>
                </w:pPr>
                <w:r>
                  <w:rPr>
                    <w:rFonts w:ascii="Times New Roman" w:eastAsia="Times New Roman" w:hAnsi="Times New Roman" w:cs="Times New Roman"/>
                  </w:rPr>
                  <w:t>Project Manager</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55A57463" w14:textId="77777777" w:rsidR="002B7BE7" w:rsidRDefault="00000000">
                <w:pPr>
                  <w:widowControl w:val="0"/>
                  <w:spacing w:after="0" w:line="276" w:lineRule="auto"/>
                  <w:jc w:val="cente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76ED54D" w14:textId="77777777" w:rsidR="002B7BE7" w:rsidRDefault="00000000">
                <w:pPr>
                  <w:widowControl w:val="0"/>
                  <w:spacing w:after="0" w:line="276" w:lineRule="auto"/>
                  <w:jc w:val="center"/>
                </w:pPr>
                <w:r>
                  <w:rPr>
                    <w:rFonts w:ascii="Times New Roman" w:eastAsia="Times New Roman" w:hAnsi="Times New Roman" w:cs="Times New Roman"/>
                  </w:rPr>
                  <w:t>S/. 1500</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1F9D4ED" w14:textId="77777777" w:rsidR="002B7BE7" w:rsidRDefault="00000000">
                <w:pPr>
                  <w:widowControl w:val="0"/>
                  <w:spacing w:after="0" w:line="276" w:lineRule="auto"/>
                  <w:jc w:val="center"/>
                </w:pPr>
                <w:r>
                  <w:rPr>
                    <w:rFonts w:ascii="Times New Roman" w:eastAsia="Times New Roman" w:hAnsi="Times New Roman" w:cs="Times New Roman"/>
                  </w:rPr>
                  <w:t>S/.4500</w:t>
                </w:r>
              </w:p>
            </w:tc>
          </w:tr>
          <w:tr w:rsidR="002B7BE7" w14:paraId="2021D005"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D9092AE" w14:textId="77777777" w:rsidR="002B7BE7" w:rsidRDefault="00000000">
                <w:pPr>
                  <w:widowControl w:val="0"/>
                  <w:spacing w:after="0" w:line="276" w:lineRule="auto"/>
                  <w:jc w:val="center"/>
                </w:pPr>
                <w:r>
                  <w:rPr>
                    <w:rFonts w:ascii="Times New Roman" w:eastAsia="Times New Roman" w:hAnsi="Times New Roman" w:cs="Times New Roman"/>
                  </w:rPr>
                  <w:t>Back End</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E580643" w14:textId="77777777" w:rsidR="002B7BE7" w:rsidRDefault="00000000">
                <w:pPr>
                  <w:widowControl w:val="0"/>
                  <w:spacing w:after="0" w:line="276" w:lineRule="auto"/>
                  <w:jc w:val="cente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51F50524" w14:textId="77777777" w:rsidR="002B7BE7" w:rsidRDefault="00000000">
                <w:pPr>
                  <w:widowControl w:val="0"/>
                  <w:spacing w:after="0" w:line="276" w:lineRule="auto"/>
                  <w:jc w:val="center"/>
                </w:pPr>
                <w:r>
                  <w:rPr>
                    <w:rFonts w:ascii="Times New Roman" w:eastAsia="Times New Roman" w:hAnsi="Times New Roman" w:cs="Times New Roman"/>
                  </w:rPr>
                  <w:t>S/. 1200</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FD316E3" w14:textId="77777777" w:rsidR="002B7BE7" w:rsidRDefault="00000000">
                <w:pPr>
                  <w:widowControl w:val="0"/>
                  <w:spacing w:after="0" w:line="276" w:lineRule="auto"/>
                  <w:jc w:val="center"/>
                </w:pPr>
                <w:r>
                  <w:rPr>
                    <w:rFonts w:ascii="Times New Roman" w:eastAsia="Times New Roman" w:hAnsi="Times New Roman" w:cs="Times New Roman"/>
                  </w:rPr>
                  <w:t>S/.3600</w:t>
                </w:r>
              </w:p>
            </w:tc>
          </w:tr>
          <w:tr w:rsidR="002B7BE7" w14:paraId="23FF5490"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C360338"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DevOps</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4F26460C"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3 meses</w:t>
                </w: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0A5A17E0" w14:textId="77777777" w:rsidR="002B7BE7" w:rsidRDefault="00000000">
                <w:pPr>
                  <w:widowControl w:val="0"/>
                  <w:spacing w:after="0" w:line="276" w:lineRule="auto"/>
                  <w:jc w:val="center"/>
                </w:pPr>
                <w:r>
                  <w:rPr>
                    <w:rFonts w:ascii="Times New Roman" w:eastAsia="Times New Roman" w:hAnsi="Times New Roman" w:cs="Times New Roman"/>
                  </w:rPr>
                  <w:t>S/.1200</w:t>
                </w: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3D5293DD" w14:textId="77777777" w:rsidR="002B7BE7" w:rsidRDefault="00000000">
                <w:pPr>
                  <w:widowControl w:val="0"/>
                  <w:spacing w:after="0" w:line="276" w:lineRule="auto"/>
                  <w:jc w:val="center"/>
                </w:pPr>
                <w:r>
                  <w:rPr>
                    <w:rFonts w:ascii="Times New Roman" w:eastAsia="Times New Roman" w:hAnsi="Times New Roman" w:cs="Times New Roman"/>
                  </w:rPr>
                  <w:t>S/.3600</w:t>
                </w:r>
              </w:p>
            </w:tc>
          </w:tr>
          <w:tr w:rsidR="002B7BE7" w14:paraId="22128BB2" w14:textId="77777777">
            <w:trPr>
              <w:trHeight w:val="510"/>
            </w:trPr>
            <w:tc>
              <w:tcPr>
                <w:tcW w:w="285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55BD289"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Total</w:t>
                </w:r>
              </w:p>
            </w:tc>
            <w:tc>
              <w:tcPr>
                <w:tcW w:w="151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7EA88A69" w14:textId="77777777" w:rsidR="002B7BE7" w:rsidRDefault="002B7BE7">
                <w:pPr>
                  <w:widowControl w:val="0"/>
                  <w:spacing w:after="0" w:line="276" w:lineRule="auto"/>
                  <w:jc w:val="center"/>
                  <w:rPr>
                    <w:rFonts w:ascii="Times New Roman" w:eastAsia="Times New Roman" w:hAnsi="Times New Roman" w:cs="Times New Roman"/>
                  </w:rPr>
                </w:pPr>
              </w:p>
            </w:tc>
            <w:tc>
              <w:tcPr>
                <w:tcW w:w="1770"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22D2EAA3" w14:textId="77777777" w:rsidR="002B7BE7" w:rsidRDefault="002B7BE7">
                <w:pPr>
                  <w:widowControl w:val="0"/>
                  <w:spacing w:after="0" w:line="276" w:lineRule="auto"/>
                  <w:jc w:val="center"/>
                  <w:rPr>
                    <w:rFonts w:ascii="Times New Roman" w:eastAsia="Times New Roman" w:hAnsi="Times New Roman" w:cs="Times New Roman"/>
                  </w:rPr>
                </w:pPr>
              </w:p>
            </w:tc>
            <w:tc>
              <w:tcPr>
                <w:tcW w:w="1575" w:type="dxa"/>
                <w:tcBorders>
                  <w:top w:val="single" w:sz="7" w:space="0" w:color="000000"/>
                  <w:left w:val="single" w:sz="7" w:space="0" w:color="000000"/>
                  <w:bottom w:val="single" w:sz="7" w:space="0" w:color="000000"/>
                  <w:right w:val="single" w:sz="7" w:space="0" w:color="000000"/>
                </w:tcBorders>
                <w:tcMar>
                  <w:top w:w="0" w:type="dxa"/>
                  <w:left w:w="40" w:type="dxa"/>
                  <w:bottom w:w="0" w:type="dxa"/>
                  <w:right w:w="40" w:type="dxa"/>
                </w:tcMar>
                <w:vAlign w:val="center"/>
              </w:tcPr>
              <w:p w14:paraId="108038DF"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 11,700</w:t>
                </w:r>
              </w:p>
            </w:tc>
          </w:tr>
        </w:tbl>
      </w:sdtContent>
    </w:sdt>
    <w:p w14:paraId="3C85E67C" w14:textId="77777777" w:rsidR="002B7BE7" w:rsidRDefault="002B7BE7">
      <w:pPr>
        <w:spacing w:after="0"/>
        <w:jc w:val="both"/>
        <w:rPr>
          <w:rFonts w:ascii="Times New Roman" w:eastAsia="Times New Roman" w:hAnsi="Times New Roman" w:cs="Times New Roman"/>
          <w:i/>
          <w:sz w:val="24"/>
          <w:szCs w:val="24"/>
        </w:rPr>
      </w:pPr>
    </w:p>
    <w:p w14:paraId="77E7ED13" w14:textId="77777777" w:rsidR="002B7BE7" w:rsidRDefault="002B7BE7">
      <w:pPr>
        <w:pStyle w:val="Ttulo3"/>
        <w:spacing w:line="240" w:lineRule="auto"/>
        <w:ind w:firstLine="992"/>
      </w:pPr>
      <w:bookmarkStart w:id="26" w:name="_heading=h.rs3f2px82qoc" w:colFirst="0" w:colLast="0"/>
      <w:bookmarkEnd w:id="26"/>
    </w:p>
    <w:p w14:paraId="177EDD6D" w14:textId="77777777" w:rsidR="002B7BE7" w:rsidRDefault="00000000">
      <w:pPr>
        <w:pStyle w:val="Ttulo3"/>
        <w:numPr>
          <w:ilvl w:val="2"/>
          <w:numId w:val="13"/>
        </w:numPr>
        <w:spacing w:line="240" w:lineRule="auto"/>
      </w:pPr>
      <w:bookmarkStart w:id="27" w:name="_heading=h.upolkdf5b07j" w:colFirst="0" w:colLast="0"/>
      <w:bookmarkEnd w:id="27"/>
      <w:r>
        <w:t xml:space="preserve">Costos totales del desarrollo del sistema </w:t>
      </w:r>
    </w:p>
    <w:p w14:paraId="79016B3F" w14:textId="77777777" w:rsidR="002B7BE7" w:rsidRDefault="002B7BE7">
      <w:pPr>
        <w:pStyle w:val="Ttulo3"/>
        <w:spacing w:line="240" w:lineRule="auto"/>
        <w:ind w:firstLine="992"/>
      </w:pPr>
      <w:bookmarkStart w:id="28" w:name="_heading=h.8arg5c7sack6" w:colFirst="0" w:colLast="0"/>
      <w:bookmarkEnd w:id="28"/>
    </w:p>
    <w:sdt>
      <w:sdtPr>
        <w:tag w:val="goog_rdk_4"/>
        <w:id w:val="-976991233"/>
        <w:lock w:val="contentLocked"/>
      </w:sdtPr>
      <w:sdtContent>
        <w:tbl>
          <w:tblPr>
            <w:tblStyle w:val="ad"/>
            <w:tblpPr w:leftFromText="180" w:rightFromText="180" w:topFromText="180" w:bottomFromText="180" w:vertAnchor="text" w:tblpX="1719"/>
            <w:tblW w:w="55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080"/>
            <w:gridCol w:w="1500"/>
          </w:tblGrid>
          <w:tr w:rsidR="002B7BE7" w14:paraId="192AB1D8" w14:textId="77777777">
            <w:trPr>
              <w:trHeight w:val="450"/>
            </w:trPr>
            <w:tc>
              <w:tcPr>
                <w:tcW w:w="4080" w:type="dxa"/>
                <w:tcBorders>
                  <w:top w:val="single" w:sz="5" w:space="0" w:color="000000"/>
                  <w:left w:val="single" w:sz="5" w:space="0" w:color="000000"/>
                  <w:bottom w:val="single" w:sz="5" w:space="0" w:color="000000"/>
                  <w:right w:val="single" w:sz="5" w:space="0" w:color="000000"/>
                </w:tcBorders>
                <w:shd w:val="clear" w:color="auto" w:fill="00B0F0"/>
                <w:tcMar>
                  <w:top w:w="0" w:type="dxa"/>
                  <w:left w:w="40" w:type="dxa"/>
                  <w:bottom w:w="0" w:type="dxa"/>
                  <w:right w:w="40" w:type="dxa"/>
                </w:tcMar>
                <w:vAlign w:val="center"/>
              </w:tcPr>
              <w:p w14:paraId="467C491F" w14:textId="77777777" w:rsidR="002B7BE7" w:rsidRDefault="00000000">
                <w:pPr>
                  <w:widowControl w:val="0"/>
                  <w:spacing w:after="0" w:line="276" w:lineRule="auto"/>
                  <w:jc w:val="center"/>
                </w:pPr>
                <w:r>
                  <w:rPr>
                    <w:rFonts w:ascii="Times New Roman" w:eastAsia="Times New Roman" w:hAnsi="Times New Roman" w:cs="Times New Roman"/>
                    <w:color w:val="FFFFFF"/>
                  </w:rPr>
                  <w:t>Concepto</w:t>
                </w:r>
              </w:p>
            </w:tc>
            <w:tc>
              <w:tcPr>
                <w:tcW w:w="1500" w:type="dxa"/>
                <w:tcBorders>
                  <w:top w:val="single" w:sz="5" w:space="0" w:color="000000"/>
                  <w:left w:val="single" w:sz="5" w:space="0" w:color="000000"/>
                  <w:bottom w:val="single" w:sz="5" w:space="0" w:color="000000"/>
                  <w:right w:val="single" w:sz="5" w:space="0" w:color="000000"/>
                </w:tcBorders>
                <w:shd w:val="clear" w:color="auto" w:fill="00B0F0"/>
                <w:tcMar>
                  <w:top w:w="0" w:type="dxa"/>
                  <w:left w:w="40" w:type="dxa"/>
                  <w:bottom w:w="0" w:type="dxa"/>
                  <w:right w:w="40" w:type="dxa"/>
                </w:tcMar>
                <w:vAlign w:val="center"/>
              </w:tcPr>
              <w:p w14:paraId="290E0035" w14:textId="77777777" w:rsidR="002B7BE7" w:rsidRDefault="00000000">
                <w:pPr>
                  <w:widowControl w:val="0"/>
                  <w:spacing w:after="0" w:line="276" w:lineRule="auto"/>
                  <w:jc w:val="center"/>
                </w:pPr>
                <w:r>
                  <w:rPr>
                    <w:rFonts w:ascii="Times New Roman" w:eastAsia="Times New Roman" w:hAnsi="Times New Roman" w:cs="Times New Roman"/>
                    <w:color w:val="FFFFFF"/>
                  </w:rPr>
                  <w:t>Monto</w:t>
                </w:r>
              </w:p>
            </w:tc>
          </w:tr>
          <w:tr w:rsidR="002B7BE7" w14:paraId="70005EBC"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15F574FA" w14:textId="77777777" w:rsidR="002B7BE7" w:rsidRDefault="00000000">
                <w:pPr>
                  <w:widowControl w:val="0"/>
                  <w:spacing w:after="0" w:line="276" w:lineRule="auto"/>
                  <w:jc w:val="center"/>
                </w:pPr>
                <w:r>
                  <w:rPr>
                    <w:rFonts w:ascii="Times New Roman" w:eastAsia="Times New Roman" w:hAnsi="Times New Roman" w:cs="Times New Roman"/>
                  </w:rPr>
                  <w:t>Costos Generales</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04955591" w14:textId="77777777" w:rsidR="002B7BE7" w:rsidRDefault="00000000">
                <w:pPr>
                  <w:widowControl w:val="0"/>
                  <w:spacing w:after="0" w:line="276" w:lineRule="auto"/>
                  <w:jc w:val="center"/>
                </w:pPr>
                <w:r>
                  <w:rPr>
                    <w:rFonts w:ascii="Times New Roman" w:eastAsia="Times New Roman" w:hAnsi="Times New Roman" w:cs="Times New Roman"/>
                  </w:rPr>
                  <w:t>S/. 130</w:t>
                </w:r>
              </w:p>
            </w:tc>
          </w:tr>
          <w:tr w:rsidR="002B7BE7" w14:paraId="03312948"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593F41F0" w14:textId="77777777" w:rsidR="002B7BE7" w:rsidRDefault="00000000">
                <w:pPr>
                  <w:widowControl w:val="0"/>
                  <w:spacing w:after="0" w:line="276" w:lineRule="auto"/>
                  <w:jc w:val="center"/>
                </w:pPr>
                <w:r>
                  <w:rPr>
                    <w:rFonts w:ascii="Times New Roman" w:eastAsia="Times New Roman" w:hAnsi="Times New Roman" w:cs="Times New Roman"/>
                  </w:rPr>
                  <w:t>Costos Operativos</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6AD186E7" w14:textId="77777777" w:rsidR="002B7BE7" w:rsidRDefault="00000000">
                <w:pPr>
                  <w:widowControl w:val="0"/>
                  <w:spacing w:after="0" w:line="276" w:lineRule="auto"/>
                  <w:jc w:val="center"/>
                </w:pPr>
                <w:r>
                  <w:rPr>
                    <w:rFonts w:ascii="Times New Roman" w:eastAsia="Times New Roman" w:hAnsi="Times New Roman" w:cs="Times New Roman"/>
                  </w:rPr>
                  <w:t>S/. 765</w:t>
                </w:r>
              </w:p>
            </w:tc>
          </w:tr>
          <w:tr w:rsidR="002B7BE7" w14:paraId="7A182CB3"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10096F39" w14:textId="77777777" w:rsidR="002B7BE7" w:rsidRDefault="00000000">
                <w:pPr>
                  <w:widowControl w:val="0"/>
                  <w:spacing w:after="0" w:line="276" w:lineRule="auto"/>
                  <w:jc w:val="center"/>
                </w:pPr>
                <w:r>
                  <w:rPr>
                    <w:rFonts w:ascii="Times New Roman" w:eastAsia="Times New Roman" w:hAnsi="Times New Roman" w:cs="Times New Roman"/>
                  </w:rPr>
                  <w:t>Costos del Ambiente</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54FC9CCC" w14:textId="77777777" w:rsidR="002B7BE7" w:rsidRDefault="00000000">
                <w:pPr>
                  <w:widowControl w:val="0"/>
                  <w:spacing w:after="0" w:line="276" w:lineRule="auto"/>
                  <w:jc w:val="center"/>
                </w:pPr>
                <w:r>
                  <w:rPr>
                    <w:rFonts w:ascii="Times New Roman" w:eastAsia="Times New Roman" w:hAnsi="Times New Roman" w:cs="Times New Roman"/>
                  </w:rPr>
                  <w:t>S/. 135</w:t>
                </w:r>
              </w:p>
            </w:tc>
          </w:tr>
          <w:tr w:rsidR="002B7BE7" w14:paraId="3E3A3362"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0C77D321" w14:textId="77777777" w:rsidR="002B7BE7" w:rsidRDefault="00000000">
                <w:pPr>
                  <w:widowControl w:val="0"/>
                  <w:spacing w:after="0" w:line="276" w:lineRule="auto"/>
                  <w:jc w:val="center"/>
                </w:pPr>
                <w:r>
                  <w:rPr>
                    <w:rFonts w:ascii="Times New Roman" w:eastAsia="Times New Roman" w:hAnsi="Times New Roman" w:cs="Times New Roman"/>
                  </w:rPr>
                  <w:t>Costos del Personal</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6BEB5574" w14:textId="77777777" w:rsidR="002B7BE7" w:rsidRDefault="00000000">
                <w:pPr>
                  <w:widowControl w:val="0"/>
                  <w:spacing w:after="0" w:line="276" w:lineRule="auto"/>
                  <w:jc w:val="center"/>
                </w:pPr>
                <w:r>
                  <w:rPr>
                    <w:rFonts w:ascii="Times New Roman" w:eastAsia="Times New Roman" w:hAnsi="Times New Roman" w:cs="Times New Roman"/>
                  </w:rPr>
                  <w:t>S/. 11,700</w:t>
                </w:r>
              </w:p>
            </w:tc>
          </w:tr>
          <w:tr w:rsidR="002B7BE7" w14:paraId="518364E9" w14:textId="77777777">
            <w:trPr>
              <w:trHeight w:val="480"/>
            </w:trPr>
            <w:tc>
              <w:tcPr>
                <w:tcW w:w="408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59D21456" w14:textId="77777777" w:rsidR="002B7BE7" w:rsidRDefault="00000000">
                <w:pPr>
                  <w:widowControl w:val="0"/>
                  <w:spacing w:after="0" w:line="276" w:lineRule="auto"/>
                  <w:jc w:val="center"/>
                </w:pPr>
                <w:r>
                  <w:rPr>
                    <w:rFonts w:ascii="Times New Roman" w:eastAsia="Times New Roman" w:hAnsi="Times New Roman" w:cs="Times New Roman"/>
                  </w:rPr>
                  <w:t>Total General</w:t>
                </w:r>
              </w:p>
            </w:tc>
            <w:tc>
              <w:tcPr>
                <w:tcW w:w="150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14:paraId="6B6309FF" w14:textId="77777777" w:rsidR="002B7BE7" w:rsidRDefault="00000000">
                <w:pPr>
                  <w:widowControl w:val="0"/>
                  <w:spacing w:after="0" w:line="276" w:lineRule="auto"/>
                  <w:jc w:val="center"/>
                </w:pPr>
                <w:r>
                  <w:rPr>
                    <w:rFonts w:ascii="Times New Roman" w:eastAsia="Times New Roman" w:hAnsi="Times New Roman" w:cs="Times New Roman"/>
                  </w:rPr>
                  <w:t>S/.12,730</w:t>
                </w:r>
              </w:p>
            </w:tc>
          </w:tr>
        </w:tbl>
      </w:sdtContent>
    </w:sdt>
    <w:p w14:paraId="38C3206D" w14:textId="77777777" w:rsidR="002B7BE7" w:rsidRDefault="002B7BE7">
      <w:pPr>
        <w:pStyle w:val="Ttulo3"/>
        <w:spacing w:line="240" w:lineRule="auto"/>
        <w:ind w:firstLine="992"/>
        <w:jc w:val="center"/>
      </w:pPr>
      <w:bookmarkStart w:id="29" w:name="_heading=h.n3d2rxuxaevr" w:colFirst="0" w:colLast="0"/>
      <w:bookmarkEnd w:id="29"/>
    </w:p>
    <w:p w14:paraId="30BFD103" w14:textId="77777777" w:rsidR="002B7BE7" w:rsidRDefault="002B7BE7"/>
    <w:p w14:paraId="49C22AA5" w14:textId="77777777" w:rsidR="002B7BE7" w:rsidRDefault="002B7BE7"/>
    <w:p w14:paraId="38EACB84" w14:textId="77777777" w:rsidR="002B7BE7" w:rsidRDefault="002B7BE7"/>
    <w:p w14:paraId="228E5D0C" w14:textId="77777777" w:rsidR="002B7BE7" w:rsidRDefault="002B7BE7"/>
    <w:p w14:paraId="4A9463E2" w14:textId="77777777" w:rsidR="002B7BE7" w:rsidRDefault="002B7BE7"/>
    <w:p w14:paraId="39C8BCBA" w14:textId="77777777" w:rsidR="002B7BE7" w:rsidRDefault="002B7BE7">
      <w:pPr>
        <w:pBdr>
          <w:top w:val="nil"/>
          <w:left w:val="nil"/>
          <w:bottom w:val="nil"/>
          <w:right w:val="nil"/>
          <w:between w:val="nil"/>
        </w:pBdr>
        <w:spacing w:after="0" w:line="240" w:lineRule="auto"/>
        <w:jc w:val="both"/>
        <w:rPr>
          <w:rFonts w:ascii="Times New Roman" w:eastAsia="Times New Roman" w:hAnsi="Times New Roman" w:cs="Times New Roman"/>
          <w:b/>
          <w:i/>
          <w:color w:val="000000"/>
          <w:sz w:val="24"/>
          <w:szCs w:val="24"/>
        </w:rPr>
      </w:pPr>
    </w:p>
    <w:p w14:paraId="64FD0D6D" w14:textId="77777777" w:rsidR="002B7BE7" w:rsidRDefault="002B7BE7">
      <w:pPr>
        <w:pBdr>
          <w:top w:val="nil"/>
          <w:left w:val="nil"/>
          <w:bottom w:val="nil"/>
          <w:right w:val="nil"/>
          <w:between w:val="nil"/>
        </w:pBdr>
        <w:spacing w:after="0" w:line="240" w:lineRule="auto"/>
        <w:jc w:val="both"/>
        <w:rPr>
          <w:rFonts w:ascii="Times New Roman" w:eastAsia="Times New Roman" w:hAnsi="Times New Roman" w:cs="Times New Roman"/>
          <w:b/>
          <w:i/>
          <w:color w:val="000000"/>
          <w:sz w:val="24"/>
          <w:szCs w:val="24"/>
        </w:rPr>
      </w:pPr>
    </w:p>
    <w:p w14:paraId="5AF8F0FA" w14:textId="77777777" w:rsidR="002B7BE7" w:rsidRDefault="00000000">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Costos por terraform</w:t>
      </w:r>
    </w:p>
    <w:p w14:paraId="1B41939E" w14:textId="77777777" w:rsidR="002B7BE7" w:rsidRDefault="002B7BE7">
      <w:pPr>
        <w:pBdr>
          <w:top w:val="nil"/>
          <w:left w:val="nil"/>
          <w:bottom w:val="nil"/>
          <w:right w:val="nil"/>
          <w:between w:val="nil"/>
        </w:pBdr>
        <w:spacing w:after="0" w:line="240" w:lineRule="auto"/>
        <w:jc w:val="both"/>
        <w:rPr>
          <w:rFonts w:ascii="Times New Roman" w:eastAsia="Times New Roman" w:hAnsi="Times New Roman" w:cs="Times New Roman"/>
          <w:b/>
          <w:i/>
          <w:color w:val="000000"/>
          <w:sz w:val="24"/>
          <w:szCs w:val="24"/>
        </w:rPr>
      </w:pPr>
    </w:p>
    <w:p w14:paraId="3DC8E459" w14:textId="77777777" w:rsidR="002B7BE7" w:rsidRDefault="00000000">
      <w:bookmarkStart w:id="30" w:name="_heading=h.inpa2e3ajblt" w:colFirst="0" w:colLast="0"/>
      <w:bookmarkEnd w:id="30"/>
      <w:r>
        <w:rPr>
          <w:noProof/>
        </w:rPr>
        <w:drawing>
          <wp:inline distT="114300" distB="114300" distL="114300" distR="114300" wp14:anchorId="7115CD13" wp14:editId="6C6956D3">
            <wp:extent cx="5182553" cy="3313943"/>
            <wp:effectExtent l="0" t="0" r="0" b="0"/>
            <wp:docPr id="10492366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37339"/>
                    <a:stretch>
                      <a:fillRect/>
                    </a:stretch>
                  </pic:blipFill>
                  <pic:spPr>
                    <a:xfrm>
                      <a:off x="0" y="0"/>
                      <a:ext cx="5182553" cy="3313943"/>
                    </a:xfrm>
                    <a:prstGeom prst="rect">
                      <a:avLst/>
                    </a:prstGeom>
                    <a:ln/>
                  </pic:spPr>
                </pic:pic>
              </a:graphicData>
            </a:graphic>
          </wp:inline>
        </w:drawing>
      </w:r>
    </w:p>
    <w:p w14:paraId="5EECFCE7" w14:textId="77777777" w:rsidR="002B7BE7" w:rsidRDefault="00000000">
      <w:pPr>
        <w:pStyle w:val="Ttulo2"/>
        <w:numPr>
          <w:ilvl w:val="1"/>
          <w:numId w:val="13"/>
        </w:numPr>
      </w:pPr>
      <w:r>
        <w:t>Factibilidad Operativa</w:t>
      </w:r>
    </w:p>
    <w:p w14:paraId="44AF0A33" w14:textId="77777777" w:rsidR="002B7BE7" w:rsidRDefault="00000000">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de Análisis de Despliegue se diseñó con el objetivo de ser una herramienta intuitiva y de alto valor estratégico para la comunidad académica. Se implementará para el uso de la Facultad de Ingeniería de la Universidad Privada de Tacna. La adopción del sistema se facilitará gracias a su interfaz visual (dashboard), que permite a docentes y directivos consultar los datos sin necesidad de conocimientos técnicos avanzados.</w:t>
      </w:r>
    </w:p>
    <w:p w14:paraId="0A273008" w14:textId="77777777" w:rsidR="002B7BE7" w:rsidRDefault="00000000">
      <w:pPr>
        <w:spacing w:after="240" w:line="360" w:lineRule="auto"/>
        <w:jc w:val="both"/>
        <w:rPr>
          <w:rFonts w:ascii="Times New Roman" w:eastAsia="Times New Roman" w:hAnsi="Times New Roman" w:cs="Times New Roman"/>
          <w:sz w:val="24"/>
          <w:szCs w:val="24"/>
        </w:rPr>
      </w:pPr>
      <w:sdt>
        <w:sdtPr>
          <w:tag w:val="goog_rdk_5"/>
          <w:id w:val="511853718"/>
        </w:sdtPr>
        <w:sdtContent>
          <w:r>
            <w:rPr>
              <w:rFonts w:ascii="Arial Unicode MS" w:eastAsia="Arial Unicode MS" w:hAnsi="Arial Unicode MS" w:cs="Arial Unicode MS"/>
              <w:sz w:val="24"/>
              <w:szCs w:val="24"/>
            </w:rPr>
            <w:t>✔ Beneficios operativos:</w:t>
          </w:r>
        </w:sdtContent>
      </w:sdt>
    </w:p>
    <w:p w14:paraId="1C6A4CCB" w14:textId="77777777" w:rsidR="002B7BE7" w:rsidRDefault="00000000">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Mejora la toma de decisiones para la actualización de los planes de estudio.</w:t>
      </w:r>
    </w:p>
    <w:p w14:paraId="3510CFD4" w14:textId="77777777" w:rsidR="002B7BE7" w:rsidRDefault="00000000">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Permite una planificación más eficiente de los recursos tecnológicos y de capacitación.</w:t>
      </w:r>
    </w:p>
    <w:p w14:paraId="6101C7D0" w14:textId="77777777" w:rsidR="002B7BE7" w:rsidRDefault="00000000">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Proporciona una visión clara y unificada de las tecnologías utilizadas en los proyectos de los estudiantes.</w:t>
      </w:r>
    </w:p>
    <w:p w14:paraId="1C5B6190" w14:textId="77777777" w:rsidR="002B7BE7" w:rsidRDefault="00000000">
      <w:pPr>
        <w:numPr>
          <w:ilvl w:val="0"/>
          <w:numId w:val="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 la identificación de tendencias tecnológicas emergentes dentro de la propia universidad.</w:t>
      </w:r>
    </w:p>
    <w:p w14:paraId="78BA9379" w14:textId="77777777" w:rsidR="002B7BE7" w:rsidRDefault="00000000">
      <w:pPr>
        <w:spacing w:after="240" w:line="360" w:lineRule="auto"/>
        <w:jc w:val="both"/>
        <w:rPr>
          <w:rFonts w:ascii="Times New Roman" w:eastAsia="Times New Roman" w:hAnsi="Times New Roman" w:cs="Times New Roman"/>
          <w:sz w:val="24"/>
          <w:szCs w:val="24"/>
        </w:rPr>
      </w:pPr>
      <w:sdt>
        <w:sdtPr>
          <w:tag w:val="goog_rdk_6"/>
          <w:id w:val="693589344"/>
        </w:sdtPr>
        <w:sdtContent>
          <w:r>
            <w:rPr>
              <w:rFonts w:ascii="Arial Unicode MS" w:eastAsia="Arial Unicode MS" w:hAnsi="Arial Unicode MS" w:cs="Arial Unicode MS"/>
              <w:sz w:val="24"/>
              <w:szCs w:val="24"/>
            </w:rPr>
            <w:t>✔ Lista de interesados:</w:t>
          </w:r>
        </w:sdtContent>
      </w:sdt>
    </w:p>
    <w:p w14:paraId="28B871B5" w14:textId="77777777" w:rsidR="002B7BE7" w:rsidRDefault="00000000">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Directores de Carrera y Decanatura de la Facultad de Ingeniería.</w:t>
      </w:r>
    </w:p>
    <w:p w14:paraId="46EF0432" w14:textId="77777777" w:rsidR="002B7BE7" w:rsidRDefault="00000000">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del área de desarrollo de software y tecnologías de la información.</w:t>
      </w:r>
    </w:p>
    <w:p w14:paraId="5A80CB07" w14:textId="77777777" w:rsidR="002B7BE7" w:rsidRDefault="00000000">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 de la Escuela Profesional de Ingeniería de Sistemas.</w:t>
      </w:r>
    </w:p>
    <w:p w14:paraId="19F9B5B8" w14:textId="77777777" w:rsidR="002B7BE7" w:rsidRDefault="00000000">
      <w:pPr>
        <w:numPr>
          <w:ilvl w:val="0"/>
          <w:numId w:val="1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Área de convenios y relaciones institucionales de la universidad.</w:t>
      </w:r>
    </w:p>
    <w:p w14:paraId="1BBD1615" w14:textId="77777777" w:rsidR="002B7BE7" w:rsidRDefault="002B7B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004ECFC" w14:textId="77777777" w:rsidR="002B7BE7" w:rsidRDefault="00000000">
      <w:pPr>
        <w:pStyle w:val="Ttulo2"/>
        <w:numPr>
          <w:ilvl w:val="1"/>
          <w:numId w:val="13"/>
        </w:numPr>
      </w:pPr>
      <w:bookmarkStart w:id="31" w:name="_heading=h.gfn5j95ndmuz" w:colFirst="0" w:colLast="0"/>
      <w:bookmarkEnd w:id="31"/>
      <w:r>
        <w:t>Factibilidad Legal</w:t>
      </w:r>
    </w:p>
    <w:p w14:paraId="180452B8" w14:textId="77777777" w:rsidR="002B7BE7" w:rsidRDefault="00000000">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ha revisado el cumplimiento del proyecto con respecto a las normativas de protección de datos y propiedad intelectual aplicables.</w:t>
      </w:r>
    </w:p>
    <w:p w14:paraId="78E62825" w14:textId="77777777" w:rsidR="002B7BE7" w:rsidRDefault="00000000">
      <w:pPr>
        <w:spacing w:after="240" w:line="360" w:lineRule="auto"/>
        <w:jc w:val="both"/>
        <w:rPr>
          <w:rFonts w:ascii="Times New Roman" w:eastAsia="Times New Roman" w:hAnsi="Times New Roman" w:cs="Times New Roman"/>
          <w:sz w:val="24"/>
          <w:szCs w:val="24"/>
        </w:rPr>
      </w:pPr>
      <w:sdt>
        <w:sdtPr>
          <w:tag w:val="goog_rdk_7"/>
          <w:id w:val="2094562870"/>
        </w:sdtPr>
        <w:sdtContent>
          <w:r>
            <w:rPr>
              <w:rFonts w:ascii="Arial Unicode MS" w:eastAsia="Arial Unicode MS" w:hAnsi="Arial Unicode MS" w:cs="Arial Unicode MS"/>
              <w:sz w:val="24"/>
              <w:szCs w:val="24"/>
            </w:rPr>
            <w:t>✔ Puntos cubiertos:</w:t>
          </w:r>
        </w:sdtContent>
      </w:sdt>
    </w:p>
    <w:p w14:paraId="309F0256" w14:textId="77777777" w:rsidR="002B7BE7" w:rsidRDefault="00000000">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acceso a los repositorios se basará en el consentimiento explícito del usuario (estudiante o docente) a través de un sistema de autenticación seguro como OAuth, garantizando que solo se analizará la información autorizada.</w:t>
      </w:r>
    </w:p>
    <w:p w14:paraId="5F29707C" w14:textId="77777777" w:rsidR="002B7BE7" w:rsidRDefault="00000000">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cumplirá con la Ley de Protección de Datos Personales de Perú (Ley N° 29733). Solo se almacenarán metadatos y resultados del análisis, no el código fuente. Se garantizará el derecho del usuario a revocar el acceso y solicitar la eliminación de sus datos.</w:t>
      </w:r>
    </w:p>
    <w:p w14:paraId="53CD3DAE" w14:textId="77777777" w:rsidR="002B7BE7" w:rsidRDefault="00000000">
      <w:pPr>
        <w:numPr>
          <w:ilvl w:val="0"/>
          <w:numId w:val="4"/>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tecnologías y bibliotecas utilizadas para el desarrollo serán de código abierto con licencias permisivas (como MIT), asegurando que no existan conflictos legales para su uso en un proyecto académico.</w:t>
      </w:r>
    </w:p>
    <w:p w14:paraId="03C426FD" w14:textId="77777777" w:rsidR="002B7BE7" w:rsidRDefault="002B7B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718652B" w14:textId="77777777" w:rsidR="002B7BE7" w:rsidRDefault="00000000">
      <w:pPr>
        <w:pStyle w:val="Ttulo2"/>
        <w:numPr>
          <w:ilvl w:val="1"/>
          <w:numId w:val="13"/>
        </w:numPr>
      </w:pPr>
      <w:bookmarkStart w:id="32" w:name="_heading=h.a7zcw4kuoqx5" w:colFirst="0" w:colLast="0"/>
      <w:bookmarkEnd w:id="32"/>
      <w:r>
        <w:lastRenderedPageBreak/>
        <w:t>Factibilidad Social</w:t>
      </w:r>
    </w:p>
    <w:p w14:paraId="1DEDF160" w14:textId="77777777" w:rsidR="002B7BE7" w:rsidRDefault="00000000">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el punto de vista social y académico, la Plataforma de Análisis de Despliegue aporta un valor significativo al fomentar una cultura de innovación y transferencia tecnológica dentro de la universidad.</w:t>
      </w:r>
    </w:p>
    <w:p w14:paraId="4C519FAE" w14:textId="77777777" w:rsidR="002B7BE7" w:rsidRDefault="00000000">
      <w:pPr>
        <w:spacing w:after="240" w:line="360" w:lineRule="auto"/>
        <w:jc w:val="both"/>
        <w:rPr>
          <w:rFonts w:ascii="Times New Roman" w:eastAsia="Times New Roman" w:hAnsi="Times New Roman" w:cs="Times New Roman"/>
          <w:sz w:val="24"/>
          <w:szCs w:val="24"/>
        </w:rPr>
      </w:pPr>
      <w:sdt>
        <w:sdtPr>
          <w:tag w:val="goog_rdk_8"/>
          <w:id w:val="-1391208025"/>
        </w:sdtPr>
        <w:sdtContent>
          <w:r>
            <w:rPr>
              <w:rFonts w:ascii="Arial Unicode MS" w:eastAsia="Arial Unicode MS" w:hAnsi="Arial Unicode MS" w:cs="Arial Unicode MS"/>
              <w:sz w:val="24"/>
              <w:szCs w:val="24"/>
            </w:rPr>
            <w:t>✔ Aspectos sociales evaluados:</w:t>
          </w:r>
        </w:sdtContent>
      </w:sdt>
    </w:p>
    <w:p w14:paraId="7267ABB4" w14:textId="77777777" w:rsidR="002B7BE7" w:rsidRDefault="00000000">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Aceptación por la comunidad: Se prevé una alta aceptación por parte de docentes y directivos, ya que la herramienta responde a la necesidad de tomar decisiones académicas basadas en datos.</w:t>
      </w:r>
    </w:p>
    <w:p w14:paraId="0E32FBE6" w14:textId="77777777" w:rsidR="002B7BE7" w:rsidRDefault="00000000">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Capacitación mínima: Gracias a un dashboard visual e intuitivo, los usuarios no necesitan experiencia avanzada en análisis de datos para interpretar la información y obtener conclusiones de valor.</w:t>
      </w:r>
    </w:p>
    <w:p w14:paraId="54F6626C" w14:textId="77777777" w:rsidR="002B7BE7" w:rsidRDefault="00000000">
      <w:pPr>
        <w:numPr>
          <w:ilvl w:val="0"/>
          <w:numId w:val="14"/>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Impacto en la cultura académica: Refuerza una cultura de mejora continua, promueve el uso de tecnologías modernas y fomenta la toma de decisiones basada en evidencia.</w:t>
      </w:r>
    </w:p>
    <w:p w14:paraId="0B2AA819" w14:textId="77777777" w:rsidR="002B7BE7" w:rsidRDefault="002B7BE7">
      <w:pPr>
        <w:pBdr>
          <w:top w:val="nil"/>
          <w:left w:val="nil"/>
          <w:bottom w:val="nil"/>
          <w:right w:val="nil"/>
          <w:between w:val="nil"/>
        </w:pBdr>
        <w:spacing w:after="0" w:line="240" w:lineRule="auto"/>
        <w:ind w:left="360"/>
        <w:jc w:val="both"/>
        <w:rPr>
          <w:rFonts w:ascii="Times New Roman" w:eastAsia="Times New Roman" w:hAnsi="Times New Roman" w:cs="Times New Roman"/>
          <w:i/>
          <w:color w:val="000000"/>
          <w:sz w:val="24"/>
          <w:szCs w:val="24"/>
        </w:rPr>
      </w:pPr>
    </w:p>
    <w:p w14:paraId="7E7F78E8" w14:textId="77777777" w:rsidR="002B7BE7" w:rsidRDefault="00000000">
      <w:pPr>
        <w:pStyle w:val="Ttulo2"/>
        <w:numPr>
          <w:ilvl w:val="1"/>
          <w:numId w:val="13"/>
        </w:numPr>
      </w:pPr>
      <w:bookmarkStart w:id="33" w:name="_heading=h.qtp9j4x1yze6" w:colFirst="0" w:colLast="0"/>
      <w:bookmarkEnd w:id="33"/>
      <w:r>
        <w:t>Factibilidad Ambiental</w:t>
      </w:r>
    </w:p>
    <w:p w14:paraId="7B4E5477" w14:textId="77777777" w:rsidR="002B7BE7" w:rsidRDefault="00000000">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impacto ambiental del proyecto es mínimo y se considera positivo en su mayor parte, ya que promueve la digitalización de procesos de análisis que de otro modo requerirían reportes manuales.</w:t>
      </w:r>
    </w:p>
    <w:p w14:paraId="070B408F" w14:textId="77777777" w:rsidR="002B7BE7" w:rsidRDefault="00000000">
      <w:pPr>
        <w:spacing w:after="240" w:line="360" w:lineRule="auto"/>
        <w:jc w:val="both"/>
        <w:rPr>
          <w:rFonts w:ascii="Times New Roman" w:eastAsia="Times New Roman" w:hAnsi="Times New Roman" w:cs="Times New Roman"/>
          <w:sz w:val="24"/>
          <w:szCs w:val="24"/>
        </w:rPr>
      </w:pPr>
      <w:sdt>
        <w:sdtPr>
          <w:tag w:val="goog_rdk_9"/>
          <w:id w:val="-781606554"/>
        </w:sdtPr>
        <w:sdtContent>
          <w:r>
            <w:rPr>
              <w:rFonts w:ascii="Arial Unicode MS" w:eastAsia="Arial Unicode MS" w:hAnsi="Arial Unicode MS" w:cs="Arial Unicode MS"/>
              <w:sz w:val="24"/>
              <w:szCs w:val="24"/>
            </w:rPr>
            <w:t>✔ Análisis de impacto ambiental:</w:t>
          </w:r>
        </w:sdtContent>
      </w:sdt>
    </w:p>
    <w:p w14:paraId="55B87402" w14:textId="77777777" w:rsidR="002B7BE7"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Reducción del uso de papel.</w:t>
      </w:r>
    </w:p>
    <w:p w14:paraId="20474433" w14:textId="77777777" w:rsidR="002B7BE7"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Consumo de energía.</w:t>
      </w:r>
    </w:p>
    <w:p w14:paraId="69101957" w14:textId="77777777" w:rsidR="002B7BE7" w:rsidRDefault="00000000">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Ciclo de vida del hardware.</w:t>
      </w:r>
    </w:p>
    <w:p w14:paraId="29A8FD04" w14:textId="77777777" w:rsidR="002B7BE7" w:rsidRDefault="00000000">
      <w:pPr>
        <w:pStyle w:val="Ttulo1"/>
        <w:spacing w:line="240" w:lineRule="auto"/>
        <w:ind w:firstLine="360"/>
        <w:jc w:val="both"/>
      </w:pPr>
      <w:bookmarkStart w:id="34" w:name="_heading=h.twm16wu0jr7a" w:colFirst="0" w:colLast="0"/>
      <w:bookmarkEnd w:id="34"/>
      <w:r>
        <w:br w:type="page"/>
      </w:r>
    </w:p>
    <w:p w14:paraId="52FF5732" w14:textId="77777777" w:rsidR="002B7BE7" w:rsidRDefault="00000000">
      <w:pPr>
        <w:pStyle w:val="Ttulo1"/>
        <w:numPr>
          <w:ilvl w:val="0"/>
          <w:numId w:val="13"/>
        </w:numPr>
        <w:spacing w:line="240" w:lineRule="auto"/>
        <w:jc w:val="both"/>
        <w:rPr>
          <w:color w:val="000000"/>
        </w:rPr>
      </w:pPr>
      <w:bookmarkStart w:id="35" w:name="_heading=h.cmr1ta2wmsi" w:colFirst="0" w:colLast="0"/>
      <w:bookmarkEnd w:id="35"/>
      <w:r>
        <w:rPr>
          <w:rFonts w:ascii="Times New Roman" w:eastAsia="Times New Roman" w:hAnsi="Times New Roman" w:cs="Times New Roman"/>
          <w:b/>
          <w:color w:val="000000"/>
          <w:sz w:val="24"/>
          <w:szCs w:val="24"/>
        </w:rPr>
        <w:lastRenderedPageBreak/>
        <w:t>Análisis Financiero</w:t>
      </w:r>
    </w:p>
    <w:p w14:paraId="28C103B7" w14:textId="77777777" w:rsidR="002B7BE7" w:rsidRDefault="00000000">
      <w:pPr>
        <w:spacing w:before="240" w:after="240" w:line="360" w:lineRule="auto"/>
        <w:ind w:left="425" w:firstLine="29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asegurar la viabilidad financiera de la Plataforma de Análisis de Despliegue, se ha elaborado un análisis detallado de ingresos esperados y egresos proyectados, con el objetivo de identificar la rentabilidad del proyecto desde su implementación y en el tiempo.</w:t>
      </w:r>
    </w:p>
    <w:p w14:paraId="0FB84233" w14:textId="77777777" w:rsidR="002B7BE7"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financiero determina la viabilidad económica del proyecto a través de tres indicadores principales: Relación Beneficio/Costo (B/C), Valor Actual Neto (VAN) y Tasa Interna de Retorno (TIR).</w:t>
      </w:r>
    </w:p>
    <w:p w14:paraId="2AD05347" w14:textId="77777777" w:rsidR="002B7BE7" w:rsidRDefault="00000000">
      <w:pPr>
        <w:spacing w:before="240" w:after="240" w:line="360" w:lineRule="auto"/>
        <w:ind w:lef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Supuestos financieros básicos</w:t>
      </w:r>
    </w:p>
    <w:p w14:paraId="15179FD7" w14:textId="77777777" w:rsidR="002B7BE7"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Horizonte de evaluación: 12 meses</w:t>
      </w:r>
    </w:p>
    <w:p w14:paraId="465BB4CD" w14:textId="77777777" w:rsidR="002B7BE7"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Inversión inicial del proyecto: S/. 1,297.00</w:t>
      </w:r>
    </w:p>
    <w:p w14:paraId="4733F111" w14:textId="77777777" w:rsidR="002B7BE7"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Tasa de descuento (COK): 6.5% anual (equivalente a 0.526% mensual)</w:t>
      </w:r>
    </w:p>
    <w:p w14:paraId="2EB3F5CA" w14:textId="77777777" w:rsidR="002B7BE7"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Ingresos mensuales estimados: S/. 11,800.00</w:t>
      </w:r>
    </w:p>
    <w:p w14:paraId="48E90D57" w14:textId="77777777" w:rsidR="002B7BE7"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Egresos mensuales estimados: S/. 9,600.00</w:t>
      </w:r>
    </w:p>
    <w:p w14:paraId="2FB19CF8" w14:textId="77777777" w:rsidR="002B7BE7" w:rsidRDefault="00000000">
      <w:pPr>
        <w:spacing w:before="240" w:after="240" w:line="360"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otro lado, los ingresos proyectados están directamente relacionados con los beneficios que obtendremos mediante el uso del sistema. Entre estos beneficios se encuentran:</w:t>
      </w:r>
    </w:p>
    <w:p w14:paraId="4BDFB22E" w14:textId="77777777" w:rsidR="002B7BE7" w:rsidRDefault="00000000">
      <w:pPr>
        <w:numPr>
          <w:ilvl w:val="0"/>
          <w:numId w:val="10"/>
        </w:numPr>
        <w:spacing w:before="240"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Proporcionar datos objetivos para la actualización de la malla curricular, alineándose con las tecnologías que los estudiantes realmente utilizan.</w:t>
      </w:r>
    </w:p>
    <w:p w14:paraId="5FC3719D" w14:textId="77777777" w:rsidR="002B7BE7" w:rsidRDefault="00000000">
      <w:pPr>
        <w:numPr>
          <w:ilvl w:val="0"/>
          <w:numId w:val="10"/>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Permitir la identificación de tecnologías emergentes y lenguajes de programación populares dentro de la propia comunidad estudiantil.</w:t>
      </w:r>
    </w:p>
    <w:p w14:paraId="67EA8B3E" w14:textId="77777777" w:rsidR="002B7BE7" w:rsidRDefault="00000000">
      <w:pPr>
        <w:numPr>
          <w:ilvl w:val="0"/>
          <w:numId w:val="10"/>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Optimizar la asignación de recursos académicos y tecnológicos, como licencias de software y convenios con plataformas en la nube.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BECC95A" w14:textId="77777777" w:rsidR="002B7BE7" w:rsidRDefault="00000000">
      <w:pPr>
        <w:pStyle w:val="Ttulo2"/>
        <w:spacing w:line="240" w:lineRule="auto"/>
        <w:ind w:left="0" w:firstLine="0"/>
      </w:pPr>
      <w:bookmarkStart w:id="36" w:name="_heading=h.hpgc3buvxcz6" w:colFirst="0" w:colLast="0"/>
      <w:bookmarkEnd w:id="36"/>
      <w:r>
        <w:br/>
      </w:r>
      <w:r>
        <w:br/>
      </w:r>
      <w:r>
        <w:br/>
      </w:r>
      <w:r>
        <w:br w:type="page"/>
      </w:r>
    </w:p>
    <w:p w14:paraId="35F556E4" w14:textId="77777777" w:rsidR="002B7BE7" w:rsidRDefault="002B7BE7">
      <w:pPr>
        <w:pStyle w:val="Ttulo2"/>
        <w:spacing w:line="240" w:lineRule="auto"/>
        <w:ind w:firstLine="360"/>
      </w:pPr>
      <w:bookmarkStart w:id="37" w:name="_heading=h.pjxo8jeonug6" w:colFirst="0" w:colLast="0"/>
      <w:bookmarkEnd w:id="37"/>
    </w:p>
    <w:p w14:paraId="20133076" w14:textId="77777777" w:rsidR="002B7BE7" w:rsidRDefault="00000000">
      <w:pPr>
        <w:pStyle w:val="Ttulo2"/>
        <w:numPr>
          <w:ilvl w:val="1"/>
          <w:numId w:val="13"/>
        </w:numPr>
        <w:ind w:left="709"/>
      </w:pPr>
      <w:bookmarkStart w:id="38" w:name="_heading=h.fdn9mvpmev5c" w:colFirst="0" w:colLast="0"/>
      <w:bookmarkEnd w:id="38"/>
      <w:r>
        <w:t>Justificación de la Inversión</w:t>
      </w:r>
    </w:p>
    <w:p w14:paraId="1B36EB39" w14:textId="77777777" w:rsidR="002B7BE7" w:rsidRDefault="00000000">
      <w:pPr>
        <w:pStyle w:val="Ttulo3"/>
        <w:numPr>
          <w:ilvl w:val="2"/>
          <w:numId w:val="13"/>
        </w:numPr>
      </w:pPr>
      <w:bookmarkStart w:id="39" w:name="_heading=h.xo8xp19pv6qf" w:colFirst="0" w:colLast="0"/>
      <w:bookmarkEnd w:id="39"/>
      <w:r>
        <w:t>Beneficios del Proyecto</w:t>
      </w:r>
    </w:p>
    <w:p w14:paraId="24EAA0B5" w14:textId="77777777" w:rsidR="002B7BE7" w:rsidRDefault="00000000">
      <w:pPr>
        <w:spacing w:line="360" w:lineRule="auto"/>
        <w:ind w:left="170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esta plataforma en la Facultad de Ingeniería generará beneficios significativos, tanto tangibles como intangibles, que contribuyen directamente a la mejora de la calidad educativa, la optimización de recursos y el posicionamiento de la universidad como una institución innovadora.</w:t>
      </w:r>
    </w:p>
    <w:p w14:paraId="5823FFAB" w14:textId="77777777" w:rsidR="002B7BE7" w:rsidRDefault="00000000">
      <w:pPr>
        <w:spacing w:line="360" w:lineRule="auto"/>
        <w:ind w:left="170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Beneficios Tangibles</w:t>
      </w:r>
    </w:p>
    <w:p w14:paraId="78141AA2" w14:textId="77777777" w:rsidR="002B7BE7" w:rsidRDefault="00000000">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Optimización de Recursos Académicos: Proporciona datos claros para justificar la inversión en licencias de software, plataformas en la nube y material de laboratorio que realmente están siendo utilizados por los estudiantes, evitando gastos en tecnologías obsoletas o de bajo uso.</w:t>
      </w:r>
    </w:p>
    <w:p w14:paraId="364EBF0D" w14:textId="77777777" w:rsidR="002B7BE7" w:rsidRDefault="00000000">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Mejora en la Planificación de Infraestructura: Permite a la administración de TI anticipar las necesidades de infraestructura y soporte técnico basándose en las tecnologías más populares dentro de la comunidad estudiantil.</w:t>
      </w:r>
    </w:p>
    <w:p w14:paraId="0604157E" w14:textId="77777777" w:rsidR="002B7BE7" w:rsidRDefault="00000000">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Aporte para Procesos de Acreditación: Genera evidencia concreta y cuantificable sobre el uso de tecnologías modernas en los proyectos estudiantiles, lo cual es un indicador de calidad valioso para los procesos de acreditación nacional e internacional.</w:t>
      </w:r>
    </w:p>
    <w:p w14:paraId="65B925FD" w14:textId="77777777" w:rsidR="002B7BE7" w:rsidRDefault="00000000">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Atracción de Talento: Los datos y visualizaciones pueden ser utilizados como material de marketing para atraer a futuros estudiantes, mostrando un ecosistema tecnológico activo y moderno.</w:t>
      </w:r>
    </w:p>
    <w:p w14:paraId="0AF342FD" w14:textId="77777777" w:rsidR="002B7BE7" w:rsidRDefault="00000000">
      <w:pPr>
        <w:spacing w:line="360" w:lineRule="auto"/>
        <w:ind w:left="170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 Beneficios Intangibles</w:t>
      </w:r>
    </w:p>
    <w:p w14:paraId="315DA2DA" w14:textId="77777777" w:rsidR="002B7BE7" w:rsidRDefault="00000000">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Modernización Curricular Basada en Datos: Facilita que los directivos y docentes actualicen los planes de estudio de manera proactiva, asegurando que la formación </w:t>
      </w:r>
      <w:r>
        <w:rPr>
          <w:rFonts w:ascii="Times New Roman" w:eastAsia="Times New Roman" w:hAnsi="Times New Roman" w:cs="Times New Roman"/>
          <w:sz w:val="24"/>
          <w:szCs w:val="24"/>
        </w:rPr>
        <w:lastRenderedPageBreak/>
        <w:t>impartida sea pertinente y esté alineada con las tendencias tecnológicas aplicadas por los propios alumnos.</w:t>
      </w:r>
    </w:p>
    <w:p w14:paraId="703D4ED9" w14:textId="77777777" w:rsidR="002B7BE7" w:rsidRDefault="00000000">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Fomento de una Cultura de Innovación: Al visibilizar los proyectos y tecnologías utilizadas, se incentiva a los estudiantes a explorar herramientas de vanguardia y se crea un entorno de sana competencia y colaboración tecnológica.</w:t>
      </w:r>
    </w:p>
    <w:p w14:paraId="7B06C9DF" w14:textId="77777777" w:rsidR="002B7BE7" w:rsidRDefault="00000000">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Fortalecimiento de la Toma de Decisiones Estratégicas: Dota a la dirección de la facultad y de la universidad de una herramienta de inteligencia de negocios para tomar decisiones estratégicas sobre convenios con empresas, especializaciones futuras y la dirección tecnológica de la institución.</w:t>
      </w:r>
    </w:p>
    <w:p w14:paraId="4E7B77B5" w14:textId="77777777" w:rsidR="002B7BE7" w:rsidRDefault="00000000">
      <w:pPr>
        <w:pStyle w:val="Ttulo3"/>
        <w:numPr>
          <w:ilvl w:val="2"/>
          <w:numId w:val="13"/>
        </w:numPr>
      </w:pPr>
      <w:bookmarkStart w:id="40" w:name="_heading=h.wde242yrwzc9" w:colFirst="0" w:colLast="0"/>
      <w:bookmarkEnd w:id="40"/>
      <w:r>
        <w:t>Criterios de Inversión</w:t>
      </w:r>
    </w:p>
    <w:sdt>
      <w:sdtPr>
        <w:tag w:val="goog_rdk_10"/>
        <w:id w:val="1566192603"/>
        <w:lock w:val="contentLocked"/>
      </w:sdtPr>
      <w:sdtContent>
        <w:tbl>
          <w:tblPr>
            <w:tblStyle w:val="ae"/>
            <w:tblpPr w:leftFromText="180" w:rightFromText="180" w:topFromText="180" w:bottomFromText="180" w:vertAnchor="text" w:tblpX="1569" w:tblpY="2043"/>
            <w:tblW w:w="7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0"/>
            <w:gridCol w:w="2085"/>
            <w:gridCol w:w="2160"/>
            <w:gridCol w:w="2115"/>
          </w:tblGrid>
          <w:tr w:rsidR="002B7BE7" w14:paraId="138FE997" w14:textId="77777777">
            <w:trPr>
              <w:trHeight w:val="315"/>
            </w:trPr>
            <w:tc>
              <w:tcPr>
                <w:tcW w:w="1110" w:type="dxa"/>
                <w:tcBorders>
                  <w:top w:val="single" w:sz="8" w:space="0" w:color="000000"/>
                  <w:left w:val="single" w:sz="8" w:space="0" w:color="000000"/>
                  <w:bottom w:val="single" w:sz="8" w:space="0" w:color="000000"/>
                  <w:right w:val="single" w:sz="8" w:space="0" w:color="000000"/>
                </w:tcBorders>
                <w:shd w:val="clear" w:color="auto" w:fill="FFFF00"/>
                <w:tcMar>
                  <w:top w:w="0" w:type="dxa"/>
                  <w:left w:w="40" w:type="dxa"/>
                  <w:bottom w:w="0" w:type="dxa"/>
                  <w:right w:w="40" w:type="dxa"/>
                </w:tcMar>
                <w:vAlign w:val="bottom"/>
              </w:tcPr>
              <w:p w14:paraId="71AC32CB"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MES</w:t>
                </w:r>
              </w:p>
            </w:tc>
            <w:tc>
              <w:tcPr>
                <w:tcW w:w="2085" w:type="dxa"/>
                <w:tcBorders>
                  <w:top w:val="single" w:sz="8" w:space="0" w:color="000000"/>
                  <w:left w:val="single" w:sz="8" w:space="0" w:color="000000"/>
                  <w:bottom w:val="single" w:sz="8" w:space="0" w:color="000000"/>
                  <w:right w:val="single" w:sz="8" w:space="0" w:color="000000"/>
                </w:tcBorders>
                <w:shd w:val="clear" w:color="auto" w:fill="FFFF00"/>
                <w:tcMar>
                  <w:top w:w="0" w:type="dxa"/>
                  <w:left w:w="40" w:type="dxa"/>
                  <w:bottom w:w="0" w:type="dxa"/>
                  <w:right w:w="40" w:type="dxa"/>
                </w:tcMar>
                <w:vAlign w:val="bottom"/>
              </w:tcPr>
              <w:p w14:paraId="76257FFE"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Ingresos</w:t>
                </w:r>
              </w:p>
            </w:tc>
            <w:tc>
              <w:tcPr>
                <w:tcW w:w="2160" w:type="dxa"/>
                <w:tcBorders>
                  <w:top w:val="single" w:sz="8" w:space="0" w:color="000000"/>
                  <w:left w:val="single" w:sz="8" w:space="0" w:color="000000"/>
                  <w:bottom w:val="single" w:sz="8" w:space="0" w:color="000000"/>
                  <w:right w:val="single" w:sz="8" w:space="0" w:color="000000"/>
                </w:tcBorders>
                <w:shd w:val="clear" w:color="auto" w:fill="FFFF00"/>
                <w:tcMar>
                  <w:top w:w="0" w:type="dxa"/>
                  <w:left w:w="40" w:type="dxa"/>
                  <w:bottom w:w="0" w:type="dxa"/>
                  <w:right w:w="40" w:type="dxa"/>
                </w:tcMar>
                <w:vAlign w:val="bottom"/>
              </w:tcPr>
              <w:p w14:paraId="17AC22FF"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Egresos</w:t>
                </w:r>
              </w:p>
            </w:tc>
            <w:tc>
              <w:tcPr>
                <w:tcW w:w="2115" w:type="dxa"/>
                <w:tcBorders>
                  <w:top w:val="single" w:sz="8" w:space="0" w:color="000000"/>
                  <w:left w:val="single" w:sz="8" w:space="0" w:color="000000"/>
                  <w:bottom w:val="single" w:sz="8" w:space="0" w:color="000000"/>
                  <w:right w:val="single" w:sz="8" w:space="0" w:color="000000"/>
                </w:tcBorders>
                <w:shd w:val="clear" w:color="auto" w:fill="FFFF00"/>
                <w:tcMar>
                  <w:top w:w="0" w:type="dxa"/>
                  <w:left w:w="40" w:type="dxa"/>
                  <w:bottom w:w="0" w:type="dxa"/>
                  <w:right w:w="40" w:type="dxa"/>
                </w:tcMar>
                <w:vAlign w:val="bottom"/>
              </w:tcPr>
              <w:p w14:paraId="41C73D85"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FCN</w:t>
                </w:r>
              </w:p>
            </w:tc>
          </w:tr>
          <w:tr w:rsidR="002B7BE7" w14:paraId="2F8F317D"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13010A45"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9F3A653" w14:textId="77777777" w:rsidR="002B7BE7" w:rsidRDefault="002B7BE7">
                <w:pPr>
                  <w:widowControl w:val="0"/>
                  <w:spacing w:after="0" w:line="276" w:lineRule="auto"/>
                  <w:jc w:val="center"/>
                  <w:rPr>
                    <w:rFonts w:ascii="Times New Roman" w:eastAsia="Times New Roman" w:hAnsi="Times New Roman" w:cs="Times New Roman"/>
                  </w:rPr>
                </w:pP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3408CE8"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-S/.1,300.00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E6A5015"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-S/.1,300.00</w:t>
                </w:r>
              </w:p>
            </w:tc>
          </w:tr>
          <w:tr w:rsidR="002B7BE7" w14:paraId="47F654E7"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36A5C8F"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426D8CC0"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FBD816E"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41B5771"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S/.2,065.73</w:t>
                </w:r>
              </w:p>
            </w:tc>
          </w:tr>
          <w:tr w:rsidR="002B7BE7" w14:paraId="26E599CC"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0240D5D"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22194C3"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D54A680"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384560B"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S/.1,939.65</w:t>
                </w:r>
              </w:p>
            </w:tc>
          </w:tr>
          <w:tr w:rsidR="002B7BE7" w14:paraId="6CC6261F"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149EA9E"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BBAA27E"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1F86F3F"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2D0BBED"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S/.1,821.27</w:t>
                </w:r>
              </w:p>
            </w:tc>
          </w:tr>
          <w:tr w:rsidR="002B7BE7" w14:paraId="6DA60DA7"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8B167DB"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8E9E1F3"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F8DF341"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3B9E57E"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S/.1,710.11</w:t>
                </w:r>
              </w:p>
            </w:tc>
          </w:tr>
          <w:tr w:rsidR="002B7BE7" w14:paraId="24ECA00A"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666BBAD"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E3AA6FF"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B258BF5"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A7711A4"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S/.1,605.74</w:t>
                </w:r>
              </w:p>
            </w:tc>
          </w:tr>
          <w:tr w:rsidR="002B7BE7" w14:paraId="237D180C"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4C462D8"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D10CFB0"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8FC56E6"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39E85BA"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S/.1,507.74</w:t>
                </w:r>
              </w:p>
            </w:tc>
          </w:tr>
          <w:tr w:rsidR="002B7BE7" w14:paraId="47761CB4"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110585B"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B1A664A"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ED2E671"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BDF7AC7"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S/.1,415.71</w:t>
                </w:r>
              </w:p>
            </w:tc>
          </w:tr>
          <w:tr w:rsidR="002B7BE7" w14:paraId="72F0ABAD"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937FB56"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3B1D2D5"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7F1FEE3"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9CC0536"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S/.1,329.31</w:t>
                </w:r>
              </w:p>
            </w:tc>
          </w:tr>
          <w:tr w:rsidR="002B7BE7" w14:paraId="02BD142C"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15F6FB7E"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F1ADD20"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4A1F1FD"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3CD36D3"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S/.1,248.18</w:t>
                </w:r>
              </w:p>
            </w:tc>
          </w:tr>
          <w:tr w:rsidR="002B7BE7" w14:paraId="04A131FE"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ABB9575"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9616931"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90D7CC8"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578C16D"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S/.1,172.00</w:t>
                </w:r>
              </w:p>
            </w:tc>
          </w:tr>
          <w:tr w:rsidR="002B7BE7" w14:paraId="29EFB6B8"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7078403"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6603D68"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520A237"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FFBCCE1"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S/.1,100.47</w:t>
                </w:r>
              </w:p>
            </w:tc>
          </w:tr>
          <w:tr w:rsidR="002B7BE7" w14:paraId="49AD10FA"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C4188BB"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2927709C"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S/.11,800.00</w:t>
                </w: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6917E21E"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S/.9,600.00</w:t>
                </w: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544A83BF"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S/.1,033.30</w:t>
                </w:r>
              </w:p>
            </w:tc>
          </w:tr>
          <w:tr w:rsidR="002B7BE7" w14:paraId="3FEEEF82" w14:textId="77777777">
            <w:trPr>
              <w:trHeight w:val="315"/>
            </w:trPr>
            <w:tc>
              <w:tcPr>
                <w:tcW w:w="111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0F711174"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Total</w:t>
                </w:r>
              </w:p>
            </w:tc>
            <w:tc>
              <w:tcPr>
                <w:tcW w:w="208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7FB73F51" w14:textId="77777777" w:rsidR="002B7BE7" w:rsidRDefault="002B7BE7">
                <w:pPr>
                  <w:widowControl w:val="0"/>
                  <w:spacing w:after="0" w:line="276" w:lineRule="auto"/>
                  <w:jc w:val="center"/>
                  <w:rPr>
                    <w:rFonts w:ascii="Times New Roman" w:eastAsia="Times New Roman" w:hAnsi="Times New Roman" w:cs="Times New Roman"/>
                  </w:rPr>
                </w:pPr>
              </w:p>
            </w:tc>
            <w:tc>
              <w:tcPr>
                <w:tcW w:w="216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404FEC3" w14:textId="77777777" w:rsidR="002B7BE7" w:rsidRDefault="002B7BE7">
                <w:pPr>
                  <w:widowControl w:val="0"/>
                  <w:spacing w:after="0" w:line="276" w:lineRule="auto"/>
                  <w:jc w:val="center"/>
                  <w:rPr>
                    <w:rFonts w:ascii="Times New Roman" w:eastAsia="Times New Roman" w:hAnsi="Times New Roman" w:cs="Times New Roman"/>
                  </w:rPr>
                </w:pPr>
              </w:p>
            </w:tc>
            <w:tc>
              <w:tcPr>
                <w:tcW w:w="211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EAE4DE4" w14:textId="77777777" w:rsidR="002B7BE7" w:rsidRDefault="00000000">
                <w:pPr>
                  <w:widowControl w:val="0"/>
                  <w:spacing w:after="0" w:line="276" w:lineRule="auto"/>
                  <w:jc w:val="center"/>
                  <w:rPr>
                    <w:rFonts w:ascii="Times New Roman" w:eastAsia="Times New Roman" w:hAnsi="Times New Roman" w:cs="Times New Roman"/>
                  </w:rPr>
                </w:pPr>
                <w:r>
                  <w:rPr>
                    <w:rFonts w:ascii="Times New Roman" w:eastAsia="Times New Roman" w:hAnsi="Times New Roman" w:cs="Times New Roman"/>
                  </w:rPr>
                  <w:t>S/.17,949.20</w:t>
                </w:r>
              </w:p>
            </w:tc>
          </w:tr>
        </w:tbl>
      </w:sdtContent>
    </w:sdt>
    <w:p w14:paraId="4C67133C" w14:textId="77777777" w:rsidR="002B7BE7" w:rsidRDefault="00000000">
      <w:pPr>
        <w:spacing w:after="0" w:line="360" w:lineRule="auto"/>
        <w:ind w:left="1712" w:firstLine="446"/>
        <w:jc w:val="both"/>
      </w:pPr>
      <w:r>
        <w:rPr>
          <w:rFonts w:ascii="Times New Roman" w:eastAsia="Times New Roman" w:hAnsi="Times New Roman" w:cs="Times New Roman"/>
          <w:sz w:val="24"/>
          <w:szCs w:val="24"/>
        </w:rPr>
        <w:t>Los siguientes indicadores financieros permiten evaluar la factibilidad del proyecto en términos económicos, tomando en cuenta la inversión inicial, los flujos de caja proyectados y los beneficios netos esperados.</w:t>
      </w:r>
      <w:r>
        <w:br w:type="page"/>
      </w:r>
    </w:p>
    <w:p w14:paraId="2959C9CD" w14:textId="77777777" w:rsidR="002B7BE7" w:rsidRDefault="00000000">
      <w:pPr>
        <w:pStyle w:val="Ttulo4"/>
        <w:numPr>
          <w:ilvl w:val="3"/>
          <w:numId w:val="13"/>
        </w:numPr>
        <w:spacing w:line="360" w:lineRule="auto"/>
      </w:pPr>
      <w:bookmarkStart w:id="41" w:name="_heading=h.tb328m5xz6a6" w:colFirst="0" w:colLast="0"/>
      <w:bookmarkEnd w:id="41"/>
      <w:r>
        <w:lastRenderedPageBreak/>
        <w:t>Relación Beneficio/Costo (B/C)</w:t>
      </w:r>
      <w:r>
        <w:br/>
      </w:r>
    </w:p>
    <w:p w14:paraId="749F919D" w14:textId="77777777" w:rsidR="002B7BE7" w:rsidRDefault="00000000">
      <w:pPr>
        <w:spacing w:line="360" w:lineRule="auto"/>
        <w:ind w:left="2409" w:hanging="285"/>
        <w:rPr>
          <w:rFonts w:ascii="Times New Roman" w:eastAsia="Times New Roman" w:hAnsi="Times New Roman" w:cs="Times New Roman"/>
          <w:sz w:val="24"/>
          <w:szCs w:val="24"/>
        </w:rPr>
      </w:pPr>
      <w:r>
        <w:tab/>
      </w:r>
      <w:r>
        <w:tab/>
      </w:r>
      <w:r>
        <w:rPr>
          <w:rFonts w:ascii="Times New Roman" w:eastAsia="Times New Roman" w:hAnsi="Times New Roman" w:cs="Times New Roman"/>
          <w:sz w:val="24"/>
          <w:szCs w:val="24"/>
        </w:rPr>
        <w:t xml:space="preserve">Este indicador mide el valor de los beneficios obtenidos por cada unidad monetaria invertida. Para la Plataforma de Análisis de Despliegue, se obtuvo una relación </w:t>
      </w:r>
      <w:r>
        <w:rPr>
          <w:rFonts w:ascii="Times New Roman" w:eastAsia="Times New Roman" w:hAnsi="Times New Roman" w:cs="Times New Roman"/>
          <w:b/>
          <w:sz w:val="24"/>
          <w:szCs w:val="24"/>
        </w:rPr>
        <w:t>B/C = 13.81</w:t>
      </w:r>
      <w:r>
        <w:rPr>
          <w:rFonts w:ascii="Times New Roman" w:eastAsia="Times New Roman" w:hAnsi="Times New Roman" w:cs="Times New Roman"/>
          <w:sz w:val="24"/>
          <w:szCs w:val="24"/>
        </w:rPr>
        <w:t xml:space="preserve">, lo que indica que </w:t>
      </w:r>
      <w:r>
        <w:rPr>
          <w:rFonts w:ascii="Times New Roman" w:eastAsia="Times New Roman" w:hAnsi="Times New Roman" w:cs="Times New Roman"/>
          <w:b/>
          <w:sz w:val="24"/>
          <w:szCs w:val="24"/>
        </w:rPr>
        <w:t>por cada sol invertido se generan 13.81 soles en beneficios</w:t>
      </w:r>
      <w:r>
        <w:rPr>
          <w:rFonts w:ascii="Times New Roman" w:eastAsia="Times New Roman" w:hAnsi="Times New Roman" w:cs="Times New Roman"/>
          <w:sz w:val="24"/>
          <w:szCs w:val="24"/>
        </w:rPr>
        <w:t>, lo cual supera ampliamente el umbral mínimo de viabilidad (B/C &gt; 1).</w:t>
      </w:r>
      <w:r>
        <w:rPr>
          <w:rFonts w:ascii="Times New Roman" w:eastAsia="Times New Roman" w:hAnsi="Times New Roman" w:cs="Times New Roman"/>
          <w:sz w:val="24"/>
          <w:szCs w:val="24"/>
        </w:rPr>
        <w:br/>
      </w:r>
    </w:p>
    <w:p w14:paraId="28A23391" w14:textId="77777777" w:rsidR="002B7BE7" w:rsidRDefault="00000000">
      <w:pPr>
        <w:ind w:left="2409" w:hanging="285"/>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Fórmula:</w:t>
      </w:r>
    </w:p>
    <w:p w14:paraId="71A0FB25" w14:textId="77777777" w:rsidR="002B7BE7" w:rsidRDefault="00000000">
      <w:pPr>
        <w:ind w:left="2409" w:hanging="285"/>
        <w:rPr>
          <w:rFonts w:ascii="Times New Roman" w:eastAsia="Times New Roman" w:hAnsi="Times New Roman" w:cs="Times New Roman"/>
          <w:b/>
          <w:sz w:val="24"/>
          <w:szCs w:val="24"/>
        </w:rPr>
      </w:pPr>
      <w:r>
        <w:rPr>
          <w:rFonts w:ascii="Times New Roman" w:eastAsia="Times New Roman" w:hAnsi="Times New Roman" w:cs="Times New Roman"/>
          <w:b/>
          <w:sz w:val="24"/>
          <w:szCs w:val="24"/>
        </w:rPr>
        <w:t>B/C = Valor Actual de los Beneficios / Valor Actual de los Costos</w:t>
      </w:r>
    </w:p>
    <w:p w14:paraId="47CFA07E" w14:textId="77777777" w:rsidR="002B7BE7" w:rsidRDefault="002B7BE7">
      <w:pPr>
        <w:ind w:left="2409" w:hanging="285"/>
        <w:rPr>
          <w:rFonts w:ascii="Times New Roman" w:eastAsia="Times New Roman" w:hAnsi="Times New Roman" w:cs="Times New Roman"/>
          <w:b/>
          <w:color w:val="FFFFFF"/>
          <w:sz w:val="24"/>
          <w:szCs w:val="24"/>
          <w:shd w:val="clear" w:color="auto" w:fill="38761D"/>
        </w:rPr>
      </w:pPr>
    </w:p>
    <w:sdt>
      <w:sdtPr>
        <w:tag w:val="goog_rdk_11"/>
        <w:id w:val="-1455010844"/>
        <w:lock w:val="contentLocked"/>
      </w:sdtPr>
      <w:sdtContent>
        <w:tbl>
          <w:tblPr>
            <w:tblStyle w:val="af"/>
            <w:tblpPr w:leftFromText="180" w:rightFromText="180" w:topFromText="180" w:bottomFromText="180" w:vertAnchor="text" w:tblpX="3084"/>
            <w:tblW w:w="4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160"/>
          </w:tblGrid>
          <w:tr w:rsidR="002B7BE7" w14:paraId="768F45D7" w14:textId="77777777">
            <w:trPr>
              <w:trHeight w:val="315"/>
            </w:trPr>
            <w:tc>
              <w:tcPr>
                <w:tcW w:w="2085" w:type="dxa"/>
                <w:tcBorders>
                  <w:top w:val="single" w:sz="8" w:space="0" w:color="CCCCCC"/>
                  <w:left w:val="single" w:sz="8" w:space="0" w:color="CCCCCC"/>
                  <w:bottom w:val="single" w:sz="8" w:space="0" w:color="CCCCCC"/>
                  <w:right w:val="single" w:sz="8" w:space="0" w:color="CCCCCC"/>
                </w:tcBorders>
                <w:shd w:val="clear" w:color="auto" w:fill="00FF00"/>
                <w:tcMar>
                  <w:top w:w="0" w:type="dxa"/>
                  <w:left w:w="40" w:type="dxa"/>
                  <w:bottom w:w="0" w:type="dxa"/>
                  <w:right w:w="40" w:type="dxa"/>
                </w:tcMar>
                <w:vAlign w:val="bottom"/>
              </w:tcPr>
              <w:p w14:paraId="034CEAE7" w14:textId="77777777" w:rsidR="002B7BE7" w:rsidRDefault="00000000">
                <w:pPr>
                  <w:widowControl w:val="0"/>
                  <w:spacing w:after="0" w:line="276" w:lineRule="auto"/>
                </w:pPr>
                <w:r>
                  <w:t>B/C=</w:t>
                </w:r>
              </w:p>
            </w:tc>
            <w:tc>
              <w:tcPr>
                <w:tcW w:w="2160" w:type="dxa"/>
                <w:tcBorders>
                  <w:top w:val="single" w:sz="8" w:space="0" w:color="CCCCCC"/>
                  <w:left w:val="single" w:sz="8" w:space="0" w:color="CCCCCC"/>
                  <w:bottom w:val="single" w:sz="8" w:space="0" w:color="CCCCCC"/>
                  <w:right w:val="single" w:sz="8" w:space="0" w:color="CCCCCC"/>
                </w:tcBorders>
                <w:tcMar>
                  <w:top w:w="0" w:type="dxa"/>
                  <w:left w:w="40" w:type="dxa"/>
                  <w:bottom w:w="0" w:type="dxa"/>
                  <w:right w:w="40" w:type="dxa"/>
                </w:tcMar>
                <w:vAlign w:val="bottom"/>
              </w:tcPr>
              <w:p w14:paraId="38DC4D53" w14:textId="77777777" w:rsidR="002B7BE7" w:rsidRDefault="00000000">
                <w:pPr>
                  <w:widowControl w:val="0"/>
                  <w:spacing w:after="0" w:line="276" w:lineRule="auto"/>
                  <w:jc w:val="right"/>
                </w:pPr>
                <w:r>
                  <w:t>S/.13.81</w:t>
                </w:r>
              </w:p>
            </w:tc>
          </w:tr>
        </w:tbl>
      </w:sdtContent>
    </w:sdt>
    <w:p w14:paraId="71772E08" w14:textId="77777777" w:rsidR="002B7BE7" w:rsidRDefault="002B7BE7">
      <w:pPr>
        <w:pStyle w:val="Ttulo4"/>
        <w:spacing w:line="360" w:lineRule="auto"/>
        <w:ind w:left="1700"/>
      </w:pPr>
      <w:bookmarkStart w:id="42" w:name="_heading=h.88fjnv6t4pi6" w:colFirst="0" w:colLast="0"/>
      <w:bookmarkEnd w:id="42"/>
    </w:p>
    <w:p w14:paraId="042DDC86" w14:textId="77777777" w:rsidR="002B7BE7" w:rsidRDefault="002B7BE7">
      <w:pPr>
        <w:pStyle w:val="Ttulo4"/>
        <w:spacing w:line="360" w:lineRule="auto"/>
        <w:ind w:left="0"/>
      </w:pPr>
      <w:bookmarkStart w:id="43" w:name="_heading=h.s0x4ih4nf76q" w:colFirst="0" w:colLast="0"/>
      <w:bookmarkEnd w:id="43"/>
    </w:p>
    <w:p w14:paraId="6E71BEA5" w14:textId="77777777" w:rsidR="002B7BE7" w:rsidRDefault="00000000">
      <w:pPr>
        <w:pStyle w:val="Ttulo4"/>
        <w:numPr>
          <w:ilvl w:val="3"/>
          <w:numId w:val="13"/>
        </w:numPr>
        <w:spacing w:line="360" w:lineRule="auto"/>
      </w:pPr>
      <w:bookmarkStart w:id="44" w:name="_heading=h.1mai5x1s092n" w:colFirst="0" w:colLast="0"/>
      <w:bookmarkEnd w:id="44"/>
      <w:r>
        <w:t>Valor Actual Neto (VAN)</w:t>
      </w:r>
      <w:r>
        <w:br/>
      </w:r>
    </w:p>
    <w:p w14:paraId="1CABA21A" w14:textId="77777777" w:rsidR="002B7BE7" w:rsidRDefault="00000000">
      <w:pPr>
        <w:spacing w:line="360" w:lineRule="auto"/>
        <w:ind w:left="2420" w:firstLine="45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VAN representa el valor presente de los beneficios netos del proyecto, descontados a una tasa correspondiente al costo de oportunidad del capital. Para este caso, el </w:t>
      </w:r>
      <w:r>
        <w:rPr>
          <w:rFonts w:ascii="Times New Roman" w:eastAsia="Times New Roman" w:hAnsi="Times New Roman" w:cs="Times New Roman"/>
          <w:b/>
          <w:sz w:val="24"/>
          <w:szCs w:val="24"/>
        </w:rPr>
        <w:t>VAN obtenido es S/.16,568.85</w:t>
      </w:r>
      <w:r>
        <w:rPr>
          <w:rFonts w:ascii="Times New Roman" w:eastAsia="Times New Roman" w:hAnsi="Times New Roman" w:cs="Times New Roman"/>
          <w:sz w:val="24"/>
          <w:szCs w:val="24"/>
        </w:rPr>
        <w:t xml:space="preserve">, lo cual indica que los ingresos generados superan ampliamente los costos y que la inversión </w:t>
      </w:r>
      <w:r>
        <w:rPr>
          <w:rFonts w:ascii="Times New Roman" w:eastAsia="Times New Roman" w:hAnsi="Times New Roman" w:cs="Times New Roman"/>
          <w:b/>
          <w:sz w:val="24"/>
          <w:szCs w:val="24"/>
        </w:rPr>
        <w:t>genera valor</w:t>
      </w:r>
      <w:r>
        <w:rPr>
          <w:rFonts w:ascii="Times New Roman" w:eastAsia="Times New Roman" w:hAnsi="Times New Roman" w:cs="Times New Roman"/>
          <w:sz w:val="24"/>
          <w:szCs w:val="24"/>
        </w:rPr>
        <w:t xml:space="preserve"> para la empresa.</w:t>
      </w:r>
      <w:r>
        <w:rPr>
          <w:rFonts w:ascii="Times New Roman" w:eastAsia="Times New Roman" w:hAnsi="Times New Roman" w:cs="Times New Roman"/>
          <w:sz w:val="24"/>
          <w:szCs w:val="24"/>
        </w:rPr>
        <w:br/>
      </w:r>
    </w:p>
    <w:p w14:paraId="7F76711F" w14:textId="77777777" w:rsidR="002B7BE7" w:rsidRDefault="00000000">
      <w:pPr>
        <w:ind w:left="2409" w:hanging="285"/>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Fórmula:</w:t>
      </w:r>
    </w:p>
    <w:p w14:paraId="7DDE9C82" w14:textId="77777777" w:rsidR="002B7BE7" w:rsidRDefault="00000000">
      <w:pPr>
        <w:ind w:left="2409" w:hanging="285"/>
        <w:rPr>
          <w:rFonts w:ascii="Times New Roman" w:eastAsia="Times New Roman" w:hAnsi="Times New Roman" w:cs="Times New Roman"/>
          <w:b/>
          <w:sz w:val="24"/>
          <w:szCs w:val="24"/>
        </w:rPr>
      </w:pPr>
      <w:sdt>
        <w:sdtPr>
          <w:tag w:val="goog_rdk_12"/>
          <w:id w:val="1908519070"/>
        </w:sdtPr>
        <w:sdtContent>
          <w:r>
            <w:rPr>
              <w:rFonts w:ascii="Caudex" w:eastAsia="Caudex" w:hAnsi="Caudex" w:cs="Caudex"/>
              <w:b/>
              <w:sz w:val="24"/>
              <w:szCs w:val="24"/>
            </w:rPr>
            <w:t>VAN = ∑ [ FCₜ / (1 + r)ᵗ ] - Inversión Inicial</w:t>
          </w:r>
        </w:sdtContent>
      </w:sdt>
    </w:p>
    <w:p w14:paraId="602716F1" w14:textId="77777777" w:rsidR="002B7BE7" w:rsidRDefault="00000000">
      <w:pPr>
        <w:ind w:left="2409" w:hanging="285"/>
        <w:rPr>
          <w:rFonts w:ascii="Times New Roman" w:eastAsia="Times New Roman" w:hAnsi="Times New Roman" w:cs="Times New Roman"/>
          <w:b/>
          <w:sz w:val="24"/>
          <w:szCs w:val="24"/>
        </w:rPr>
      </w:pPr>
      <w:r>
        <w:rPr>
          <w:rFonts w:ascii="Times New Roman" w:eastAsia="Times New Roman" w:hAnsi="Times New Roman" w:cs="Times New Roman"/>
          <w:b/>
          <w:sz w:val="24"/>
          <w:szCs w:val="24"/>
        </w:rPr>
        <w:t>Donde:</w:t>
      </w:r>
    </w:p>
    <w:p w14:paraId="56A81529" w14:textId="77777777" w:rsidR="002B7BE7" w:rsidRDefault="00000000">
      <w:pPr>
        <w:ind w:left="2409" w:hanging="285"/>
        <w:rPr>
          <w:rFonts w:ascii="Times New Roman" w:eastAsia="Times New Roman" w:hAnsi="Times New Roman" w:cs="Times New Roman"/>
          <w:b/>
          <w:sz w:val="24"/>
          <w:szCs w:val="24"/>
        </w:rPr>
      </w:pPr>
      <w:r>
        <w:rPr>
          <w:rFonts w:ascii="Times New Roman" w:eastAsia="Times New Roman" w:hAnsi="Times New Roman" w:cs="Times New Roman"/>
          <w:b/>
          <w:sz w:val="24"/>
          <w:szCs w:val="24"/>
        </w:rPr>
        <w:t>FCₜ = Flujo de Caja en el periodo t</w:t>
      </w:r>
    </w:p>
    <w:p w14:paraId="0940982B" w14:textId="77777777" w:rsidR="002B7BE7" w:rsidRDefault="00000000">
      <w:pPr>
        <w:ind w:left="2409" w:hanging="285"/>
        <w:rPr>
          <w:rFonts w:ascii="Times New Roman" w:eastAsia="Times New Roman" w:hAnsi="Times New Roman" w:cs="Times New Roman"/>
          <w:b/>
          <w:sz w:val="24"/>
          <w:szCs w:val="24"/>
        </w:rPr>
      </w:pPr>
      <w:r>
        <w:rPr>
          <w:rFonts w:ascii="Times New Roman" w:eastAsia="Times New Roman" w:hAnsi="Times New Roman" w:cs="Times New Roman"/>
          <w:b/>
          <w:sz w:val="24"/>
          <w:szCs w:val="24"/>
        </w:rPr>
        <w:t>r = Tasa de descuento (Costo de Oportunidad de Capital)</w:t>
      </w:r>
    </w:p>
    <w:p w14:paraId="0E1A6E09" w14:textId="77777777" w:rsidR="002B7BE7" w:rsidRDefault="00000000">
      <w:pPr>
        <w:ind w:left="2409" w:hanging="285"/>
        <w:rPr>
          <w:rFonts w:ascii="Times New Roman" w:eastAsia="Times New Roman" w:hAnsi="Times New Roman" w:cs="Times New Roman"/>
          <w:b/>
          <w:sz w:val="24"/>
          <w:szCs w:val="24"/>
        </w:rPr>
      </w:pPr>
      <w:r>
        <w:rPr>
          <w:rFonts w:ascii="Times New Roman" w:eastAsia="Times New Roman" w:hAnsi="Times New Roman" w:cs="Times New Roman"/>
          <w:b/>
          <w:sz w:val="24"/>
          <w:szCs w:val="24"/>
        </w:rPr>
        <w:t>t = Número del periodo</w:t>
      </w:r>
    </w:p>
    <w:p w14:paraId="26FBFC87" w14:textId="77777777" w:rsidR="002B7BE7" w:rsidRDefault="002B7BE7">
      <w:pPr>
        <w:rPr>
          <w:rFonts w:ascii="Times New Roman" w:eastAsia="Times New Roman" w:hAnsi="Times New Roman" w:cs="Times New Roman"/>
          <w:b/>
          <w:color w:val="FFFFFF"/>
          <w:sz w:val="24"/>
          <w:szCs w:val="24"/>
          <w:shd w:val="clear" w:color="auto" w:fill="F1C232"/>
        </w:rPr>
      </w:pPr>
    </w:p>
    <w:sdt>
      <w:sdtPr>
        <w:tag w:val="goog_rdk_13"/>
        <w:id w:val="1595522657"/>
        <w:lock w:val="contentLocked"/>
      </w:sdtPr>
      <w:sdtContent>
        <w:tbl>
          <w:tblPr>
            <w:tblStyle w:val="af0"/>
            <w:tblpPr w:leftFromText="180" w:rightFromText="180" w:topFromText="180" w:bottomFromText="180" w:vertAnchor="text" w:tblpX="3009"/>
            <w:tblW w:w="4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160"/>
          </w:tblGrid>
          <w:tr w:rsidR="002B7BE7" w14:paraId="20ED8081" w14:textId="77777777">
            <w:trPr>
              <w:trHeight w:val="315"/>
            </w:trPr>
            <w:tc>
              <w:tcPr>
                <w:tcW w:w="2085" w:type="dxa"/>
                <w:tcBorders>
                  <w:top w:val="single" w:sz="8" w:space="0" w:color="CCCCCC"/>
                  <w:left w:val="single" w:sz="8" w:space="0" w:color="CCCCCC"/>
                  <w:bottom w:val="single" w:sz="8" w:space="0" w:color="CCCCCC"/>
                  <w:right w:val="single" w:sz="8" w:space="0" w:color="CCCCCC"/>
                </w:tcBorders>
                <w:shd w:val="clear" w:color="auto" w:fill="FFFF00"/>
                <w:tcMar>
                  <w:top w:w="0" w:type="dxa"/>
                  <w:left w:w="40" w:type="dxa"/>
                  <w:bottom w:w="0" w:type="dxa"/>
                  <w:right w:w="40" w:type="dxa"/>
                </w:tcMar>
                <w:vAlign w:val="bottom"/>
              </w:tcPr>
              <w:p w14:paraId="2C1395CB" w14:textId="77777777" w:rsidR="002B7BE7" w:rsidRDefault="00000000">
                <w:pPr>
                  <w:widowControl w:val="0"/>
                  <w:spacing w:after="0" w:line="276" w:lineRule="auto"/>
                </w:pPr>
                <w:r>
                  <w:t>VAN=</w:t>
                </w:r>
              </w:p>
            </w:tc>
            <w:tc>
              <w:tcPr>
                <w:tcW w:w="2160" w:type="dxa"/>
                <w:tcBorders>
                  <w:top w:val="single" w:sz="8" w:space="0" w:color="CCCCCC"/>
                  <w:left w:val="single" w:sz="8" w:space="0" w:color="CCCCCC"/>
                  <w:bottom w:val="single" w:sz="8" w:space="0" w:color="CCCCCC"/>
                  <w:right w:val="single" w:sz="8" w:space="0" w:color="CCCCCC"/>
                </w:tcBorders>
                <w:tcMar>
                  <w:top w:w="0" w:type="dxa"/>
                  <w:left w:w="40" w:type="dxa"/>
                  <w:bottom w:w="0" w:type="dxa"/>
                  <w:right w:w="40" w:type="dxa"/>
                </w:tcMar>
                <w:vAlign w:val="bottom"/>
              </w:tcPr>
              <w:p w14:paraId="066662EB" w14:textId="77777777" w:rsidR="002B7BE7" w:rsidRDefault="00000000">
                <w:pPr>
                  <w:widowControl w:val="0"/>
                  <w:spacing w:after="0" w:line="276" w:lineRule="auto"/>
                  <w:jc w:val="right"/>
                </w:pPr>
                <w:r>
                  <w:t>S/.16,568.85</w:t>
                </w:r>
              </w:p>
            </w:tc>
          </w:tr>
        </w:tbl>
      </w:sdtContent>
    </w:sdt>
    <w:p w14:paraId="52679201" w14:textId="77777777" w:rsidR="002B7BE7" w:rsidRDefault="002B7BE7">
      <w:pPr>
        <w:pStyle w:val="Ttulo4"/>
        <w:spacing w:line="360" w:lineRule="auto"/>
        <w:ind w:left="1700"/>
        <w:rPr>
          <w:color w:val="FFFFFF"/>
          <w:shd w:val="clear" w:color="auto" w:fill="F1C232"/>
        </w:rPr>
      </w:pPr>
      <w:bookmarkStart w:id="45" w:name="_heading=h.o40lb58gn3ox" w:colFirst="0" w:colLast="0"/>
      <w:bookmarkEnd w:id="45"/>
    </w:p>
    <w:p w14:paraId="6A591298" w14:textId="77777777" w:rsidR="002B7BE7" w:rsidRDefault="00000000">
      <w:pPr>
        <w:pStyle w:val="Ttulo4"/>
        <w:numPr>
          <w:ilvl w:val="3"/>
          <w:numId w:val="13"/>
        </w:numPr>
        <w:spacing w:line="360" w:lineRule="auto"/>
      </w:pPr>
      <w:bookmarkStart w:id="46" w:name="_heading=h.semrjahjy5bs" w:colFirst="0" w:colLast="0"/>
      <w:bookmarkEnd w:id="46"/>
      <w:r>
        <w:t>Tasa Interna de Retorno (TIR)</w:t>
      </w:r>
      <w:r>
        <w:br/>
      </w:r>
    </w:p>
    <w:p w14:paraId="762B3013" w14:textId="77777777" w:rsidR="002B7BE7" w:rsidRDefault="00000000">
      <w:pPr>
        <w:pBdr>
          <w:top w:val="nil"/>
          <w:left w:val="nil"/>
          <w:bottom w:val="nil"/>
          <w:right w:val="nil"/>
          <w:between w:val="nil"/>
        </w:pBdr>
        <w:spacing w:after="0" w:line="360" w:lineRule="auto"/>
        <w:ind w:left="2509" w:firstLine="369"/>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La TIR del proyecto fue estimada en </w:t>
      </w:r>
      <w:r>
        <w:rPr>
          <w:rFonts w:ascii="Times New Roman" w:eastAsia="Times New Roman" w:hAnsi="Times New Roman" w:cs="Times New Roman"/>
          <w:b/>
          <w:sz w:val="24"/>
          <w:szCs w:val="24"/>
        </w:rPr>
        <w:t>1.53 mensual</w:t>
      </w:r>
      <w:r>
        <w:rPr>
          <w:rFonts w:ascii="Times New Roman" w:eastAsia="Times New Roman" w:hAnsi="Times New Roman" w:cs="Times New Roman"/>
          <w:sz w:val="24"/>
          <w:szCs w:val="24"/>
        </w:rPr>
        <w:t xml:space="preserve">, es decir, representa la rentabilidad efectiva del capital invertido. Dado que esta tasa </w:t>
      </w:r>
      <w:r>
        <w:rPr>
          <w:rFonts w:ascii="Times New Roman" w:eastAsia="Times New Roman" w:hAnsi="Times New Roman" w:cs="Times New Roman"/>
          <w:b/>
          <w:sz w:val="24"/>
          <w:szCs w:val="24"/>
        </w:rPr>
        <w:t>supera al costo de oportunidad de capital (COK)</w:t>
      </w:r>
      <w:r>
        <w:rPr>
          <w:rFonts w:ascii="Times New Roman" w:eastAsia="Times New Roman" w:hAnsi="Times New Roman" w:cs="Times New Roman"/>
          <w:sz w:val="24"/>
          <w:szCs w:val="24"/>
        </w:rPr>
        <w:t>, el cual es el rendimiento que se habría obtenido de haberse destinado los recursos a otra alternativa de inversión, el proyecto resulta financieramente atractivo.</w:t>
      </w:r>
    </w:p>
    <w:p w14:paraId="71E04774" w14:textId="77777777" w:rsidR="002B7BE7" w:rsidRDefault="002B7BE7">
      <w:pPr>
        <w:pBdr>
          <w:top w:val="nil"/>
          <w:left w:val="nil"/>
          <w:bottom w:val="nil"/>
          <w:right w:val="nil"/>
          <w:between w:val="nil"/>
        </w:pBdr>
        <w:spacing w:after="0" w:line="240" w:lineRule="auto"/>
        <w:ind w:left="2124"/>
        <w:jc w:val="both"/>
        <w:rPr>
          <w:rFonts w:ascii="Times New Roman" w:eastAsia="Times New Roman" w:hAnsi="Times New Roman" w:cs="Times New Roman"/>
          <w:i/>
          <w:color w:val="000000"/>
          <w:sz w:val="24"/>
          <w:szCs w:val="24"/>
        </w:rPr>
      </w:pPr>
    </w:p>
    <w:p w14:paraId="44222567" w14:textId="77777777" w:rsidR="002B7BE7" w:rsidRDefault="00000000">
      <w:pPr>
        <w:ind w:left="2409" w:hanging="285"/>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Fórmula:</w:t>
      </w:r>
    </w:p>
    <w:p w14:paraId="6D01A86C" w14:textId="77777777" w:rsidR="002B7BE7" w:rsidRDefault="00000000">
      <w:pPr>
        <w:ind w:left="2409" w:hanging="285"/>
        <w:rPr>
          <w:rFonts w:ascii="Times New Roman" w:eastAsia="Times New Roman" w:hAnsi="Times New Roman" w:cs="Times New Roman"/>
          <w:b/>
          <w:sz w:val="24"/>
          <w:szCs w:val="24"/>
        </w:rPr>
      </w:pPr>
      <w:sdt>
        <w:sdtPr>
          <w:tag w:val="goog_rdk_14"/>
          <w:id w:val="1291963313"/>
        </w:sdtPr>
        <w:sdtContent>
          <w:r>
            <w:rPr>
              <w:rFonts w:ascii="Caudex" w:eastAsia="Caudex" w:hAnsi="Caudex" w:cs="Caudex"/>
              <w:b/>
              <w:sz w:val="24"/>
              <w:szCs w:val="24"/>
            </w:rPr>
            <w:t>0 = ∑ [ FCₜ / (1 + TIR)ᵗ ] - Inversión Inicial</w:t>
          </w:r>
        </w:sdtContent>
      </w:sdt>
    </w:p>
    <w:p w14:paraId="73A7266D" w14:textId="77777777" w:rsidR="002B7BE7" w:rsidRDefault="002B7BE7">
      <w:pPr>
        <w:ind w:left="2409" w:hanging="285"/>
        <w:rPr>
          <w:rFonts w:ascii="Times New Roman" w:eastAsia="Times New Roman" w:hAnsi="Times New Roman" w:cs="Times New Roman"/>
          <w:b/>
          <w:sz w:val="24"/>
          <w:szCs w:val="24"/>
        </w:rPr>
      </w:pPr>
    </w:p>
    <w:sdt>
      <w:sdtPr>
        <w:tag w:val="goog_rdk_15"/>
        <w:id w:val="2141954420"/>
        <w:lock w:val="contentLocked"/>
      </w:sdtPr>
      <w:sdtContent>
        <w:tbl>
          <w:tblPr>
            <w:tblStyle w:val="af1"/>
            <w:tblpPr w:leftFromText="180" w:rightFromText="180" w:topFromText="180" w:bottomFromText="180" w:vertAnchor="text" w:tblpX="2664" w:tblpY="609"/>
            <w:tblW w:w="4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85"/>
            <w:gridCol w:w="2160"/>
          </w:tblGrid>
          <w:tr w:rsidR="002B7BE7" w14:paraId="406892B5" w14:textId="77777777">
            <w:trPr>
              <w:trHeight w:val="315"/>
            </w:trPr>
            <w:tc>
              <w:tcPr>
                <w:tcW w:w="2085" w:type="dxa"/>
                <w:tcBorders>
                  <w:top w:val="single" w:sz="8" w:space="0" w:color="CCCCCC"/>
                  <w:left w:val="single" w:sz="8" w:space="0" w:color="CCCCCC"/>
                  <w:bottom w:val="single" w:sz="8" w:space="0" w:color="CCCCCC"/>
                  <w:right w:val="single" w:sz="8" w:space="0" w:color="CCCCCC"/>
                </w:tcBorders>
                <w:shd w:val="clear" w:color="auto" w:fill="00FFFF"/>
                <w:tcMar>
                  <w:top w:w="0" w:type="dxa"/>
                  <w:left w:w="40" w:type="dxa"/>
                  <w:bottom w:w="0" w:type="dxa"/>
                  <w:right w:w="40" w:type="dxa"/>
                </w:tcMar>
                <w:vAlign w:val="bottom"/>
              </w:tcPr>
              <w:p w14:paraId="6E7A12B7" w14:textId="77777777" w:rsidR="002B7BE7" w:rsidRDefault="00000000">
                <w:pPr>
                  <w:widowControl w:val="0"/>
                  <w:spacing w:after="0" w:line="276" w:lineRule="auto"/>
                </w:pPr>
                <w:r>
                  <w:t>TIR=</w:t>
                </w:r>
              </w:p>
            </w:tc>
            <w:tc>
              <w:tcPr>
                <w:tcW w:w="2160" w:type="dxa"/>
                <w:tcBorders>
                  <w:top w:val="single" w:sz="8" w:space="0" w:color="CCCCCC"/>
                  <w:left w:val="single" w:sz="8" w:space="0" w:color="CCCCCC"/>
                  <w:bottom w:val="single" w:sz="8" w:space="0" w:color="CCCCCC"/>
                  <w:right w:val="single" w:sz="8" w:space="0" w:color="CCCCCC"/>
                </w:tcBorders>
                <w:tcMar>
                  <w:top w:w="0" w:type="dxa"/>
                  <w:left w:w="40" w:type="dxa"/>
                  <w:bottom w:w="0" w:type="dxa"/>
                  <w:right w:w="40" w:type="dxa"/>
                </w:tcMar>
                <w:vAlign w:val="bottom"/>
              </w:tcPr>
              <w:p w14:paraId="5C2CDEB4" w14:textId="77777777" w:rsidR="002B7BE7" w:rsidRDefault="00000000">
                <w:pPr>
                  <w:widowControl w:val="0"/>
                  <w:spacing w:after="0" w:line="276" w:lineRule="auto"/>
                  <w:jc w:val="right"/>
                </w:pPr>
                <w:r>
                  <w:t>S/.1.53</w:t>
                </w:r>
              </w:p>
            </w:tc>
          </w:tr>
        </w:tbl>
      </w:sdtContent>
    </w:sdt>
    <w:p w14:paraId="06D0F223" w14:textId="77777777" w:rsidR="002B7BE7" w:rsidRDefault="00000000">
      <w:pPr>
        <w:ind w:left="2409" w:hanging="285"/>
        <w:rPr>
          <w:rFonts w:ascii="Times New Roman" w:eastAsia="Times New Roman" w:hAnsi="Times New Roman" w:cs="Times New Roman"/>
          <w:sz w:val="24"/>
          <w:szCs w:val="24"/>
        </w:rPr>
      </w:pPr>
      <w:r>
        <w:rPr>
          <w:rFonts w:ascii="Times New Roman" w:eastAsia="Times New Roman" w:hAnsi="Times New Roman" w:cs="Times New Roman"/>
          <w:b/>
          <w:sz w:val="24"/>
          <w:szCs w:val="24"/>
        </w:rPr>
        <w:t>La TIR es la tasa que hace que el VAN sea igual a 0.</w:t>
      </w:r>
      <w:r>
        <w:br w:type="page"/>
      </w:r>
    </w:p>
    <w:p w14:paraId="18E5EE07" w14:textId="77777777" w:rsidR="002B7BE7" w:rsidRDefault="00000000">
      <w:pPr>
        <w:pStyle w:val="Ttulo1"/>
        <w:numPr>
          <w:ilvl w:val="0"/>
          <w:numId w:val="13"/>
        </w:numPr>
        <w:rPr>
          <w:color w:val="000000"/>
        </w:rPr>
      </w:pPr>
      <w:bookmarkStart w:id="47" w:name="_heading=h.dyzjm1dg4031" w:colFirst="0" w:colLast="0"/>
      <w:bookmarkEnd w:id="47"/>
      <w:r>
        <w:rPr>
          <w:rFonts w:ascii="Times New Roman" w:eastAsia="Times New Roman" w:hAnsi="Times New Roman" w:cs="Times New Roman"/>
          <w:b/>
          <w:color w:val="000000"/>
          <w:sz w:val="24"/>
          <w:szCs w:val="24"/>
        </w:rPr>
        <w:lastRenderedPageBreak/>
        <w:t>Conclusiones</w:t>
      </w:r>
    </w:p>
    <w:p w14:paraId="47E936B1" w14:textId="77777777" w:rsidR="002B7BE7" w:rsidRDefault="002B7BE7">
      <w:pPr>
        <w:ind w:left="360"/>
      </w:pPr>
    </w:p>
    <w:p w14:paraId="58E40E53" w14:textId="77777777" w:rsidR="002B7BE7" w:rsidRDefault="00000000">
      <w:pPr>
        <w:pBdr>
          <w:top w:val="nil"/>
          <w:left w:val="nil"/>
          <w:bottom w:val="nil"/>
          <w:right w:val="nil"/>
          <w:between w:val="nil"/>
        </w:pBdr>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desarrollar el presente estudio de factibilidad para el proyecto "Plataforma de Análisis de Despliegue", se concluye que su implementación dentro de la Universidad Privada de Tacna representa una solución viable y de alto valor estratégico en los ámbitos técnico, económico, operativo, legal, social y ambiental. El análisis detallado de cada aspecto ha permitido obtener una visión clara de los beneficios que este sistema traerá a la institución.</w:t>
      </w:r>
    </w:p>
    <w:p w14:paraId="400660D1" w14:textId="77777777" w:rsidR="002B7BE7" w:rsidRDefault="00000000">
      <w:pPr>
        <w:pBdr>
          <w:top w:val="nil"/>
          <w:left w:val="nil"/>
          <w:bottom w:val="nil"/>
          <w:right w:val="nil"/>
          <w:between w:val="nil"/>
        </w:pBdr>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primer lugar, desde el punto de vista técnico, se cuenta con la infraestructura, las tecnologías y el conocimiento necesarios dentro de la comunidad académica para llevar a cabo el desarrollo e implementación del sistema. El software se desarrollará con herramientas modernas y de código abierto, compatibles con el entorno tecnológico de la universidad.</w:t>
      </w:r>
    </w:p>
    <w:p w14:paraId="4FBD0386" w14:textId="77777777" w:rsidR="002B7BE7" w:rsidRDefault="00000000">
      <w:pPr>
        <w:pBdr>
          <w:top w:val="nil"/>
          <w:left w:val="nil"/>
          <w:bottom w:val="nil"/>
          <w:right w:val="nil"/>
          <w:between w:val="nil"/>
        </w:pBdr>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cuanto a la factibilidad económica, se ha comprobado que la inversión inicial requerida es razonable y se justifica no por un retorno financiero directo, sino por el inmenso valor estratégico y académico que generará. La plataforma optimizará la toma de decisiones y la asignación de recursos, lo que representa un beneficio cualitativo superior al costo del proyecto.</w:t>
      </w:r>
    </w:p>
    <w:p w14:paraId="213CFE1A" w14:textId="77777777" w:rsidR="002B7BE7" w:rsidRDefault="00000000">
      <w:pPr>
        <w:pBdr>
          <w:top w:val="nil"/>
          <w:left w:val="nil"/>
          <w:bottom w:val="nil"/>
          <w:right w:val="nil"/>
          <w:between w:val="nil"/>
        </w:pBdr>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factibilidad operativa también es positiva, ya que el sistema ha sido diseñado para ser una herramienta de consulta intuitiva a través de su dashboard de BI. Se integrará de forma natural en los procesos de planificación de los directivos y docentes, facilitando el acceso a información clave sin requerir conocimientos técnicos avanzados en análisis de datos.</w:t>
      </w:r>
    </w:p>
    <w:p w14:paraId="3BECFDCB" w14:textId="77777777" w:rsidR="002B7BE7" w:rsidRDefault="00000000">
      <w:pPr>
        <w:pBdr>
          <w:top w:val="nil"/>
          <w:left w:val="nil"/>
          <w:bottom w:val="nil"/>
          <w:right w:val="nil"/>
          <w:between w:val="nil"/>
        </w:pBdr>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Legalmente, no se identifican conflictos con normativas locales ni internacionales. El proyecto se fundamenta en el acceso consentido a los datos y en el uso de software con licencias libres, respetando en todo momento la privacidad y la protección de la información.</w:t>
      </w:r>
    </w:p>
    <w:p w14:paraId="0DD12021" w14:textId="77777777" w:rsidR="002B7BE7" w:rsidRDefault="00000000">
      <w:pPr>
        <w:pBdr>
          <w:top w:val="nil"/>
          <w:left w:val="nil"/>
          <w:bottom w:val="nil"/>
          <w:right w:val="nil"/>
          <w:between w:val="nil"/>
        </w:pBdr>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un enfoque social, el proyecto contribuirá significativamente al desarrollo de una cultura de innovación y mejora continua dentro de la comunidad universitaria. Promoverá la toma de decisiones basada en evidencia y fortalecerá las competencias tecnológicas de la institución.</w:t>
      </w:r>
    </w:p>
    <w:p w14:paraId="2ACA3B20" w14:textId="77777777" w:rsidR="002B7BE7" w:rsidRDefault="00000000">
      <w:pPr>
        <w:pBdr>
          <w:top w:val="nil"/>
          <w:left w:val="nil"/>
          <w:bottom w:val="nil"/>
          <w:right w:val="nil"/>
          <w:between w:val="nil"/>
        </w:pBdr>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Finalmente, el impacto ambiental del sistema es mínimo y positivo, al promover la digitalización del análisis de datos y reducir la necesidad de generar informes impresos.</w:t>
      </w:r>
    </w:p>
    <w:p w14:paraId="2B4B09C0" w14:textId="77777777" w:rsidR="002B7BE7" w:rsidRDefault="00000000">
      <w:pPr>
        <w:pBdr>
          <w:top w:val="nil"/>
          <w:left w:val="nil"/>
          <w:bottom w:val="nil"/>
          <w:right w:val="nil"/>
          <w:between w:val="nil"/>
        </w:pBdr>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todo lo anterior, se concluye que la Plataforma de Análisis de Despliegue no solo es un proyecto factible, sino también una herramienta estratégica esencial para optimizar la gestión académica, modernizar la enseñanza y avanzar hacia una administración más eficiente e innovadora en la Universidad Privada de Tacna.</w:t>
      </w:r>
    </w:p>
    <w:sectPr w:rsidR="002B7BE7">
      <w:headerReference w:type="default" r:id="rId10"/>
      <w:footerReference w:type="default" r:id="rId11"/>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A9B8C" w14:textId="77777777" w:rsidR="001A17DE" w:rsidRDefault="001A17DE">
      <w:pPr>
        <w:spacing w:after="0" w:line="240" w:lineRule="auto"/>
      </w:pPr>
      <w:r>
        <w:separator/>
      </w:r>
    </w:p>
  </w:endnote>
  <w:endnote w:type="continuationSeparator" w:id="0">
    <w:p w14:paraId="17A023C7" w14:textId="77777777" w:rsidR="001A17DE" w:rsidRDefault="001A1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B961CE2-E2D5-4A3B-87EB-DD79AA459FF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5AF9364-16B7-426B-84DB-B70D671A0315}"/>
    <w:embedBold r:id="rId3" w:fontKey="{E29A3EE7-AF55-49B9-9516-D0A110E94DBF}"/>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embedRegular r:id="rId4" w:fontKey="{BFC11335-0A2D-4F08-B844-0DF9A6A234A5}"/>
  </w:font>
  <w:font w:name="Georgia">
    <w:panose1 w:val="02040502050405020303"/>
    <w:charset w:val="00"/>
    <w:family w:val="roman"/>
    <w:pitch w:val="variable"/>
    <w:sig w:usb0="00000287" w:usb1="00000000" w:usb2="00000000" w:usb3="00000000" w:csb0="0000009F" w:csb1="00000000"/>
    <w:embedRegular r:id="rId5" w:fontKey="{E0DFA079-3CD1-4BC2-83AE-95E4AE01FAA2}"/>
    <w:embedItalic r:id="rId6" w:fontKey="{31AE034F-14EC-4A73-9189-4A9EB739EEAF}"/>
  </w:font>
  <w:font w:name="Arial Unicode MS">
    <w:altName w:val="Arial"/>
    <w:panose1 w:val="020B0604020202020204"/>
    <w:charset w:val="00"/>
    <w:family w:val="auto"/>
    <w:pitch w:val="default"/>
  </w:font>
  <w:font w:name="Caudex">
    <w:charset w:val="00"/>
    <w:family w:val="auto"/>
    <w:pitch w:val="default"/>
    <w:embedRegular r:id="rId7" w:fontKey="{EB7190BA-B6C0-473E-BEBD-9A6B69B6B968}"/>
    <w:embedBold r:id="rId8" w:fontKey="{52E85DCD-FF26-4655-BD10-42382246E7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824A5" w14:textId="77777777" w:rsidR="002B7BE7"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1211C">
      <w:rPr>
        <w:noProof/>
        <w:color w:val="000000"/>
      </w:rPr>
      <w:t>2</w:t>
    </w:r>
    <w:r>
      <w:rPr>
        <w:color w:val="000000"/>
      </w:rPr>
      <w:fldChar w:fldCharType="end"/>
    </w:r>
  </w:p>
  <w:p w14:paraId="63D27AE6" w14:textId="77777777" w:rsidR="002B7BE7" w:rsidRDefault="002B7BE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BC435" w14:textId="77777777" w:rsidR="001A17DE" w:rsidRDefault="001A17DE">
      <w:pPr>
        <w:spacing w:after="0" w:line="240" w:lineRule="auto"/>
      </w:pPr>
      <w:r>
        <w:separator/>
      </w:r>
    </w:p>
  </w:footnote>
  <w:footnote w:type="continuationSeparator" w:id="0">
    <w:p w14:paraId="50A36054" w14:textId="77777777" w:rsidR="001A17DE" w:rsidRDefault="001A17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4FF0B" w14:textId="77777777" w:rsidR="002B7BE7" w:rsidRDefault="002B7BE7">
    <w:pP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66BA9"/>
    <w:multiLevelType w:val="multilevel"/>
    <w:tmpl w:val="FDA2E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2274BB"/>
    <w:multiLevelType w:val="multilevel"/>
    <w:tmpl w:val="D3EC87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3E160B9"/>
    <w:multiLevelType w:val="multilevel"/>
    <w:tmpl w:val="AD843BF4"/>
    <w:lvl w:ilvl="0">
      <w:start w:val="1"/>
      <w:numFmt w:val="decimal"/>
      <w:lvlText w:val="%1."/>
      <w:lvlJc w:val="left"/>
      <w:pPr>
        <w:ind w:left="360" w:hanging="360"/>
      </w:pPr>
      <w:rPr>
        <w:rFonts w:ascii="Times New Roman" w:eastAsia="Times New Roman" w:hAnsi="Times New Roman" w:cs="Times New Roman"/>
        <w:b/>
        <w:sz w:val="24"/>
        <w:szCs w:val="24"/>
      </w:rPr>
    </w:lvl>
    <w:lvl w:ilvl="1">
      <w:start w:val="1"/>
      <w:numFmt w:val="decimal"/>
      <w:lvlText w:val="%1.%2"/>
      <w:lvlJc w:val="left"/>
      <w:pPr>
        <w:ind w:left="360" w:hanging="360"/>
      </w:pPr>
    </w:lvl>
    <w:lvl w:ilvl="2">
      <w:start w:val="1"/>
      <w:numFmt w:val="decimal"/>
      <w:lvlText w:val="%1.%2.%3"/>
      <w:lvlJc w:val="left"/>
      <w:pPr>
        <w:ind w:left="992" w:firstLine="0"/>
      </w:pPr>
      <w:rPr>
        <w:rFonts w:ascii="Times New Roman" w:eastAsia="Times New Roman" w:hAnsi="Times New Roman" w:cs="Times New Roman"/>
        <w:b/>
        <w:sz w:val="24"/>
        <w:szCs w:val="24"/>
      </w:rPr>
    </w:lvl>
    <w:lvl w:ilvl="3">
      <w:start w:val="1"/>
      <w:numFmt w:val="decimal"/>
      <w:lvlText w:val="%1.%2.%3.%4"/>
      <w:lvlJc w:val="left"/>
      <w:pPr>
        <w:ind w:left="1700" w:firstLine="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5760694"/>
    <w:multiLevelType w:val="multilevel"/>
    <w:tmpl w:val="F2EA8EC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17CF0741"/>
    <w:multiLevelType w:val="multilevel"/>
    <w:tmpl w:val="CD9A2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B207E1"/>
    <w:multiLevelType w:val="multilevel"/>
    <w:tmpl w:val="ED522B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2BC16DB"/>
    <w:multiLevelType w:val="multilevel"/>
    <w:tmpl w:val="04B25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CC6126"/>
    <w:multiLevelType w:val="multilevel"/>
    <w:tmpl w:val="529EE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48239C"/>
    <w:multiLevelType w:val="multilevel"/>
    <w:tmpl w:val="BB0AE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4976E6"/>
    <w:multiLevelType w:val="multilevel"/>
    <w:tmpl w:val="46D2539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50383462"/>
    <w:multiLevelType w:val="multilevel"/>
    <w:tmpl w:val="A1C47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CF2D27"/>
    <w:multiLevelType w:val="multilevel"/>
    <w:tmpl w:val="E49A7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820EB7"/>
    <w:multiLevelType w:val="multilevel"/>
    <w:tmpl w:val="864ED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841B71"/>
    <w:multiLevelType w:val="multilevel"/>
    <w:tmpl w:val="02281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566428"/>
    <w:multiLevelType w:val="multilevel"/>
    <w:tmpl w:val="638C4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FF07C85"/>
    <w:multiLevelType w:val="multilevel"/>
    <w:tmpl w:val="91CCA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5474537">
    <w:abstractNumId w:val="11"/>
  </w:num>
  <w:num w:numId="2" w16cid:durableId="278729373">
    <w:abstractNumId w:val="9"/>
  </w:num>
  <w:num w:numId="3" w16cid:durableId="1673608992">
    <w:abstractNumId w:val="13"/>
  </w:num>
  <w:num w:numId="4" w16cid:durableId="1252202976">
    <w:abstractNumId w:val="12"/>
  </w:num>
  <w:num w:numId="5" w16cid:durableId="308096721">
    <w:abstractNumId w:val="7"/>
  </w:num>
  <w:num w:numId="6" w16cid:durableId="1485661865">
    <w:abstractNumId w:val="0"/>
  </w:num>
  <w:num w:numId="7" w16cid:durableId="866136524">
    <w:abstractNumId w:val="15"/>
  </w:num>
  <w:num w:numId="8" w16cid:durableId="1721590832">
    <w:abstractNumId w:val="4"/>
  </w:num>
  <w:num w:numId="9" w16cid:durableId="1029061048">
    <w:abstractNumId w:val="5"/>
  </w:num>
  <w:num w:numId="10" w16cid:durableId="2020499097">
    <w:abstractNumId w:val="10"/>
  </w:num>
  <w:num w:numId="11" w16cid:durableId="254559211">
    <w:abstractNumId w:val="14"/>
  </w:num>
  <w:num w:numId="12" w16cid:durableId="437410975">
    <w:abstractNumId w:val="1"/>
  </w:num>
  <w:num w:numId="13" w16cid:durableId="884754157">
    <w:abstractNumId w:val="2"/>
  </w:num>
  <w:num w:numId="14" w16cid:durableId="2036080694">
    <w:abstractNumId w:val="6"/>
  </w:num>
  <w:num w:numId="15" w16cid:durableId="1734544866">
    <w:abstractNumId w:val="8"/>
  </w:num>
  <w:num w:numId="16" w16cid:durableId="5452910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BE7"/>
    <w:rsid w:val="001A17DE"/>
    <w:rsid w:val="002B7BE7"/>
    <w:rsid w:val="0051211C"/>
    <w:rsid w:val="008E4D8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D2F3"/>
  <w15:docId w15:val="{8A303293-2441-4661-956B-1B89D2061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after="0" w:line="360" w:lineRule="auto"/>
      <w:ind w:left="360" w:hanging="76"/>
      <w:jc w:val="both"/>
      <w:outlineLvl w:val="1"/>
    </w:pPr>
    <w:rPr>
      <w:rFonts w:ascii="Times New Roman" w:eastAsia="Times New Roman" w:hAnsi="Times New Roman" w:cs="Times New Roman"/>
      <w:b/>
      <w:sz w:val="24"/>
      <w:szCs w:val="24"/>
    </w:rPr>
  </w:style>
  <w:style w:type="paragraph" w:styleId="Ttulo3">
    <w:name w:val="heading 3"/>
    <w:basedOn w:val="Normal"/>
    <w:next w:val="Normal"/>
    <w:uiPriority w:val="9"/>
    <w:unhideWhenUsed/>
    <w:qFormat/>
    <w:pPr>
      <w:keepNext/>
      <w:keepLines/>
      <w:spacing w:before="120" w:after="0" w:line="360" w:lineRule="auto"/>
      <w:ind w:left="992"/>
      <w:jc w:val="both"/>
      <w:outlineLvl w:val="2"/>
    </w:pPr>
    <w:rPr>
      <w:rFonts w:ascii="Times New Roman" w:eastAsia="Times New Roman" w:hAnsi="Times New Roman" w:cs="Times New Roman"/>
      <w:b/>
      <w:sz w:val="24"/>
      <w:szCs w:val="24"/>
    </w:rPr>
  </w:style>
  <w:style w:type="paragraph" w:styleId="Ttulo4">
    <w:name w:val="heading 4"/>
    <w:basedOn w:val="Normal"/>
    <w:next w:val="Normal"/>
    <w:uiPriority w:val="9"/>
    <w:unhideWhenUsed/>
    <w:qFormat/>
    <w:pPr>
      <w:keepNext/>
      <w:keepLines/>
      <w:spacing w:after="0" w:line="240" w:lineRule="auto"/>
      <w:ind w:left="720"/>
      <w:jc w:val="both"/>
      <w:outlineLvl w:val="3"/>
    </w:pPr>
    <w:rPr>
      <w:rFonts w:ascii="Times New Roman" w:eastAsia="Times New Roman" w:hAnsi="Times New Roman" w:cs="Times New Roman"/>
      <w:b/>
      <w:i/>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uiPriority w:val="9"/>
    <w:rsid w:val="004C3A42"/>
    <w:rPr>
      <w:rFonts w:asciiTheme="majorHAnsi" w:eastAsiaTheme="majorEastAsia" w:hAnsiTheme="majorHAnsi" w:cstheme="majorBidi"/>
      <w:color w:val="2E74B5" w:themeColor="accent1" w:themeShade="BF"/>
      <w:sz w:val="32"/>
      <w:szCs w:val="32"/>
    </w:rPr>
  </w:style>
  <w:style w:type="paragraph" w:styleId="TtuloTDC">
    <w:name w:val="TOC Heading"/>
    <w:next w:val="Normal"/>
    <w:uiPriority w:val="39"/>
    <w:unhideWhenUsed/>
    <w:qFormat/>
    <w:rsid w:val="004C3A42"/>
    <w:rPr>
      <w:lang w:val="es-ES" w:eastAsia="es-ES"/>
    </w:rPr>
  </w:style>
  <w:style w:type="paragraph" w:styleId="TDC1">
    <w:name w:val="toc 1"/>
    <w:basedOn w:val="Normal"/>
    <w:next w:val="Normal"/>
    <w:autoRedefine/>
    <w:uiPriority w:val="39"/>
    <w:unhideWhenUsed/>
    <w:rsid w:val="004C3A42"/>
    <w:pPr>
      <w:spacing w:after="100"/>
    </w:pPr>
  </w:style>
  <w:style w:type="character" w:styleId="Hipervnculo">
    <w:name w:val="Hyperlink"/>
    <w:basedOn w:val="Fuentedeprrafopredeter"/>
    <w:uiPriority w:val="99"/>
    <w:unhideWhenUsed/>
    <w:rsid w:val="004C3A42"/>
    <w:rPr>
      <w:color w:val="0563C1" w:themeColor="hyperlink"/>
      <w:u w:val="single"/>
    </w:rPr>
  </w:style>
  <w:style w:type="paragraph" w:styleId="TDC2">
    <w:name w:val="toc 2"/>
    <w:basedOn w:val="Normal"/>
    <w:next w:val="Normal"/>
    <w:autoRedefine/>
    <w:uiPriority w:val="39"/>
    <w:unhideWhenUsed/>
    <w:rsid w:val="004C3A42"/>
    <w:pPr>
      <w:spacing w:after="100"/>
      <w:ind w:left="220"/>
    </w:pPr>
  </w:style>
  <w:style w:type="character" w:customStyle="1" w:styleId="TtuloCar">
    <w:name w:val="Título Car"/>
    <w:basedOn w:val="Fuentedeprrafopredeter"/>
    <w:rsid w:val="00085923"/>
    <w:rPr>
      <w:rFonts w:ascii="Arial" w:eastAsia="Times New Roman" w:hAnsi="Arial" w:cs="Times New Roman"/>
      <w:b/>
      <w:sz w:val="36"/>
      <w:szCs w:val="20"/>
      <w:lang w:val="en-US"/>
    </w:rPr>
  </w:style>
  <w:style w:type="paragraph" w:styleId="NormalWeb">
    <w:name w:val="Normal (Web)"/>
    <w:basedOn w:val="Normal"/>
    <w:uiPriority w:val="99"/>
    <w:semiHidden/>
    <w:unhideWhenUsed/>
    <w:rsid w:val="00465AC9"/>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vSjDax6Ya8630jx31F9eoFKJHA==">CgMxLjAaHwoBMBIaChgICVIUChJ0YWJsZS5nZWI0b3NxbnZoaGQaHwoBMRIaChgICVIUChJ0YWJsZS55MDExMmNxaHcxdmMaHwoBMhIaChgICVIUChJ0YWJsZS5nbm9sdWQ1andyZXEaHwoBMxIaChgICVIUChJ0YWJsZS5zaG52ODRwd2JoOTUaHwoBNBIaChgICVIUChJ0YWJsZS5xNHlhMG91ZGp6NjE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3314</Words>
  <Characters>18230</Characters>
  <Application>Microsoft Office Word</Application>
  <DocSecurity>0</DocSecurity>
  <Lines>151</Lines>
  <Paragraphs>43</Paragraphs>
  <ScaleCrop>false</ScaleCrop>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Bruno Ancco</cp:lastModifiedBy>
  <cp:revision>2</cp:revision>
  <dcterms:created xsi:type="dcterms:W3CDTF">2020-10-07T16:24:00Z</dcterms:created>
  <dcterms:modified xsi:type="dcterms:W3CDTF">2025-10-15T07:07:00Z</dcterms:modified>
</cp:coreProperties>
</file>