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bookmarkStart w:colFirst="0" w:colLast="0" w:name="_heading=h.ofrwu3q8yumh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0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FACULTAD DE INGENIERIA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i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Informe Final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“Proyecto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SEACE ProjectFinder”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Inteligencia de Negocios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Mag.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Akhtar Oviedo, Ahmed Hasan</w:t>
        <w:tab/>
        <w:tab/>
        <w:t xml:space="preserve">-</w:t>
        <w:tab/>
        <w:t xml:space="preserve">(2022074261)</w:t>
      </w:r>
    </w:p>
    <w:p w:rsidR="00000000" w:rsidDel="00000000" w:rsidP="00000000" w:rsidRDefault="00000000" w:rsidRPr="00000000" w14:paraId="00000017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Anampa Pancca, David Jordan</w:t>
        <w:tab/>
        <w:tab/>
        <w:t xml:space="preserve">-</w:t>
        <w:tab/>
        <w:t xml:space="preserve">(2022074268)</w:t>
      </w:r>
    </w:p>
    <w:p w:rsidR="00000000" w:rsidDel="00000000" w:rsidP="00000000" w:rsidRDefault="00000000" w:rsidRPr="00000000" w14:paraId="00000018">
      <w:pPr>
        <w:spacing w:after="0" w:line="360" w:lineRule="auto"/>
        <w:ind w:firstLine="720"/>
        <w:jc w:val="center"/>
        <w:rPr>
          <w:rFonts w:ascii="Arial" w:cs="Arial" w:eastAsia="Arial" w:hAnsi="Arial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Salas Jimenez, Walter Emmanuel </w:t>
        <w:tab/>
        <w:t xml:space="preserve">-</w:t>
        <w:tab/>
        <w:t xml:space="preserve">(2022073896)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b w:val="1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2.0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INDICE GENERAL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Antecedentes</w:t>
        <w:tab/>
        <w:tab/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del Problema</w:t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  <w:tab/>
        <w:tab/>
        <w:tab/>
        <w:tab/>
        <w:tab/>
        <w:tab/>
        <w:tab/>
        <w:tab/>
        <w:tab/>
        <w:tab/>
        <w:t xml:space="preserve">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Marco Teórico</w:t>
        <w:tab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la Solución</w:t>
        <w:tab/>
        <w:tab/>
        <w:tab/>
        <w:tab/>
        <w:tab/>
        <w:tab/>
        <w:tab/>
        <w:t xml:space="preserve">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Factibilidad (técnico, económica, operativa, social, legal, ambiental)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 de Desarrollo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 de implementación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(Documento de VISION, SRS, SAD)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</w:t>
        <w:tab/>
        <w:tab/>
        <w:tab/>
        <w:tab/>
        <w:tab/>
        <w:tab/>
        <w:tab/>
        <w:tab/>
        <w:tab/>
        <w:t xml:space="preserve">11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</w:t>
        <w:tab/>
        <w:tab/>
        <w:tab/>
        <w:tab/>
        <w:tab/>
        <w:tab/>
        <w:tab/>
        <w:tab/>
        <w:tab/>
        <w:t xml:space="preserve">12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  <w:tab/>
        <w:tab/>
        <w:tab/>
        <w:tab/>
        <w:tab/>
        <w:tab/>
        <w:tab/>
        <w:tab/>
        <w:tab/>
        <w:t xml:space="preserve">13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Recomendaciones</w:t>
        <w:tab/>
        <w:tab/>
        <w:tab/>
        <w:tab/>
        <w:tab/>
        <w:tab/>
        <w:tab/>
        <w:tab/>
        <w:tab/>
        <w:t xml:space="preserve">14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Bibliografía</w:t>
        <w:tab/>
        <w:tab/>
        <w:tab/>
        <w:tab/>
        <w:tab/>
        <w:tab/>
        <w:tab/>
        <w:tab/>
        <w:tab/>
        <w:tab/>
        <w:t xml:space="preserve">15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Anexos</w:t>
        <w:tab/>
        <w:tab/>
        <w:tab/>
        <w:tab/>
        <w:tab/>
        <w:tab/>
        <w:tab/>
        <w:tab/>
        <w:tab/>
        <w:tab/>
        <w:t xml:space="preserve">16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01 Informe de Factiblidad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Anex0 02   Documento de Visión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03 Documento SRS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04 Documento SAD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05 Manuales y otros documentos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ANTECEDENTES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Perú, el Sistema Electrónico de Contrataciones del Estado (SEACE), administrado por el OSCE, es la plataforma oficial para la publicación de licitaciones, concursos y contrataciones públicas. Sin embargo, la gran cantidad de registros, la diversidad de formatos y la falta de herramientas analíticas avanzadas dificultan la consulta eficiente de la información.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los últimos años, el auge del Business Intelligence (BI) y el Procesamiento de Lenguaje Natural (NLP) ha permitido aprovechar los datos públicos para la toma de decisiones y la generación de conocimiento. No obstante, en el contexto peruano, no existen herramientas que integren ambos enfoques aplicados al SEACE.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Frente a ello, surge la necesidad de diseñar un sistema que recopile, analice y visualice los datos del SEACE, transformándolos en información útil para investigadores, ingenieros y empresarios. De esta necesidad nace el proyecto SEACE ProjectFinder, una plataforma de inteligencia de negocios que permite centralizar y analizar contrataciones públicas para identificar oportunidades de desarrollo tecnológico y proponer ideas de proyectos con base en necesidades reales del Estado.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PLANTEAMIENTO DEL PROBLEMA</w:t>
      </w:r>
    </w:p>
    <w:p w:rsidR="00000000" w:rsidDel="00000000" w:rsidP="00000000" w:rsidRDefault="00000000" w:rsidRPr="00000000" w14:paraId="0000005E">
      <w:pPr>
        <w:keepNext w:val="0"/>
        <w:keepLines w:val="0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Problema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la consulta de información en el portal SEACE resulta limitada debido a: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alto volumen de registros y documentos no estructurados.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restricciones en búsquedas personalizadas.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falta de integración con herramientas analíticas.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impide a estudiantes, investigadores y empresarios aprovechar los datos públicos para generar proyectos de innovación, identificar oportunidades de negocio o analizar patrones de inversión estatal.</w:t>
        <w:br w:type="textWrapping"/>
        <w:t xml:space="preserve"> El problema central se formula de la siguiente manera:</w:t>
      </w:r>
    </w:p>
    <w:p w:rsidR="00000000" w:rsidDel="00000000" w:rsidP="00000000" w:rsidRDefault="00000000" w:rsidRPr="00000000" w14:paraId="00000064">
      <w:pPr>
        <w:spacing w:after="240" w:before="240" w:lineRule="auto"/>
        <w:ind w:left="132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¿Cómo desarrollar un sistema de inteligencia de negocios que permita analizar y transformar la información del SEACE en oportunidades de proyectos tecnológicos y estratégicos?</w:t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Justificación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de este sistema busca ofrecer una herramienta que: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Facilite la consulta estructurada y clasificación automática de procesos del SEACE.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Promueva la transparencia y análisis de contrataciones públicas.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Fomente la innovación tecnológica basada en necesidades del Estado.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Sirva como apoyo educativo y empresarial en la generación de proyectos de software, mediante dashboards, reportes y recomendaciones automáticas.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el proyecto contribuye al desarrollo académico y profesional al aplicar técnicas de inteligencia de negocios, minería de datos y procesamiento de lenguaje natural, alineadas con las tendencias actuales de transformación digital.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Alcance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SEACE ProjectFinder abarca: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Extracción, transformación y carga (ETL) de datos públicos del SEACE.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Clasificación automática de procesos mediante NLP.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ideas de proyectos con entregables y MVP.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resultados en dashboards interactivos (Power BI).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Exportación de reportes (PDF, Excel) y gestión de usuarios (roles y accesos).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es modular, escalable y basada en tecnologías web modernas, con posibilidad de futura integración con modelos de IA generativa (RAG + embeddings).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OBJETIVOS</w:t>
      </w:r>
    </w:p>
    <w:p w:rsidR="00000000" w:rsidDel="00000000" w:rsidP="00000000" w:rsidRDefault="00000000" w:rsidRPr="00000000" w14:paraId="00000078">
      <w:pPr>
        <w:keepNext w:val="0"/>
        <w:keepLines w:val="0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Sistema que permita analizar, clasificar y visualizar los procesos de contratación pública del SEACE, transformando los datos en oportunidades concretas de proyectos tecnológicos.</w:t>
      </w:r>
    </w:p>
    <w:p w:rsidR="00000000" w:rsidDel="00000000" w:rsidP="00000000" w:rsidRDefault="00000000" w:rsidRPr="00000000" w14:paraId="0000007A">
      <w:pPr>
        <w:keepNext w:val="0"/>
        <w:keepLines w:val="0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un módulo ETL para la extracción y transformación de registros públicos del SEACE.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modelo NLP para la clasificación automática de rubros y requerimientos.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dashboard interactivo en Power BI para el análisis de tendencias y métricas.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 motor de búsqueda avanzada con filtros y exportación de resultados.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 un sistema de autenticación y control de roles para usuarios y administradores.</w:t>
        <w:br w:type="textWrapping"/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MARCO TEÓRICO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 sustenta en los siguientes conceptos: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SEACE: Plataforma del Estado peruano donde se registran los procesos de contratación pública.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Intelligence (BI): Conjunto de metodologías y herramientas orientadas al análisis y presentación de información estratégica.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ETL (Extract, Transform, Load): Proceso de integración de datos que permite extraer información de diferentes fuentes, transformarla y cargarla en una base de datos.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(Natural Language Processing): Campo de la IA que analiza lenguaje natural para extraer patrones o clasificar información textual.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MVP (Producto Mínimo Viable): Versión inicial de un producto con las funciones esenciales para validar su valor real.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BI: Plataforma de visualización de datos utilizada para crear reportes y dashboards.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 / NodeJS / React / NextJS: Tecnologías modernas para el desarrollo web escalable y de alto rendimiento.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rPr>
          <w:b w:val="0"/>
          <w:sz w:val="24"/>
          <w:szCs w:val="24"/>
        </w:rPr>
      </w:pPr>
      <w:bookmarkStart w:colFirst="0" w:colLast="0" w:name="_heading=h.4eu84oltiio6" w:id="1"/>
      <w:bookmarkEnd w:id="1"/>
      <w:r w:rsidDel="00000000" w:rsidR="00000000" w:rsidRPr="00000000">
        <w:rPr>
          <w:b w:val="0"/>
          <w:sz w:val="24"/>
          <w:szCs w:val="24"/>
          <w:rtl w:val="0"/>
        </w:rPr>
        <w:t xml:space="preserve">5. DESARROLLO DE LA SOLUCIÓN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ind w:firstLine="720"/>
        <w:rPr>
          <w:sz w:val="26"/>
          <w:szCs w:val="26"/>
          <w:u w:val="single"/>
        </w:rPr>
      </w:pPr>
      <w:bookmarkStart w:colFirst="0" w:colLast="0" w:name="_heading=h.ga2yjct4l6yy" w:id="2"/>
      <w:bookmarkEnd w:id="2"/>
      <w:r w:rsidDel="00000000" w:rsidR="00000000" w:rsidRPr="00000000">
        <w:rPr>
          <w:b w:val="0"/>
          <w:sz w:val="24"/>
          <w:szCs w:val="24"/>
          <w:rtl w:val="0"/>
        </w:rPr>
        <w:t xml:space="preserve">5.1 Análisis de Factibilidad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0.6614676360346"/>
        <w:gridCol w:w="6130.859953208725"/>
        <w:gridCol w:w="1131.9903901788637"/>
        <w:tblGridChange w:id="0">
          <w:tblGrid>
            <w:gridCol w:w="1240.6614676360346"/>
            <w:gridCol w:w="6130.859953208725"/>
            <w:gridCol w:w="1131.99039017886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Tecnologías viables y de código abierto (FastAPI, React, PostgreSQL, Power BI).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Factible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Económica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herramientas gratuitas o académicas; bajo costo de hosting.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Factible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solución mejora la eficiencia en la búsqueda y análisis de procesos.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Factible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Promueve la transparencia y acceso público a información estatal.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públicos del SEACE, sin infringir derechos de autor.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digital, sin impacto ambiental significativo.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Neutro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Tecnología de Desarrollo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React / NextJS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FastAPI / NodeJS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Datos: PostgreSQL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ETL: Python + BeautifulSoup / Selenium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NLP: spaCy / transformers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Dashboard: Power BI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Infraestructura: despliegue local o nube (Azure / AWS / Render).</w:t>
        <w:br w:type="textWrapping"/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Metodología de Implementación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sigue un enfoque ágil (Scrum), con iteraciones cortas y entregables continuos.</w:t>
        <w:br w:type="textWrapping"/>
        <w:t xml:space="preserve"> Documentos elaborados: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de Visión: define propósito y alcance del sistema.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SRS (Software Requirements Specification): detalla requerimientos funcionales y no funcionales.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 (Software Architecture Document): describe la arquitectura lógica, física y de componentes.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CRONOGRAMA</w:t>
      </w:r>
    </w:p>
    <w:tbl>
      <w:tblPr>
        <w:tblStyle w:val="Table3"/>
        <w:tblW w:w="7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3800"/>
        <w:gridCol w:w="1220"/>
        <w:gridCol w:w="1820"/>
        <w:tblGridChange w:id="0">
          <w:tblGrid>
            <w:gridCol w:w="695"/>
            <w:gridCol w:w="3800"/>
            <w:gridCol w:w="122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estimada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y Recolección de 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Set.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de Arquitectura (SAD)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Oct.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Backend y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Oct.–Nov.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Frontend y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Nov.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Integración Power BI y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Dic.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y Presentación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Dic. 2025</w:t>
            </w:r>
          </w:p>
        </w:tc>
      </w:tr>
    </w:tbl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PRESUPUESTO</w:t>
      </w:r>
    </w:p>
    <w:tbl>
      <w:tblPr>
        <w:tblStyle w:val="Table4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2270"/>
        <w:tblGridChange w:id="0">
          <w:tblGrid>
            <w:gridCol w:w="336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estimado (S/.)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(recursos humanos)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Infraestructura (hosting / nube)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Licencias (Power BI académico)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e 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S/ 1,400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CONCLUSIONES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SEACE ProjectFinder responde a una necesidad real de análisis eficiente de información pública.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modular y las tecnologías seleccionadas garantizan escalabilidad y mantenibilidad.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aplicación de técnicas de BI y NLP permite generar conocimiento útil y promover innovación.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complementa el SEACE oficial, añadiendo valor para la comunidad académica y empresarial.</w:t>
        <w:br w:type="textWrapping"/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RECOMENDACIONES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Ampliar la base de datos para incluir otras fuentes públicas (MEF, OSCE, INEI).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en futuras versiones módulos de IA generativa (RAG) para recomendaciones más precisas.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Desplegar el sistema en la nube para mejorar disponibilidad y rendimiento.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entrenamiento continuo de los modelos NLP con nuevos datos del SEACE.</w:t>
        <w:br w:type="textWrapping"/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BIBLIOGRAFÍA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OSCE.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Sistema Electrónico de Contrataciones del Estado (SEACE)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Lima, Perú.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Kruchten, P. (1995).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Architectural Blueprints — The “4+1” View Model of Software Architecture.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Software.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Power BI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 Developers.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FastAPI Official Documentation.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spaCy.io.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Industrial-Strength NLP in Python.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Pressman, R.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Ingeniería del Software: Un enfoque práctico.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McGraw-Hill.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Sommerville, I.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Software Engineering.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Pearson.</w:t>
      </w:r>
    </w:p>
    <w:p w:rsidR="00000000" w:rsidDel="00000000" w:rsidP="00000000" w:rsidRDefault="00000000" w:rsidRPr="00000000" w14:paraId="000000F1">
      <w:pPr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Logo de Mi Empresa</w:t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13MLqutzWm0HEPu41Kpd2WbWA==">CgMxLjAyDmgub2Zyd3UzcTh5dW1oMg5oLjRldTg0b2x0aWlvNjIOaC5nYTJ5amN0NGw2eXk4AHIhMUZ4ZXZaaDQ2SUJYQlNyRHItNUViM2V0dHJIU1Axa1c3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2020-10-03T02:16:00Z</dcterms:created>
  <dc:creator>USUARIO</dc:creator>
</cp:coreProperties>
</file>