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color w:val="000000"/>
          <w:sz w:val="36"/>
          <w:szCs w:val="36"/>
        </w:rPr>
      </w:pPr>
      <w:bookmarkStart w:colFirst="0" w:colLast="0" w:name="_heading=h.53yw95xne978" w:id="0"/>
      <w:bookmarkEnd w:id="0"/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27" name="image1.png"/>
            <a:graphic>
              <a:graphicData uri="http://schemas.openxmlformats.org/drawingml/2006/picture">
                <pic:pic>
                  <pic:nvPicPr>
                    <pic:cNvPr descr="C:\Users\EPIS\Documents\upt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rtl w:val="0"/>
        </w:rPr>
        <w:t xml:space="preserve">FACULTAD DE 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i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Proyecto Dashboard de Accidentes de Tránsito en Tacna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</w:t>
      </w:r>
      <w:r w:rsidDel="00000000" w:rsidR="00000000" w:rsidRPr="00000000">
        <w:rPr>
          <w:rFonts w:ascii="Arial" w:cs="Arial" w:eastAsia="Arial" w:hAnsi="Arial"/>
          <w:i w:val="1"/>
          <w:sz w:val="32"/>
          <w:szCs w:val="32"/>
          <w:rtl w:val="0"/>
        </w:rPr>
        <w:t xml:space="preserve">Inteligencia de Negocios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b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b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i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Mag. Patrick Cuadros Quiroga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Arial" w:cs="Arial" w:eastAsia="Arial" w:hAnsi="Arial"/>
          <w:b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b w:val="1"/>
          <w:i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8"/>
          <w:szCs w:val="28"/>
          <w:rtl w:val="0"/>
        </w:rPr>
        <w:t xml:space="preserve">SEBASTIAN NICOLAS FUENTES AVALOS</w:t>
        <w:tab/>
        <w:tab/>
        <w:t xml:space="preserve">(2022073902)</w:t>
      </w:r>
    </w:p>
    <w:p w:rsidR="00000000" w:rsidDel="00000000" w:rsidP="00000000" w:rsidRDefault="00000000" w:rsidRPr="00000000" w14:paraId="00000018">
      <w:pPr>
        <w:spacing w:after="0" w:lineRule="auto"/>
        <w:rPr>
          <w:rFonts w:ascii="Arial" w:cs="Arial" w:eastAsia="Arial" w:hAnsi="Arial"/>
          <w:b w:val="1"/>
          <w:i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8"/>
          <w:szCs w:val="28"/>
          <w:rtl w:val="0"/>
        </w:rPr>
        <w:t xml:space="preserve">MAYRA FERNANDA CHIRE RAMOS</w:t>
        <w:tab/>
        <w:tab/>
        <w:tab/>
        <w:t xml:space="preserve">(2021072620)</w:t>
      </w:r>
    </w:p>
    <w:p w:rsidR="00000000" w:rsidDel="00000000" w:rsidP="00000000" w:rsidRDefault="00000000" w:rsidRPr="00000000" w14:paraId="00000019">
      <w:pPr>
        <w:spacing w:after="0" w:lineRule="auto"/>
        <w:rPr>
          <w:rFonts w:ascii="Arial" w:cs="Arial" w:eastAsia="Arial" w:hAnsi="Arial"/>
          <w:b w:val="1"/>
          <w:i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8"/>
          <w:szCs w:val="28"/>
          <w:rtl w:val="0"/>
        </w:rPr>
        <w:t xml:space="preserve">GABRIELA LUZKALID GUTIERREZ MAMANI </w:t>
        <w:tab/>
        <w:t xml:space="preserve">(2022074263)</w:t>
      </w:r>
    </w:p>
    <w:p w:rsidR="00000000" w:rsidDel="00000000" w:rsidP="00000000" w:rsidRDefault="00000000" w:rsidRPr="00000000" w14:paraId="0000001A">
      <w:pPr>
        <w:spacing w:after="0" w:lineRule="auto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32"/>
          <w:szCs w:val="32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ELV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10/10/2020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jc w:val="right"/>
        <w:rPr>
          <w:rFonts w:ascii="Times New Roman" w:cs="Times New Roman" w:eastAsia="Times New Roman" w:hAnsi="Times New Roman"/>
        </w:rPr>
      </w:pPr>
      <w:bookmarkStart w:colFirst="0" w:colLast="0" w:name="_heading=h.6qxtl68terv6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Proyecto Dashboard de Accidentes de Tránsito en Tacna</w:t>
      </w:r>
    </w:p>
    <w:p w:rsidR="00000000" w:rsidDel="00000000" w:rsidP="00000000" w:rsidRDefault="00000000" w:rsidRPr="00000000" w14:paraId="0000003D">
      <w:pPr>
        <w:pStyle w:val="Title"/>
        <w:jc w:val="right"/>
        <w:rPr>
          <w:rFonts w:ascii="Times New Roman" w:cs="Times New Roman" w:eastAsia="Times New Roman" w:hAnsi="Times New Roman"/>
        </w:rPr>
      </w:pPr>
      <w:bookmarkStart w:colFirst="0" w:colLast="0" w:name="_heading=h.f1t5xcc88j2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ns8iirpy3tet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Documento de Arquitectura de Software</w:t>
      </w:r>
    </w:p>
    <w:p w:rsidR="00000000" w:rsidDel="00000000" w:rsidP="00000000" w:rsidRDefault="00000000" w:rsidRPr="00000000" w14:paraId="0000003F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Versión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8"/>
          <w:szCs w:val="28"/>
          <w:rtl w:val="0"/>
        </w:rPr>
        <w:t xml:space="preserve">{1.0}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ELV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10/10/2020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54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b w:val="1"/>
          <w:i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ÍNDICE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GENERAL</w:t>
      </w:r>
      <w:r w:rsidDel="00000000" w:rsidR="00000000" w:rsidRPr="00000000">
        <w:rPr>
          <w:rtl w:val="0"/>
        </w:rPr>
      </w:r>
    </w:p>
    <w:sdt>
      <w:sdtPr>
        <w:id w:val="4624468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zj9wm1irmq"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gjzj9wm1irm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_heading=h.gjzj9wm1irmq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INTRODUCCIÓN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2fneno61vh2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heading=h.w2fneno61vh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_heading=h.w2fneno61vh2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Propósito (Diagrama 4+1)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ysbm7pkfinh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heading=h.7ysbm7pkfin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_heading=h.7ysbm7pkfinh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Alcance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ryshoqsxcxj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heading=h.2ryshoqsxcx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_heading=h.2ryshoqsxcxj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Definición, siglas y abreviaturas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v2efaotpvlj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</w:t>
            </w:r>
          </w:hyperlink>
          <w:hyperlink w:anchor="_heading=h.cv2efaotpvl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_heading=h.cv2efaotpvlj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Organización del documento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2o7kqt1wkvh"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42o7kqt1wkv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_heading=h.42o7kqt1wkvh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OBJETIVOS Y RESTRICCIONES </w:t>
          </w:r>
          <w:r w:rsidDel="00000000" w:rsidR="00000000" w:rsidRPr="00000000">
            <w:rPr>
              <w:b w:val="1"/>
              <w:i w:val="1"/>
              <w:sz w:val="24"/>
              <w:szCs w:val="24"/>
              <w:rtl w:val="0"/>
            </w:rPr>
            <w:t xml:space="preserve">ARQUITECTÓNICAS0</w:t>
          </w:r>
          <w:r w:rsidDel="00000000" w:rsidR="00000000" w:rsidRPr="00000000">
            <w:rPr>
              <w:rFonts w:ascii="Calibri" w:cs="Calibri" w:eastAsia="Calibri" w:hAnsi="Calibri"/>
              <w:b w:val="1"/>
              <w:i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dkbt4w01iw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2.1.1.</w:t>
            </w:r>
          </w:hyperlink>
          <w:hyperlink w:anchor="_heading=h.7dkbt4w01iw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_heading=h.7dkbt4w01iwy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Requerimientos Funcionales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kwqhzreish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2.1.2.</w:t>
            </w:r>
          </w:hyperlink>
          <w:hyperlink w:anchor="_heading=h.dkwqhzreish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_heading=h.dkwqhzreishi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Requerimientos No Funcionales – Atributos de Calidad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6gtk4x2bj3t"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86gtk4x2bj3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_heading=h.86gtk4x2bj3t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REPRESENTACIÓN DE LA ARQUITECTURA DEL SISTEMA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vjjcox20b9y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</w:t>
            </w:r>
          </w:hyperlink>
          <w:hyperlink w:anchor="_heading=h.tvjjcox20b9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_heading=h.tvjjcox20b9y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Vista de Caso de uso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o3gh9pidtp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3.1.1.</w:t>
            </w:r>
          </w:hyperlink>
          <w:hyperlink w:anchor="_heading=h.so3gh9pidtp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_heading=h.so3gh9pidtpp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Diagramas de Casos de uso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a2zfziba7l7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</w:t>
            </w:r>
          </w:hyperlink>
          <w:hyperlink w:anchor="_heading=h.ia2zfziba7l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_heading=h.ia2zfziba7l7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Vista Lógica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17fzy4d1p2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3.2.1.</w:t>
            </w:r>
          </w:hyperlink>
          <w:hyperlink w:anchor="_heading=h.l17fzy4d1p2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_heading=h.l17fzy4d1p2a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Subsistemas (paquetes)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glfyhk5y8m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3.2.2.</w:t>
            </w:r>
          </w:hyperlink>
          <w:hyperlink w:anchor="_heading=h.eglfyhk5y8m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_heading=h.eglfyhk5y8mo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Secuencia (vista de diseño)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z8sbk1422q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3.2.3.</w:t>
            </w:r>
          </w:hyperlink>
          <w:hyperlink w:anchor="_heading=h.6z8sbk1422q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_heading=h.6z8sbk1422q5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Colaboración (vista de diseño)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dtw1btdfq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3.2.4.</w:t>
            </w:r>
          </w:hyperlink>
          <w:hyperlink w:anchor="_heading=h.rdtw1btdfq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_heading=h.rdtw1btdfqn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Objetos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thm89s1885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3.2.5.</w:t>
            </w:r>
          </w:hyperlink>
          <w:hyperlink w:anchor="_heading=h.lthm89s1885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_heading=h.lthm89s1885z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Clases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u8pjjjwj1e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3.2.6.</w:t>
            </w:r>
          </w:hyperlink>
          <w:hyperlink w:anchor="_heading=h.ru8pjjjwj1e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_heading=h.ru8pjjjwj1ea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Base de datos (relacional o no relacional)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qs6itho6pgk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</w:t>
            </w:r>
          </w:hyperlink>
          <w:hyperlink w:anchor="_heading=h.5qs6itho6pg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_heading=h.5qs6itho6pgk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Vista de Implementación (vista de desarrollo)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sz82hczcx1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3.3.1.</w:t>
            </w:r>
          </w:hyperlink>
          <w:hyperlink w:anchor="_heading=h.esz82hczcx1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_heading=h.esz82hczcx1o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arquitectura software (paquetes)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tjhe6i57mu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3.3.2.</w:t>
            </w:r>
          </w:hyperlink>
          <w:hyperlink w:anchor="_heading=h.ctjhe6i57mu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_heading=h.ctjhe6i57muw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arquitectura del sistema (Diagrama de componentes)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mq1ld60yqtl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</w:t>
            </w:r>
          </w:hyperlink>
          <w:hyperlink w:anchor="_heading=h.hmq1ld60yqt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_heading=h.hmq1ld60yqtl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Vista de procesos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58d35u5myz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3.4.1.</w:t>
            </w:r>
          </w:hyperlink>
          <w:hyperlink w:anchor="_heading=h.j58d35u5myz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_heading=h.j58d35u5myzt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Procesos del sistema (diagrama de actividad)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dnkblgkvdla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</w:t>
            </w:r>
          </w:hyperlink>
          <w:hyperlink w:anchor="_heading=h.idnkblgkvdl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_heading=h.idnkblgkvdla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Vista de Despliegue (vista física)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ljvhrh8ls0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3.5.1.</w:t>
            </w:r>
          </w:hyperlink>
          <w:hyperlink w:anchor="_heading=h.vljvhrh8ls0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_heading=h.vljvhrh8ls0u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despliegue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5k6flv1idps"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45k6flv1idp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_heading=h.45k6flv1idps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ATRIBUTOS DE CALIDAD DEL SOFTWARE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i1nqt39e7hh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de Funcionalidad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mgjtntwzpyb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de Usabilidad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l1sddt7ftmb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de confiabilidad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hh6rlnu2cb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de rendimiento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iv50gr04dxr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de mantenibilidad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ykzncpmv8jq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Otros Escenarios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bookmarkStart w:colFirst="0" w:colLast="0" w:name="_heading=h.gjzj9wm1irmq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36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3scqr4sm7s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36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6g0017tv85q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documento describe la arquitectura del software desarrollado para el dashboard interactivo de accidentes de tránsito en la ciudad de Tacna. Este dashboard permite a los usuarios y autoridades visualizar información consolidada sobre incidentes viales, analizando tendencias por ubicación, tipo de accidente y medio de comunicación, con el objetivo de mejorar la seguridad vial y la toma de decisiones basada en datos confiables.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36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o48i5n3yd8m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36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1muhsc2vnd7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documento proporciona una visión estructurada del sistema, incluyendo los principales componentes, interacciones, restricciones y decisiones arquitectónicas, siguiendo las buenas prácticas de documentación de arquitectura de software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792" w:right="0" w:hanging="432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bookmarkStart w:colFirst="0" w:colLast="0" w:name="_heading=h.w2fneno61vh2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792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n6tzc81b1x7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propósito de este documento es: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792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bukr2gn7pn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59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yiua5df0gle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Definir la arquitectura del sistema que soporta el dashboard interactivo, incluyendo sus vistas de desarrollo, lógica, procesos, implementación y escenarios de uso.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p8vaxntlz08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Guiar al equipo de desarrollo y mantenimiento sobre la estructura del sistema, flujos de datos y relaciones entre componentes.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lc6x4cnqtkd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Servir como referencia para interesados que necesiten entender la lógica y la organización del sistema sin entrar en detalles del código fuente.</w:t>
      </w:r>
    </w:p>
    <w:p w:rsidR="00000000" w:rsidDel="00000000" w:rsidP="00000000" w:rsidRDefault="00000000" w:rsidRPr="00000000" w14:paraId="00000084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i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792" w:right="0" w:hanging="432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bookmarkStart w:colFirst="0" w:colLast="0" w:name="_heading=h.7ysbm7pkfinh" w:id="15"/>
      <w:bookmarkEnd w:id="15"/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Alcance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792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b3cn4ww8gis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792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omdam15v4izj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cubre: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792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60hxba59x41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59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drsbpe9vaps4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Recolección automática de noticias sobre accidentes en Tacna mediante web scraping de fuentes locales (RPP, El Peruano Regional, Radio Uno).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0u9g4g1d8mb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Almacenamiento estructurado de datos en una base de datos centralizada compatible con Power BI.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fvejwo02jgs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Visualización de estadísticas mediante gráficos interactivos (recuento por ubicación, gráfico de pie por medio de comunicación).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t8nxt8kc49z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Mapa interactivo que permite filtrar y acercar puntos de accidentes.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mwdya68m7l1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Acceso a la información para autoridades, investigadores y ciudadanos, con interfaz amigable y filtros dinámicos.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792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7oao65q9qow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792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f3lqmf1dabu9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no cubre análisis predictivo de accidentes, notificaciones automáticas ni integración con sensores externos de tráfico.</w:t>
      </w:r>
    </w:p>
    <w:p w:rsidR="00000000" w:rsidDel="00000000" w:rsidP="00000000" w:rsidRDefault="00000000" w:rsidRPr="00000000" w14:paraId="00000091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i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i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792" w:right="0" w:hanging="432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bookmarkStart w:colFirst="0" w:colLast="0" w:name="_heading=h.2ryshoqsxcxj" w:id="26"/>
      <w:bookmarkEnd w:id="26"/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Definición, siglas y abreviaturas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792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plr3etaqzmb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59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8d8akb7tock0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Dashboard: Panel de control visual que permite consultar y analizar información de forma interactiva.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3rhx5cedk9cr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Scraper / Web Scraping: Técnica para extraer datos automáticamente de páginas web.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5g95emnfo66f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CUS: Caso de uso del sistema.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hpr8vftji1kp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 BI: Herramienta de visualización de datos interactiva de Microsoft.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ks6c37gnihon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Azure: Plataforma de servicios en la nube de Microsoft.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n8awwpku8vdd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API: Interfaz de programación de aplicaciones (Application Programming Interface).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792" w:right="0" w:hanging="432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bookmarkStart w:colFirst="0" w:colLast="0" w:name="_heading=h.cv2efaotpvlj" w:id="34"/>
      <w:bookmarkEnd w:id="34"/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Organización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792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wzo4zwe3mi3e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documento se organiza en las siguientes secciones:</w:t>
      </w:r>
    </w:p>
    <w:p w:rsidR="00000000" w:rsidDel="00000000" w:rsidP="00000000" w:rsidRDefault="00000000" w:rsidRPr="00000000" w14:paraId="0000009F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Introducción: Propósito, alcance, definiciones y organización del documento.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Visión general del sistema: Descripción de los módulos principales, actores y casos de uso.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Arquitectura del sistema: Diagramas 4+1 (vista lógica, de desarrollo, de proceso, física y de casos de uso).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Requerimientos de arquitectura: Funcionales, no funcionales y restricciones.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 de componentes y subsistemas: Detalle de paquetes, módulos y dependencias.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Consideraciones finales: Conclusiones, recomendaciones, referencias y anexos.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numPr>
          <w:ilvl w:val="0"/>
          <w:numId w:val="7"/>
        </w:numPr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42o7kqt1wkvh" w:id="36"/>
      <w:bookmarkEnd w:id="3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OBJETIVOS Y RESTRICCIONES ARQUITECTÓNICAS</w:t>
      </w:r>
    </w:p>
    <w:p w:rsidR="00000000" w:rsidDel="00000000" w:rsidP="00000000" w:rsidRDefault="00000000" w:rsidRPr="00000000" w14:paraId="000000A8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Priorización de requerimientos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i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numPr>
          <w:ilvl w:val="2"/>
          <w:numId w:val="6"/>
        </w:numPr>
        <w:ind w:left="1224" w:hanging="504.00000000000006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7dkbt4w01iwy" w:id="37"/>
      <w:bookmarkEnd w:id="3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Requerimientos Funcionales</w:t>
      </w:r>
    </w:p>
    <w:p w:rsidR="00000000" w:rsidDel="00000000" w:rsidP="00000000" w:rsidRDefault="00000000" w:rsidRPr="00000000" w14:paraId="000000AC">
      <w:pPr>
        <w:tabs>
          <w:tab w:val="left" w:leader="none" w:pos="660"/>
          <w:tab w:val="right" w:leader="none" w:pos="8828"/>
        </w:tabs>
        <w:spacing w:after="100" w:line="360" w:lineRule="auto"/>
        <w:ind w:left="2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18891132"/>
        <w:tag w:val="goog_rdk_0"/>
      </w:sdtPr>
      <w:sdtContent>
        <w:tbl>
          <w:tblPr>
            <w:tblStyle w:val="Table3"/>
            <w:tblpPr w:leftFromText="180" w:rightFromText="180" w:topFromText="180" w:bottomFromText="180" w:vertAnchor="text" w:horzAnchor="text" w:tblpX="1229.9999999999998" w:tblpY="0"/>
            <w:tblW w:w="850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735"/>
            <w:gridCol w:w="2010"/>
            <w:gridCol w:w="4695"/>
            <w:gridCol w:w="1065"/>
            <w:tblGridChange w:id="0">
              <w:tblGrid>
                <w:gridCol w:w="735"/>
                <w:gridCol w:w="2010"/>
                <w:gridCol w:w="4695"/>
                <w:gridCol w:w="1065"/>
              </w:tblGrid>
            </w:tblGridChange>
          </w:tblGrid>
          <w:tr>
            <w:trPr>
              <w:cantSplit w:val="0"/>
              <w:trHeight w:val="455" w:hRule="atLeast"/>
              <w:tblHeader w:val="0"/>
            </w:trPr>
            <w:tc>
              <w:tcPr>
                <w:shd w:fill="fce5cd" w:val="clear"/>
              </w:tcPr>
              <w:p w:rsidR="00000000" w:rsidDel="00000000" w:rsidP="00000000" w:rsidRDefault="00000000" w:rsidRPr="00000000" w14:paraId="000000A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ce5cd" w:val="clear"/>
              </w:tcPr>
              <w:p w:rsidR="00000000" w:rsidDel="00000000" w:rsidP="00000000" w:rsidRDefault="00000000" w:rsidRPr="00000000" w14:paraId="000000A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Nombre del Requisito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ce5cd" w:val="clear"/>
              </w:tcPr>
              <w:p w:rsidR="00000000" w:rsidDel="00000000" w:rsidP="00000000" w:rsidRDefault="00000000" w:rsidRPr="00000000" w14:paraId="000000A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 de Requisito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ce5cd" w:val="clear"/>
              </w:tcPr>
              <w:p w:rsidR="00000000" w:rsidDel="00000000" w:rsidP="00000000" w:rsidRDefault="00000000" w:rsidRPr="00000000" w14:paraId="000000B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55" w:hRule="atLeast"/>
              <w:tblHeader w:val="0"/>
            </w:trPr>
            <w:tc>
              <w:tcPr>
                <w:shd w:fill="fce5cd" w:val="clear"/>
              </w:tcPr>
              <w:p w:rsidR="00000000" w:rsidDel="00000000" w:rsidP="00000000" w:rsidRDefault="00000000" w:rsidRPr="00000000" w14:paraId="000000B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RF01</w:t>
                </w:r>
              </w:p>
            </w:tc>
            <w:tc>
              <w:tcPr>
                <w:shd w:fill="fce5cd" w:val="clear"/>
              </w:tcPr>
              <w:p w:rsidR="00000000" w:rsidDel="00000000" w:rsidP="00000000" w:rsidRDefault="00000000" w:rsidRPr="00000000" w14:paraId="000000B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Recolectar noticias locales</w:t>
                </w:r>
              </w:p>
            </w:tc>
            <w:tc>
              <w:tcPr>
                <w:shd w:fill="fce5cd" w:val="clear"/>
              </w:tcPr>
              <w:p w:rsidR="00000000" w:rsidDel="00000000" w:rsidP="00000000" w:rsidRDefault="00000000" w:rsidRPr="00000000" w14:paraId="000000B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Recopilar automáticamente información de accidentes desde medios digitales locales mediante scraping.</w:t>
                </w:r>
              </w:p>
            </w:tc>
            <w:tc>
              <w:tcPr>
                <w:shd w:fill="fce5cd" w:val="clear"/>
              </w:tcPr>
              <w:p w:rsidR="00000000" w:rsidDel="00000000" w:rsidP="00000000" w:rsidRDefault="00000000" w:rsidRPr="00000000" w14:paraId="000000B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1130" w:hRule="atLeast"/>
              <w:tblHeader w:val="0"/>
            </w:trPr>
            <w:tc>
              <w:tcPr>
                <w:shd w:fill="fce5cd" w:val="clear"/>
              </w:tcPr>
              <w:p w:rsidR="00000000" w:rsidDel="00000000" w:rsidP="00000000" w:rsidRDefault="00000000" w:rsidRPr="00000000" w14:paraId="000000B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RF02</w:t>
                </w:r>
              </w:p>
            </w:tc>
            <w:tc>
              <w:tcPr>
                <w:shd w:fill="fce5cd" w:val="clear"/>
              </w:tcPr>
              <w:p w:rsidR="00000000" w:rsidDel="00000000" w:rsidP="00000000" w:rsidRDefault="00000000" w:rsidRPr="00000000" w14:paraId="000000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Almacenar datos estructurados</w:t>
                </w:r>
              </w:p>
            </w:tc>
            <w:tc>
              <w:tcPr>
                <w:shd w:fill="fce5cd" w:val="clear"/>
              </w:tcPr>
              <w:p w:rsidR="00000000" w:rsidDel="00000000" w:rsidP="00000000" w:rsidRDefault="00000000" w:rsidRPr="00000000" w14:paraId="000000B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Guardar los datos obtenidos en un repositorio central (base de datos/Power BI).</w:t>
                </w:r>
              </w:p>
            </w:tc>
            <w:tc>
              <w:tcPr>
                <w:shd w:fill="fce5cd" w:val="clear"/>
              </w:tcPr>
              <w:p w:rsidR="00000000" w:rsidDel="00000000" w:rsidP="00000000" w:rsidRDefault="00000000" w:rsidRPr="00000000" w14:paraId="000000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1130" w:hRule="atLeast"/>
              <w:tblHeader w:val="0"/>
            </w:trPr>
            <w:tc>
              <w:tcPr>
                <w:shd w:fill="fce5cd" w:val="clear"/>
              </w:tcPr>
              <w:p w:rsidR="00000000" w:rsidDel="00000000" w:rsidP="00000000" w:rsidRDefault="00000000" w:rsidRPr="00000000" w14:paraId="000000B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RF03</w:t>
                </w:r>
              </w:p>
            </w:tc>
            <w:tc>
              <w:tcPr>
                <w:shd w:fill="fce5cd" w:val="clear"/>
              </w:tcPr>
              <w:p w:rsidR="00000000" w:rsidDel="00000000" w:rsidP="00000000" w:rsidRDefault="00000000" w:rsidRPr="00000000" w14:paraId="000000B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Recuento de accidentes por ubicación</w:t>
                </w:r>
              </w:p>
            </w:tc>
            <w:tc>
              <w:tcPr>
                <w:shd w:fill="fce5cd" w:val="clear"/>
              </w:tcPr>
              <w:p w:rsidR="00000000" w:rsidDel="00000000" w:rsidP="00000000" w:rsidRDefault="00000000" w:rsidRPr="00000000" w14:paraId="000000B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Mostrar recuento de accidentes organizados por distrito o sector.</w:t>
                </w:r>
              </w:p>
            </w:tc>
            <w:tc>
              <w:tcPr>
                <w:shd w:fill="fce5cd" w:val="clear"/>
              </w:tcPr>
              <w:p w:rsidR="00000000" w:rsidDel="00000000" w:rsidP="00000000" w:rsidRDefault="00000000" w:rsidRPr="00000000" w14:paraId="000000B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1130" w:hRule="atLeast"/>
              <w:tblHeader w:val="0"/>
            </w:trPr>
            <w:tc>
              <w:tcPr>
                <w:shd w:fill="fce5cd" w:val="clear"/>
              </w:tcPr>
              <w:p w:rsidR="00000000" w:rsidDel="00000000" w:rsidP="00000000" w:rsidRDefault="00000000" w:rsidRPr="00000000" w14:paraId="000000B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RF04</w:t>
                </w:r>
              </w:p>
            </w:tc>
            <w:tc>
              <w:tcPr>
                <w:shd w:fill="fce5cd" w:val="clear"/>
              </w:tcPr>
              <w:p w:rsidR="00000000" w:rsidDel="00000000" w:rsidP="00000000" w:rsidRDefault="00000000" w:rsidRPr="00000000" w14:paraId="000000B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Gráfico de pie por medio de comunicación</w:t>
                </w:r>
              </w:p>
            </w:tc>
            <w:tc>
              <w:tcPr>
                <w:shd w:fill="fce5cd" w:val="clear"/>
              </w:tcPr>
              <w:p w:rsidR="00000000" w:rsidDel="00000000" w:rsidP="00000000" w:rsidRDefault="00000000" w:rsidRPr="00000000" w14:paraId="000000B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Presentar la distribución de accidentes según el medio que reportó la noticia.</w:t>
                </w:r>
              </w:p>
            </w:tc>
            <w:tc>
              <w:tcPr>
                <w:shd w:fill="fce5cd" w:val="clear"/>
              </w:tcPr>
              <w:p w:rsidR="00000000" w:rsidDel="00000000" w:rsidP="00000000" w:rsidRDefault="00000000" w:rsidRPr="00000000" w14:paraId="000000C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905" w:hRule="atLeast"/>
              <w:tblHeader w:val="0"/>
            </w:trPr>
            <w:tc>
              <w:tcPr>
                <w:shd w:fill="fce5cd" w:val="clear"/>
              </w:tcPr>
              <w:p w:rsidR="00000000" w:rsidDel="00000000" w:rsidP="00000000" w:rsidRDefault="00000000" w:rsidRPr="00000000" w14:paraId="000000C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RF05</w:t>
                </w:r>
              </w:p>
            </w:tc>
            <w:tc>
              <w:tcPr>
                <w:shd w:fill="fce5cd" w:val="clear"/>
              </w:tcPr>
              <w:p w:rsidR="00000000" w:rsidDel="00000000" w:rsidP="00000000" w:rsidRDefault="00000000" w:rsidRPr="00000000" w14:paraId="000000C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Mapa interactivo</w:t>
                </w:r>
              </w:p>
            </w:tc>
            <w:tc>
              <w:tcPr>
                <w:shd w:fill="fce5cd" w:val="clear"/>
              </w:tcPr>
              <w:p w:rsidR="00000000" w:rsidDel="00000000" w:rsidP="00000000" w:rsidRDefault="00000000" w:rsidRPr="00000000" w14:paraId="000000C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 los puntos geográficos de accidentes en un mapa dinámico con zoom.</w:t>
                </w:r>
              </w:p>
            </w:tc>
            <w:tc>
              <w:tcPr>
                <w:shd w:fill="fce5cd" w:val="clear"/>
              </w:tcPr>
              <w:p w:rsidR="00000000" w:rsidDel="00000000" w:rsidP="00000000" w:rsidRDefault="00000000" w:rsidRPr="00000000" w14:paraId="000000C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0C5">
      <w:pPr>
        <w:tabs>
          <w:tab w:val="left" w:leader="none" w:pos="660"/>
          <w:tab w:val="right" w:leader="none" w:pos="8828"/>
        </w:tabs>
        <w:spacing w:after="100" w:line="360" w:lineRule="auto"/>
        <w:ind w:left="2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numPr>
          <w:ilvl w:val="2"/>
          <w:numId w:val="6"/>
        </w:numPr>
        <w:ind w:left="1224" w:hanging="504.00000000000006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dkwqhzreishi" w:id="38"/>
      <w:bookmarkEnd w:id="3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Requerimientos No Funcionales – Atributos de Calidad</w:t>
      </w:r>
    </w:p>
    <w:p w:rsidR="00000000" w:rsidDel="00000000" w:rsidP="00000000" w:rsidRDefault="00000000" w:rsidRPr="00000000" w14:paraId="000000C7">
      <w:pPr>
        <w:tabs>
          <w:tab w:val="left" w:leader="none" w:pos="660"/>
          <w:tab w:val="right" w:leader="none" w:pos="8828"/>
        </w:tabs>
        <w:spacing w:after="10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20649435"/>
        <w:tag w:val="goog_rdk_1"/>
      </w:sdtPr>
      <w:sdtContent>
        <w:tbl>
          <w:tblPr>
            <w:tblStyle w:val="Table4"/>
            <w:tblpPr w:leftFromText="180" w:rightFromText="180" w:topFromText="180" w:bottomFromText="180" w:vertAnchor="text" w:horzAnchor="text" w:tblpX="1229.9999999999998" w:tblpY="0"/>
            <w:tblW w:w="8503.511811023622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658.2216255394854"/>
            <w:gridCol w:w="2059.166301518796"/>
            <w:gridCol w:w="4727.632351003196"/>
            <w:gridCol w:w="1058.4915329621456"/>
            <w:tblGridChange w:id="0">
              <w:tblGrid>
                <w:gridCol w:w="658.2216255394854"/>
                <w:gridCol w:w="2059.166301518796"/>
                <w:gridCol w:w="4727.632351003196"/>
                <w:gridCol w:w="1058.4915329621456"/>
              </w:tblGrid>
            </w:tblGridChange>
          </w:tblGrid>
          <w:tr>
            <w:trPr>
              <w:cantSplit w:val="0"/>
              <w:trHeight w:val="680" w:hRule="atLeast"/>
              <w:tblHeader w:val="0"/>
            </w:trPr>
            <w:tc>
              <w:tcPr>
                <w:shd w:fill="6d9eeb" w:val="clear"/>
              </w:tcPr>
              <w:p w:rsidR="00000000" w:rsidDel="00000000" w:rsidP="00000000" w:rsidRDefault="00000000" w:rsidRPr="00000000" w14:paraId="000000C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6d9eeb" w:val="clear"/>
              </w:tcPr>
              <w:p w:rsidR="00000000" w:rsidDel="00000000" w:rsidP="00000000" w:rsidRDefault="00000000" w:rsidRPr="00000000" w14:paraId="000000C9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Nombre del Requisito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6d9eeb" w:val="clear"/>
              </w:tcPr>
              <w:p w:rsidR="00000000" w:rsidDel="00000000" w:rsidP="00000000" w:rsidRDefault="00000000" w:rsidRPr="00000000" w14:paraId="000000C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 de Requisito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6d9eeb" w:val="clear"/>
              </w:tcPr>
              <w:p w:rsidR="00000000" w:rsidDel="00000000" w:rsidP="00000000" w:rsidRDefault="00000000" w:rsidRPr="00000000" w14:paraId="000000C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30" w:hRule="atLeast"/>
              <w:tblHeader w:val="0"/>
            </w:trPr>
            <w:tc>
              <w:tcPr>
                <w:shd w:fill="c9daf8" w:val="clear"/>
              </w:tcPr>
              <w:p w:rsidR="00000000" w:rsidDel="00000000" w:rsidP="00000000" w:rsidRDefault="00000000" w:rsidRPr="00000000" w14:paraId="000000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RNF-001</w:t>
                </w:r>
              </w:p>
            </w:tc>
            <w:tc>
              <w:tcPr>
                <w:shd w:fill="c9daf8" w:val="clear"/>
              </w:tcPr>
              <w:p w:rsidR="00000000" w:rsidDel="00000000" w:rsidP="00000000" w:rsidRDefault="00000000" w:rsidRPr="00000000" w14:paraId="000000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Usabilidad</w:t>
                </w:r>
              </w:p>
            </w:tc>
            <w:tc>
              <w:tcPr>
                <w:shd w:fill="c9daf8" w:val="clear"/>
              </w:tcPr>
              <w:p w:rsidR="00000000" w:rsidDel="00000000" w:rsidP="00000000" w:rsidRDefault="00000000" w:rsidRPr="00000000" w14:paraId="000000C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dashboard debe ser intuitivo y fácil de usar para usuarios sin conocimientos técnicos.</w:t>
                </w:r>
              </w:p>
            </w:tc>
            <w:tc>
              <w:tcPr>
                <w:shd w:fill="c9daf8" w:val="clear"/>
              </w:tcPr>
              <w:p w:rsidR="00000000" w:rsidDel="00000000" w:rsidP="00000000" w:rsidRDefault="00000000" w:rsidRPr="00000000" w14:paraId="000000C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905" w:hRule="atLeast"/>
              <w:tblHeader w:val="0"/>
            </w:trPr>
            <w:tc>
              <w:tcPr>
                <w:shd w:fill="c9daf8" w:val="clear"/>
              </w:tcPr>
              <w:p w:rsidR="00000000" w:rsidDel="00000000" w:rsidP="00000000" w:rsidRDefault="00000000" w:rsidRPr="00000000" w14:paraId="000000D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RNF-002</w:t>
                </w:r>
              </w:p>
            </w:tc>
            <w:tc>
              <w:tcPr>
                <w:shd w:fill="c9daf8" w:val="clear"/>
              </w:tcPr>
              <w:p w:rsidR="00000000" w:rsidDel="00000000" w:rsidP="00000000" w:rsidRDefault="00000000" w:rsidRPr="00000000" w14:paraId="000000D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Rendimiento</w:t>
                </w:r>
              </w:p>
            </w:tc>
            <w:tc>
              <w:tcPr>
                <w:shd w:fill="c9daf8" w:val="clear"/>
              </w:tcPr>
              <w:p w:rsidR="00000000" w:rsidDel="00000000" w:rsidP="00000000" w:rsidRDefault="00000000" w:rsidRPr="00000000" w14:paraId="000000D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actualizar los datos recopilados en un máximo de 5 segundos tras la carga.</w:t>
                </w:r>
              </w:p>
            </w:tc>
            <w:tc>
              <w:tcPr>
                <w:shd w:fill="c9daf8" w:val="clear"/>
              </w:tcPr>
              <w:p w:rsidR="00000000" w:rsidDel="00000000" w:rsidP="00000000" w:rsidRDefault="00000000" w:rsidRPr="00000000" w14:paraId="000000D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905" w:hRule="atLeast"/>
              <w:tblHeader w:val="0"/>
            </w:trPr>
            <w:tc>
              <w:tcPr>
                <w:shd w:fill="c9daf8" w:val="clear"/>
              </w:tcPr>
              <w:p w:rsidR="00000000" w:rsidDel="00000000" w:rsidP="00000000" w:rsidRDefault="00000000" w:rsidRPr="00000000" w14:paraId="000000D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RNF-003</w:t>
                </w:r>
              </w:p>
            </w:tc>
            <w:tc>
              <w:tcPr>
                <w:shd w:fill="c9daf8" w:val="clear"/>
              </w:tcPr>
              <w:p w:rsidR="00000000" w:rsidDel="00000000" w:rsidP="00000000" w:rsidRDefault="00000000" w:rsidRPr="00000000" w14:paraId="000000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Disponibilidad</w:t>
                </w:r>
              </w:p>
            </w:tc>
            <w:tc>
              <w:tcPr>
                <w:shd w:fill="c9daf8" w:val="clear"/>
              </w:tcPr>
              <w:p w:rsidR="00000000" w:rsidDel="00000000" w:rsidP="00000000" w:rsidRDefault="00000000" w:rsidRPr="00000000" w14:paraId="000000D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dashboard debe estar disponible al menos el 95% del tiempo para consulta.</w:t>
                </w:r>
              </w:p>
            </w:tc>
            <w:tc>
              <w:tcPr>
                <w:shd w:fill="c9daf8" w:val="clear"/>
              </w:tcPr>
              <w:p w:rsidR="00000000" w:rsidDel="00000000" w:rsidP="00000000" w:rsidRDefault="00000000" w:rsidRPr="00000000" w14:paraId="000000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680" w:hRule="atLeast"/>
              <w:tblHeader w:val="0"/>
            </w:trPr>
            <w:tc>
              <w:tcPr>
                <w:shd w:fill="c9daf8" w:val="clear"/>
              </w:tcPr>
              <w:p w:rsidR="00000000" w:rsidDel="00000000" w:rsidP="00000000" w:rsidRDefault="00000000" w:rsidRPr="00000000" w14:paraId="000000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RNF-004</w:t>
                </w:r>
              </w:p>
            </w:tc>
            <w:tc>
              <w:tcPr>
                <w:shd w:fill="c9daf8" w:val="clear"/>
              </w:tcPr>
              <w:p w:rsidR="00000000" w:rsidDel="00000000" w:rsidP="00000000" w:rsidRDefault="00000000" w:rsidRPr="00000000" w14:paraId="000000D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Mantenibilidad</w:t>
                </w:r>
              </w:p>
            </w:tc>
            <w:tc>
              <w:tcPr>
                <w:shd w:fill="c9daf8" w:val="clear"/>
              </w:tcPr>
              <w:p w:rsidR="00000000" w:rsidDel="00000000" w:rsidP="00000000" w:rsidRDefault="00000000" w:rsidRPr="00000000" w14:paraId="000000D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 modificaciones y actualizaciones en el scraping y visualizaciones con bajo esfuerzo técnico.</w:t>
                </w:r>
              </w:p>
            </w:tc>
            <w:tc>
              <w:tcPr>
                <w:shd w:fill="c9daf8" w:val="clear"/>
              </w:tcPr>
              <w:p w:rsidR="00000000" w:rsidDel="00000000" w:rsidP="00000000" w:rsidRDefault="00000000" w:rsidRPr="00000000" w14:paraId="000000D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905" w:hRule="atLeast"/>
              <w:tblHeader w:val="0"/>
            </w:trPr>
            <w:tc>
              <w:tcPr>
                <w:shd w:fill="c9daf8" w:val="clear"/>
              </w:tcPr>
              <w:p w:rsidR="00000000" w:rsidDel="00000000" w:rsidP="00000000" w:rsidRDefault="00000000" w:rsidRPr="00000000" w14:paraId="000000D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RNF-005</w:t>
                </w:r>
              </w:p>
            </w:tc>
            <w:tc>
              <w:tcPr>
                <w:shd w:fill="c9daf8" w:val="clear"/>
              </w:tcPr>
              <w:p w:rsidR="00000000" w:rsidDel="00000000" w:rsidP="00000000" w:rsidRDefault="00000000" w:rsidRPr="00000000" w14:paraId="000000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Accesibilidad</w:t>
                </w:r>
              </w:p>
            </w:tc>
            <w:tc>
              <w:tcPr>
                <w:shd w:fill="c9daf8" w:val="clear"/>
              </w:tcPr>
              <w:p w:rsidR="00000000" w:rsidDel="00000000" w:rsidP="00000000" w:rsidRDefault="00000000" w:rsidRPr="00000000" w14:paraId="000000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dashboard debe ser accesible desde distintos dispositivos (PC, laptop, tablet).</w:t>
                </w:r>
              </w:p>
            </w:tc>
            <w:tc>
              <w:tcPr>
                <w:shd w:fill="c9daf8" w:val="clear"/>
              </w:tcPr>
              <w:p w:rsidR="00000000" w:rsidDel="00000000" w:rsidP="00000000" w:rsidRDefault="00000000" w:rsidRPr="00000000" w14:paraId="000000D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</w:tbl>
      </w:sdtContent>
    </w:sdt>
    <w:p w:rsidR="00000000" w:rsidDel="00000000" w:rsidP="00000000" w:rsidRDefault="00000000" w:rsidRPr="00000000" w14:paraId="000000E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92" w:right="0" w:hanging="432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Restricciones</w:t>
      </w:r>
    </w:p>
    <w:p w:rsidR="00000000" w:rsidDel="00000000" w:rsidP="00000000" w:rsidRDefault="00000000" w:rsidRPr="00000000" w14:paraId="000000EB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Plataforma y entorno de ejecución:</w:t>
      </w:r>
    </w:p>
    <w:p w:rsidR="00000000" w:rsidDel="00000000" w:rsidP="00000000" w:rsidRDefault="00000000" w:rsidRPr="00000000" w14:paraId="000000ED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dashboard debe ser desarrollado y desplegado usando Power BI y servicios en la nube compatibles, como Azure.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base de datos será Azure Database for MySQL Flexible Server, sin servidores locales adicionales.</w:t>
      </w:r>
    </w:p>
    <w:p w:rsidR="00000000" w:rsidDel="00000000" w:rsidP="00000000" w:rsidRDefault="00000000" w:rsidRPr="00000000" w14:paraId="000000F1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 de datos:</w:t>
      </w:r>
    </w:p>
    <w:p w:rsidR="00000000" w:rsidDel="00000000" w:rsidP="00000000" w:rsidRDefault="00000000" w:rsidRPr="00000000" w14:paraId="000000F3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información solo proviene de fuentes públicas y noticiosas locales (RPP, El Peruano, Tacna21, etc.), por lo que no se puede garantizar cobertura total de accidentes.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se utilizarán datos confidenciales o personales, cumpliendo la Ley N.º 29733 de Protección de Datos Personales.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22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numPr>
          <w:ilvl w:val="0"/>
          <w:numId w:val="7"/>
        </w:numPr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86gtk4x2bj3t" w:id="39"/>
      <w:bookmarkEnd w:id="3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REPRESENTACIÓN DE LA ARQUITECTURA DEL SISTEMA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22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p1ffucqv89cs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792" w:right="0" w:hanging="432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vjjcox20b9y" w:id="41"/>
      <w:bookmarkEnd w:id="41"/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Vista de Caso de uso</w:t>
      </w:r>
    </w:p>
    <w:p w:rsidR="00000000" w:rsidDel="00000000" w:rsidP="00000000" w:rsidRDefault="00000000" w:rsidRPr="00000000" w14:paraId="000000FB">
      <w:pPr>
        <w:spacing w:after="0" w:line="240" w:lineRule="auto"/>
        <w:ind w:left="1416" w:firstLine="0"/>
        <w:jc w:val="both"/>
        <w:rPr>
          <w:rFonts w:ascii="Times New Roman" w:cs="Times New Roman" w:eastAsia="Times New Roman" w:hAnsi="Times New Roman"/>
          <w:i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numPr>
          <w:ilvl w:val="2"/>
          <w:numId w:val="6"/>
        </w:numPr>
        <w:ind w:left="1224" w:hanging="504.00000000000006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so3gh9pidtpp" w:id="42"/>
      <w:bookmarkEnd w:id="4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Diagramas de Casos de uso</w:t>
      </w:r>
    </w:p>
    <w:p w:rsidR="00000000" w:rsidDel="00000000" w:rsidP="00000000" w:rsidRDefault="00000000" w:rsidRPr="00000000" w14:paraId="000000FD">
      <w:pPr>
        <w:ind w:left="122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660"/>
          <w:tab w:val="right" w:leader="none" w:pos="8828"/>
        </w:tabs>
        <w:spacing w:after="100" w:line="360" w:lineRule="auto"/>
        <w:ind w:left="2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6134407" cy="1049449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407" cy="1049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792" w:right="0" w:hanging="432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bookmarkStart w:colFirst="0" w:colLast="0" w:name="_heading=h.ia2zfziba7l7" w:id="43"/>
      <w:bookmarkEnd w:id="43"/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Vista Lógica</w:t>
      </w:r>
    </w:p>
    <w:p w:rsidR="00000000" w:rsidDel="00000000" w:rsidP="00000000" w:rsidRDefault="00000000" w:rsidRPr="00000000" w14:paraId="00000101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pn4s9mc5o96d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numPr>
          <w:ilvl w:val="2"/>
          <w:numId w:val="7"/>
        </w:numPr>
        <w:ind w:left="1224" w:hanging="504.00000000000006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l17fzy4d1p2a" w:id="45"/>
      <w:bookmarkEnd w:id="4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Diagrama de Subsistemas (paquetes)</w:t>
      </w:r>
    </w:p>
    <w:p w:rsidR="00000000" w:rsidDel="00000000" w:rsidP="00000000" w:rsidRDefault="00000000" w:rsidRPr="00000000" w14:paraId="00000103">
      <w:pPr>
        <w:spacing w:after="0" w:line="240" w:lineRule="auto"/>
        <w:ind w:left="1224" w:firstLine="0"/>
        <w:jc w:val="center"/>
        <w:rPr>
          <w:rFonts w:ascii="Times New Roman" w:cs="Times New Roman" w:eastAsia="Times New Roman" w:hAnsi="Times New Roman"/>
          <w:i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ff"/>
          <w:sz w:val="24"/>
          <w:szCs w:val="24"/>
        </w:rPr>
        <w:drawing>
          <wp:inline distB="114300" distT="114300" distL="114300" distR="114300">
            <wp:extent cx="4390073" cy="2593782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0073" cy="2593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ind w:left="1224" w:firstLine="0"/>
        <w:jc w:val="both"/>
        <w:rPr>
          <w:rFonts w:ascii="Times New Roman" w:cs="Times New Roman" w:eastAsia="Times New Roman" w:hAnsi="Times New Roman"/>
          <w:i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numPr>
          <w:ilvl w:val="2"/>
          <w:numId w:val="7"/>
        </w:numPr>
        <w:ind w:left="1134" w:hanging="504.00000000000006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eglfyhk5y8mo" w:id="46"/>
      <w:bookmarkEnd w:id="4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Diagrama de Secuencia </w:t>
      </w:r>
    </w:p>
    <w:p w:rsidR="00000000" w:rsidDel="00000000" w:rsidP="00000000" w:rsidRDefault="00000000" w:rsidRPr="00000000" w14:paraId="00000106">
      <w:pPr>
        <w:ind w:left="122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660"/>
          <w:tab w:val="right" w:leader="none" w:pos="8828"/>
        </w:tabs>
        <w:spacing w:after="100" w:line="360" w:lineRule="auto"/>
        <w:ind w:left="9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D</w:t>
      </w:r>
      <w:hyperlink r:id="rId10">
        <w:r w:rsidDel="00000000" w:rsidR="00000000" w:rsidRPr="00000000">
          <w:rPr>
            <w:rFonts w:ascii="Arial" w:cs="Arial" w:eastAsia="Arial" w:hAnsi="Arial"/>
            <w:sz w:val="20"/>
            <w:szCs w:val="20"/>
            <w:rtl w:val="0"/>
          </w:rPr>
          <w:t xml:space="preserve">iagrama de Secuencia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del CUS Recolectar noticias locales</w:t>
      </w:r>
    </w:p>
    <w:p w:rsidR="00000000" w:rsidDel="00000000" w:rsidP="00000000" w:rsidRDefault="00000000" w:rsidRPr="00000000" w14:paraId="00000108">
      <w:pPr>
        <w:tabs>
          <w:tab w:val="left" w:leader="none" w:pos="660"/>
          <w:tab w:val="right" w:leader="none" w:pos="8828"/>
        </w:tabs>
        <w:spacing w:after="100" w:line="360" w:lineRule="auto"/>
        <w:ind w:left="940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3199448" cy="2138608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9448" cy="2138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9">
      <w:pPr>
        <w:tabs>
          <w:tab w:val="left" w:leader="none" w:pos="660"/>
          <w:tab w:val="right" w:leader="none" w:pos="8828"/>
        </w:tabs>
        <w:spacing w:after="100" w:line="360" w:lineRule="auto"/>
        <w:ind w:left="16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</w:t>
      </w:r>
      <w:hyperlink r:id="rId12">
        <w:r w:rsidDel="00000000" w:rsidR="00000000" w:rsidRPr="00000000">
          <w:rPr>
            <w:rFonts w:ascii="Arial" w:cs="Arial" w:eastAsia="Arial" w:hAnsi="Arial"/>
            <w:sz w:val="20"/>
            <w:szCs w:val="20"/>
            <w:rtl w:val="0"/>
          </w:rPr>
          <w:t xml:space="preserve">iagrama de Secuencia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del CUS Almacenar datos estructurados</w:t>
      </w:r>
    </w:p>
    <w:p w:rsidR="00000000" w:rsidDel="00000000" w:rsidP="00000000" w:rsidRDefault="00000000" w:rsidRPr="00000000" w14:paraId="0000010A">
      <w:pPr>
        <w:tabs>
          <w:tab w:val="left" w:leader="none" w:pos="660"/>
          <w:tab w:val="right" w:leader="none" w:pos="8828"/>
        </w:tabs>
        <w:spacing w:after="100" w:line="360" w:lineRule="auto"/>
        <w:ind w:left="1660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3818573" cy="2323470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8573" cy="2323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660"/>
          <w:tab w:val="right" w:leader="none" w:pos="8828"/>
        </w:tabs>
        <w:spacing w:after="100" w:line="360" w:lineRule="auto"/>
        <w:ind w:left="16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</w:t>
      </w:r>
      <w:hyperlink r:id="rId14">
        <w:r w:rsidDel="00000000" w:rsidR="00000000" w:rsidRPr="00000000">
          <w:rPr>
            <w:rFonts w:ascii="Arial" w:cs="Arial" w:eastAsia="Arial" w:hAnsi="Arial"/>
            <w:sz w:val="20"/>
            <w:szCs w:val="20"/>
            <w:rtl w:val="0"/>
          </w:rPr>
          <w:t xml:space="preserve">iagrama de Secuencia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del CUS Recuento de accidentes por ubicación</w:t>
      </w:r>
    </w:p>
    <w:p w:rsidR="00000000" w:rsidDel="00000000" w:rsidP="00000000" w:rsidRDefault="00000000" w:rsidRPr="00000000" w14:paraId="0000010C">
      <w:pPr>
        <w:tabs>
          <w:tab w:val="left" w:leader="none" w:pos="660"/>
          <w:tab w:val="right" w:leader="none" w:pos="8828"/>
        </w:tabs>
        <w:spacing w:after="100" w:line="360" w:lineRule="auto"/>
        <w:ind w:left="1660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3974673" cy="2099827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4673" cy="2099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660"/>
          <w:tab w:val="right" w:leader="none" w:pos="8828"/>
        </w:tabs>
        <w:spacing w:after="100" w:line="360" w:lineRule="auto"/>
        <w:ind w:left="16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660"/>
          <w:tab w:val="right" w:leader="none" w:pos="8828"/>
        </w:tabs>
        <w:spacing w:after="100" w:line="360" w:lineRule="auto"/>
        <w:ind w:left="16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</w:t>
      </w:r>
      <w:hyperlink r:id="rId16">
        <w:r w:rsidDel="00000000" w:rsidR="00000000" w:rsidRPr="00000000">
          <w:rPr>
            <w:rFonts w:ascii="Arial" w:cs="Arial" w:eastAsia="Arial" w:hAnsi="Arial"/>
            <w:sz w:val="20"/>
            <w:szCs w:val="20"/>
            <w:rtl w:val="0"/>
          </w:rPr>
          <w:t xml:space="preserve">iagrama de Secuencia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del CUS Gráfico de pie por medio de comunicación</w:t>
      </w:r>
    </w:p>
    <w:p w:rsidR="00000000" w:rsidDel="00000000" w:rsidP="00000000" w:rsidRDefault="00000000" w:rsidRPr="00000000" w14:paraId="0000010F">
      <w:pPr>
        <w:tabs>
          <w:tab w:val="left" w:leader="none" w:pos="660"/>
          <w:tab w:val="right" w:leader="none" w:pos="8828"/>
        </w:tabs>
        <w:spacing w:after="100" w:line="360" w:lineRule="auto"/>
        <w:ind w:left="1660" w:firstLine="0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4149563" cy="2319179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563" cy="2319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numPr>
          <w:ilvl w:val="2"/>
          <w:numId w:val="7"/>
        </w:numPr>
        <w:ind w:left="1224" w:hanging="504.00000000000006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6z8sbk1422q5" w:id="47"/>
      <w:bookmarkEnd w:id="4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Diagrama de Colaboración (vista de diseño)</w:t>
      </w:r>
    </w:p>
    <w:p w:rsidR="00000000" w:rsidDel="00000000" w:rsidP="00000000" w:rsidRDefault="00000000" w:rsidRPr="00000000" w14:paraId="00000112">
      <w:pPr>
        <w:ind w:left="122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1224" w:firstLine="0"/>
        <w:rPr/>
      </w:pPr>
      <w:r w:rsidDel="00000000" w:rsidR="00000000" w:rsidRPr="00000000">
        <w:rPr/>
        <w:drawing>
          <wp:inline distB="114300" distT="114300" distL="114300" distR="114300">
            <wp:extent cx="5399730" cy="5588000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numPr>
          <w:ilvl w:val="2"/>
          <w:numId w:val="7"/>
        </w:numPr>
        <w:ind w:left="1276" w:hanging="504.00000000000006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rdtw1btdfqn" w:id="48"/>
      <w:bookmarkEnd w:id="4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Diagrama de Objetos</w:t>
      </w:r>
    </w:p>
    <w:p w:rsidR="00000000" w:rsidDel="00000000" w:rsidP="00000000" w:rsidRDefault="00000000" w:rsidRPr="00000000" w14:paraId="00000116">
      <w:pPr>
        <w:ind w:left="122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880"/>
          <w:tab w:val="right" w:leader="none" w:pos="8828"/>
        </w:tabs>
        <w:spacing w:after="100" w:line="360" w:lineRule="auto"/>
        <w:ind w:left="992.1259842519685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Diagrama de objetos del CUS Recolectar noticias locales</w:t>
      </w:r>
    </w:p>
    <w:p w:rsidR="00000000" w:rsidDel="00000000" w:rsidP="00000000" w:rsidRDefault="00000000" w:rsidRPr="00000000" w14:paraId="00000118">
      <w:pPr>
        <w:tabs>
          <w:tab w:val="left" w:leader="none" w:pos="880"/>
          <w:tab w:val="right" w:leader="none" w:pos="8828"/>
        </w:tabs>
        <w:spacing w:after="100" w:line="360" w:lineRule="auto"/>
        <w:ind w:left="992.1259842519685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3297075" cy="1056629"/>
            <wp:effectExtent b="0" l="0" r="0" t="0"/>
            <wp:docPr id="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3823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7075" cy="1056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880"/>
          <w:tab w:val="right" w:leader="none" w:pos="8828"/>
        </w:tabs>
        <w:spacing w:after="100" w:line="360" w:lineRule="auto"/>
        <w:ind w:left="992.1259842519685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Diagrama de objetos del CUS Almacenar datos estructurados</w:t>
      </w:r>
    </w:p>
    <w:p w:rsidR="00000000" w:rsidDel="00000000" w:rsidP="00000000" w:rsidRDefault="00000000" w:rsidRPr="00000000" w14:paraId="0000011A">
      <w:pPr>
        <w:tabs>
          <w:tab w:val="left" w:leader="none" w:pos="880"/>
          <w:tab w:val="right" w:leader="none" w:pos="8828"/>
        </w:tabs>
        <w:spacing w:after="100" w:line="360" w:lineRule="auto"/>
        <w:ind w:left="992.1259842519685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3959063" cy="1157621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9063" cy="1157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880"/>
          <w:tab w:val="right" w:leader="none" w:pos="8828"/>
        </w:tabs>
        <w:spacing w:after="100" w:line="360" w:lineRule="auto"/>
        <w:ind w:left="992.1259842519685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Diagrama de objetos del CUS Recuento de accidentes por ubicación</w:t>
      </w:r>
    </w:p>
    <w:p w:rsidR="00000000" w:rsidDel="00000000" w:rsidP="00000000" w:rsidRDefault="00000000" w:rsidRPr="00000000" w14:paraId="0000011C">
      <w:pPr>
        <w:tabs>
          <w:tab w:val="left" w:leader="none" w:pos="880"/>
          <w:tab w:val="right" w:leader="none" w:pos="8828"/>
        </w:tabs>
        <w:spacing w:after="100" w:line="360" w:lineRule="auto"/>
        <w:ind w:left="992.1259842519685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3275648" cy="945471"/>
            <wp:effectExtent b="0" l="0" r="0" t="0"/>
            <wp:docPr id="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5648" cy="945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880"/>
          <w:tab w:val="right" w:leader="none" w:pos="8828"/>
        </w:tabs>
        <w:spacing w:after="100" w:line="360" w:lineRule="auto"/>
        <w:ind w:left="992.1259842519685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Diagrama de objetos del CUS Gráfico de pie por medio de comunicación</w:t>
      </w:r>
    </w:p>
    <w:p w:rsidR="00000000" w:rsidDel="00000000" w:rsidP="00000000" w:rsidRDefault="00000000" w:rsidRPr="00000000" w14:paraId="0000011E">
      <w:pPr>
        <w:tabs>
          <w:tab w:val="left" w:leader="none" w:pos="880"/>
          <w:tab w:val="right" w:leader="none" w:pos="8828"/>
        </w:tabs>
        <w:spacing w:after="100" w:line="360" w:lineRule="auto"/>
        <w:ind w:left="992.1259842519685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3651413" cy="988553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1413" cy="988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880"/>
          <w:tab w:val="right" w:leader="none" w:pos="8828"/>
        </w:tabs>
        <w:spacing w:after="100" w:line="360" w:lineRule="auto"/>
        <w:ind w:left="992.1259842519685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880"/>
          <w:tab w:val="right" w:leader="none" w:pos="8828"/>
        </w:tabs>
        <w:spacing w:after="100" w:line="360" w:lineRule="auto"/>
        <w:ind w:left="992.1259842519685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Diagrama de objetos del CUS Mapa interactivo</w:t>
      </w:r>
    </w:p>
    <w:p w:rsidR="00000000" w:rsidDel="00000000" w:rsidP="00000000" w:rsidRDefault="00000000" w:rsidRPr="00000000" w14:paraId="00000121">
      <w:pPr>
        <w:tabs>
          <w:tab w:val="left" w:leader="none" w:pos="880"/>
          <w:tab w:val="right" w:leader="none" w:pos="8828"/>
        </w:tabs>
        <w:spacing w:after="10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3241838" cy="1075633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1838" cy="1075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numPr>
          <w:ilvl w:val="2"/>
          <w:numId w:val="7"/>
        </w:numPr>
        <w:ind w:left="1224" w:hanging="504.00000000000006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lthm89s1885z" w:id="49"/>
      <w:bookmarkEnd w:id="4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Diagrama de Clases</w:t>
      </w:r>
    </w:p>
    <w:p w:rsidR="00000000" w:rsidDel="00000000" w:rsidP="00000000" w:rsidRDefault="00000000" w:rsidRPr="00000000" w14:paraId="00000124">
      <w:pPr>
        <w:ind w:left="122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660"/>
          <w:tab w:val="right" w:leader="none" w:pos="8828"/>
        </w:tabs>
        <w:spacing w:after="100" w:line="360" w:lineRule="auto"/>
        <w:ind w:left="2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31754" cy="1923946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1754" cy="1923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660"/>
          <w:tab w:val="right" w:leader="none" w:pos="8828"/>
        </w:tabs>
        <w:spacing w:after="100" w:line="360" w:lineRule="auto"/>
        <w:ind w:left="2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numPr>
          <w:ilvl w:val="2"/>
          <w:numId w:val="7"/>
        </w:numPr>
        <w:ind w:left="1224" w:hanging="504.00000000000006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ru8pjjjwj1ea" w:id="50"/>
      <w:bookmarkEnd w:id="5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Diagrama de Base de datos (relacional o no relacional)</w:t>
      </w:r>
    </w:p>
    <w:p w:rsidR="00000000" w:rsidDel="00000000" w:rsidP="00000000" w:rsidRDefault="00000000" w:rsidRPr="00000000" w14:paraId="00000128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792" w:right="0" w:hanging="432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bookmarkStart w:colFirst="0" w:colLast="0" w:name="_heading=h.5qs6itho6pgk" w:id="51"/>
      <w:bookmarkEnd w:id="51"/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Vista de Implementación (vista de desarrollo)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numPr>
          <w:ilvl w:val="2"/>
          <w:numId w:val="7"/>
        </w:numPr>
        <w:ind w:left="1224" w:hanging="504.00000000000006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esz82hczcx1o" w:id="52"/>
      <w:bookmarkEnd w:id="5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Diagrama de arquitectura software (paquetes)</w:t>
      </w:r>
    </w:p>
    <w:p w:rsidR="00000000" w:rsidDel="00000000" w:rsidP="00000000" w:rsidRDefault="00000000" w:rsidRPr="00000000" w14:paraId="0000012C">
      <w:pPr>
        <w:ind w:left="122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20725" cy="4203956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0725" cy="4203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92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numPr>
          <w:ilvl w:val="2"/>
          <w:numId w:val="7"/>
        </w:numPr>
        <w:ind w:left="1224" w:hanging="504.00000000000006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ctjhe6i57muw" w:id="53"/>
      <w:bookmarkEnd w:id="5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Diagrama de arquitectura del sistema (Diagrama de componentes)</w:t>
      </w:r>
    </w:p>
    <w:p w:rsidR="00000000" w:rsidDel="00000000" w:rsidP="00000000" w:rsidRDefault="00000000" w:rsidRPr="00000000" w14:paraId="00000130">
      <w:pPr>
        <w:ind w:left="122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122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1224" w:firstLine="0"/>
        <w:rPr>
          <w:rFonts w:ascii="Times New Roman" w:cs="Times New Roman" w:eastAsia="Times New Roman" w:hAnsi="Times New Roman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4858703" cy="418174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8703" cy="4181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792" w:right="0" w:hanging="432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bookmarkStart w:colFirst="0" w:colLast="0" w:name="_heading=h.hmq1ld60yqtl" w:id="54"/>
      <w:bookmarkEnd w:id="54"/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Vista de procesos</w:t>
      </w:r>
    </w:p>
    <w:p w:rsidR="00000000" w:rsidDel="00000000" w:rsidP="00000000" w:rsidRDefault="00000000" w:rsidRPr="00000000" w14:paraId="00000135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i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numPr>
          <w:ilvl w:val="2"/>
          <w:numId w:val="7"/>
        </w:numPr>
        <w:ind w:left="1225" w:hanging="505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j58d35u5myzt" w:id="55"/>
      <w:bookmarkEnd w:id="5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Diagrama de Procesos del sistema (diagrama de actividad)</w:t>
      </w:r>
    </w:p>
    <w:p w:rsidR="00000000" w:rsidDel="00000000" w:rsidP="00000000" w:rsidRDefault="00000000" w:rsidRPr="00000000" w14:paraId="00000137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660"/>
          <w:tab w:val="right" w:leader="none" w:pos="8828"/>
        </w:tabs>
        <w:spacing w:after="100" w:line="360" w:lineRule="auto"/>
        <w:ind w:left="220" w:firstLine="0"/>
        <w:jc w:val="center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4141950" cy="172184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1950" cy="1721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792" w:right="0" w:hanging="432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bookmarkStart w:colFirst="0" w:colLast="0" w:name="_heading=h.idnkblgkvdla" w:id="56"/>
      <w:bookmarkEnd w:id="56"/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Vista de Despliegue (vista física)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numPr>
          <w:ilvl w:val="2"/>
          <w:numId w:val="7"/>
        </w:numPr>
        <w:ind w:left="1224" w:hanging="504.00000000000006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vljvhrh8ls0u" w:id="57"/>
      <w:bookmarkEnd w:id="5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Diagrama de despliegue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240" w:lineRule="auto"/>
        <w:ind w:left="1224" w:firstLine="0"/>
        <w:jc w:val="both"/>
        <w:rPr>
          <w:rFonts w:ascii="Times New Roman" w:cs="Times New Roman" w:eastAsia="Times New Roman" w:hAnsi="Times New Roman"/>
          <w:i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ff"/>
          <w:sz w:val="24"/>
          <w:szCs w:val="24"/>
        </w:rPr>
        <w:drawing>
          <wp:inline distB="114300" distT="114300" distL="114300" distR="114300">
            <wp:extent cx="5382578" cy="1890466"/>
            <wp:effectExtent b="0" l="0" r="0" t="0"/>
            <wp:docPr id="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2578" cy="1890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224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numPr>
          <w:ilvl w:val="0"/>
          <w:numId w:val="7"/>
        </w:numPr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45k6flv1idps" w:id="58"/>
      <w:bookmarkEnd w:id="5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ATRIBUTOS DE CALIDAD DEL SOFTWARE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22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2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i1nqt39e7hh" w:id="59"/>
      <w:bookmarkEnd w:id="59"/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Escenario de Funcionalidad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2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ssj1zok28y5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94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a21bm2iq5ph" w:id="61"/>
      <w:bookmarkEnd w:id="6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Descripción: Permitir al usuario (administrador o personal autorizado) consultar estadísticas de accidentes de tránsito en Tacna de manera visual e interactiva.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94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xjcej9o9e9hn" w:id="62"/>
      <w:bookmarkEnd w:id="6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Flujos principales: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59" w:lineRule="auto"/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fnqos9xh5xl7" w:id="63"/>
      <w:bookmarkEnd w:id="6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abre el dashboard en el navegador.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uxeeycbu6smh" w:id="64"/>
      <w:bookmarkEnd w:id="6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muestran los datos recopilados por el sistema de scraping.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94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k1jkwgh9svj9" w:id="65"/>
      <w:bookmarkEnd w:id="6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gráficos (recuento por ubicación, gráfico de pie por medio de comunicación) y el mapa interactivo permiten filtrar por distrito, tipo de accidente y período temporal.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94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pi679eafcmq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94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w2cn7gtrv0nf" w:id="67"/>
      <w:bookmarkEnd w:id="6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 esperado: Los datos se presentan de manera estructurada y actualizada, permitiendo la toma de decisiones basada en evidencia.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22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22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omgjtntwzpyb" w:id="68"/>
      <w:bookmarkEnd w:id="68"/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Escenario de Usabilidad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2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krk3yt85maf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9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pg0b7hng5wb" w:id="70"/>
      <w:bookmarkEnd w:id="7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Descripción: Garantizar que el dashboard sea intuitivo y fácil de usar para los interesados.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9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c65mdkemfouo" w:id="71"/>
      <w:bookmarkEnd w:id="7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Criterios: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59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ydtuoxhe1ahl" w:id="72"/>
      <w:bookmarkEnd w:id="7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Interfaz clara con leyendas, títulos y filtros visibles.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8lrlbnpsxme2" w:id="73"/>
      <w:bookmarkEnd w:id="7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Mapas y gráficos interactivos que permitan hacer zoom, seleccionar y visualizar información detallada.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txbjyfechl5d" w:id="74"/>
      <w:bookmarkEnd w:id="7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Accesibilidad desde computadoras con navegadores modernos sin necesidad de instalación adicional.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9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j8zc8n5j5ix" w:id="75"/>
      <w:bookmarkEnd w:id="7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 esperado: El usuario puede navegar y consultar datos sin asistencia técnica.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512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22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5l1sddt7ftmb" w:id="76"/>
      <w:bookmarkEnd w:id="76"/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Escenario de confiabilidad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2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so04fgk782x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9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6bqp251fxrq" w:id="78"/>
      <w:bookmarkEnd w:id="7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Descripción: Garantizar que el dashboard sea intuitivo y fácil de usar para los interesados.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9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8ou65vckjsp" w:id="79"/>
      <w:bookmarkEnd w:id="7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Criterios: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59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tl436nh60h3v" w:id="80"/>
      <w:bookmarkEnd w:id="8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Interfaz clara con leyendas, títulos y filtros visibles.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vijc0cb817i5" w:id="81"/>
      <w:bookmarkEnd w:id="8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Mapas y gráficos interactivos que permitan hacer zoom, seleccionar y visualizar información detallada.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y1evhhg1ct5e" w:id="82"/>
      <w:bookmarkEnd w:id="8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Accesibilidad desde computadoras con navegadores modernos sin necesidad de instalación adicional.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9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o6onu8lijeq" w:id="83"/>
      <w:bookmarkEnd w:id="8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 esperado: El usuario puede navegar y consultar datos sin asistencia técnica.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92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2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ohh6rlnu2cb" w:id="84"/>
      <w:bookmarkEnd w:id="84"/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Escenario de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2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xkka5cetuxct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9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e8tx7bq41rt2" w:id="86"/>
      <w:bookmarkEnd w:id="8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Descripción: Garantizar tiempos de respuesta adecuados al interactuar con el dashboard.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9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3qb78gwoeoo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9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68d3og9cbex" w:id="88"/>
      <w:bookmarkEnd w:id="8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Métricas: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9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u4x25s9e0bp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59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yoswkaqxx6ut" w:id="90"/>
      <w:bookmarkEnd w:id="9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Carga inicial del dashboard &lt; 5 segundos.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i5clu3ljv0cy" w:id="91"/>
      <w:bookmarkEnd w:id="9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Filtrado de datos y visualización de gráficos &lt; 2 segundos.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viliavi8r0yw" w:id="92"/>
      <w:bookmarkEnd w:id="9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Mapa interactivo con marcadores y zoom sin retrasos perceptibles.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9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a68l7j9a3edr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9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n4rhtarovd6" w:id="94"/>
      <w:bookmarkEnd w:id="9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 esperado: Experiencia fluida y sin demoras significativas al consultar estadísticas.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2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vbra4511yoe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2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wiv50gr04dxr" w:id="96"/>
      <w:bookmarkEnd w:id="96"/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Escenario de mantenibilidad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2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wi807fjkzxe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92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Descripción: Permitir actualizaciones y mejoras futuras sin afectar la operación del sistema.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92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Consideraciones: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Scripts de scraping modulares y documentados para cambios en las fuentes de noticias.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 de datos estructurada y fácil de escalar.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desarrollado con Power BI, permitiendo agregar gráficos o filtros adicionales.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92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 esperado: Personal técnico puede mantener y actualizar el dashboard sin problemas.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92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2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9ykzncpmv8jq" w:id="98"/>
      <w:bookmarkEnd w:id="98"/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Otros Escenarios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2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zvrv2lel08d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nyyqauvmhsm2" w:id="100"/>
      <w:bookmarkEnd w:id="10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Seguridad: Acceso restringido a la modificación de dashboards y datos; solo administradores pueden cambiar configuraciones.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v8ywt0ui5pli" w:id="101"/>
      <w:bookmarkEnd w:id="10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Compatibilidad: El dashboard debe funcionar en distintos navegadores modernos y computadoras con al menos 8 GB de RAM.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w99zwrp943u6" w:id="102"/>
      <w:bookmarkEnd w:id="10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Escalabilidad: Capacidad de incorporar nuevas fuentes de noticias o ampliar la cobertura de datos sin rehacer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sectPr>
      <w:headerReference r:id="rId29" w:type="default"/>
      <w:footerReference r:id="rId30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sz w:val="40"/>
        <w:szCs w:val="40"/>
      </w:rPr>
      <w:drawing>
        <wp:inline distB="114300" distT="114300" distL="114300" distR="114300">
          <wp:extent cx="312620" cy="307658"/>
          <wp:effectExtent b="0" l="0" r="0" t="0"/>
          <wp:docPr id="2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14246" l="13919" r="13292" t="15559"/>
                  <a:stretch>
                    <a:fillRect/>
                  </a:stretch>
                </pic:blipFill>
                <pic:spPr>
                  <a:xfrm>
                    <a:off x="0" y="0"/>
                    <a:ext cx="312620" cy="3076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  <w:t xml:space="preserve">Logo de mi Cliente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Default" w:customStyle="1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DB33BE"/>
    <w:pPr>
      <w:ind w:left="720"/>
      <w:contextualSpacing w:val="1"/>
    </w:pPr>
  </w:style>
  <w:style w:type="paragraph" w:styleId="SECRETARIADELAFUNCIONPUBLICA" w:customStyle="1">
    <w:name w:val="SECRETARIA DE LA FUNCION PUBLICA"/>
    <w:basedOn w:val="Normal"/>
    <w:rsid w:val="00E51FA4"/>
    <w:pPr>
      <w:spacing w:after="0" w:line="240" w:lineRule="auto"/>
    </w:pPr>
    <w:rPr>
      <w:rFonts w:ascii="Arial" w:cs="Times New Roman" w:eastAsia="Batang" w:hAnsi="Arial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0130A"/>
  </w:style>
  <w:style w:type="character" w:styleId="Ttulo1Car" w:customStyle="1">
    <w:name w:val="Título 1 Car"/>
    <w:basedOn w:val="Fuentedeprrafopredeter"/>
    <w:link w:val="Ttulo1"/>
    <w:uiPriority w:val="9"/>
    <w:rsid w:val="008055BC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8055BC"/>
    <w:pPr>
      <w:spacing w:before="480" w:line="276" w:lineRule="auto"/>
      <w:outlineLvl w:val="9"/>
    </w:pPr>
    <w:rPr>
      <w:b w:val="1"/>
      <w:bCs w:val="1"/>
      <w:sz w:val="28"/>
      <w:szCs w:val="28"/>
      <w:lang w:eastAsia="es-PE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6C22AF"/>
    <w:pPr>
      <w:spacing w:after="0" w:before="120"/>
    </w:pPr>
    <w:rPr>
      <w:b w:val="1"/>
      <w:bCs w:val="1"/>
      <w:i w:val="1"/>
      <w:iCs w:val="1"/>
      <w:sz w:val="24"/>
      <w:szCs w:val="24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D7069C"/>
    <w:pPr>
      <w:spacing w:after="0" w:before="120"/>
      <w:ind w:left="220"/>
    </w:pPr>
    <w:rPr>
      <w:b w:val="1"/>
      <w:bCs w:val="1"/>
    </w:rPr>
  </w:style>
  <w:style w:type="character" w:styleId="Hipervnculo">
    <w:name w:val="Hyperlink"/>
    <w:basedOn w:val="Fuentedeprrafopredeter"/>
    <w:uiPriority w:val="99"/>
    <w:unhideWhenUsed w:val="1"/>
    <w:rsid w:val="008055BC"/>
    <w:rPr>
      <w:color w:val="0563c1" w:themeColor="hyperlink"/>
      <w:u w:val="single"/>
    </w:rPr>
  </w:style>
  <w:style w:type="character" w:styleId="PuestoCar" w:customStyle="1">
    <w:name w:val="Puesto Car"/>
    <w:basedOn w:val="Fuentedeprrafopredeter"/>
    <w:link w:val="Puesto"/>
    <w:rsid w:val="001D3AB5"/>
    <w:rPr>
      <w:rFonts w:ascii="Arial" w:cs="Times New Roman" w:eastAsia="Times New Roman" w:hAnsi="Arial"/>
      <w:b w:val="1"/>
      <w:sz w:val="36"/>
      <w:szCs w:val="20"/>
      <w:lang w:val="en-US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CA37C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CA37C9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CA37C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CA37C9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CA37C9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A37C9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A37C9"/>
    <w:rPr>
      <w:rFonts w:ascii="Segoe UI" w:cs="Segoe UI" w:hAnsi="Segoe UI"/>
      <w:sz w:val="18"/>
      <w:szCs w:val="18"/>
    </w:rPr>
  </w:style>
  <w:style w:type="table" w:styleId="Tablaconcuadrcula">
    <w:name w:val="Table Grid"/>
    <w:basedOn w:val="Tablanormal"/>
    <w:uiPriority w:val="39"/>
    <w:rsid w:val="00904663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Ttulo2Car" w:customStyle="1">
    <w:name w:val="Título 2 Car"/>
    <w:basedOn w:val="Fuentedeprrafopredeter"/>
    <w:link w:val="Ttulo2"/>
    <w:uiPriority w:val="9"/>
    <w:rsid w:val="00D72809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8F4CF6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8F4CF6"/>
    <w:pPr>
      <w:spacing w:after="0"/>
      <w:ind w:left="440"/>
    </w:pPr>
    <w:rPr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7715D6"/>
    <w:pPr>
      <w:spacing w:after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7715D6"/>
    <w:pPr>
      <w:spacing w:after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7715D6"/>
    <w:pPr>
      <w:spacing w:after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7715D6"/>
    <w:pPr>
      <w:spacing w:after="0"/>
      <w:ind w:left="1320"/>
    </w:pPr>
    <w:rPr>
      <w:sz w:val="20"/>
      <w:szCs w:val="20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7715D6"/>
    <w:pPr>
      <w:spacing w:after="0"/>
      <w:ind w:left="1540"/>
    </w:pPr>
    <w:rPr>
      <w:sz w:val="20"/>
      <w:szCs w:val="20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7715D6"/>
    <w:pPr>
      <w:spacing w:after="0"/>
      <w:ind w:left="1760"/>
    </w:pPr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8.png"/><Relationship Id="rId21" Type="http://schemas.openxmlformats.org/officeDocument/2006/relationships/image" Target="media/image2.png"/><Relationship Id="rId24" Type="http://schemas.openxmlformats.org/officeDocument/2006/relationships/image" Target="media/image18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9.png"/><Relationship Id="rId25" Type="http://schemas.openxmlformats.org/officeDocument/2006/relationships/image" Target="media/image14.png"/><Relationship Id="rId28" Type="http://schemas.openxmlformats.org/officeDocument/2006/relationships/image" Target="media/image13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7.png"/><Relationship Id="rId30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hyperlink" Target="https://docs.google.com/document/d/10htZbaW2qHsqqUaYwSwMpWSmmQsyCruR/edit#heading=h.7lj19pswwxxu" TargetMode="External"/><Relationship Id="rId13" Type="http://schemas.openxmlformats.org/officeDocument/2006/relationships/image" Target="media/image12.png"/><Relationship Id="rId12" Type="http://schemas.openxmlformats.org/officeDocument/2006/relationships/hyperlink" Target="https://docs.google.com/document/d/10htZbaW2qHsqqUaYwSwMpWSmmQsyCruR/edit#heading=h.7lj19pswwxxu" TargetMode="External"/><Relationship Id="rId15" Type="http://schemas.openxmlformats.org/officeDocument/2006/relationships/image" Target="media/image17.png"/><Relationship Id="rId14" Type="http://schemas.openxmlformats.org/officeDocument/2006/relationships/hyperlink" Target="https://docs.google.com/document/d/10htZbaW2qHsqqUaYwSwMpWSmmQsyCruR/edit#heading=h.7lj19pswwxxu" TargetMode="External"/><Relationship Id="rId17" Type="http://schemas.openxmlformats.org/officeDocument/2006/relationships/image" Target="media/image11.png"/><Relationship Id="rId16" Type="http://schemas.openxmlformats.org/officeDocument/2006/relationships/hyperlink" Target="https://docs.google.com/document/d/10htZbaW2qHsqqUaYwSwMpWSmmQsyCruR/edit#heading=h.7lj19pswwxxu" TargetMode="External"/><Relationship Id="rId19" Type="http://schemas.openxmlformats.org/officeDocument/2006/relationships/image" Target="media/image16.png"/><Relationship Id="rId18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0eV+LTEpSMQ7Jg3WbWfjI+h4hw==">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2021-04-20T15:26:00Z</dcterms:created>
  <dc:creator>USUARIO</dc:creator>
</cp:coreProperties>
</file>