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078E68" w14:textId="77777777" w:rsidR="00E0692B" w:rsidRDefault="00000000">
      <w:pPr>
        <w:spacing w:after="0"/>
        <w:jc w:val="center"/>
        <w:rPr>
          <w:rFonts w:ascii="Arial" w:eastAsia="Arial" w:hAnsi="Arial" w:cs="Arial"/>
          <w:b/>
          <w:color w:val="000000"/>
          <w:sz w:val="36"/>
          <w:szCs w:val="36"/>
        </w:rPr>
      </w:pPr>
      <w:r>
        <w:rPr>
          <w:rFonts w:ascii="Arial" w:eastAsia="Arial" w:hAnsi="Arial" w:cs="Arial"/>
          <w:b/>
          <w:noProof/>
          <w:color w:val="000000"/>
          <w:sz w:val="36"/>
          <w:szCs w:val="36"/>
        </w:rPr>
        <w:drawing>
          <wp:inline distT="0" distB="0" distL="0" distR="0" wp14:anchorId="77A5065D" wp14:editId="10F21C44">
            <wp:extent cx="999140" cy="1343105"/>
            <wp:effectExtent l="0" t="0" r="0" b="0"/>
            <wp:docPr id="10" name="image1.png" descr="C:\Users\EPIS\Documents\upt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C:\Users\EPIS\Documents\upt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99140" cy="134310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3EF0CD1" w14:textId="77777777" w:rsidR="00E0692B" w:rsidRDefault="00E0692B">
      <w:pPr>
        <w:spacing w:after="0"/>
        <w:jc w:val="center"/>
        <w:rPr>
          <w:rFonts w:ascii="Arial" w:eastAsia="Arial" w:hAnsi="Arial" w:cs="Arial"/>
          <w:b/>
          <w:color w:val="000000"/>
          <w:sz w:val="36"/>
          <w:szCs w:val="36"/>
        </w:rPr>
      </w:pPr>
    </w:p>
    <w:p w14:paraId="54CB6A04" w14:textId="77777777" w:rsidR="00E0692B" w:rsidRDefault="00000000">
      <w:pPr>
        <w:spacing w:after="0"/>
        <w:jc w:val="center"/>
        <w:rPr>
          <w:rFonts w:ascii="Arial" w:eastAsia="Arial" w:hAnsi="Arial" w:cs="Arial"/>
          <w:b/>
          <w:color w:val="000000"/>
          <w:sz w:val="36"/>
          <w:szCs w:val="36"/>
        </w:rPr>
      </w:pPr>
      <w:r>
        <w:rPr>
          <w:rFonts w:ascii="Arial" w:eastAsia="Arial" w:hAnsi="Arial" w:cs="Arial"/>
          <w:b/>
          <w:color w:val="000000"/>
          <w:sz w:val="36"/>
          <w:szCs w:val="36"/>
        </w:rPr>
        <w:t>UNIVERSIDAD PRIVADA DE TACNA</w:t>
      </w:r>
    </w:p>
    <w:p w14:paraId="1AAF0F38" w14:textId="77777777" w:rsidR="00E0692B" w:rsidRDefault="00E0692B">
      <w:pPr>
        <w:spacing w:after="0"/>
        <w:jc w:val="center"/>
        <w:rPr>
          <w:rFonts w:ascii="Arial" w:eastAsia="Arial" w:hAnsi="Arial" w:cs="Arial"/>
          <w:b/>
          <w:color w:val="000000"/>
          <w:sz w:val="36"/>
          <w:szCs w:val="36"/>
        </w:rPr>
      </w:pPr>
    </w:p>
    <w:p w14:paraId="48E7A32C" w14:textId="77777777" w:rsidR="00E0692B" w:rsidRDefault="00000000">
      <w:pPr>
        <w:spacing w:after="0"/>
        <w:jc w:val="center"/>
        <w:rPr>
          <w:rFonts w:ascii="Arial" w:eastAsia="Arial" w:hAnsi="Arial" w:cs="Arial"/>
          <w:b/>
          <w:color w:val="000000"/>
          <w:sz w:val="32"/>
          <w:szCs w:val="32"/>
        </w:rPr>
      </w:pPr>
      <w:r>
        <w:rPr>
          <w:rFonts w:ascii="Arial" w:eastAsia="Arial" w:hAnsi="Arial" w:cs="Arial"/>
          <w:b/>
          <w:color w:val="000000"/>
          <w:sz w:val="32"/>
          <w:szCs w:val="32"/>
        </w:rPr>
        <w:t>FACULTAD DE INGENIERIA</w:t>
      </w:r>
    </w:p>
    <w:p w14:paraId="796BA1ED" w14:textId="77777777" w:rsidR="00E0692B" w:rsidRDefault="00E0692B">
      <w:pPr>
        <w:spacing w:after="0"/>
        <w:jc w:val="center"/>
        <w:rPr>
          <w:rFonts w:ascii="Arial" w:eastAsia="Arial" w:hAnsi="Arial" w:cs="Arial"/>
          <w:b/>
          <w:i/>
          <w:color w:val="5B9BD5"/>
          <w:sz w:val="16"/>
          <w:szCs w:val="16"/>
        </w:rPr>
      </w:pPr>
    </w:p>
    <w:p w14:paraId="31300439" w14:textId="77777777" w:rsidR="00E0692B" w:rsidRDefault="00000000">
      <w:pPr>
        <w:spacing w:after="0"/>
        <w:jc w:val="center"/>
        <w:rPr>
          <w:rFonts w:ascii="Arial" w:eastAsia="Arial" w:hAnsi="Arial" w:cs="Arial"/>
          <w:b/>
          <w:color w:val="000000"/>
          <w:sz w:val="32"/>
          <w:szCs w:val="32"/>
        </w:rPr>
      </w:pPr>
      <w:r>
        <w:rPr>
          <w:rFonts w:ascii="Arial" w:eastAsia="Arial" w:hAnsi="Arial" w:cs="Arial"/>
          <w:b/>
          <w:color w:val="000000"/>
          <w:sz w:val="32"/>
          <w:szCs w:val="32"/>
        </w:rPr>
        <w:t>Escuela Profesional de Ingeniería de Sistemas</w:t>
      </w:r>
    </w:p>
    <w:p w14:paraId="1A1ED3C1" w14:textId="77777777" w:rsidR="00E0692B" w:rsidRDefault="00E0692B">
      <w:pPr>
        <w:spacing w:after="0"/>
        <w:jc w:val="center"/>
        <w:rPr>
          <w:rFonts w:ascii="Arial" w:eastAsia="Arial" w:hAnsi="Arial" w:cs="Arial"/>
          <w:b/>
          <w:color w:val="000000"/>
          <w:sz w:val="36"/>
          <w:szCs w:val="36"/>
        </w:rPr>
      </w:pPr>
    </w:p>
    <w:p w14:paraId="2BAE4CCF" w14:textId="77777777" w:rsidR="00E0692B" w:rsidRDefault="00E0692B">
      <w:pPr>
        <w:spacing w:after="0"/>
        <w:jc w:val="center"/>
        <w:rPr>
          <w:rFonts w:ascii="Arial" w:eastAsia="Arial" w:hAnsi="Arial" w:cs="Arial"/>
          <w:color w:val="000000"/>
          <w:sz w:val="24"/>
          <w:szCs w:val="24"/>
        </w:rPr>
      </w:pPr>
    </w:p>
    <w:p w14:paraId="58C575CB" w14:textId="77777777" w:rsidR="00E0692B" w:rsidRDefault="00000000">
      <w:pPr>
        <w:spacing w:after="0"/>
        <w:jc w:val="center"/>
        <w:rPr>
          <w:rFonts w:ascii="Arial" w:eastAsia="Arial" w:hAnsi="Arial" w:cs="Arial"/>
          <w:b/>
          <w:color w:val="000000"/>
          <w:sz w:val="36"/>
          <w:szCs w:val="36"/>
        </w:rPr>
      </w:pPr>
      <w:r>
        <w:rPr>
          <w:rFonts w:ascii="Arial" w:eastAsia="Arial" w:hAnsi="Arial" w:cs="Arial"/>
          <w:b/>
          <w:color w:val="000000"/>
          <w:sz w:val="36"/>
          <w:szCs w:val="36"/>
        </w:rPr>
        <w:t xml:space="preserve"> Propuesta del Proyecto</w:t>
      </w:r>
    </w:p>
    <w:p w14:paraId="2A44C95C" w14:textId="77777777" w:rsidR="00E0692B" w:rsidRDefault="00E0692B">
      <w:pPr>
        <w:spacing w:after="0"/>
        <w:jc w:val="center"/>
        <w:rPr>
          <w:rFonts w:ascii="Arial" w:eastAsia="Arial" w:hAnsi="Arial" w:cs="Arial"/>
          <w:b/>
          <w:sz w:val="36"/>
          <w:szCs w:val="36"/>
        </w:rPr>
      </w:pPr>
    </w:p>
    <w:p w14:paraId="2BED9561" w14:textId="455DD5C7" w:rsidR="00E0692B" w:rsidRDefault="00000000">
      <w:pPr>
        <w:spacing w:after="0" w:line="360" w:lineRule="auto"/>
        <w:jc w:val="center"/>
        <w:rPr>
          <w:rFonts w:ascii="Arial" w:eastAsia="Arial" w:hAnsi="Arial" w:cs="Arial"/>
          <w:b/>
          <w:sz w:val="36"/>
          <w:szCs w:val="36"/>
        </w:rPr>
      </w:pPr>
      <w:r>
        <w:rPr>
          <w:rFonts w:ascii="Times New Roman" w:eastAsia="Times New Roman" w:hAnsi="Times New Roman" w:cs="Times New Roman"/>
          <w:b/>
          <w:sz w:val="36"/>
          <w:szCs w:val="36"/>
        </w:rPr>
        <w:t xml:space="preserve">“Proyecto </w:t>
      </w:r>
      <w:r w:rsidR="005E2D27">
        <w:rPr>
          <w:rFonts w:ascii="Times New Roman" w:eastAsia="Times New Roman" w:hAnsi="Times New Roman" w:cs="Times New Roman"/>
          <w:b/>
          <w:i/>
          <w:sz w:val="36"/>
          <w:szCs w:val="36"/>
        </w:rPr>
        <w:t>Seace Project Finder</w:t>
      </w:r>
      <w:r>
        <w:rPr>
          <w:rFonts w:ascii="Times New Roman" w:eastAsia="Times New Roman" w:hAnsi="Times New Roman" w:cs="Times New Roman"/>
          <w:b/>
          <w:i/>
          <w:sz w:val="36"/>
          <w:szCs w:val="36"/>
        </w:rPr>
        <w:t>”</w:t>
      </w:r>
    </w:p>
    <w:p w14:paraId="5488849A" w14:textId="77777777" w:rsidR="00E0692B" w:rsidRDefault="00E0692B">
      <w:pPr>
        <w:spacing w:after="0"/>
        <w:jc w:val="center"/>
        <w:rPr>
          <w:rFonts w:ascii="Arial" w:eastAsia="Arial" w:hAnsi="Arial" w:cs="Arial"/>
          <w:b/>
          <w:color w:val="000000"/>
          <w:sz w:val="36"/>
          <w:szCs w:val="36"/>
        </w:rPr>
      </w:pPr>
    </w:p>
    <w:p w14:paraId="1453E409" w14:textId="77777777" w:rsidR="00E0692B" w:rsidRDefault="00000000">
      <w:pPr>
        <w:spacing w:after="0"/>
        <w:jc w:val="center"/>
        <w:rPr>
          <w:rFonts w:ascii="Arial" w:eastAsia="Arial" w:hAnsi="Arial" w:cs="Arial"/>
          <w:sz w:val="32"/>
          <w:szCs w:val="32"/>
        </w:rPr>
      </w:pPr>
      <w:r>
        <w:rPr>
          <w:rFonts w:ascii="Arial" w:eastAsia="Arial" w:hAnsi="Arial" w:cs="Arial"/>
          <w:sz w:val="32"/>
          <w:szCs w:val="32"/>
        </w:rPr>
        <w:t xml:space="preserve">Curso: </w:t>
      </w:r>
      <w:r>
        <w:rPr>
          <w:rFonts w:ascii="Times New Roman" w:eastAsia="Times New Roman" w:hAnsi="Times New Roman" w:cs="Times New Roman"/>
          <w:i/>
          <w:sz w:val="32"/>
          <w:szCs w:val="32"/>
        </w:rPr>
        <w:t>Inteligencia de Negocios</w:t>
      </w:r>
    </w:p>
    <w:p w14:paraId="715FE9CF" w14:textId="77777777" w:rsidR="00E0692B" w:rsidRDefault="00E0692B">
      <w:pPr>
        <w:spacing w:after="0"/>
        <w:jc w:val="center"/>
        <w:rPr>
          <w:rFonts w:ascii="Arial" w:eastAsia="Arial" w:hAnsi="Arial" w:cs="Arial"/>
          <w:b/>
          <w:color w:val="5B9BD5"/>
          <w:sz w:val="16"/>
          <w:szCs w:val="16"/>
        </w:rPr>
      </w:pPr>
    </w:p>
    <w:p w14:paraId="0799A16A" w14:textId="77777777" w:rsidR="00E0692B" w:rsidRDefault="00E0692B">
      <w:pPr>
        <w:spacing w:after="0"/>
        <w:jc w:val="center"/>
        <w:rPr>
          <w:rFonts w:ascii="Arial" w:eastAsia="Arial" w:hAnsi="Arial" w:cs="Arial"/>
          <w:b/>
          <w:color w:val="5B9BD5"/>
          <w:sz w:val="16"/>
          <w:szCs w:val="16"/>
        </w:rPr>
      </w:pPr>
    </w:p>
    <w:p w14:paraId="2BD212AF" w14:textId="77777777" w:rsidR="00E0692B" w:rsidRDefault="00000000">
      <w:pPr>
        <w:spacing w:after="0"/>
        <w:jc w:val="center"/>
        <w:rPr>
          <w:rFonts w:ascii="Arial" w:eastAsia="Arial" w:hAnsi="Arial" w:cs="Arial"/>
          <w:i/>
          <w:sz w:val="32"/>
          <w:szCs w:val="32"/>
        </w:rPr>
      </w:pPr>
      <w:r>
        <w:rPr>
          <w:rFonts w:ascii="Arial" w:eastAsia="Arial" w:hAnsi="Arial" w:cs="Arial"/>
          <w:sz w:val="32"/>
          <w:szCs w:val="32"/>
        </w:rPr>
        <w:t xml:space="preserve">Docente: </w:t>
      </w:r>
      <w:r>
        <w:rPr>
          <w:rFonts w:ascii="Times New Roman" w:eastAsia="Times New Roman" w:hAnsi="Times New Roman" w:cs="Times New Roman"/>
          <w:i/>
          <w:sz w:val="32"/>
          <w:szCs w:val="32"/>
        </w:rPr>
        <w:t>Mag. Patrick Cuadros Quiroga</w:t>
      </w:r>
    </w:p>
    <w:p w14:paraId="35239FBD" w14:textId="77777777" w:rsidR="00E0692B" w:rsidRDefault="00E0692B">
      <w:pPr>
        <w:spacing w:after="0"/>
        <w:jc w:val="center"/>
        <w:rPr>
          <w:rFonts w:ascii="Arial" w:eastAsia="Arial" w:hAnsi="Arial" w:cs="Arial"/>
          <w:sz w:val="32"/>
          <w:szCs w:val="32"/>
        </w:rPr>
      </w:pPr>
    </w:p>
    <w:p w14:paraId="32B3D92C" w14:textId="77777777" w:rsidR="00E0692B" w:rsidRDefault="00E0692B">
      <w:pPr>
        <w:spacing w:after="0"/>
        <w:jc w:val="center"/>
        <w:rPr>
          <w:rFonts w:ascii="Arial" w:eastAsia="Arial" w:hAnsi="Arial" w:cs="Arial"/>
          <w:b/>
          <w:color w:val="5B9BD5"/>
          <w:sz w:val="16"/>
          <w:szCs w:val="16"/>
        </w:rPr>
      </w:pPr>
    </w:p>
    <w:p w14:paraId="389F39B6" w14:textId="77777777" w:rsidR="00E0692B" w:rsidRDefault="00000000">
      <w:pPr>
        <w:spacing w:after="0"/>
        <w:rPr>
          <w:rFonts w:ascii="Arial" w:eastAsia="Arial" w:hAnsi="Arial" w:cs="Arial"/>
          <w:sz w:val="32"/>
          <w:szCs w:val="32"/>
        </w:rPr>
      </w:pPr>
      <w:r>
        <w:rPr>
          <w:rFonts w:ascii="Arial" w:eastAsia="Arial" w:hAnsi="Arial" w:cs="Arial"/>
          <w:sz w:val="32"/>
          <w:szCs w:val="32"/>
        </w:rPr>
        <w:t>Integrantes:</w:t>
      </w:r>
    </w:p>
    <w:p w14:paraId="4F75D4F5" w14:textId="77777777" w:rsidR="00E0692B" w:rsidRDefault="00E0692B">
      <w:pPr>
        <w:spacing w:after="0"/>
        <w:rPr>
          <w:rFonts w:ascii="Arial" w:eastAsia="Arial" w:hAnsi="Arial" w:cs="Arial"/>
          <w:color w:val="5B9BD5"/>
          <w:sz w:val="16"/>
          <w:szCs w:val="16"/>
        </w:rPr>
      </w:pPr>
    </w:p>
    <w:p w14:paraId="76778CAC" w14:textId="77777777" w:rsidR="00E0692B" w:rsidRDefault="00000000">
      <w:pPr>
        <w:spacing w:after="0" w:line="360" w:lineRule="auto"/>
        <w:ind w:firstLine="720"/>
        <w:jc w:val="center"/>
        <w:rPr>
          <w:rFonts w:ascii="Times New Roman" w:eastAsia="Times New Roman" w:hAnsi="Times New Roman" w:cs="Times New Roman"/>
          <w:i/>
          <w:sz w:val="28"/>
          <w:szCs w:val="28"/>
        </w:rPr>
      </w:pPr>
      <w:r>
        <w:rPr>
          <w:rFonts w:ascii="Times New Roman" w:eastAsia="Times New Roman" w:hAnsi="Times New Roman" w:cs="Times New Roman"/>
          <w:i/>
          <w:sz w:val="28"/>
          <w:szCs w:val="28"/>
        </w:rPr>
        <w:t>Akhtar Oviedo, Ahmed Hasan</w:t>
      </w:r>
      <w:r>
        <w:rPr>
          <w:rFonts w:ascii="Times New Roman" w:eastAsia="Times New Roman" w:hAnsi="Times New Roman" w:cs="Times New Roman"/>
          <w:i/>
          <w:sz w:val="28"/>
          <w:szCs w:val="28"/>
        </w:rPr>
        <w:tab/>
      </w:r>
      <w:r>
        <w:rPr>
          <w:rFonts w:ascii="Times New Roman" w:eastAsia="Times New Roman" w:hAnsi="Times New Roman" w:cs="Times New Roman"/>
          <w:i/>
          <w:sz w:val="28"/>
          <w:szCs w:val="28"/>
        </w:rPr>
        <w:tab/>
        <w:t>-</w:t>
      </w:r>
      <w:r>
        <w:rPr>
          <w:rFonts w:ascii="Times New Roman" w:eastAsia="Times New Roman" w:hAnsi="Times New Roman" w:cs="Times New Roman"/>
          <w:i/>
          <w:sz w:val="28"/>
          <w:szCs w:val="28"/>
        </w:rPr>
        <w:tab/>
        <w:t>(2022074261)</w:t>
      </w:r>
    </w:p>
    <w:p w14:paraId="635CA23C" w14:textId="77777777" w:rsidR="00E0692B" w:rsidRDefault="00000000">
      <w:pPr>
        <w:spacing w:after="0" w:line="360" w:lineRule="auto"/>
        <w:ind w:firstLine="720"/>
        <w:jc w:val="center"/>
        <w:rPr>
          <w:rFonts w:ascii="Times New Roman" w:eastAsia="Times New Roman" w:hAnsi="Times New Roman" w:cs="Times New Roman"/>
          <w:i/>
          <w:sz w:val="28"/>
          <w:szCs w:val="28"/>
        </w:rPr>
      </w:pPr>
      <w:r>
        <w:rPr>
          <w:rFonts w:ascii="Times New Roman" w:eastAsia="Times New Roman" w:hAnsi="Times New Roman" w:cs="Times New Roman"/>
          <w:i/>
          <w:sz w:val="28"/>
          <w:szCs w:val="28"/>
        </w:rPr>
        <w:t>Anampa Pancca, David Jordan</w:t>
      </w:r>
      <w:r>
        <w:rPr>
          <w:rFonts w:ascii="Times New Roman" w:eastAsia="Times New Roman" w:hAnsi="Times New Roman" w:cs="Times New Roman"/>
          <w:i/>
          <w:sz w:val="28"/>
          <w:szCs w:val="28"/>
        </w:rPr>
        <w:tab/>
      </w:r>
      <w:r>
        <w:rPr>
          <w:rFonts w:ascii="Times New Roman" w:eastAsia="Times New Roman" w:hAnsi="Times New Roman" w:cs="Times New Roman"/>
          <w:i/>
          <w:sz w:val="28"/>
          <w:szCs w:val="28"/>
        </w:rPr>
        <w:tab/>
        <w:t>-</w:t>
      </w:r>
      <w:r>
        <w:rPr>
          <w:rFonts w:ascii="Times New Roman" w:eastAsia="Times New Roman" w:hAnsi="Times New Roman" w:cs="Times New Roman"/>
          <w:i/>
          <w:sz w:val="28"/>
          <w:szCs w:val="28"/>
        </w:rPr>
        <w:tab/>
        <w:t>(2022074268)</w:t>
      </w:r>
    </w:p>
    <w:p w14:paraId="73C8CC75" w14:textId="77777777" w:rsidR="00E0692B" w:rsidRDefault="00000000">
      <w:pPr>
        <w:spacing w:after="0" w:line="360" w:lineRule="auto"/>
        <w:ind w:firstLine="720"/>
        <w:jc w:val="center"/>
        <w:rPr>
          <w:rFonts w:ascii="Arial" w:eastAsia="Arial" w:hAnsi="Arial" w:cs="Arial"/>
          <w:b/>
          <w:i/>
          <w:sz w:val="28"/>
          <w:szCs w:val="28"/>
        </w:rPr>
      </w:pPr>
      <w:r>
        <w:rPr>
          <w:rFonts w:ascii="Times New Roman" w:eastAsia="Times New Roman" w:hAnsi="Times New Roman" w:cs="Times New Roman"/>
          <w:i/>
          <w:sz w:val="28"/>
          <w:szCs w:val="28"/>
        </w:rPr>
        <w:t xml:space="preserve">Salas Jimenez, Walter Emmanuel </w:t>
      </w:r>
      <w:r>
        <w:rPr>
          <w:rFonts w:ascii="Times New Roman" w:eastAsia="Times New Roman" w:hAnsi="Times New Roman" w:cs="Times New Roman"/>
          <w:i/>
          <w:sz w:val="28"/>
          <w:szCs w:val="28"/>
        </w:rPr>
        <w:tab/>
        <w:t>-</w:t>
      </w:r>
      <w:r>
        <w:rPr>
          <w:rFonts w:ascii="Times New Roman" w:eastAsia="Times New Roman" w:hAnsi="Times New Roman" w:cs="Times New Roman"/>
          <w:i/>
          <w:sz w:val="28"/>
          <w:szCs w:val="28"/>
        </w:rPr>
        <w:tab/>
        <w:t>(2022073896)</w:t>
      </w:r>
    </w:p>
    <w:p w14:paraId="79589D96" w14:textId="77777777" w:rsidR="00E0692B" w:rsidRDefault="00E0692B">
      <w:pPr>
        <w:spacing w:after="0"/>
        <w:jc w:val="center"/>
        <w:rPr>
          <w:rFonts w:ascii="Arial" w:eastAsia="Arial" w:hAnsi="Arial" w:cs="Arial"/>
          <w:sz w:val="32"/>
          <w:szCs w:val="32"/>
        </w:rPr>
      </w:pPr>
    </w:p>
    <w:p w14:paraId="57A271B6" w14:textId="77777777" w:rsidR="00E0692B" w:rsidRDefault="00E0692B">
      <w:pPr>
        <w:spacing w:after="0"/>
        <w:jc w:val="center"/>
        <w:rPr>
          <w:rFonts w:ascii="Arial" w:eastAsia="Arial" w:hAnsi="Arial" w:cs="Arial"/>
          <w:sz w:val="32"/>
          <w:szCs w:val="32"/>
        </w:rPr>
      </w:pPr>
    </w:p>
    <w:p w14:paraId="0DF13474" w14:textId="77777777" w:rsidR="00E0692B" w:rsidRDefault="00E0692B">
      <w:pPr>
        <w:spacing w:after="0"/>
        <w:jc w:val="center"/>
        <w:rPr>
          <w:rFonts w:ascii="Arial" w:eastAsia="Arial" w:hAnsi="Arial" w:cs="Arial"/>
          <w:sz w:val="32"/>
          <w:szCs w:val="32"/>
        </w:rPr>
      </w:pPr>
    </w:p>
    <w:p w14:paraId="7975F7BD" w14:textId="77777777" w:rsidR="00E0692B" w:rsidRDefault="00000000">
      <w:pPr>
        <w:spacing w:after="0"/>
        <w:jc w:val="center"/>
        <w:rPr>
          <w:rFonts w:ascii="Arial" w:eastAsia="Arial" w:hAnsi="Arial" w:cs="Arial"/>
          <w:b/>
          <w:sz w:val="32"/>
          <w:szCs w:val="32"/>
        </w:rPr>
      </w:pPr>
      <w:r>
        <w:rPr>
          <w:rFonts w:ascii="Arial" w:eastAsia="Arial" w:hAnsi="Arial" w:cs="Arial"/>
          <w:b/>
          <w:sz w:val="32"/>
          <w:szCs w:val="32"/>
        </w:rPr>
        <w:t>Tacna – Perú</w:t>
      </w:r>
    </w:p>
    <w:p w14:paraId="3DAE174E" w14:textId="77777777" w:rsidR="00E0692B" w:rsidRDefault="00000000">
      <w:pPr>
        <w:spacing w:after="0"/>
        <w:jc w:val="center"/>
        <w:rPr>
          <w:rFonts w:ascii="Arial" w:eastAsia="Arial" w:hAnsi="Arial" w:cs="Arial"/>
          <w:b/>
          <w:i/>
          <w:sz w:val="32"/>
          <w:szCs w:val="32"/>
        </w:rPr>
      </w:pPr>
      <w:r>
        <w:rPr>
          <w:rFonts w:ascii="Arial" w:eastAsia="Arial" w:hAnsi="Arial" w:cs="Arial"/>
          <w:b/>
          <w:i/>
          <w:sz w:val="32"/>
          <w:szCs w:val="32"/>
        </w:rPr>
        <w:t>2025</w:t>
      </w:r>
    </w:p>
    <w:p w14:paraId="5AC0D8BC" w14:textId="77777777" w:rsidR="00E0692B" w:rsidRDefault="00E0692B">
      <w:pPr>
        <w:spacing w:after="200" w:line="276" w:lineRule="auto"/>
        <w:rPr>
          <w:rFonts w:ascii="Arial" w:eastAsia="Arial" w:hAnsi="Arial" w:cs="Arial"/>
          <w:b/>
          <w:color w:val="000000"/>
          <w:sz w:val="24"/>
          <w:szCs w:val="24"/>
        </w:rPr>
      </w:pPr>
    </w:p>
    <w:p w14:paraId="3347967D" w14:textId="77777777" w:rsidR="00E0692B" w:rsidRDefault="00000000">
      <w:pPr>
        <w:rPr>
          <w:rFonts w:ascii="Arial" w:eastAsia="Arial" w:hAnsi="Arial" w:cs="Arial"/>
          <w:b/>
          <w:color w:val="000000"/>
          <w:sz w:val="24"/>
          <w:szCs w:val="24"/>
        </w:rPr>
      </w:pPr>
      <w:r>
        <w:br w:type="page"/>
      </w:r>
    </w:p>
    <w:p w14:paraId="5C650C5B" w14:textId="77777777" w:rsidR="00E0692B" w:rsidRDefault="00E0692B">
      <w:pPr>
        <w:spacing w:after="0" w:line="360" w:lineRule="auto"/>
        <w:jc w:val="center"/>
        <w:rPr>
          <w:rFonts w:ascii="Arial" w:eastAsia="Arial" w:hAnsi="Arial" w:cs="Arial"/>
          <w:b/>
          <w:color w:val="000000"/>
          <w:sz w:val="24"/>
          <w:szCs w:val="24"/>
        </w:rPr>
      </w:pPr>
    </w:p>
    <w:p w14:paraId="2B97DBD2" w14:textId="77777777" w:rsidR="00E0692B" w:rsidRDefault="00E0692B">
      <w:pPr>
        <w:spacing w:after="0" w:line="360" w:lineRule="auto"/>
        <w:jc w:val="center"/>
        <w:rPr>
          <w:rFonts w:ascii="Arial" w:eastAsia="Arial" w:hAnsi="Arial" w:cs="Arial"/>
          <w:b/>
          <w:color w:val="000000"/>
          <w:sz w:val="24"/>
          <w:szCs w:val="24"/>
        </w:rPr>
      </w:pPr>
    </w:p>
    <w:p w14:paraId="7BD8DC2E" w14:textId="77777777" w:rsidR="00E0692B" w:rsidRDefault="00E0692B">
      <w:pPr>
        <w:spacing w:after="0" w:line="360" w:lineRule="auto"/>
        <w:jc w:val="center"/>
        <w:rPr>
          <w:rFonts w:ascii="Arial" w:eastAsia="Arial" w:hAnsi="Arial" w:cs="Arial"/>
          <w:b/>
          <w:color w:val="000000"/>
          <w:sz w:val="24"/>
          <w:szCs w:val="24"/>
        </w:rPr>
      </w:pPr>
    </w:p>
    <w:p w14:paraId="4983C932" w14:textId="77777777" w:rsidR="00E0692B" w:rsidRDefault="00E0692B">
      <w:pPr>
        <w:spacing w:after="0" w:line="360" w:lineRule="auto"/>
        <w:jc w:val="center"/>
        <w:rPr>
          <w:rFonts w:ascii="Arial" w:eastAsia="Arial" w:hAnsi="Arial" w:cs="Arial"/>
          <w:b/>
          <w:color w:val="000000"/>
          <w:sz w:val="24"/>
          <w:szCs w:val="24"/>
        </w:rPr>
      </w:pPr>
    </w:p>
    <w:p w14:paraId="5FCA6000" w14:textId="77777777" w:rsidR="00E0692B" w:rsidRDefault="00000000">
      <w:pPr>
        <w:pStyle w:val="Ttulo"/>
        <w:jc w:val="right"/>
      </w:pPr>
      <w:bookmarkStart w:id="0" w:name="_heading=h.73eaooz5581w" w:colFirst="0" w:colLast="0"/>
      <w:bookmarkEnd w:id="0"/>
      <w:r>
        <w:t>Sistema SEACE ProjectFinder</w:t>
      </w:r>
    </w:p>
    <w:p w14:paraId="71D1BBDC" w14:textId="77777777" w:rsidR="00E0692B" w:rsidRDefault="00E0692B"/>
    <w:p w14:paraId="1620DB4A" w14:textId="77777777" w:rsidR="00E0692B" w:rsidRDefault="00000000">
      <w:pPr>
        <w:jc w:val="right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Arial" w:eastAsia="Arial" w:hAnsi="Arial" w:cs="Arial"/>
          <w:b/>
          <w:sz w:val="36"/>
          <w:szCs w:val="36"/>
        </w:rPr>
        <w:t>Propuesta de Proyecto</w:t>
      </w:r>
    </w:p>
    <w:p w14:paraId="05895CCF" w14:textId="77777777" w:rsidR="00E0692B" w:rsidRDefault="00000000">
      <w:pPr>
        <w:pStyle w:val="Ttulo"/>
        <w:jc w:val="right"/>
        <w:rPr>
          <w:rFonts w:ascii="Times New Roman" w:eastAsia="Times New Roman" w:hAnsi="Times New Roman" w:cs="Times New Roman"/>
          <w:i/>
          <w:sz w:val="24"/>
          <w:szCs w:val="24"/>
        </w:rPr>
      </w:pPr>
      <w:bookmarkStart w:id="1" w:name="_heading=h.lu39hyyh2u8c" w:colFirst="0" w:colLast="0"/>
      <w:bookmarkEnd w:id="1"/>
      <w:r>
        <w:rPr>
          <w:rFonts w:ascii="Times New Roman" w:eastAsia="Times New Roman" w:hAnsi="Times New Roman" w:cs="Times New Roman"/>
          <w:sz w:val="28"/>
          <w:szCs w:val="28"/>
        </w:rPr>
        <w:t xml:space="preserve">Versión </w:t>
      </w:r>
      <w:r>
        <w:rPr>
          <w:rFonts w:ascii="Times New Roman" w:eastAsia="Times New Roman" w:hAnsi="Times New Roman" w:cs="Times New Roman"/>
          <w:i/>
          <w:sz w:val="28"/>
          <w:szCs w:val="28"/>
        </w:rPr>
        <w:t>2.0</w:t>
      </w:r>
    </w:p>
    <w:p w14:paraId="01BA2A26" w14:textId="77777777" w:rsidR="00E0692B" w:rsidRDefault="00E0692B">
      <w:pPr>
        <w:jc w:val="right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DEFA914" w14:textId="77777777" w:rsidR="00E0692B" w:rsidRDefault="00E0692B">
      <w:pPr>
        <w:jc w:val="right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4E3643BA" w14:textId="77777777" w:rsidR="00E0692B" w:rsidRDefault="00E0692B">
      <w:pPr>
        <w:jc w:val="right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12D110C9" w14:textId="77777777" w:rsidR="00E0692B" w:rsidRDefault="00E0692B">
      <w:pPr>
        <w:jc w:val="right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797DBD2B" w14:textId="77777777" w:rsidR="00E0692B" w:rsidRDefault="00E0692B">
      <w:pPr>
        <w:jc w:val="right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67CF05C4" w14:textId="77777777" w:rsidR="00E0692B" w:rsidRDefault="00E0692B">
      <w:pPr>
        <w:jc w:val="right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C1D26D1" w14:textId="77777777" w:rsidR="00E0692B" w:rsidRDefault="00E0692B">
      <w:pPr>
        <w:jc w:val="right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566E801" w14:textId="77777777" w:rsidR="00E0692B" w:rsidRDefault="00E0692B">
      <w:pPr>
        <w:jc w:val="right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67DF6486" w14:textId="77777777" w:rsidR="00E0692B" w:rsidRDefault="00E0692B">
      <w:pPr>
        <w:jc w:val="right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02053AE" w14:textId="77777777" w:rsidR="00E0692B" w:rsidRDefault="00E0692B">
      <w:pPr>
        <w:jc w:val="right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7336FC5F" w14:textId="77777777" w:rsidR="00E0692B" w:rsidRDefault="00E0692B">
      <w:pPr>
        <w:jc w:val="right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1F7CB144" w14:textId="77777777" w:rsidR="00E0692B" w:rsidRDefault="00E0692B">
      <w:pPr>
        <w:jc w:val="right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DA93D05" w14:textId="77777777" w:rsidR="00E0692B" w:rsidRDefault="00E0692B">
      <w:pPr>
        <w:jc w:val="right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3096AEF3" w14:textId="77777777" w:rsidR="00E0692B" w:rsidRDefault="00E0692B">
      <w:pPr>
        <w:jc w:val="right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1FC27AB8" w14:textId="77777777" w:rsidR="00E0692B" w:rsidRDefault="00E0692B">
      <w:pPr>
        <w:jc w:val="right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2EAA18A" w14:textId="77777777" w:rsidR="00E0692B" w:rsidRDefault="00E0692B">
      <w:pPr>
        <w:jc w:val="right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7E43E38D" w14:textId="77777777" w:rsidR="00E0692B" w:rsidRDefault="00E0692B">
      <w:pPr>
        <w:jc w:val="right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D7D8FD0" w14:textId="77777777" w:rsidR="00E0692B" w:rsidRDefault="00E0692B">
      <w:pPr>
        <w:jc w:val="right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502E539" w14:textId="77777777" w:rsidR="00E0692B" w:rsidRDefault="00E0692B">
      <w:pPr>
        <w:jc w:val="right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7B207A32" w14:textId="77777777" w:rsidR="00E0692B" w:rsidRDefault="00E0692B">
      <w:pPr>
        <w:jc w:val="right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7FCBCBD" w14:textId="77777777" w:rsidR="00E0692B" w:rsidRDefault="00E0692B">
      <w:pPr>
        <w:jc w:val="right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5E159C8" w14:textId="77777777" w:rsidR="00E0692B" w:rsidRDefault="00E0692B">
      <w:pPr>
        <w:jc w:val="right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13E0D32" w14:textId="77777777" w:rsidR="00E0692B" w:rsidRDefault="00E0692B">
      <w:pPr>
        <w:spacing w:after="200" w:line="276" w:lineRule="auto"/>
        <w:rPr>
          <w:rFonts w:ascii="Arial" w:eastAsia="Arial" w:hAnsi="Arial" w:cs="Arial"/>
          <w:b/>
          <w:color w:val="000000"/>
          <w:sz w:val="24"/>
          <w:szCs w:val="24"/>
        </w:rPr>
      </w:pPr>
    </w:p>
    <w:tbl>
      <w:tblPr>
        <w:tblStyle w:val="a"/>
        <w:tblW w:w="9011" w:type="dxa"/>
        <w:jc w:val="center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21"/>
        <w:gridCol w:w="1134"/>
        <w:gridCol w:w="1424"/>
        <w:gridCol w:w="1482"/>
        <w:gridCol w:w="992"/>
        <w:gridCol w:w="3058"/>
      </w:tblGrid>
      <w:tr w:rsidR="00E0692B" w14:paraId="430022F7" w14:textId="77777777">
        <w:trPr>
          <w:trHeight w:val="284"/>
          <w:jc w:val="center"/>
        </w:trPr>
        <w:tc>
          <w:tcPr>
            <w:tcW w:w="9011" w:type="dxa"/>
            <w:gridSpan w:val="6"/>
            <w:tcBorders>
              <w:bottom w:val="single" w:sz="6" w:space="0" w:color="000000"/>
            </w:tcBorders>
            <w:shd w:val="clear" w:color="auto" w:fill="D9D9D9"/>
            <w:vAlign w:val="center"/>
          </w:tcPr>
          <w:p w14:paraId="548D1233" w14:textId="77777777" w:rsidR="00E0692B" w:rsidRDefault="00000000">
            <w:pPr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lastRenderedPageBreak/>
              <w:t>CONTROL DE VERSIONES</w:t>
            </w:r>
          </w:p>
        </w:tc>
      </w:tr>
      <w:tr w:rsidR="00E0692B" w14:paraId="328EFB06" w14:textId="77777777">
        <w:trPr>
          <w:trHeight w:val="374"/>
          <w:jc w:val="center"/>
        </w:trPr>
        <w:tc>
          <w:tcPr>
            <w:tcW w:w="921" w:type="dxa"/>
            <w:shd w:val="clear" w:color="auto" w:fill="F2F2F2"/>
            <w:vAlign w:val="center"/>
          </w:tcPr>
          <w:p w14:paraId="774A41E8" w14:textId="77777777" w:rsidR="00E0692B" w:rsidRDefault="00000000">
            <w:pPr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Versión</w:t>
            </w:r>
          </w:p>
        </w:tc>
        <w:tc>
          <w:tcPr>
            <w:tcW w:w="1134" w:type="dxa"/>
            <w:shd w:val="clear" w:color="auto" w:fill="F2F2F2"/>
            <w:vAlign w:val="center"/>
          </w:tcPr>
          <w:p w14:paraId="76CF5BDC" w14:textId="77777777" w:rsidR="00E0692B" w:rsidRDefault="00000000">
            <w:pPr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Hecha por</w:t>
            </w:r>
          </w:p>
        </w:tc>
        <w:tc>
          <w:tcPr>
            <w:tcW w:w="1424" w:type="dxa"/>
            <w:shd w:val="clear" w:color="auto" w:fill="F2F2F2"/>
            <w:vAlign w:val="center"/>
          </w:tcPr>
          <w:p w14:paraId="0C040D6C" w14:textId="77777777" w:rsidR="00E0692B" w:rsidRDefault="00000000">
            <w:pPr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Revisada por</w:t>
            </w:r>
          </w:p>
        </w:tc>
        <w:tc>
          <w:tcPr>
            <w:tcW w:w="1482" w:type="dxa"/>
            <w:shd w:val="clear" w:color="auto" w:fill="F2F2F2"/>
            <w:vAlign w:val="center"/>
          </w:tcPr>
          <w:p w14:paraId="12839D83" w14:textId="77777777" w:rsidR="00E0692B" w:rsidRDefault="00000000">
            <w:pPr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Aprobada por</w:t>
            </w:r>
          </w:p>
        </w:tc>
        <w:tc>
          <w:tcPr>
            <w:tcW w:w="992" w:type="dxa"/>
            <w:shd w:val="clear" w:color="auto" w:fill="F2F2F2"/>
            <w:vAlign w:val="center"/>
          </w:tcPr>
          <w:p w14:paraId="5E3E63AF" w14:textId="77777777" w:rsidR="00E0692B" w:rsidRDefault="00000000">
            <w:pPr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Fecha</w:t>
            </w:r>
          </w:p>
        </w:tc>
        <w:tc>
          <w:tcPr>
            <w:tcW w:w="3058" w:type="dxa"/>
            <w:shd w:val="clear" w:color="auto" w:fill="F2F2F2"/>
            <w:vAlign w:val="center"/>
          </w:tcPr>
          <w:p w14:paraId="1A831A27" w14:textId="77777777" w:rsidR="00E0692B" w:rsidRDefault="00000000">
            <w:pPr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Motivo</w:t>
            </w:r>
          </w:p>
        </w:tc>
      </w:tr>
      <w:tr w:rsidR="00E0692B" w14:paraId="1F9892D6" w14:textId="77777777">
        <w:trPr>
          <w:trHeight w:val="227"/>
          <w:jc w:val="center"/>
        </w:trPr>
        <w:tc>
          <w:tcPr>
            <w:tcW w:w="921" w:type="dxa"/>
          </w:tcPr>
          <w:p w14:paraId="3240D924" w14:textId="77777777" w:rsidR="00E0692B" w:rsidRDefault="00000000">
            <w:pPr>
              <w:spacing w:before="200"/>
              <w:jc w:val="center"/>
              <w:rPr>
                <w:rFonts w:ascii="Times New Roman" w:eastAsia="Times New Roman" w:hAnsi="Times New Roman" w:cs="Times New Roman"/>
                <w:color w:val="434343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434343"/>
                <w:sz w:val="18"/>
                <w:szCs w:val="18"/>
              </w:rPr>
              <w:t>1.0</w:t>
            </w:r>
          </w:p>
        </w:tc>
        <w:tc>
          <w:tcPr>
            <w:tcW w:w="1134" w:type="dxa"/>
          </w:tcPr>
          <w:p w14:paraId="7CD70A3F" w14:textId="77777777" w:rsidR="00E0692B" w:rsidRDefault="00000000">
            <w:pPr>
              <w:spacing w:before="200"/>
              <w:jc w:val="center"/>
              <w:rPr>
                <w:rFonts w:ascii="Times New Roman" w:eastAsia="Times New Roman" w:hAnsi="Times New Roman" w:cs="Times New Roman"/>
                <w:color w:val="434343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434343"/>
                <w:sz w:val="18"/>
                <w:szCs w:val="18"/>
              </w:rPr>
              <w:t>AHAO,  DJAP, WESJ</w:t>
            </w:r>
          </w:p>
        </w:tc>
        <w:tc>
          <w:tcPr>
            <w:tcW w:w="1424" w:type="dxa"/>
          </w:tcPr>
          <w:p w14:paraId="60B120B9" w14:textId="77777777" w:rsidR="00E0692B" w:rsidRDefault="00000000">
            <w:pPr>
              <w:spacing w:before="200"/>
              <w:jc w:val="center"/>
              <w:rPr>
                <w:rFonts w:ascii="Times New Roman" w:eastAsia="Times New Roman" w:hAnsi="Times New Roman" w:cs="Times New Roman"/>
                <w:color w:val="434343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434343"/>
                <w:sz w:val="18"/>
                <w:szCs w:val="18"/>
              </w:rPr>
              <w:t>ERM</w:t>
            </w:r>
          </w:p>
        </w:tc>
        <w:tc>
          <w:tcPr>
            <w:tcW w:w="1482" w:type="dxa"/>
          </w:tcPr>
          <w:p w14:paraId="06415392" w14:textId="77777777" w:rsidR="00E0692B" w:rsidRDefault="00000000">
            <w:pPr>
              <w:spacing w:before="200"/>
              <w:jc w:val="center"/>
              <w:rPr>
                <w:rFonts w:ascii="Times New Roman" w:eastAsia="Times New Roman" w:hAnsi="Times New Roman" w:cs="Times New Roman"/>
                <w:color w:val="434343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434343"/>
                <w:sz w:val="18"/>
                <w:szCs w:val="18"/>
              </w:rPr>
              <w:t>-</w:t>
            </w:r>
          </w:p>
        </w:tc>
        <w:tc>
          <w:tcPr>
            <w:tcW w:w="992" w:type="dxa"/>
            <w:vAlign w:val="center"/>
          </w:tcPr>
          <w:p w14:paraId="132FACE8" w14:textId="77777777" w:rsidR="00E0692B" w:rsidRDefault="00000000">
            <w:pPr>
              <w:spacing w:before="200"/>
              <w:jc w:val="center"/>
              <w:rPr>
                <w:rFonts w:ascii="Times New Roman" w:eastAsia="Times New Roman" w:hAnsi="Times New Roman" w:cs="Times New Roman"/>
                <w:color w:val="434343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434343"/>
                <w:sz w:val="18"/>
                <w:szCs w:val="18"/>
              </w:rPr>
              <w:t>05/09/25</w:t>
            </w:r>
          </w:p>
        </w:tc>
        <w:tc>
          <w:tcPr>
            <w:tcW w:w="3058" w:type="dxa"/>
            <w:vAlign w:val="center"/>
          </w:tcPr>
          <w:p w14:paraId="270901D8" w14:textId="77777777" w:rsidR="00E0692B" w:rsidRDefault="00000000">
            <w:pPr>
              <w:spacing w:before="200"/>
              <w:jc w:val="center"/>
              <w:rPr>
                <w:rFonts w:ascii="Times New Roman" w:eastAsia="Times New Roman" w:hAnsi="Times New Roman" w:cs="Times New Roman"/>
                <w:color w:val="434343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434343"/>
                <w:sz w:val="18"/>
                <w:szCs w:val="18"/>
              </w:rPr>
              <w:t>Versión 1.0</w:t>
            </w:r>
          </w:p>
        </w:tc>
      </w:tr>
      <w:tr w:rsidR="00E0692B" w14:paraId="2B0DABE3" w14:textId="77777777">
        <w:trPr>
          <w:trHeight w:val="227"/>
          <w:jc w:val="center"/>
        </w:trPr>
        <w:tc>
          <w:tcPr>
            <w:tcW w:w="921" w:type="dxa"/>
          </w:tcPr>
          <w:p w14:paraId="3B45EDA4" w14:textId="77777777" w:rsidR="00E0692B" w:rsidRDefault="00000000">
            <w:pPr>
              <w:spacing w:before="200"/>
              <w:jc w:val="center"/>
              <w:rPr>
                <w:rFonts w:ascii="Times New Roman" w:eastAsia="Times New Roman" w:hAnsi="Times New Roman" w:cs="Times New Roman"/>
                <w:color w:val="434343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434343"/>
                <w:sz w:val="18"/>
                <w:szCs w:val="18"/>
              </w:rPr>
              <w:t>2.0</w:t>
            </w:r>
          </w:p>
        </w:tc>
        <w:tc>
          <w:tcPr>
            <w:tcW w:w="1134" w:type="dxa"/>
          </w:tcPr>
          <w:p w14:paraId="04BA7483" w14:textId="77777777" w:rsidR="00E0692B" w:rsidRDefault="00000000">
            <w:pPr>
              <w:spacing w:before="200"/>
              <w:jc w:val="center"/>
              <w:rPr>
                <w:rFonts w:ascii="Times New Roman" w:eastAsia="Times New Roman" w:hAnsi="Times New Roman" w:cs="Times New Roman"/>
                <w:color w:val="434343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434343"/>
                <w:sz w:val="18"/>
                <w:szCs w:val="18"/>
              </w:rPr>
              <w:t>AHAO,  DJAP, WESJ</w:t>
            </w:r>
          </w:p>
        </w:tc>
        <w:tc>
          <w:tcPr>
            <w:tcW w:w="1424" w:type="dxa"/>
          </w:tcPr>
          <w:p w14:paraId="00148775" w14:textId="77777777" w:rsidR="00E0692B" w:rsidRDefault="00000000">
            <w:pPr>
              <w:spacing w:before="200"/>
              <w:jc w:val="center"/>
              <w:rPr>
                <w:rFonts w:ascii="Times New Roman" w:eastAsia="Times New Roman" w:hAnsi="Times New Roman" w:cs="Times New Roman"/>
                <w:color w:val="434343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434343"/>
                <w:sz w:val="18"/>
                <w:szCs w:val="18"/>
              </w:rPr>
              <w:t>ERM</w:t>
            </w:r>
          </w:p>
        </w:tc>
        <w:tc>
          <w:tcPr>
            <w:tcW w:w="1482" w:type="dxa"/>
          </w:tcPr>
          <w:p w14:paraId="2E9D3A05" w14:textId="77777777" w:rsidR="00E0692B" w:rsidRDefault="00000000">
            <w:pPr>
              <w:spacing w:before="200"/>
              <w:jc w:val="center"/>
              <w:rPr>
                <w:rFonts w:ascii="Times New Roman" w:eastAsia="Times New Roman" w:hAnsi="Times New Roman" w:cs="Times New Roman"/>
                <w:color w:val="434343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434343"/>
                <w:sz w:val="18"/>
                <w:szCs w:val="18"/>
              </w:rPr>
              <w:t>-</w:t>
            </w:r>
          </w:p>
        </w:tc>
        <w:tc>
          <w:tcPr>
            <w:tcW w:w="992" w:type="dxa"/>
            <w:vAlign w:val="center"/>
          </w:tcPr>
          <w:p w14:paraId="60C7933B" w14:textId="77777777" w:rsidR="00E0692B" w:rsidRDefault="00000000">
            <w:pPr>
              <w:spacing w:before="200"/>
              <w:jc w:val="center"/>
              <w:rPr>
                <w:rFonts w:ascii="Times New Roman" w:eastAsia="Times New Roman" w:hAnsi="Times New Roman" w:cs="Times New Roman"/>
                <w:color w:val="434343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434343"/>
                <w:sz w:val="18"/>
                <w:szCs w:val="18"/>
              </w:rPr>
              <w:t>01/11/25</w:t>
            </w:r>
          </w:p>
        </w:tc>
        <w:tc>
          <w:tcPr>
            <w:tcW w:w="3058" w:type="dxa"/>
            <w:vAlign w:val="center"/>
          </w:tcPr>
          <w:p w14:paraId="63681580" w14:textId="77777777" w:rsidR="00E0692B" w:rsidRDefault="00000000">
            <w:pPr>
              <w:spacing w:before="200"/>
              <w:jc w:val="center"/>
              <w:rPr>
                <w:rFonts w:ascii="Times New Roman" w:eastAsia="Times New Roman" w:hAnsi="Times New Roman" w:cs="Times New Roman"/>
                <w:color w:val="434343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434343"/>
                <w:sz w:val="18"/>
                <w:szCs w:val="18"/>
              </w:rPr>
              <w:t>Versión 2.0</w:t>
            </w:r>
          </w:p>
        </w:tc>
      </w:tr>
    </w:tbl>
    <w:p w14:paraId="4687FBE1" w14:textId="77777777" w:rsidR="00E0692B" w:rsidRDefault="00E0692B">
      <w:pPr>
        <w:rPr>
          <w:rFonts w:ascii="Arial" w:eastAsia="Arial" w:hAnsi="Arial" w:cs="Arial"/>
          <w:b/>
          <w:color w:val="000000"/>
          <w:sz w:val="24"/>
          <w:szCs w:val="24"/>
        </w:rPr>
      </w:pPr>
    </w:p>
    <w:p w14:paraId="69D6CD76" w14:textId="77777777" w:rsidR="00E0692B" w:rsidRDefault="0000000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b/>
          <w:color w:val="2E75B5"/>
          <w:sz w:val="28"/>
          <w:szCs w:val="28"/>
        </w:rPr>
      </w:pPr>
      <w:r>
        <w:rPr>
          <w:b/>
          <w:color w:val="2E75B5"/>
          <w:sz w:val="28"/>
          <w:szCs w:val="28"/>
        </w:rPr>
        <w:t>Tabla de contenido</w:t>
      </w:r>
    </w:p>
    <w:p w14:paraId="70952931" w14:textId="77777777" w:rsidR="00E0692B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Resumen </w:t>
      </w:r>
    </w:p>
    <w:p w14:paraId="255A2A46" w14:textId="77777777" w:rsidR="00E0692B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 I Propuesta</w:t>
      </w:r>
    </w:p>
    <w:p w14:paraId="0F148172" w14:textId="77777777" w:rsidR="00E0692B" w:rsidRDefault="00000000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Planteamiento del Problema………………………………………………………………………………4</w:t>
      </w:r>
    </w:p>
    <w:p w14:paraId="20B6A6DE" w14:textId="77777777" w:rsidR="00E0692B" w:rsidRDefault="00000000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Justificación del proyecto</w:t>
      </w:r>
      <w:r>
        <w:rPr>
          <w:color w:val="000000"/>
          <w:sz w:val="24"/>
          <w:szCs w:val="24"/>
        </w:rPr>
        <w:tab/>
        <w:t>4</w:t>
      </w:r>
    </w:p>
    <w:p w14:paraId="1A2C4BD2" w14:textId="77777777" w:rsidR="00E0692B" w:rsidRDefault="00000000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Objetivo general</w:t>
      </w:r>
      <w:r>
        <w:rPr>
          <w:color w:val="000000"/>
          <w:sz w:val="24"/>
          <w:szCs w:val="24"/>
        </w:rPr>
        <w:tab/>
        <w:t>5</w:t>
      </w:r>
    </w:p>
    <w:p w14:paraId="30658178" w14:textId="77777777" w:rsidR="00E0692B" w:rsidRDefault="00000000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Beneficios</w:t>
      </w:r>
      <w:r>
        <w:rPr>
          <w:color w:val="000000"/>
          <w:sz w:val="24"/>
          <w:szCs w:val="24"/>
        </w:rPr>
        <w:tab/>
        <w:t>6</w:t>
      </w:r>
    </w:p>
    <w:p w14:paraId="4124ABB1" w14:textId="77777777" w:rsidR="00E0692B" w:rsidRDefault="00000000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Alcance</w:t>
      </w:r>
      <w:r>
        <w:rPr>
          <w:color w:val="000000"/>
          <w:sz w:val="24"/>
          <w:szCs w:val="24"/>
        </w:rPr>
        <w:tab/>
        <w:t>7</w:t>
      </w:r>
    </w:p>
    <w:p w14:paraId="36DB69A3" w14:textId="77777777" w:rsidR="00E0692B" w:rsidRDefault="00000000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Requerimientos del sistema</w:t>
      </w:r>
      <w:r>
        <w:rPr>
          <w:color w:val="000000"/>
          <w:sz w:val="24"/>
          <w:szCs w:val="24"/>
        </w:rPr>
        <w:tab/>
        <w:t>7</w:t>
      </w:r>
    </w:p>
    <w:p w14:paraId="1A705EDE" w14:textId="77777777" w:rsidR="00E0692B" w:rsidRDefault="00000000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Restricciones</w:t>
      </w:r>
      <w:r>
        <w:rPr>
          <w:color w:val="000000"/>
          <w:sz w:val="24"/>
          <w:szCs w:val="24"/>
        </w:rPr>
        <w:tab/>
        <w:t>7</w:t>
      </w:r>
    </w:p>
    <w:p w14:paraId="63F43D84" w14:textId="77777777" w:rsidR="00E0692B" w:rsidRDefault="00000000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Supuestos7</w:t>
      </w:r>
    </w:p>
    <w:p w14:paraId="2BE8ED1C" w14:textId="77777777" w:rsidR="00E0692B" w:rsidRDefault="00000000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Resultados esperados</w:t>
      </w:r>
      <w:r>
        <w:rPr>
          <w:color w:val="000000"/>
          <w:sz w:val="24"/>
          <w:szCs w:val="24"/>
        </w:rPr>
        <w:tab/>
        <w:t>8</w:t>
      </w:r>
    </w:p>
    <w:p w14:paraId="21DD2430" w14:textId="77777777" w:rsidR="00E0692B" w:rsidRDefault="00000000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Metodología de implementación</w:t>
      </w:r>
      <w:r>
        <w:rPr>
          <w:color w:val="000000"/>
          <w:sz w:val="24"/>
          <w:szCs w:val="24"/>
        </w:rPr>
        <w:tab/>
        <w:t>8</w:t>
      </w:r>
    </w:p>
    <w:p w14:paraId="3BC2172F" w14:textId="77777777" w:rsidR="00E0692B" w:rsidRDefault="00000000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Actores claves</w:t>
      </w:r>
      <w:r>
        <w:rPr>
          <w:color w:val="000000"/>
          <w:sz w:val="24"/>
          <w:szCs w:val="24"/>
        </w:rPr>
        <w:tab/>
        <w:t>9</w:t>
      </w:r>
    </w:p>
    <w:p w14:paraId="2000466F" w14:textId="77777777" w:rsidR="00E0692B" w:rsidRDefault="00000000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Papel y responsabilidades del personal</w:t>
      </w:r>
      <w:r>
        <w:rPr>
          <w:color w:val="000000"/>
          <w:sz w:val="24"/>
          <w:szCs w:val="24"/>
        </w:rPr>
        <w:tab/>
        <w:t>10</w:t>
      </w:r>
    </w:p>
    <w:p w14:paraId="459ADA6E" w14:textId="77777777" w:rsidR="00E0692B" w:rsidRDefault="00000000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Plan de monitoreo y evaluación</w:t>
      </w:r>
      <w:r>
        <w:rPr>
          <w:color w:val="000000"/>
          <w:sz w:val="24"/>
          <w:szCs w:val="24"/>
        </w:rPr>
        <w:tab/>
        <w:t>12</w:t>
      </w:r>
    </w:p>
    <w:p w14:paraId="60BA7A16" w14:textId="77777777" w:rsidR="00E0692B" w:rsidRDefault="00000000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Cronograma del proyecto 15</w:t>
      </w:r>
    </w:p>
    <w:p w14:paraId="6CEA8CCF" w14:textId="77777777" w:rsidR="00E0692B" w:rsidRDefault="00000000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Hitos de entregables</w:t>
      </w:r>
      <w:r>
        <w:rPr>
          <w:color w:val="000000"/>
          <w:sz w:val="24"/>
          <w:szCs w:val="24"/>
        </w:rPr>
        <w:tab/>
        <w:t>17</w:t>
      </w:r>
    </w:p>
    <w:p w14:paraId="7D28D3D6" w14:textId="77777777" w:rsidR="00E0692B" w:rsidRDefault="00E0692B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color w:val="000000"/>
          <w:sz w:val="24"/>
          <w:szCs w:val="24"/>
        </w:rPr>
      </w:pPr>
      <w:bookmarkStart w:id="2" w:name="_heading=h.fdptrj1prjju" w:colFirst="0" w:colLast="0"/>
      <w:bookmarkEnd w:id="2"/>
    </w:p>
    <w:p w14:paraId="2253B5A6" w14:textId="77777777" w:rsidR="00E0692B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II Presupuesto18</w:t>
      </w:r>
    </w:p>
    <w:p w14:paraId="006C735B" w14:textId="77777777" w:rsidR="00E0692B" w:rsidRDefault="00000000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Planteamiento de aplicación del presupuesto18</w:t>
      </w:r>
    </w:p>
    <w:p w14:paraId="5B921990" w14:textId="77777777" w:rsidR="00E0692B" w:rsidRDefault="00000000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Presupuesto 18</w:t>
      </w:r>
    </w:p>
    <w:p w14:paraId="0EEB894D" w14:textId="77777777" w:rsidR="00E0692B" w:rsidRDefault="00000000">
      <w:r>
        <w:t xml:space="preserve">     3.   Análisis de Factibilidad</w:t>
      </w:r>
      <w:r>
        <w:rPr>
          <w:sz w:val="24"/>
          <w:szCs w:val="24"/>
        </w:rPr>
        <w:t>18</w:t>
      </w:r>
    </w:p>
    <w:p w14:paraId="7CFF01B2" w14:textId="77777777" w:rsidR="00E0692B" w:rsidRDefault="00000000">
      <w:r>
        <w:t xml:space="preserve">     4.   Evaluación Financiera</w:t>
      </w:r>
      <w:r>
        <w:rPr>
          <w:sz w:val="24"/>
          <w:szCs w:val="24"/>
        </w:rPr>
        <w:t>18</w:t>
      </w:r>
    </w:p>
    <w:p w14:paraId="5DF108BE" w14:textId="77777777" w:rsidR="00E0692B" w:rsidRDefault="00E0692B"/>
    <w:p w14:paraId="02E93D44" w14:textId="77777777" w:rsidR="00E0692B" w:rsidRDefault="00000000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RESUMEN</w:t>
      </w:r>
    </w:p>
    <w:p w14:paraId="48DFFDD1" w14:textId="77777777" w:rsidR="00E0692B" w:rsidRDefault="00000000">
      <w:pPr>
        <w:spacing w:before="240" w:after="24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El presente documento propone el desarrollo del Sistema de Inteligencia de Negocios SEACE ProjectFinder, una solución tecnológica orientada a la recolección, procesamiento y análisis de información proveniente del Sistema Electrónico de Contrataciones del Estado (SEACE).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El objetivo principal del sistema es proporcionar una plataforma que permita identificar oportunidades de negocio, generar reportes analíticos y visualizar indicadores estratégicos relacionados con las contrataciones públicas del Estado peruano.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Mediante el uso de herramientas de Business Intelligence (BI), análisis de datos y tecnologías web modernas, el proyecto busca contribuir al fortalecimiento de la transparencia, la eficiencia administrativa y la toma de decisiones informadas en los sectores público y privado.</w:t>
      </w:r>
    </w:p>
    <w:p w14:paraId="541929E5" w14:textId="77777777" w:rsidR="00E0692B" w:rsidRDefault="00E0692B">
      <w:pPr>
        <w:spacing w:after="100" w:line="360" w:lineRule="auto"/>
        <w:ind w:left="2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4692768" w14:textId="77777777" w:rsidR="00E0692B" w:rsidRDefault="00000000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I. PROPUESTA</w:t>
      </w:r>
    </w:p>
    <w:p w14:paraId="3119AC3B" w14:textId="77777777" w:rsidR="00E0692B" w:rsidRDefault="00000000">
      <w:pPr>
        <w:spacing w:after="100" w:line="360" w:lineRule="auto"/>
        <w:ind w:left="2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1. Planteamiento del Problema</w:t>
      </w:r>
    </w:p>
    <w:p w14:paraId="40F1190B" w14:textId="77777777" w:rsidR="00E0692B" w:rsidRDefault="00000000">
      <w:pPr>
        <w:spacing w:before="240" w:after="24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En la actualidad, el Sistema Electrónico de Contrataciones del Estado (SEACE) almacena una gran cantidad de información relacionada con los procesos de contratación pública. Sin embargo, la consulta y análisis de estos datos presenta dificultades debido a la falta de herramientas de inteligencia de negocios que permitan visualizar la información de manera estructurada y comprensible.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Esta carencia limita la capacidad de análisis de empresas, instituciones académicas e investigadores que buscan identificar tendencias, patrones y oportunidades de negocio.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Como consecuencia, se produce una ineficiencia en el aprovechamiento de los datos públicos y una brecha tecnológica en el ámbito de la gestión de información estatal.</w:t>
      </w:r>
    </w:p>
    <w:p w14:paraId="7C5A8B04" w14:textId="77777777" w:rsidR="00E0692B" w:rsidRDefault="00E0692B">
      <w:pPr>
        <w:spacing w:after="100" w:line="360" w:lineRule="auto"/>
        <w:ind w:left="2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894185B" w14:textId="77777777" w:rsidR="00E0692B" w:rsidRDefault="00000000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2. Justificación del Proyecto</w:t>
      </w:r>
    </w:p>
    <w:p w14:paraId="2477374C" w14:textId="77777777" w:rsidR="00E0692B" w:rsidRDefault="00000000">
      <w:pPr>
        <w:spacing w:before="240" w:after="24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El desarrollo del SEACE ProjectFinder responde a la necesidad de transformar datos públicos en conocimiento estratégico, utilizando tecnologías de procesamiento de datos, minería de información y visualización analítica.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La implementación de este sistema permitirá:</w:t>
      </w:r>
    </w:p>
    <w:p w14:paraId="0C912917" w14:textId="77777777" w:rsidR="00E0692B" w:rsidRDefault="00000000">
      <w:pPr>
        <w:numPr>
          <w:ilvl w:val="0"/>
          <w:numId w:val="7"/>
        </w:numPr>
        <w:spacing w:before="240"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Acceder de forma rápida y estructurada a los registros del SEACE.</w:t>
      </w:r>
    </w:p>
    <w:p w14:paraId="37E21FF6" w14:textId="77777777" w:rsidR="00E0692B" w:rsidRDefault="00000000">
      <w:pPr>
        <w:numPr>
          <w:ilvl w:val="0"/>
          <w:numId w:val="7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Identificar proyectos relevantes y oportunidades de contratación.</w:t>
      </w:r>
    </w:p>
    <w:p w14:paraId="78F0FA94" w14:textId="77777777" w:rsidR="00E0692B" w:rsidRDefault="00000000">
      <w:pPr>
        <w:numPr>
          <w:ilvl w:val="0"/>
          <w:numId w:val="7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Promover la transparencia en la administración pública.</w:t>
      </w:r>
    </w:p>
    <w:p w14:paraId="4FC9F447" w14:textId="77777777" w:rsidR="00E0692B" w:rsidRDefault="00000000">
      <w:pPr>
        <w:numPr>
          <w:ilvl w:val="0"/>
          <w:numId w:val="7"/>
        </w:numPr>
        <w:spacing w:after="24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Fomentar la innovación mediante el uso de datos abiertos.</w:t>
      </w:r>
    </w:p>
    <w:p w14:paraId="11AD3305" w14:textId="77777777" w:rsidR="00E0692B" w:rsidRDefault="00000000">
      <w:pPr>
        <w:spacing w:before="240" w:after="24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De esta manera, el proyecto contribuirá al fortalecimiento del ecosistema de información pública y a la creación de valor a partir de los datos gubernamentales.</w:t>
      </w:r>
    </w:p>
    <w:p w14:paraId="3C8AF785" w14:textId="77777777" w:rsidR="00E0692B" w:rsidRDefault="00E0692B">
      <w:pPr>
        <w:spacing w:after="100" w:line="360" w:lineRule="auto"/>
        <w:ind w:left="2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A4685B4" w14:textId="77777777" w:rsidR="00E0692B" w:rsidRDefault="00000000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3. Objetivo General</w:t>
      </w:r>
    </w:p>
    <w:p w14:paraId="3E8422CE" w14:textId="77777777" w:rsidR="00E0692B" w:rsidRDefault="00000000">
      <w:pPr>
        <w:spacing w:before="240" w:after="24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Diseñar e implementar el Sistema de Inteligencia de Negocios SEACE ProjectFinder que permita extraer, analizar y visualizar información relevante de los procesos de contratación pública registrados en el SEACE, facilitando la toma de decisiones estratégicas y la identificación de oportunidades de negocio.</w:t>
      </w:r>
    </w:p>
    <w:p w14:paraId="6E381F8F" w14:textId="77777777" w:rsidR="00E0692B" w:rsidRDefault="00000000">
      <w:pPr>
        <w:spacing w:after="10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4. Beneficios</w:t>
      </w:r>
    </w:p>
    <w:p w14:paraId="7A1FB246" w14:textId="77777777" w:rsidR="00E0692B" w:rsidRDefault="00000000">
      <w:pPr>
        <w:numPr>
          <w:ilvl w:val="0"/>
          <w:numId w:val="14"/>
        </w:numPr>
        <w:spacing w:before="240" w:after="0" w:line="36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Optimización del análisis de información pública mediante BI.</w:t>
      </w:r>
    </w:p>
    <w:p w14:paraId="2D07150D" w14:textId="77777777" w:rsidR="00E0692B" w:rsidRDefault="00000000">
      <w:pPr>
        <w:numPr>
          <w:ilvl w:val="0"/>
          <w:numId w:val="14"/>
        </w:numPr>
        <w:spacing w:after="0" w:line="36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Reducción del tiempo de búsqueda y filtrado de proyectos en SEACE.</w:t>
      </w:r>
    </w:p>
    <w:p w14:paraId="03BF63AD" w14:textId="77777777" w:rsidR="00E0692B" w:rsidRDefault="00000000">
      <w:pPr>
        <w:numPr>
          <w:ilvl w:val="0"/>
          <w:numId w:val="14"/>
        </w:numPr>
        <w:spacing w:after="0" w:line="36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Generación de dashboards interactivos para análisis en tiempo real.</w:t>
      </w:r>
    </w:p>
    <w:p w14:paraId="605F900E" w14:textId="77777777" w:rsidR="00E0692B" w:rsidRDefault="00000000">
      <w:pPr>
        <w:numPr>
          <w:ilvl w:val="0"/>
          <w:numId w:val="14"/>
        </w:numPr>
        <w:spacing w:after="0" w:line="36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Fortalecimiento de la transparencia y la trazabilidad institucional.</w:t>
      </w:r>
    </w:p>
    <w:p w14:paraId="4D26495E" w14:textId="77777777" w:rsidR="00E0692B" w:rsidRDefault="00000000">
      <w:pPr>
        <w:numPr>
          <w:ilvl w:val="0"/>
          <w:numId w:val="14"/>
        </w:numPr>
        <w:spacing w:after="0" w:line="36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Fomento de la innovación tecnológica en el uso de datos abiertos.</w:t>
      </w:r>
    </w:p>
    <w:p w14:paraId="50D984A6" w14:textId="77777777" w:rsidR="00E0692B" w:rsidRDefault="00000000">
      <w:pPr>
        <w:numPr>
          <w:ilvl w:val="0"/>
          <w:numId w:val="14"/>
        </w:numPr>
        <w:spacing w:after="240" w:line="36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Acceso democratizado a información estratégica del Estado.</w:t>
      </w:r>
    </w:p>
    <w:p w14:paraId="43C2A48E" w14:textId="77777777" w:rsidR="00E0692B" w:rsidRDefault="00E0692B">
      <w:pPr>
        <w:spacing w:after="10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D2FA3AB" w14:textId="77777777" w:rsidR="00E0692B" w:rsidRDefault="00000000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5. Alcance</w:t>
      </w:r>
    </w:p>
    <w:p w14:paraId="47A6A6EB" w14:textId="77777777" w:rsidR="00E0692B" w:rsidRDefault="00000000">
      <w:pPr>
        <w:spacing w:before="240" w:after="24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El proyecto contempla:</w:t>
      </w:r>
    </w:p>
    <w:p w14:paraId="5F5E705E" w14:textId="77777777" w:rsidR="00E0692B" w:rsidRDefault="00000000">
      <w:pPr>
        <w:numPr>
          <w:ilvl w:val="0"/>
          <w:numId w:val="6"/>
        </w:numPr>
        <w:spacing w:before="240"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Integración de datos provenientes del SEACE mediante API o archivos abiertos.</w:t>
      </w:r>
    </w:p>
    <w:p w14:paraId="4509AEAC" w14:textId="77777777" w:rsidR="00E0692B" w:rsidRDefault="00000000">
      <w:pPr>
        <w:numPr>
          <w:ilvl w:val="0"/>
          <w:numId w:val="6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Procesamiento, limpieza y almacenamiento de la información en una base de datos relacional.</w:t>
      </w:r>
    </w:p>
    <w:p w14:paraId="1F7EE53D" w14:textId="77777777" w:rsidR="00E0692B" w:rsidRDefault="00000000">
      <w:pPr>
        <w:numPr>
          <w:ilvl w:val="0"/>
          <w:numId w:val="6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Implementación de una interfaz web moderna con módulos analíticos e interactivos.</w:t>
      </w:r>
    </w:p>
    <w:p w14:paraId="622D0616" w14:textId="77777777" w:rsidR="00E0692B" w:rsidRDefault="00000000">
      <w:pPr>
        <w:numPr>
          <w:ilvl w:val="0"/>
          <w:numId w:val="6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Generación de reportes personalizados y exportables (PDF, Excel).</w:t>
      </w:r>
    </w:p>
    <w:p w14:paraId="744F6B48" w14:textId="77777777" w:rsidR="00E0692B" w:rsidRDefault="00000000">
      <w:pPr>
        <w:numPr>
          <w:ilvl w:val="0"/>
          <w:numId w:val="6"/>
        </w:numPr>
        <w:spacing w:after="24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Creación de dashboards que reflejen indicadores clave (KPIs) de gestión pública.</w:t>
      </w:r>
    </w:p>
    <w:p w14:paraId="25D39B93" w14:textId="77777777" w:rsidR="00E0692B" w:rsidRDefault="00000000">
      <w:pPr>
        <w:spacing w:before="240" w:after="24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El sistema no modificará ni reemplazará la plataforma SEACE oficial, limitándose únicamente a la consulta y análisis de datos de carácter público.</w:t>
      </w:r>
    </w:p>
    <w:p w14:paraId="420417F7" w14:textId="77777777" w:rsidR="00E0692B" w:rsidRDefault="00E0692B">
      <w:pPr>
        <w:spacing w:after="100" w:line="360" w:lineRule="auto"/>
        <w:ind w:left="2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2183619" w14:textId="77777777" w:rsidR="00E0692B" w:rsidRDefault="00000000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6. Requerimientos del Sistema</w:t>
      </w:r>
    </w:p>
    <w:p w14:paraId="65E02EFA" w14:textId="77777777" w:rsidR="00E0692B" w:rsidRDefault="00000000">
      <w:pPr>
        <w:numPr>
          <w:ilvl w:val="0"/>
          <w:numId w:val="10"/>
        </w:numPr>
        <w:spacing w:before="240" w:after="0" w:line="36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Lenguaje de desarrollo: PHP / Python.</w:t>
      </w:r>
    </w:p>
    <w:p w14:paraId="64771B1D" w14:textId="77777777" w:rsidR="00E0692B" w:rsidRDefault="00000000">
      <w:pPr>
        <w:numPr>
          <w:ilvl w:val="0"/>
          <w:numId w:val="10"/>
        </w:numPr>
        <w:spacing w:after="0" w:line="36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Frameworks: Laravel / Django.</w:t>
      </w:r>
    </w:p>
    <w:p w14:paraId="48580FC3" w14:textId="77777777" w:rsidR="00E0692B" w:rsidRDefault="00000000">
      <w:pPr>
        <w:numPr>
          <w:ilvl w:val="0"/>
          <w:numId w:val="10"/>
        </w:numPr>
        <w:spacing w:after="0" w:line="36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Base de datos: SQL Server o PostgreSQL.</w:t>
      </w:r>
    </w:p>
    <w:p w14:paraId="756178B7" w14:textId="77777777" w:rsidR="00E0692B" w:rsidRPr="00DE0FD6" w:rsidRDefault="00000000">
      <w:pPr>
        <w:numPr>
          <w:ilvl w:val="0"/>
          <w:numId w:val="10"/>
        </w:numPr>
        <w:spacing w:after="0" w:line="360" w:lineRule="auto"/>
        <w:rPr>
          <w:sz w:val="24"/>
          <w:szCs w:val="24"/>
          <w:lang w:val="en-GB"/>
        </w:rPr>
      </w:pPr>
      <w:r w:rsidRPr="00DE0FD6">
        <w:rPr>
          <w:rFonts w:ascii="Times New Roman" w:eastAsia="Times New Roman" w:hAnsi="Times New Roman" w:cs="Times New Roman"/>
          <w:sz w:val="24"/>
          <w:szCs w:val="24"/>
          <w:lang w:val="en-GB"/>
        </w:rPr>
        <w:t>Interfaz: React / Bootstrap con soporte BI.</w:t>
      </w:r>
    </w:p>
    <w:p w14:paraId="3760EC42" w14:textId="77777777" w:rsidR="00E0692B" w:rsidRDefault="00000000">
      <w:pPr>
        <w:numPr>
          <w:ilvl w:val="0"/>
          <w:numId w:val="10"/>
        </w:numPr>
        <w:spacing w:after="0" w:line="36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Servidor web: Apache / IIS.</w:t>
      </w:r>
    </w:p>
    <w:p w14:paraId="1C54697C" w14:textId="77777777" w:rsidR="00E0692B" w:rsidRDefault="00000000">
      <w:pPr>
        <w:numPr>
          <w:ilvl w:val="0"/>
          <w:numId w:val="10"/>
        </w:numPr>
        <w:spacing w:after="0" w:line="36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Acceso a datos: API pública SEACE o datasets descargables.</w:t>
      </w:r>
    </w:p>
    <w:p w14:paraId="6D5F74CA" w14:textId="77777777" w:rsidR="00E0692B" w:rsidRDefault="00000000">
      <w:pPr>
        <w:numPr>
          <w:ilvl w:val="0"/>
          <w:numId w:val="10"/>
        </w:numPr>
        <w:spacing w:after="240" w:line="36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Seguridad: Autenticación y cifrado de credenciales.</w:t>
      </w:r>
    </w:p>
    <w:p w14:paraId="021052D0" w14:textId="77777777" w:rsidR="00E0692B" w:rsidRDefault="00000000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7. Restricciones</w:t>
      </w:r>
    </w:p>
    <w:p w14:paraId="4745988E" w14:textId="77777777" w:rsidR="00E0692B" w:rsidRDefault="00000000">
      <w:pPr>
        <w:numPr>
          <w:ilvl w:val="0"/>
          <w:numId w:val="3"/>
        </w:numPr>
        <w:spacing w:before="240"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Dependencia de la disponibilidad de datos abiertos del SEACE.</w:t>
      </w:r>
    </w:p>
    <w:p w14:paraId="53FA52C2" w14:textId="77777777" w:rsidR="00E0692B" w:rsidRDefault="00000000">
      <w:pPr>
        <w:numPr>
          <w:ilvl w:val="0"/>
          <w:numId w:val="3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Requerimiento de conexión estable a Internet.</w:t>
      </w:r>
    </w:p>
    <w:p w14:paraId="4545BEC8" w14:textId="77777777" w:rsidR="00E0692B" w:rsidRDefault="00000000">
      <w:pPr>
        <w:numPr>
          <w:ilvl w:val="0"/>
          <w:numId w:val="3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Limitaciones en el uso de servidores gratuitos para pruebas.</w:t>
      </w:r>
    </w:p>
    <w:p w14:paraId="1FB4E47C" w14:textId="77777777" w:rsidR="00E0692B" w:rsidRDefault="00000000">
      <w:pPr>
        <w:numPr>
          <w:ilvl w:val="0"/>
          <w:numId w:val="3"/>
        </w:numPr>
        <w:spacing w:after="24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Cumplimiento de las normas legales de confidencialidad y protección de datos.</w:t>
      </w:r>
    </w:p>
    <w:p w14:paraId="79AE3D1D" w14:textId="77777777" w:rsidR="00E0692B" w:rsidRDefault="00E0692B">
      <w:pPr>
        <w:spacing w:after="100" w:line="360" w:lineRule="auto"/>
        <w:ind w:left="2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C6B7A19" w14:textId="77777777" w:rsidR="00E0692B" w:rsidRDefault="00000000">
      <w:pPr>
        <w:spacing w:line="360" w:lineRule="auto"/>
        <w:ind w:left="2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8. Supuestos</w:t>
      </w:r>
    </w:p>
    <w:p w14:paraId="3237CE99" w14:textId="77777777" w:rsidR="00E0692B" w:rsidRDefault="00000000">
      <w:pPr>
        <w:numPr>
          <w:ilvl w:val="0"/>
          <w:numId w:val="8"/>
        </w:numPr>
        <w:spacing w:before="240"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El SEACE mantendrá la estructura de sus datasets.</w:t>
      </w:r>
    </w:p>
    <w:p w14:paraId="21FDA24B" w14:textId="77777777" w:rsidR="00E0692B" w:rsidRDefault="00000000">
      <w:pPr>
        <w:numPr>
          <w:ilvl w:val="0"/>
          <w:numId w:val="8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Los usuarios finales contarán con habilidades básicas en el uso de entornos web.</w:t>
      </w:r>
    </w:p>
    <w:p w14:paraId="1A47E181" w14:textId="77777777" w:rsidR="00E0692B" w:rsidRDefault="00000000">
      <w:pPr>
        <w:numPr>
          <w:ilvl w:val="0"/>
          <w:numId w:val="8"/>
        </w:numPr>
        <w:spacing w:after="24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Las tecnologías seleccionadas estarán disponibles sin restricciones de licencia.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52A2C590" w14:textId="77777777" w:rsidR="00E0692B" w:rsidRDefault="00E0692B">
      <w:pPr>
        <w:spacing w:after="100" w:line="360" w:lineRule="auto"/>
        <w:ind w:left="2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9820BE4" w14:textId="77777777" w:rsidR="00E0692B" w:rsidRDefault="00E0692B">
      <w:pPr>
        <w:spacing w:after="100" w:line="360" w:lineRule="auto"/>
        <w:ind w:left="2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D0EF6DB" w14:textId="77777777" w:rsidR="00E0692B" w:rsidRDefault="00E0692B">
      <w:pPr>
        <w:spacing w:after="100" w:line="360" w:lineRule="auto"/>
        <w:ind w:left="2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220FEE8" w14:textId="77777777" w:rsidR="00E0692B" w:rsidRDefault="00E0692B">
      <w:pPr>
        <w:spacing w:after="100" w:line="360" w:lineRule="auto"/>
        <w:ind w:left="2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6DFF1D6" w14:textId="77777777" w:rsidR="00E0692B" w:rsidRDefault="00000000">
      <w:pPr>
        <w:spacing w:line="360" w:lineRule="auto"/>
        <w:ind w:left="2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9. Resultados Esperados</w:t>
      </w:r>
    </w:p>
    <w:p w14:paraId="784D5344" w14:textId="77777777" w:rsidR="00E0692B" w:rsidRDefault="00000000">
      <w:pPr>
        <w:numPr>
          <w:ilvl w:val="0"/>
          <w:numId w:val="2"/>
        </w:numPr>
        <w:spacing w:before="240"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Implementación de una plataforma funcional para análisis de contrataciones públicas.</w:t>
      </w:r>
    </w:p>
    <w:p w14:paraId="49803E34" w14:textId="77777777" w:rsidR="00E0692B" w:rsidRDefault="00000000">
      <w:pPr>
        <w:numPr>
          <w:ilvl w:val="0"/>
          <w:numId w:val="2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Generación automática de reportes y visualizaciones.</w:t>
      </w:r>
    </w:p>
    <w:p w14:paraId="57DF3D50" w14:textId="77777777" w:rsidR="00E0692B" w:rsidRDefault="00000000">
      <w:pPr>
        <w:numPr>
          <w:ilvl w:val="0"/>
          <w:numId w:val="2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Incremento de la accesibilidad y comprensión de la información del SEACE.</w:t>
      </w:r>
    </w:p>
    <w:p w14:paraId="2A3FF989" w14:textId="77777777" w:rsidR="00E0692B" w:rsidRDefault="00000000">
      <w:pPr>
        <w:numPr>
          <w:ilvl w:val="0"/>
          <w:numId w:val="2"/>
        </w:numPr>
        <w:spacing w:after="24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Reducción de tiempos en la búsqueda de oportunidades de contratación.</w:t>
      </w:r>
    </w:p>
    <w:p w14:paraId="7354BD94" w14:textId="77777777" w:rsidR="00E0692B" w:rsidRDefault="00E0692B">
      <w:pPr>
        <w:spacing w:after="100" w:line="360" w:lineRule="auto"/>
        <w:ind w:left="2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4F9DB8B" w14:textId="77777777" w:rsidR="00E0692B" w:rsidRDefault="00000000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10. Metodología de Implementación</w:t>
      </w:r>
    </w:p>
    <w:p w14:paraId="506811E0" w14:textId="77777777" w:rsidR="00E0692B" w:rsidRDefault="00000000">
      <w:pPr>
        <w:spacing w:before="240" w:after="24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El desarrollo se regirá por la metodología ágil SCRUM, que fomenta la mejora continua y la entrega incremental del producto.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Fases principales:</w:t>
      </w:r>
    </w:p>
    <w:p w14:paraId="4382A8EC" w14:textId="77777777" w:rsidR="00E0692B" w:rsidRDefault="00000000">
      <w:pPr>
        <w:numPr>
          <w:ilvl w:val="0"/>
          <w:numId w:val="1"/>
        </w:numPr>
        <w:spacing w:before="240" w:after="0" w:line="36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Análisis y diseño: Levantamiento de requerimientos y modelado del sistema.</w:t>
      </w:r>
    </w:p>
    <w:p w14:paraId="06974AD1" w14:textId="77777777" w:rsidR="00E0692B" w:rsidRDefault="00000000">
      <w:pPr>
        <w:numPr>
          <w:ilvl w:val="0"/>
          <w:numId w:val="1"/>
        </w:numPr>
        <w:spacing w:after="0" w:line="36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Desarrollo: Construcción modular del backend, frontend y BI.</w:t>
      </w:r>
    </w:p>
    <w:p w14:paraId="751DE8AC" w14:textId="77777777" w:rsidR="00E0692B" w:rsidRDefault="00000000">
      <w:pPr>
        <w:numPr>
          <w:ilvl w:val="0"/>
          <w:numId w:val="1"/>
        </w:numPr>
        <w:spacing w:after="0" w:line="36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Integración y pruebas: Validación funcional, de seguridad y rendimiento.</w:t>
      </w:r>
    </w:p>
    <w:p w14:paraId="177409E5" w14:textId="77777777" w:rsidR="00E0692B" w:rsidRDefault="00000000">
      <w:pPr>
        <w:numPr>
          <w:ilvl w:val="0"/>
          <w:numId w:val="1"/>
        </w:numPr>
        <w:spacing w:after="240" w:line="36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Despliegue y documentación: Publicación del sistema y capacitación.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59AC4FF6" w14:textId="77777777" w:rsidR="00E0692B" w:rsidRDefault="00000000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11. Actores Claves</w:t>
      </w:r>
    </w:p>
    <w:p w14:paraId="42846BEE" w14:textId="77777777" w:rsidR="00E0692B" w:rsidRDefault="00000000">
      <w:pPr>
        <w:numPr>
          <w:ilvl w:val="0"/>
          <w:numId w:val="15"/>
        </w:numPr>
        <w:spacing w:before="240" w:after="0" w:line="36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Entidad ejecutora: Equipo de desarrollo del proyecto.</w:t>
      </w:r>
    </w:p>
    <w:p w14:paraId="6D2D61F3" w14:textId="77777777" w:rsidR="00E0692B" w:rsidRDefault="00000000">
      <w:pPr>
        <w:numPr>
          <w:ilvl w:val="0"/>
          <w:numId w:val="15"/>
        </w:numPr>
        <w:spacing w:after="0" w:line="36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Entidad beneficiaria: Facultad de Ingeniería / Empresa colaboradora.</w:t>
      </w:r>
    </w:p>
    <w:p w14:paraId="011394FA" w14:textId="77777777" w:rsidR="00E0692B" w:rsidRDefault="00000000">
      <w:pPr>
        <w:numPr>
          <w:ilvl w:val="0"/>
          <w:numId w:val="15"/>
        </w:numPr>
        <w:spacing w:after="0" w:line="36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Usuarios finales: Empresas proveedoras, investigadores y estudiantes.</w:t>
      </w:r>
    </w:p>
    <w:p w14:paraId="6746EB4C" w14:textId="77777777" w:rsidR="00E0692B" w:rsidRDefault="00000000">
      <w:pPr>
        <w:numPr>
          <w:ilvl w:val="0"/>
          <w:numId w:val="15"/>
        </w:numPr>
        <w:spacing w:after="240" w:line="36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Supervisor técnico: Ingeniero responsable de la verificación del avance.</w:t>
      </w:r>
    </w:p>
    <w:p w14:paraId="26BDB075" w14:textId="77777777" w:rsidR="00E0692B" w:rsidRDefault="00E0692B">
      <w:pPr>
        <w:spacing w:before="240" w:after="24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6274262" w14:textId="77777777" w:rsidR="00E0692B" w:rsidRDefault="00E0692B">
      <w:pPr>
        <w:spacing w:before="240" w:after="24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B2A8730" w14:textId="77777777" w:rsidR="00E0692B" w:rsidRDefault="00E0692B">
      <w:pPr>
        <w:spacing w:before="240" w:after="24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9911141" w14:textId="77777777" w:rsidR="00E0692B" w:rsidRDefault="00E0692B">
      <w:pPr>
        <w:spacing w:before="240" w:after="24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D4FDC20" w14:textId="77777777" w:rsidR="00E0692B" w:rsidRDefault="00E0692B">
      <w:pPr>
        <w:spacing w:before="240" w:after="24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BBCBEF1" w14:textId="77777777" w:rsidR="00E0692B" w:rsidRDefault="00000000">
      <w:pPr>
        <w:rPr>
          <w:sz w:val="24"/>
          <w:szCs w:val="24"/>
        </w:rPr>
      </w:pPr>
      <w:r>
        <w:rPr>
          <w:sz w:val="24"/>
          <w:szCs w:val="24"/>
        </w:rPr>
        <w:lastRenderedPageBreak/>
        <w:t>12. Papel y Responsabilidades del Personal</w:t>
      </w:r>
    </w:p>
    <w:p w14:paraId="12F6258E" w14:textId="77777777" w:rsidR="00E0692B" w:rsidRDefault="00E0692B">
      <w:pPr>
        <w:rPr>
          <w:sz w:val="24"/>
          <w:szCs w:val="24"/>
        </w:rPr>
      </w:pPr>
    </w:p>
    <w:tbl>
      <w:tblPr>
        <w:tblStyle w:val="a0"/>
        <w:tblW w:w="8503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503"/>
        <w:gridCol w:w="6000"/>
      </w:tblGrid>
      <w:tr w:rsidR="00E0692B" w14:paraId="426BA520" w14:textId="77777777">
        <w:trPr>
          <w:trHeight w:val="500"/>
        </w:trPr>
        <w:tc>
          <w:tcPr>
            <w:tcW w:w="250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0B71C3" w14:textId="77777777" w:rsidR="00E0692B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Rol</w:t>
            </w:r>
          </w:p>
        </w:tc>
        <w:tc>
          <w:tcPr>
            <w:tcW w:w="599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17E9A8" w14:textId="77777777" w:rsidR="00E0692B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Responsabilidades</w:t>
            </w:r>
          </w:p>
        </w:tc>
      </w:tr>
      <w:tr w:rsidR="00E0692B" w14:paraId="34869CB5" w14:textId="77777777">
        <w:trPr>
          <w:trHeight w:val="500"/>
        </w:trPr>
        <w:tc>
          <w:tcPr>
            <w:tcW w:w="250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AAA753" w14:textId="77777777" w:rsidR="00E0692B" w:rsidRDefault="00000000">
            <w:pPr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Jefe de Proyecto</w:t>
            </w:r>
          </w:p>
        </w:tc>
        <w:tc>
          <w:tcPr>
            <w:tcW w:w="599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E1E7CE" w14:textId="77777777" w:rsidR="00E0692B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Dirigir la planificación, supervisión y control general.</w:t>
            </w:r>
          </w:p>
        </w:tc>
      </w:tr>
      <w:tr w:rsidR="00E0692B" w14:paraId="5D8B731F" w14:textId="77777777">
        <w:trPr>
          <w:trHeight w:val="500"/>
        </w:trPr>
        <w:tc>
          <w:tcPr>
            <w:tcW w:w="250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36A18C" w14:textId="77777777" w:rsidR="00E0692B" w:rsidRDefault="00000000">
            <w:pPr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Analista de Sistemas</w:t>
            </w:r>
          </w:p>
        </w:tc>
        <w:tc>
          <w:tcPr>
            <w:tcW w:w="599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E050DF" w14:textId="77777777" w:rsidR="00E0692B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Definir requerimientos funcionales y modelar la base de datos.</w:t>
            </w:r>
          </w:p>
        </w:tc>
      </w:tr>
      <w:tr w:rsidR="00E0692B" w14:paraId="604CC5C6" w14:textId="77777777">
        <w:trPr>
          <w:trHeight w:val="500"/>
        </w:trPr>
        <w:tc>
          <w:tcPr>
            <w:tcW w:w="250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CC4C9F" w14:textId="77777777" w:rsidR="00E0692B" w:rsidRDefault="00000000">
            <w:pPr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Desarrollador Backend</w:t>
            </w:r>
          </w:p>
        </w:tc>
        <w:tc>
          <w:tcPr>
            <w:tcW w:w="599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A439DE" w14:textId="77777777" w:rsidR="00E0692B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Programar la lógica del sistema y conexión con la base de datos.</w:t>
            </w:r>
          </w:p>
        </w:tc>
      </w:tr>
      <w:tr w:rsidR="00E0692B" w14:paraId="0D60B017" w14:textId="77777777">
        <w:trPr>
          <w:trHeight w:val="500"/>
        </w:trPr>
        <w:tc>
          <w:tcPr>
            <w:tcW w:w="250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4C2BBF" w14:textId="77777777" w:rsidR="00E0692B" w:rsidRDefault="00000000">
            <w:pPr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Desarrollador Frontend</w:t>
            </w:r>
          </w:p>
        </w:tc>
        <w:tc>
          <w:tcPr>
            <w:tcW w:w="599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373108" w14:textId="77777777" w:rsidR="00E0692B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Diseñar la interfaz gráfica y desarrollar dashboards BI.</w:t>
            </w:r>
          </w:p>
        </w:tc>
      </w:tr>
      <w:tr w:rsidR="00E0692B" w14:paraId="05DD8399" w14:textId="77777777">
        <w:trPr>
          <w:trHeight w:val="500"/>
        </w:trPr>
        <w:tc>
          <w:tcPr>
            <w:tcW w:w="250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500DF7" w14:textId="77777777" w:rsidR="00E0692B" w:rsidRDefault="00000000">
            <w:pPr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Especialista en BI</w:t>
            </w:r>
          </w:p>
        </w:tc>
        <w:tc>
          <w:tcPr>
            <w:tcW w:w="599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348BA2" w14:textId="77777777" w:rsidR="00E0692B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Configurar los reportes analíticos e indicadores estratégicos.</w:t>
            </w:r>
          </w:p>
        </w:tc>
      </w:tr>
      <w:tr w:rsidR="00E0692B" w14:paraId="2E5D2605" w14:textId="77777777">
        <w:trPr>
          <w:trHeight w:val="500"/>
        </w:trPr>
        <w:tc>
          <w:tcPr>
            <w:tcW w:w="250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0E2B79" w14:textId="77777777" w:rsidR="00E0692B" w:rsidRDefault="00000000">
            <w:pPr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Tester / QA</w:t>
            </w:r>
          </w:p>
        </w:tc>
        <w:tc>
          <w:tcPr>
            <w:tcW w:w="599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A67EDA" w14:textId="77777777" w:rsidR="00E0692B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Evaluar la funcionalidad, rendimiento y usabilidad del sistema.</w:t>
            </w:r>
          </w:p>
        </w:tc>
      </w:tr>
    </w:tbl>
    <w:p w14:paraId="468869D4" w14:textId="77777777" w:rsidR="00E0692B" w:rsidRDefault="00E0692B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A50C5F3" w14:textId="77777777" w:rsidR="00E0692B" w:rsidRDefault="00000000">
      <w:pP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13. Plan de Monitoreo y Evaluación</w:t>
      </w:r>
    </w:p>
    <w:p w14:paraId="07C6F69D" w14:textId="77777777" w:rsidR="00E0692B" w:rsidRDefault="00000000">
      <w:pPr>
        <w:spacing w:before="240" w:after="240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El plan de seguimiento se basará en:</w:t>
      </w:r>
    </w:p>
    <w:p w14:paraId="76EF97E9" w14:textId="77777777" w:rsidR="00E0692B" w:rsidRDefault="00000000">
      <w:pPr>
        <w:numPr>
          <w:ilvl w:val="0"/>
          <w:numId w:val="16"/>
        </w:numPr>
        <w:spacing w:before="240" w:after="0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Reuniones semanales de revisión de avances.</w:t>
      </w:r>
      <w:r>
        <w:rPr>
          <w:rFonts w:ascii="Times New Roman" w:eastAsia="Times New Roman" w:hAnsi="Times New Roman" w:cs="Times New Roman"/>
          <w:b/>
          <w:sz w:val="24"/>
          <w:szCs w:val="24"/>
        </w:rPr>
        <w:br/>
      </w:r>
    </w:p>
    <w:p w14:paraId="60A3AC4B" w14:textId="77777777" w:rsidR="00E0692B" w:rsidRDefault="00000000">
      <w:pPr>
        <w:numPr>
          <w:ilvl w:val="0"/>
          <w:numId w:val="16"/>
        </w:numPr>
        <w:spacing w:after="0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Informes de progreso técnico y de cumplimiento de hitos.</w:t>
      </w:r>
      <w:r>
        <w:rPr>
          <w:rFonts w:ascii="Times New Roman" w:eastAsia="Times New Roman" w:hAnsi="Times New Roman" w:cs="Times New Roman"/>
          <w:b/>
          <w:sz w:val="24"/>
          <w:szCs w:val="24"/>
        </w:rPr>
        <w:br/>
      </w:r>
    </w:p>
    <w:p w14:paraId="0215B3C2" w14:textId="77777777" w:rsidR="00E0692B" w:rsidRDefault="00000000">
      <w:pPr>
        <w:numPr>
          <w:ilvl w:val="0"/>
          <w:numId w:val="16"/>
        </w:numPr>
        <w:spacing w:after="0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Control de versiones mediante repositorios Git.</w:t>
      </w:r>
      <w:r>
        <w:rPr>
          <w:rFonts w:ascii="Times New Roman" w:eastAsia="Times New Roman" w:hAnsi="Times New Roman" w:cs="Times New Roman"/>
          <w:b/>
          <w:sz w:val="24"/>
          <w:szCs w:val="24"/>
        </w:rPr>
        <w:br/>
      </w:r>
    </w:p>
    <w:p w14:paraId="159DCC48" w14:textId="77777777" w:rsidR="00E0692B" w:rsidRDefault="00000000">
      <w:pPr>
        <w:numPr>
          <w:ilvl w:val="0"/>
          <w:numId w:val="16"/>
        </w:numPr>
        <w:spacing w:after="0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Evaluación de indicadores de desempeño (KPIs):</w:t>
      </w:r>
      <w:r>
        <w:rPr>
          <w:rFonts w:ascii="Times New Roman" w:eastAsia="Times New Roman" w:hAnsi="Times New Roman" w:cs="Times New Roman"/>
          <w:b/>
          <w:sz w:val="24"/>
          <w:szCs w:val="24"/>
        </w:rPr>
        <w:br/>
      </w:r>
    </w:p>
    <w:p w14:paraId="61B29F7A" w14:textId="77777777" w:rsidR="00E0692B" w:rsidRDefault="00000000">
      <w:pPr>
        <w:numPr>
          <w:ilvl w:val="1"/>
          <w:numId w:val="16"/>
        </w:numPr>
        <w:spacing w:after="0"/>
        <w:ind w:left="21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Cumplimiento de cronograma.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1C9CFA71" w14:textId="77777777" w:rsidR="00E0692B" w:rsidRDefault="00000000">
      <w:pPr>
        <w:numPr>
          <w:ilvl w:val="1"/>
          <w:numId w:val="16"/>
        </w:numPr>
        <w:spacing w:after="0"/>
        <w:ind w:left="21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Disponibilidad del sistema.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4D4082D6" w14:textId="77777777" w:rsidR="00E0692B" w:rsidRDefault="00000000">
      <w:pPr>
        <w:numPr>
          <w:ilvl w:val="1"/>
          <w:numId w:val="16"/>
        </w:numPr>
        <w:spacing w:after="240"/>
        <w:ind w:left="21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Nivel de satisfacción del usuario.</w:t>
      </w:r>
    </w:p>
    <w:p w14:paraId="3EE83804" w14:textId="77777777" w:rsidR="00E0692B" w:rsidRDefault="00E0692B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DB9B6FC" w14:textId="77777777" w:rsidR="00E0692B" w:rsidRDefault="00E0692B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8ADD0F8" w14:textId="77777777" w:rsidR="00E0692B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14. Cronograma del Proyecto</w:t>
      </w:r>
    </w:p>
    <w:p w14:paraId="0F367178" w14:textId="77777777" w:rsidR="00E0692B" w:rsidRDefault="00E0692B">
      <w:pPr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1"/>
        <w:tblW w:w="772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4400"/>
        <w:gridCol w:w="830"/>
        <w:gridCol w:w="830"/>
        <w:gridCol w:w="830"/>
        <w:gridCol w:w="830"/>
      </w:tblGrid>
      <w:tr w:rsidR="00E0692B" w14:paraId="263E437C" w14:textId="77777777">
        <w:trPr>
          <w:trHeight w:val="500"/>
        </w:trPr>
        <w:tc>
          <w:tcPr>
            <w:tcW w:w="44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ABC4FD" w14:textId="77777777" w:rsidR="00E0692B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Actividad</w:t>
            </w:r>
          </w:p>
        </w:tc>
        <w:tc>
          <w:tcPr>
            <w:tcW w:w="8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B0E0D1" w14:textId="77777777" w:rsidR="00E0692B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Mes 1</w:t>
            </w:r>
          </w:p>
        </w:tc>
        <w:tc>
          <w:tcPr>
            <w:tcW w:w="8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ADB9FE" w14:textId="77777777" w:rsidR="00E0692B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Mes 2</w:t>
            </w:r>
          </w:p>
        </w:tc>
        <w:tc>
          <w:tcPr>
            <w:tcW w:w="8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C54014" w14:textId="77777777" w:rsidR="00E0692B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Mes 3</w:t>
            </w:r>
          </w:p>
        </w:tc>
        <w:tc>
          <w:tcPr>
            <w:tcW w:w="8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383461" w14:textId="77777777" w:rsidR="00E0692B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Mes 4</w:t>
            </w:r>
          </w:p>
        </w:tc>
      </w:tr>
      <w:tr w:rsidR="00E0692B" w14:paraId="4B2831EF" w14:textId="77777777">
        <w:trPr>
          <w:trHeight w:val="500"/>
        </w:trPr>
        <w:tc>
          <w:tcPr>
            <w:tcW w:w="44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AFA225" w14:textId="77777777" w:rsidR="00E0692B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Análisis y levantamiento de requerimientos</w:t>
            </w:r>
          </w:p>
        </w:tc>
        <w:tc>
          <w:tcPr>
            <w:tcW w:w="8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EC44D4" w14:textId="77777777" w:rsidR="00E0692B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X</w:t>
            </w:r>
          </w:p>
        </w:tc>
        <w:tc>
          <w:tcPr>
            <w:tcW w:w="8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193543" w14:textId="77777777" w:rsidR="00E0692B" w:rsidRDefault="00E0692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1D0050" w14:textId="77777777" w:rsidR="00E0692B" w:rsidRDefault="00E0692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A1E703" w14:textId="77777777" w:rsidR="00E0692B" w:rsidRDefault="00E0692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E0692B" w14:paraId="705EB200" w14:textId="77777777">
        <w:trPr>
          <w:trHeight w:val="500"/>
        </w:trPr>
        <w:tc>
          <w:tcPr>
            <w:tcW w:w="44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10817A" w14:textId="77777777" w:rsidR="00E0692B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Diseño de base de datos e interfaces</w:t>
            </w:r>
          </w:p>
        </w:tc>
        <w:tc>
          <w:tcPr>
            <w:tcW w:w="8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44157C" w14:textId="77777777" w:rsidR="00E0692B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X</w:t>
            </w:r>
          </w:p>
        </w:tc>
        <w:tc>
          <w:tcPr>
            <w:tcW w:w="8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F93306" w14:textId="77777777" w:rsidR="00E0692B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X</w:t>
            </w:r>
          </w:p>
        </w:tc>
        <w:tc>
          <w:tcPr>
            <w:tcW w:w="8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276C7B" w14:textId="77777777" w:rsidR="00E0692B" w:rsidRDefault="00E0692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799BE6" w14:textId="77777777" w:rsidR="00E0692B" w:rsidRDefault="00E0692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E0692B" w14:paraId="5DD54DFA" w14:textId="77777777">
        <w:trPr>
          <w:trHeight w:val="500"/>
        </w:trPr>
        <w:tc>
          <w:tcPr>
            <w:tcW w:w="44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DF95F8" w14:textId="77777777" w:rsidR="00E0692B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Desarrollo de módulos funcionales</w:t>
            </w:r>
          </w:p>
        </w:tc>
        <w:tc>
          <w:tcPr>
            <w:tcW w:w="8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89418E" w14:textId="77777777" w:rsidR="00E0692B" w:rsidRDefault="00E0692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A4C52B" w14:textId="77777777" w:rsidR="00E0692B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X</w:t>
            </w:r>
          </w:p>
        </w:tc>
        <w:tc>
          <w:tcPr>
            <w:tcW w:w="8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2CE1A2" w14:textId="77777777" w:rsidR="00E0692B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X</w:t>
            </w:r>
          </w:p>
        </w:tc>
        <w:tc>
          <w:tcPr>
            <w:tcW w:w="8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D8C39D" w14:textId="77777777" w:rsidR="00E0692B" w:rsidRDefault="00E0692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E0692B" w14:paraId="00217081" w14:textId="77777777">
        <w:trPr>
          <w:trHeight w:val="500"/>
        </w:trPr>
        <w:tc>
          <w:tcPr>
            <w:tcW w:w="44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1D580B" w14:textId="77777777" w:rsidR="00E0692B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Integración, pruebas y documentación</w:t>
            </w:r>
          </w:p>
        </w:tc>
        <w:tc>
          <w:tcPr>
            <w:tcW w:w="8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C7913D" w14:textId="77777777" w:rsidR="00E0692B" w:rsidRDefault="00E0692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1B9292" w14:textId="77777777" w:rsidR="00E0692B" w:rsidRDefault="00E0692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D2DAD6" w14:textId="77777777" w:rsidR="00E0692B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X</w:t>
            </w:r>
          </w:p>
        </w:tc>
        <w:tc>
          <w:tcPr>
            <w:tcW w:w="8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21F785" w14:textId="77777777" w:rsidR="00E0692B" w:rsidRDefault="00E0692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E0692B" w14:paraId="2F7E97A0" w14:textId="77777777">
        <w:trPr>
          <w:trHeight w:val="500"/>
        </w:trPr>
        <w:tc>
          <w:tcPr>
            <w:tcW w:w="44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E5A768" w14:textId="77777777" w:rsidR="00E0692B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Implementación y capacitación</w:t>
            </w:r>
          </w:p>
        </w:tc>
        <w:tc>
          <w:tcPr>
            <w:tcW w:w="8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541083" w14:textId="77777777" w:rsidR="00E0692B" w:rsidRDefault="00E0692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0A1747" w14:textId="77777777" w:rsidR="00E0692B" w:rsidRDefault="00E0692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2BE6A6" w14:textId="77777777" w:rsidR="00E0692B" w:rsidRDefault="00E0692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3C1857" w14:textId="77777777" w:rsidR="00E0692B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X</w:t>
            </w:r>
          </w:p>
        </w:tc>
      </w:tr>
    </w:tbl>
    <w:p w14:paraId="268BAB12" w14:textId="77777777" w:rsidR="00E0692B" w:rsidRDefault="00E0692B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72E9220" w14:textId="77777777" w:rsidR="00E0692B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15. Hitos de Entregables</w:t>
      </w:r>
    </w:p>
    <w:p w14:paraId="30A8C57F" w14:textId="77777777" w:rsidR="00E0692B" w:rsidRDefault="00000000">
      <w:pPr>
        <w:numPr>
          <w:ilvl w:val="0"/>
          <w:numId w:val="9"/>
        </w:numPr>
        <w:spacing w:before="240"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Documento de análisis y diseño del sistema.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55AD53E1" w14:textId="77777777" w:rsidR="00E0692B" w:rsidRDefault="00000000">
      <w:pPr>
        <w:numPr>
          <w:ilvl w:val="0"/>
          <w:numId w:val="9"/>
        </w:num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Base de datos operativa y modelo relacional implementado.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7577C829" w14:textId="77777777" w:rsidR="00E0692B" w:rsidRDefault="00000000">
      <w:pPr>
        <w:numPr>
          <w:ilvl w:val="0"/>
          <w:numId w:val="9"/>
        </w:num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Módulos funcionales integrados (consulta, análisis, BI).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0F46BC8A" w14:textId="77777777" w:rsidR="00E0692B" w:rsidRDefault="00000000">
      <w:pPr>
        <w:numPr>
          <w:ilvl w:val="0"/>
          <w:numId w:val="9"/>
        </w:num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Dashboards y reportes finalizados.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27BBC67D" w14:textId="77777777" w:rsidR="00E0692B" w:rsidRDefault="00000000">
      <w:pPr>
        <w:numPr>
          <w:ilvl w:val="0"/>
          <w:numId w:val="9"/>
        </w:numPr>
        <w:spacing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Manual técnico y guía de usuario.</w:t>
      </w:r>
    </w:p>
    <w:p w14:paraId="69BA6068" w14:textId="77777777" w:rsidR="00E0692B" w:rsidRDefault="00E0692B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E115C0F" w14:textId="77777777" w:rsidR="00E0692B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II. PRESUPUESTO</w:t>
      </w:r>
    </w:p>
    <w:p w14:paraId="6B0582F7" w14:textId="77777777" w:rsidR="00E0692B" w:rsidRDefault="00E0692B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D7E1D90" w14:textId="77777777" w:rsidR="00E0692B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1. Planteamiento de Aplicación del Presupuesto</w:t>
      </w:r>
    </w:p>
    <w:p w14:paraId="7A410370" w14:textId="77777777" w:rsidR="00E0692B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El presupuesto se asignará de forma estratégica para cubrir los costos de:</w:t>
      </w:r>
    </w:p>
    <w:p w14:paraId="2B2DCFA2" w14:textId="77777777" w:rsidR="00E0692B" w:rsidRDefault="00000000">
      <w:pPr>
        <w:numPr>
          <w:ilvl w:val="0"/>
          <w:numId w:val="5"/>
        </w:numPr>
        <w:spacing w:before="240"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Recursos humanos especializados.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17833BB7" w14:textId="77777777" w:rsidR="00E0692B" w:rsidRDefault="00000000">
      <w:pPr>
        <w:numPr>
          <w:ilvl w:val="0"/>
          <w:numId w:val="5"/>
        </w:num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Infraestructura tecnológica y servicios de hosting.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2096A85C" w14:textId="77777777" w:rsidR="00E0692B" w:rsidRDefault="00000000">
      <w:pPr>
        <w:numPr>
          <w:ilvl w:val="0"/>
          <w:numId w:val="5"/>
        </w:num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Adquisición de licencias o software complementario.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4EC592D5" w14:textId="77777777" w:rsidR="00E0692B" w:rsidRDefault="00000000">
      <w:pPr>
        <w:numPr>
          <w:ilvl w:val="0"/>
          <w:numId w:val="5"/>
        </w:numPr>
        <w:spacing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Capacitación y soporte técnico post-implementación.</w:t>
      </w:r>
    </w:p>
    <w:p w14:paraId="0C9EE52D" w14:textId="77777777" w:rsidR="00E0692B" w:rsidRDefault="00E0692B">
      <w:pPr>
        <w:spacing w:before="240" w:after="240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46CAA31F" w14:textId="77777777" w:rsidR="00E0692B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2. Presupuesto Estimado</w:t>
      </w:r>
    </w:p>
    <w:p w14:paraId="66E0C9CE" w14:textId="77777777" w:rsidR="00E0692B" w:rsidRDefault="00E0692B">
      <w:pPr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2"/>
        <w:tblW w:w="557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245"/>
        <w:gridCol w:w="2330"/>
      </w:tblGrid>
      <w:tr w:rsidR="00E0692B" w14:paraId="19A97F70" w14:textId="77777777">
        <w:trPr>
          <w:trHeight w:val="500"/>
        </w:trPr>
        <w:tc>
          <w:tcPr>
            <w:tcW w:w="32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AAD31A" w14:textId="77777777" w:rsidR="00E0692B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Concepto</w:t>
            </w:r>
          </w:p>
        </w:tc>
        <w:tc>
          <w:tcPr>
            <w:tcW w:w="23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718289" w14:textId="77777777" w:rsidR="00E0692B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Costo Estimado (S/.)</w:t>
            </w:r>
          </w:p>
        </w:tc>
      </w:tr>
      <w:tr w:rsidR="00E0692B" w14:paraId="118D5969" w14:textId="77777777">
        <w:trPr>
          <w:trHeight w:val="500"/>
        </w:trPr>
        <w:tc>
          <w:tcPr>
            <w:tcW w:w="32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8AB1F9" w14:textId="77777777" w:rsidR="00E0692B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Recursos Humanos</w:t>
            </w:r>
          </w:p>
        </w:tc>
        <w:tc>
          <w:tcPr>
            <w:tcW w:w="23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DA5F78" w14:textId="77777777" w:rsidR="00E0692B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6,000</w:t>
            </w:r>
          </w:p>
        </w:tc>
      </w:tr>
      <w:tr w:rsidR="00E0692B" w14:paraId="5D63C08D" w14:textId="77777777">
        <w:trPr>
          <w:trHeight w:val="500"/>
        </w:trPr>
        <w:tc>
          <w:tcPr>
            <w:tcW w:w="32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ABCA50" w14:textId="77777777" w:rsidR="00E0692B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Equipos y Software</w:t>
            </w:r>
          </w:p>
        </w:tc>
        <w:tc>
          <w:tcPr>
            <w:tcW w:w="23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7D4F9B" w14:textId="77777777" w:rsidR="00E0692B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3,500</w:t>
            </w:r>
          </w:p>
        </w:tc>
      </w:tr>
      <w:tr w:rsidR="00E0692B" w14:paraId="66CC3D7F" w14:textId="77777777">
        <w:trPr>
          <w:trHeight w:val="500"/>
        </w:trPr>
        <w:tc>
          <w:tcPr>
            <w:tcW w:w="32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DED9DB" w14:textId="77777777" w:rsidR="00E0692B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Licencias y Hosting</w:t>
            </w:r>
          </w:p>
        </w:tc>
        <w:tc>
          <w:tcPr>
            <w:tcW w:w="23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589155" w14:textId="77777777" w:rsidR="00E0692B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2,000</w:t>
            </w:r>
          </w:p>
        </w:tc>
      </w:tr>
      <w:tr w:rsidR="00E0692B" w14:paraId="4BFC4D5D" w14:textId="77777777">
        <w:trPr>
          <w:trHeight w:val="500"/>
        </w:trPr>
        <w:tc>
          <w:tcPr>
            <w:tcW w:w="32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602640" w14:textId="77777777" w:rsidR="00E0692B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Capacitación y Documentación</w:t>
            </w:r>
          </w:p>
        </w:tc>
        <w:tc>
          <w:tcPr>
            <w:tcW w:w="23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A83B6B" w14:textId="77777777" w:rsidR="00E0692B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1,500</w:t>
            </w:r>
          </w:p>
        </w:tc>
      </w:tr>
      <w:tr w:rsidR="00E0692B" w14:paraId="13A8D866" w14:textId="77777777">
        <w:trPr>
          <w:trHeight w:val="500"/>
        </w:trPr>
        <w:tc>
          <w:tcPr>
            <w:tcW w:w="32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30CC4B" w14:textId="77777777" w:rsidR="00E0692B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Total</w:t>
            </w:r>
          </w:p>
        </w:tc>
        <w:tc>
          <w:tcPr>
            <w:tcW w:w="23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1A151D" w14:textId="77777777" w:rsidR="00E0692B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13,000</w:t>
            </w:r>
          </w:p>
        </w:tc>
      </w:tr>
    </w:tbl>
    <w:p w14:paraId="4F8272E2" w14:textId="77777777" w:rsidR="00E0692B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3. Análisis de Factibilidad</w:t>
      </w:r>
    </w:p>
    <w:p w14:paraId="5A7E19EC" w14:textId="77777777" w:rsidR="00E0692B" w:rsidRDefault="00000000">
      <w:pPr>
        <w:numPr>
          <w:ilvl w:val="0"/>
          <w:numId w:val="17"/>
        </w:numPr>
        <w:spacing w:before="240" w:after="0"/>
        <w:jc w:val="both"/>
        <w:rPr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Técnica: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Viable. Se emplean herramientas estándar, escalables y de código abierto.</w:t>
      </w:r>
    </w:p>
    <w:p w14:paraId="32B55A10" w14:textId="77777777" w:rsidR="00E0692B" w:rsidRDefault="00000000">
      <w:pPr>
        <w:numPr>
          <w:ilvl w:val="0"/>
          <w:numId w:val="17"/>
        </w:numPr>
        <w:spacing w:after="0"/>
        <w:jc w:val="both"/>
        <w:rPr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Económica: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Inversión razonable frente al impacto institucional.</w:t>
      </w:r>
    </w:p>
    <w:p w14:paraId="724CDDCB" w14:textId="77777777" w:rsidR="00E0692B" w:rsidRDefault="00000000">
      <w:pPr>
        <w:numPr>
          <w:ilvl w:val="0"/>
          <w:numId w:val="17"/>
        </w:numPr>
        <w:spacing w:after="0"/>
        <w:jc w:val="both"/>
        <w:rPr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Operativa: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Implementación adaptable a diferentes entornos y servidores.</w:t>
      </w:r>
    </w:p>
    <w:p w14:paraId="09E5A79D" w14:textId="77777777" w:rsidR="00E0692B" w:rsidRDefault="00000000">
      <w:pPr>
        <w:numPr>
          <w:ilvl w:val="0"/>
          <w:numId w:val="17"/>
        </w:numPr>
        <w:spacing w:after="0"/>
        <w:jc w:val="both"/>
        <w:rPr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Legal: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Cumple con las normativas de datos abiertos y transparencia.</w:t>
      </w:r>
    </w:p>
    <w:p w14:paraId="4A5BF70B" w14:textId="77777777" w:rsidR="00E0692B" w:rsidRDefault="00000000">
      <w:pPr>
        <w:numPr>
          <w:ilvl w:val="0"/>
          <w:numId w:val="17"/>
        </w:numPr>
        <w:spacing w:after="240"/>
        <w:jc w:val="both"/>
        <w:rPr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Social: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Promueve la democratización del acceso a la información pública.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45214600" w14:textId="77777777" w:rsidR="00E0692B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4. Evaluación Financiera</w:t>
      </w:r>
    </w:p>
    <w:p w14:paraId="28874225" w14:textId="77777777" w:rsidR="00E0692B" w:rsidRDefault="00000000">
      <w:pPr>
        <w:spacing w:before="240" w:after="24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La propuesta presenta una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alta relación costo-beneficio</w:t>
      </w:r>
      <w:r>
        <w:rPr>
          <w:rFonts w:ascii="Times New Roman" w:eastAsia="Times New Roman" w:hAnsi="Times New Roman" w:cs="Times New Roman"/>
          <w:sz w:val="24"/>
          <w:szCs w:val="24"/>
        </w:rPr>
        <w:t>, ya que la inversión inicial se traduce en beneficios sostenibles en el tiempo: reducción de costos operativos, optimización del análisis de información y aumento de la competitividad.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El valor agregado del sistema se refleja en la capacidad de generar conocimiento estratégico a partir de datos públicos, aportando así a la mejora de la gestión pública y privada.</w:t>
      </w:r>
    </w:p>
    <w:p w14:paraId="68015E9B" w14:textId="77777777" w:rsidR="00E0692B" w:rsidRDefault="00E0692B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7973FFF" w14:textId="77777777" w:rsidR="00E0692B" w:rsidRDefault="00E0692B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07ECB64" w14:textId="77777777" w:rsidR="00E0692B" w:rsidRDefault="00E0692B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B4D862F" w14:textId="77777777" w:rsidR="00E0692B" w:rsidRDefault="00E0692B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8217E29" w14:textId="77777777" w:rsidR="00E0692B" w:rsidRDefault="00E0692B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7F1B081" w14:textId="77777777" w:rsidR="00E0692B" w:rsidRDefault="00E0692B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E0D14E2" w14:textId="77777777" w:rsidR="00E0692B" w:rsidRDefault="00E0692B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6E72201" w14:textId="77777777" w:rsidR="00E0692B" w:rsidRDefault="00E0692B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C105C99" w14:textId="77777777" w:rsidR="00E0692B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Anexo 01 – Requerimientos del Sistema SEACE ProjectFinder</w:t>
      </w:r>
    </w:p>
    <w:p w14:paraId="1ABD4A6D" w14:textId="77777777" w:rsidR="00E0692B" w:rsidRDefault="00000000">
      <w:pPr>
        <w:spacing w:before="240" w:after="240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Requerimientos Funcionales:</w:t>
      </w:r>
    </w:p>
    <w:p w14:paraId="6ADD005A" w14:textId="77777777" w:rsidR="00E0692B" w:rsidRDefault="00000000">
      <w:pPr>
        <w:numPr>
          <w:ilvl w:val="0"/>
          <w:numId w:val="4"/>
        </w:numPr>
        <w:spacing w:before="240"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Consultar y filtrar procesos del SEACE por entidad, tipo, monto y fecha.</w:t>
      </w:r>
    </w:p>
    <w:p w14:paraId="3B6364D9" w14:textId="77777777" w:rsidR="00E0692B" w:rsidRDefault="00000000">
      <w:pPr>
        <w:numPr>
          <w:ilvl w:val="0"/>
          <w:numId w:val="4"/>
        </w:num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Generar dashboards interactivos con indicadores dinámicos.</w:t>
      </w:r>
    </w:p>
    <w:p w14:paraId="6F209EE3" w14:textId="77777777" w:rsidR="00E0692B" w:rsidRDefault="00000000">
      <w:pPr>
        <w:numPr>
          <w:ilvl w:val="0"/>
          <w:numId w:val="4"/>
        </w:num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Exportar reportes analíticos en formatos PDF y Excel.</w:t>
      </w:r>
    </w:p>
    <w:p w14:paraId="517C644C" w14:textId="77777777" w:rsidR="00E0692B" w:rsidRDefault="00000000">
      <w:pPr>
        <w:numPr>
          <w:ilvl w:val="0"/>
          <w:numId w:val="4"/>
        </w:num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Gestionar usuarios con roles y permisos diferenciados.</w:t>
      </w:r>
    </w:p>
    <w:p w14:paraId="2C209EF0" w14:textId="77777777" w:rsidR="00E0692B" w:rsidRDefault="00000000">
      <w:pPr>
        <w:numPr>
          <w:ilvl w:val="0"/>
          <w:numId w:val="4"/>
        </w:numPr>
        <w:spacing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Emitir alertas automáticas y recomendaciones personalizadas.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7A7E232B" w14:textId="77777777" w:rsidR="00E0692B" w:rsidRDefault="00000000">
      <w:pPr>
        <w:spacing w:before="240" w:after="240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Requerimientos No Funcionales:</w:t>
      </w:r>
    </w:p>
    <w:p w14:paraId="54181B7C" w14:textId="77777777" w:rsidR="00E0692B" w:rsidRDefault="00000000">
      <w:pPr>
        <w:numPr>
          <w:ilvl w:val="0"/>
          <w:numId w:val="11"/>
        </w:numPr>
        <w:spacing w:before="240"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Seguridad mediante autenticación y cifrado.</w:t>
      </w:r>
    </w:p>
    <w:p w14:paraId="3BE34F6B" w14:textId="77777777" w:rsidR="00E0692B" w:rsidRDefault="00000000">
      <w:pPr>
        <w:numPr>
          <w:ilvl w:val="0"/>
          <w:numId w:val="11"/>
        </w:num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Disponibilidad continua (24/7) en entorno web.</w:t>
      </w:r>
    </w:p>
    <w:p w14:paraId="1A6AA0E1" w14:textId="77777777" w:rsidR="00E0692B" w:rsidRDefault="00000000">
      <w:pPr>
        <w:numPr>
          <w:ilvl w:val="0"/>
          <w:numId w:val="11"/>
        </w:num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Escalabilidad horizontal y modularidad.</w:t>
      </w:r>
    </w:p>
    <w:p w14:paraId="07AA8586" w14:textId="77777777" w:rsidR="00E0692B" w:rsidRDefault="00000000">
      <w:pPr>
        <w:numPr>
          <w:ilvl w:val="0"/>
          <w:numId w:val="11"/>
        </w:numPr>
        <w:spacing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Interfaz adaptable a dispositivos móviles (responsive).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33D1187B" w14:textId="77777777" w:rsidR="00E0692B" w:rsidRDefault="00E0692B">
      <w:pPr>
        <w:rPr>
          <w:sz w:val="24"/>
          <w:szCs w:val="24"/>
        </w:rPr>
      </w:pPr>
    </w:p>
    <w:sectPr w:rsidR="00E0692B">
      <w:headerReference w:type="default" r:id="rId9"/>
      <w:footerReference w:type="default" r:id="rId10"/>
      <w:pgSz w:w="11906" w:h="16838"/>
      <w:pgMar w:top="1417" w:right="1701" w:bottom="1417" w:left="1701" w:header="708" w:footer="708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02420A" w14:textId="77777777" w:rsidR="00D36231" w:rsidRDefault="00D36231">
      <w:pPr>
        <w:spacing w:after="0" w:line="240" w:lineRule="auto"/>
      </w:pPr>
      <w:r>
        <w:separator/>
      </w:r>
    </w:p>
  </w:endnote>
  <w:endnote w:type="continuationSeparator" w:id="0">
    <w:p w14:paraId="4860FFCE" w14:textId="77777777" w:rsidR="00D36231" w:rsidRDefault="00D3623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2D68B6BE-D5D9-4E57-8427-519323ABF8FA}"/>
    <w:embedBold r:id="rId2" w:fontKey="{E1C95811-B52F-48C6-B159-4389F1F12313}"/>
    <w:embedBoldItalic r:id="rId3" w:fontKey="{40CB2FF2-B7B8-44FB-8009-39F620810A65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4" w:fontKey="{A556CA66-B76B-4085-A63C-25E09F0DCEDB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5" w:fontKey="{9C1AA5E6-DA2A-446B-A71B-E2C76E5ABC9D}"/>
    <w:embedItalic r:id="rId6" w:fontKey="{9B6BFC99-39AE-4628-92F2-246EF39ADC20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DE54CD" w14:textId="77777777" w:rsidR="00E0692B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DE0FD6">
      <w:rPr>
        <w:noProof/>
        <w:color w:val="000000"/>
      </w:rPr>
      <w:t>2</w:t>
    </w:r>
    <w:r>
      <w:rPr>
        <w:color w:val="000000"/>
      </w:rPr>
      <w:fldChar w:fldCharType="end"/>
    </w:r>
  </w:p>
  <w:p w14:paraId="59680BF8" w14:textId="77777777" w:rsidR="00E0692B" w:rsidRDefault="00E0692B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952328" w14:textId="77777777" w:rsidR="00D36231" w:rsidRDefault="00D36231">
      <w:pPr>
        <w:spacing w:after="0" w:line="240" w:lineRule="auto"/>
      </w:pPr>
      <w:r>
        <w:separator/>
      </w:r>
    </w:p>
  </w:footnote>
  <w:footnote w:type="continuationSeparator" w:id="0">
    <w:p w14:paraId="5E43D495" w14:textId="77777777" w:rsidR="00D36231" w:rsidRDefault="00D3623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9C5FDF" w14:textId="77777777" w:rsidR="00E0692B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  <w:r>
      <w:rPr>
        <w:color w:val="000000"/>
      </w:rPr>
      <w:t>Logo de Mi Empresa</w:t>
    </w:r>
    <w:r>
      <w:rPr>
        <w:color w:val="000000"/>
      </w:rPr>
      <w:tab/>
    </w:r>
    <w:r>
      <w:rPr>
        <w:color w:val="000000"/>
      </w:rPr>
      <w:tab/>
      <w:t>Logo de mi Cliente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C27B9"/>
    <w:multiLevelType w:val="multilevel"/>
    <w:tmpl w:val="5D7E2CC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A5333BC"/>
    <w:multiLevelType w:val="multilevel"/>
    <w:tmpl w:val="EED4E62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CA263F7"/>
    <w:multiLevelType w:val="multilevel"/>
    <w:tmpl w:val="AFAAA60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2917B85"/>
    <w:multiLevelType w:val="multilevel"/>
    <w:tmpl w:val="FD2656F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13707123"/>
    <w:multiLevelType w:val="multilevel"/>
    <w:tmpl w:val="35822180"/>
    <w:lvl w:ilvl="0">
      <w:start w:val="1"/>
      <w:numFmt w:val="decimal"/>
      <w:lvlText w:val="%1."/>
      <w:lvlJc w:val="left"/>
      <w:pPr>
        <w:ind w:left="576" w:hanging="360"/>
      </w:pPr>
    </w:lvl>
    <w:lvl w:ilvl="1">
      <w:start w:val="1"/>
      <w:numFmt w:val="lowerLetter"/>
      <w:lvlText w:val="%2."/>
      <w:lvlJc w:val="left"/>
      <w:pPr>
        <w:ind w:left="1296" w:hanging="360"/>
      </w:pPr>
    </w:lvl>
    <w:lvl w:ilvl="2">
      <w:start w:val="1"/>
      <w:numFmt w:val="lowerRoman"/>
      <w:lvlText w:val="%3."/>
      <w:lvlJc w:val="right"/>
      <w:pPr>
        <w:ind w:left="2016" w:hanging="180"/>
      </w:pPr>
    </w:lvl>
    <w:lvl w:ilvl="3">
      <w:start w:val="1"/>
      <w:numFmt w:val="decimal"/>
      <w:lvlText w:val="%4."/>
      <w:lvlJc w:val="left"/>
      <w:pPr>
        <w:ind w:left="2736" w:hanging="360"/>
      </w:pPr>
    </w:lvl>
    <w:lvl w:ilvl="4">
      <w:start w:val="1"/>
      <w:numFmt w:val="lowerLetter"/>
      <w:lvlText w:val="%5."/>
      <w:lvlJc w:val="left"/>
      <w:pPr>
        <w:ind w:left="3456" w:hanging="360"/>
      </w:pPr>
    </w:lvl>
    <w:lvl w:ilvl="5">
      <w:start w:val="1"/>
      <w:numFmt w:val="lowerRoman"/>
      <w:lvlText w:val="%6."/>
      <w:lvlJc w:val="right"/>
      <w:pPr>
        <w:ind w:left="4176" w:hanging="180"/>
      </w:pPr>
    </w:lvl>
    <w:lvl w:ilvl="6">
      <w:start w:val="1"/>
      <w:numFmt w:val="decimal"/>
      <w:lvlText w:val="%7."/>
      <w:lvlJc w:val="left"/>
      <w:pPr>
        <w:ind w:left="4896" w:hanging="360"/>
      </w:pPr>
    </w:lvl>
    <w:lvl w:ilvl="7">
      <w:start w:val="1"/>
      <w:numFmt w:val="lowerLetter"/>
      <w:lvlText w:val="%8."/>
      <w:lvlJc w:val="left"/>
      <w:pPr>
        <w:ind w:left="5616" w:hanging="360"/>
      </w:pPr>
    </w:lvl>
    <w:lvl w:ilvl="8">
      <w:start w:val="1"/>
      <w:numFmt w:val="lowerRoman"/>
      <w:lvlText w:val="%9."/>
      <w:lvlJc w:val="right"/>
      <w:pPr>
        <w:ind w:left="6336" w:hanging="180"/>
      </w:pPr>
    </w:lvl>
  </w:abstractNum>
  <w:abstractNum w:abstractNumId="5" w15:restartNumberingAfterBreak="0">
    <w:nsid w:val="17415826"/>
    <w:multiLevelType w:val="multilevel"/>
    <w:tmpl w:val="02D4CF5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2A0949AD"/>
    <w:multiLevelType w:val="multilevel"/>
    <w:tmpl w:val="872C49E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2C155AC4"/>
    <w:multiLevelType w:val="multilevel"/>
    <w:tmpl w:val="ACFA86A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33E637F2"/>
    <w:multiLevelType w:val="multilevel"/>
    <w:tmpl w:val="DA06B3F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358151FB"/>
    <w:multiLevelType w:val="multilevel"/>
    <w:tmpl w:val="A288BAE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3A2E25F3"/>
    <w:multiLevelType w:val="multilevel"/>
    <w:tmpl w:val="104A691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3A323CD7"/>
    <w:multiLevelType w:val="multilevel"/>
    <w:tmpl w:val="7724245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3CB10FF1"/>
    <w:multiLevelType w:val="multilevel"/>
    <w:tmpl w:val="95FA11F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60073272"/>
    <w:multiLevelType w:val="multilevel"/>
    <w:tmpl w:val="E3B88DF0"/>
    <w:lvl w:ilvl="0">
      <w:start w:val="1"/>
      <w:numFmt w:val="decimal"/>
      <w:lvlText w:val="%1."/>
      <w:lvlJc w:val="left"/>
      <w:pPr>
        <w:ind w:left="576" w:hanging="360"/>
      </w:pPr>
    </w:lvl>
    <w:lvl w:ilvl="1">
      <w:start w:val="1"/>
      <w:numFmt w:val="lowerLetter"/>
      <w:lvlText w:val="%2."/>
      <w:lvlJc w:val="left"/>
      <w:pPr>
        <w:ind w:left="1296" w:hanging="360"/>
      </w:pPr>
    </w:lvl>
    <w:lvl w:ilvl="2">
      <w:start w:val="1"/>
      <w:numFmt w:val="lowerRoman"/>
      <w:lvlText w:val="%3."/>
      <w:lvlJc w:val="right"/>
      <w:pPr>
        <w:ind w:left="2016" w:hanging="180"/>
      </w:pPr>
    </w:lvl>
    <w:lvl w:ilvl="3">
      <w:start w:val="1"/>
      <w:numFmt w:val="decimal"/>
      <w:lvlText w:val="%4."/>
      <w:lvlJc w:val="left"/>
      <w:pPr>
        <w:ind w:left="2736" w:hanging="360"/>
      </w:pPr>
    </w:lvl>
    <w:lvl w:ilvl="4">
      <w:start w:val="1"/>
      <w:numFmt w:val="lowerLetter"/>
      <w:lvlText w:val="%5."/>
      <w:lvlJc w:val="left"/>
      <w:pPr>
        <w:ind w:left="3456" w:hanging="360"/>
      </w:pPr>
    </w:lvl>
    <w:lvl w:ilvl="5">
      <w:start w:val="1"/>
      <w:numFmt w:val="lowerRoman"/>
      <w:lvlText w:val="%6."/>
      <w:lvlJc w:val="right"/>
      <w:pPr>
        <w:ind w:left="4176" w:hanging="180"/>
      </w:pPr>
    </w:lvl>
    <w:lvl w:ilvl="6">
      <w:start w:val="1"/>
      <w:numFmt w:val="decimal"/>
      <w:lvlText w:val="%7."/>
      <w:lvlJc w:val="left"/>
      <w:pPr>
        <w:ind w:left="4896" w:hanging="360"/>
      </w:pPr>
    </w:lvl>
    <w:lvl w:ilvl="7">
      <w:start w:val="1"/>
      <w:numFmt w:val="lowerLetter"/>
      <w:lvlText w:val="%8."/>
      <w:lvlJc w:val="left"/>
      <w:pPr>
        <w:ind w:left="5616" w:hanging="360"/>
      </w:pPr>
    </w:lvl>
    <w:lvl w:ilvl="8">
      <w:start w:val="1"/>
      <w:numFmt w:val="lowerRoman"/>
      <w:lvlText w:val="%9."/>
      <w:lvlJc w:val="right"/>
      <w:pPr>
        <w:ind w:left="6336" w:hanging="180"/>
      </w:pPr>
    </w:lvl>
  </w:abstractNum>
  <w:abstractNum w:abstractNumId="14" w15:restartNumberingAfterBreak="0">
    <w:nsid w:val="676F5187"/>
    <w:multiLevelType w:val="multilevel"/>
    <w:tmpl w:val="CF3A9F3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68945359"/>
    <w:multiLevelType w:val="multilevel"/>
    <w:tmpl w:val="AA88AD9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7C9108D1"/>
    <w:multiLevelType w:val="multilevel"/>
    <w:tmpl w:val="E7F2D2F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815100315">
    <w:abstractNumId w:val="14"/>
  </w:num>
  <w:num w:numId="2" w16cid:durableId="819999204">
    <w:abstractNumId w:val="7"/>
  </w:num>
  <w:num w:numId="3" w16cid:durableId="1808543222">
    <w:abstractNumId w:val="10"/>
  </w:num>
  <w:num w:numId="4" w16cid:durableId="1619139361">
    <w:abstractNumId w:val="12"/>
  </w:num>
  <w:num w:numId="5" w16cid:durableId="134686978">
    <w:abstractNumId w:val="6"/>
  </w:num>
  <w:num w:numId="6" w16cid:durableId="522597648">
    <w:abstractNumId w:val="2"/>
  </w:num>
  <w:num w:numId="7" w16cid:durableId="39979147">
    <w:abstractNumId w:val="8"/>
  </w:num>
  <w:num w:numId="8" w16cid:durableId="1600869713">
    <w:abstractNumId w:val="15"/>
  </w:num>
  <w:num w:numId="9" w16cid:durableId="904072377">
    <w:abstractNumId w:val="1"/>
  </w:num>
  <w:num w:numId="10" w16cid:durableId="1968507928">
    <w:abstractNumId w:val="3"/>
  </w:num>
  <w:num w:numId="11" w16cid:durableId="510994492">
    <w:abstractNumId w:val="11"/>
  </w:num>
  <w:num w:numId="12" w16cid:durableId="628321221">
    <w:abstractNumId w:val="13"/>
  </w:num>
  <w:num w:numId="13" w16cid:durableId="297229137">
    <w:abstractNumId w:val="4"/>
  </w:num>
  <w:num w:numId="14" w16cid:durableId="421223488">
    <w:abstractNumId w:val="0"/>
  </w:num>
  <w:num w:numId="15" w16cid:durableId="1408455020">
    <w:abstractNumId w:val="5"/>
  </w:num>
  <w:num w:numId="16" w16cid:durableId="1139572625">
    <w:abstractNumId w:val="16"/>
  </w:num>
  <w:num w:numId="17" w16cid:durableId="83349306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embedTrueTypeFonts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692B"/>
    <w:rsid w:val="005E2D27"/>
    <w:rsid w:val="00A96A3D"/>
    <w:rsid w:val="00D36231"/>
    <w:rsid w:val="00DE0FD6"/>
    <w:rsid w:val="00E069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E949D16"/>
  <w15:docId w15:val="{0A0D685E-7466-4EA7-8379-46627CFF2C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PE" w:eastAsia="es-PE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240" w:after="0"/>
      <w:outlineLvl w:val="0"/>
    </w:pPr>
    <w:rPr>
      <w:color w:val="2E75B5"/>
      <w:sz w:val="32"/>
      <w:szCs w:val="32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widowControl w:val="0"/>
      <w:spacing w:after="0" w:line="240" w:lineRule="auto"/>
      <w:jc w:val="center"/>
    </w:pPr>
    <w:rPr>
      <w:rFonts w:ascii="Arial" w:eastAsia="Arial" w:hAnsi="Arial" w:cs="Arial"/>
      <w:b/>
      <w:sz w:val="36"/>
      <w:szCs w:val="36"/>
    </w:rPr>
  </w:style>
  <w:style w:type="paragraph" w:customStyle="1" w:styleId="Default">
    <w:name w:val="Default"/>
    <w:rsid w:val="00DB33BE"/>
    <w:pPr>
      <w:autoSpaceDE w:val="0"/>
      <w:autoSpaceDN w:val="0"/>
      <w:adjustRightInd w:val="0"/>
      <w:spacing w:after="0" w:line="240" w:lineRule="auto"/>
    </w:pPr>
    <w:rPr>
      <w:color w:val="000000"/>
      <w:sz w:val="24"/>
      <w:szCs w:val="24"/>
    </w:rPr>
  </w:style>
  <w:style w:type="paragraph" w:styleId="Prrafodelista">
    <w:name w:val="List Paragraph"/>
    <w:basedOn w:val="Normal"/>
    <w:uiPriority w:val="34"/>
    <w:qFormat/>
    <w:rsid w:val="00DB33BE"/>
    <w:pPr>
      <w:ind w:left="720"/>
      <w:contextualSpacing/>
    </w:pPr>
  </w:style>
  <w:style w:type="paragraph" w:customStyle="1" w:styleId="SECRETARIADELAFUNCIONPUBLICA">
    <w:name w:val="SECRETARIA DE LA FUNCION PUBLICA"/>
    <w:basedOn w:val="Normal"/>
    <w:rsid w:val="00E51FA4"/>
    <w:pPr>
      <w:spacing w:after="0" w:line="240" w:lineRule="auto"/>
    </w:pPr>
    <w:rPr>
      <w:rFonts w:ascii="Arial" w:eastAsia="Batang" w:hAnsi="Arial" w:cs="Times New Roman"/>
      <w:kern w:val="18"/>
      <w:sz w:val="18"/>
      <w:szCs w:val="20"/>
      <w:lang w:val="es-ES"/>
    </w:rPr>
  </w:style>
  <w:style w:type="paragraph" w:styleId="Encabezado">
    <w:name w:val="header"/>
    <w:basedOn w:val="Normal"/>
    <w:link w:val="EncabezadoCar"/>
    <w:uiPriority w:val="99"/>
    <w:unhideWhenUsed/>
    <w:rsid w:val="0070130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0130A"/>
  </w:style>
  <w:style w:type="paragraph" w:styleId="Piedepgina">
    <w:name w:val="footer"/>
    <w:basedOn w:val="Normal"/>
    <w:link w:val="PiedepginaCar"/>
    <w:uiPriority w:val="99"/>
    <w:unhideWhenUsed/>
    <w:rsid w:val="0070130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0130A"/>
  </w:style>
  <w:style w:type="character" w:customStyle="1" w:styleId="Ttulo1Car">
    <w:name w:val="Título 1 Car"/>
    <w:basedOn w:val="Fuentedeprrafopredeter"/>
    <w:uiPriority w:val="9"/>
    <w:rsid w:val="008055BC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TDC">
    <w:name w:val="TOC Heading"/>
    <w:next w:val="Normal"/>
    <w:uiPriority w:val="39"/>
    <w:unhideWhenUsed/>
    <w:qFormat/>
    <w:rsid w:val="008055BC"/>
    <w:pPr>
      <w:spacing w:before="480" w:line="276" w:lineRule="auto"/>
    </w:pPr>
    <w:rPr>
      <w:b/>
      <w:bCs/>
      <w:sz w:val="28"/>
      <w:szCs w:val="28"/>
    </w:rPr>
  </w:style>
  <w:style w:type="paragraph" w:styleId="TDC1">
    <w:name w:val="toc 1"/>
    <w:basedOn w:val="Normal"/>
    <w:next w:val="Normal"/>
    <w:autoRedefine/>
    <w:uiPriority w:val="39"/>
    <w:unhideWhenUsed/>
    <w:qFormat/>
    <w:rsid w:val="008055BC"/>
    <w:pPr>
      <w:spacing w:after="100" w:line="240" w:lineRule="auto"/>
      <w:jc w:val="both"/>
    </w:pPr>
    <w:rPr>
      <w:rFonts w:cs="Times New Roman"/>
    </w:rPr>
  </w:style>
  <w:style w:type="paragraph" w:styleId="TDC2">
    <w:name w:val="toc 2"/>
    <w:basedOn w:val="Normal"/>
    <w:next w:val="Normal"/>
    <w:autoRedefine/>
    <w:uiPriority w:val="39"/>
    <w:unhideWhenUsed/>
    <w:qFormat/>
    <w:rsid w:val="008055BC"/>
    <w:pPr>
      <w:spacing w:after="100" w:line="240" w:lineRule="auto"/>
      <w:ind w:left="220"/>
      <w:jc w:val="both"/>
    </w:pPr>
    <w:rPr>
      <w:rFonts w:cs="Times New Roman"/>
    </w:rPr>
  </w:style>
  <w:style w:type="character" w:styleId="Hipervnculo">
    <w:name w:val="Hyperlink"/>
    <w:basedOn w:val="Fuentedeprrafopredeter"/>
    <w:uiPriority w:val="99"/>
    <w:unhideWhenUsed/>
    <w:rsid w:val="008055BC"/>
    <w:rPr>
      <w:color w:val="0563C1" w:themeColor="hyperlink"/>
      <w:u w:val="single"/>
    </w:rPr>
  </w:style>
  <w:style w:type="character" w:customStyle="1" w:styleId="PuestoCar">
    <w:name w:val="Puesto Car"/>
    <w:basedOn w:val="Fuentedeprrafopredeter"/>
    <w:rsid w:val="001D3AB5"/>
    <w:rPr>
      <w:rFonts w:ascii="Arial" w:eastAsia="Times New Roman" w:hAnsi="Arial" w:cs="Times New Roman"/>
      <w:b/>
      <w:sz w:val="36"/>
      <w:szCs w:val="20"/>
      <w:lang w:val="en-US"/>
    </w:rPr>
  </w:style>
  <w:style w:type="paragraph" w:styleId="TDC3">
    <w:name w:val="toc 3"/>
    <w:basedOn w:val="Normal"/>
    <w:next w:val="Normal"/>
    <w:autoRedefine/>
    <w:uiPriority w:val="39"/>
    <w:semiHidden/>
    <w:unhideWhenUsed/>
    <w:rsid w:val="001541EA"/>
    <w:pPr>
      <w:spacing w:after="100"/>
      <w:ind w:left="440"/>
    </w:pPr>
  </w:style>
  <w:style w:type="table" w:styleId="Tablaconcuadrcula">
    <w:name w:val="Table Grid"/>
    <w:basedOn w:val="Tablanormal"/>
    <w:uiPriority w:val="59"/>
    <w:rsid w:val="001541E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541EA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541EA"/>
    <w:rPr>
      <w:b/>
      <w:bCs/>
      <w:i/>
      <w:iCs/>
      <w:color w:val="5B9BD5" w:themeColor="accent1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34o6wjp7puE7eW9ezuHxzqa3ZFw==">CgMxLjAyDmguNzNlYW9vejU1ODF3Mg5oLmx1MzloeXloMnU4YzIOaC5mZHB0cmoxcHJqanU4AHIhMXVRTEZjTXhmMEhCVW5XaGZyU1psNy1yb0ZyVjZQTFBO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1477</Words>
  <Characters>8675</Characters>
  <Application>Microsoft Office Word</Application>
  <DocSecurity>0</DocSecurity>
  <Lines>433</Lines>
  <Paragraphs>215</Paragraphs>
  <ScaleCrop>false</ScaleCrop>
  <Company/>
  <LinksUpToDate>false</LinksUpToDate>
  <CharactersWithSpaces>9937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AHMED HASAN AKHTAR OVIEDO</cp:lastModifiedBy>
  <cp:revision>3</cp:revision>
  <dcterms:created xsi:type="dcterms:W3CDTF">2020-10-03T02:22:00Z</dcterms:created>
  <dcterms:modified xsi:type="dcterms:W3CDTF">2025-12-03T22:23:00Z</dcterms:modified>
</cp:coreProperties>
</file>