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1982625" cy="2663835"/>
            <wp:effectExtent b="0" l="0" r="0" t="0"/>
            <wp:docPr descr="C:\Users\EPIS\Documents\upt.png" id="144" name="image4.png"/>
            <a:graphic>
              <a:graphicData uri="http://schemas.openxmlformats.org/drawingml/2006/picture">
                <pic:pic>
                  <pic:nvPicPr>
                    <pic:cNvPr descr="C:\Users\EPIS\Documents\upt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625" cy="266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 Telelinker - Análisis inteligente del Uso de Redes Sociales”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Inteligencia de Negocios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CESAR NIKOLAS CAMAC MELENDEZ</w:t>
        <w:tab/>
        <w:tab/>
        <w:t xml:space="preserve">(2022074262)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01/05/2025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2. actualización del alcance 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3. actualización requerimientos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Telelinker - Análisis inteligente del Uso de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4809846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rina8o99up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_heading=h.8rina8o99up3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4p7vmg6mu2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Generalidades de la Empresa</w:t>
              <w:tab/>
            </w:r>
          </w:hyperlink>
          <w:r w:rsidDel="00000000" w:rsidR="00000000" w:rsidRPr="00000000">
            <w:fldChar w:fldCharType="begin"/>
            <w:instrText xml:space="preserve"> PAGEREF _heading=h.e4p7vmg6mu27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vrjadb2lq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1.1. Nombre de la Empresa</w:t>
              <w:tab/>
            </w:r>
          </w:hyperlink>
          <w:r w:rsidDel="00000000" w:rsidR="00000000" w:rsidRPr="00000000">
            <w:fldChar w:fldCharType="begin"/>
            <w:instrText xml:space="preserve"> PAGEREF _heading=h.jvrjadb2lqj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5s2j82zxjz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1.2. </w:t>
            </w:r>
          </w:hyperlink>
          <w:hyperlink w:anchor="_heading=h.d5s2j82zxjzd">
            <w:r w:rsidDel="00000000" w:rsidR="00000000" w:rsidRPr="00000000">
              <w:rPr>
                <w:b w:val="1"/>
                <w:bCs w:val="1"/>
                <w:rtl w:val="0"/>
              </w:rPr>
              <w:t xml:space="preserve">Visión</w:t>
            </w:r>
          </w:hyperlink>
          <w:hyperlink w:anchor="_heading=h.d5s2j82zxjz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_heading=h.d5s2j82zxjzd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wmq7s69wr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1.3. </w:t>
            </w:r>
          </w:hyperlink>
          <w:hyperlink w:anchor="_heading=h.mwmq7s69wr8g">
            <w:r w:rsidDel="00000000" w:rsidR="00000000" w:rsidRPr="00000000">
              <w:rPr>
                <w:b w:val="1"/>
                <w:bCs w:val="1"/>
                <w:rtl w:val="0"/>
              </w:rPr>
              <w:t xml:space="preserve">Misión</w:t>
            </w:r>
          </w:hyperlink>
          <w:hyperlink w:anchor="_heading=h.mwmq7s69wr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_heading=h.mwmq7s69wr8g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qwz6gqtrph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1.4. Organigrama</w:t>
              <w:tab/>
            </w:r>
          </w:hyperlink>
          <w:r w:rsidDel="00000000" w:rsidR="00000000" w:rsidRPr="00000000">
            <w:fldChar w:fldCharType="begin"/>
            <w:instrText xml:space="preserve"> PAGEREF _heading=h.9qwz6gqtrphw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z9962ll357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Visionamiento de la Empresa</w:t>
              <w:tab/>
            </w:r>
          </w:hyperlink>
          <w:r w:rsidDel="00000000" w:rsidR="00000000" w:rsidRPr="00000000">
            <w:fldChar w:fldCharType="begin"/>
            <w:instrText xml:space="preserve"> PAGEREF _heading=h.5z9962ll357c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ov9htzxr0od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Descripción del Problema</w:t>
              <w:tab/>
            </w:r>
          </w:hyperlink>
          <w:r w:rsidDel="00000000" w:rsidR="00000000" w:rsidRPr="00000000">
            <w:fldChar w:fldCharType="begin"/>
            <w:instrText xml:space="preserve"> PAGEREF _heading=h.ov9htzxr0od9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ifum8i5t58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Objetivos de Negocios</w:t>
              <w:tab/>
            </w:r>
          </w:hyperlink>
          <w:r w:rsidDel="00000000" w:rsidR="00000000" w:rsidRPr="00000000">
            <w:fldChar w:fldCharType="begin"/>
            <w:instrText xml:space="preserve"> PAGEREF _heading=h.ifum8i5t58i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gfjnfu22e4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Objetivos de Diseño</w:t>
              <w:tab/>
            </w:r>
          </w:hyperlink>
          <w:r w:rsidDel="00000000" w:rsidR="00000000" w:rsidRPr="00000000">
            <w:fldChar w:fldCharType="begin"/>
            <w:instrText xml:space="preserve"> PAGEREF _heading=h.egfjnfu22e4k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tsmw8627c2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Alcance del proyecto</w:t>
              <w:tab/>
            </w:r>
          </w:hyperlink>
          <w:r w:rsidDel="00000000" w:rsidR="00000000" w:rsidRPr="00000000">
            <w:fldChar w:fldCharType="begin"/>
            <w:instrText xml:space="preserve"> PAGEREF _heading=h.jtsmw8627c20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oil4v694vj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Viabilidad del Sistema</w:t>
              <w:tab/>
            </w:r>
          </w:hyperlink>
          <w:r w:rsidDel="00000000" w:rsidR="00000000" w:rsidRPr="00000000">
            <w:fldChar w:fldCharType="begin"/>
            <w:instrText xml:space="preserve"> PAGEREF _heading=h.1oil4v694vjz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sqpa2go7u0v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 Informacion obtenida del Levantamiento de Informacion</w:t>
              <w:tab/>
            </w:r>
          </w:hyperlink>
          <w:r w:rsidDel="00000000" w:rsidR="00000000" w:rsidRPr="00000000">
            <w:fldChar w:fldCharType="begin"/>
            <w:instrText xml:space="preserve"> PAGEREF _heading=h.sqpa2go7u0vu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1rkblzakou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Análisis de Procesos</w:t>
              <w:tab/>
            </w:r>
          </w:hyperlink>
          <w:r w:rsidDel="00000000" w:rsidR="00000000" w:rsidRPr="00000000">
            <w:fldChar w:fldCharType="begin"/>
            <w:instrText xml:space="preserve"> PAGEREF _heading=h.61rkblzakoub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kuvy4ssij3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Diagrama del Proceso Actual – Diagrama de actividades</w:t>
              <w:tab/>
            </w:r>
          </w:hyperlink>
          <w:r w:rsidDel="00000000" w:rsidR="00000000" w:rsidRPr="00000000">
            <w:fldChar w:fldCharType="begin"/>
            <w:instrText xml:space="preserve"> PAGEREF _heading=h.tkuvy4ssij3q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dbje2h18j3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Diagrama del Proceso Propuesto – Diagrama de actividades Inicial</w:t>
              <w:tab/>
            </w:r>
          </w:hyperlink>
          <w:r w:rsidDel="00000000" w:rsidR="00000000" w:rsidRPr="00000000">
            <w:fldChar w:fldCharType="begin"/>
            <w:instrText xml:space="preserve"> PAGEREF _heading=h.5dbje2h18j3c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tu7wprmezp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Especificacion de Requerimientos de Software</w:t>
              <w:tab/>
            </w:r>
          </w:hyperlink>
          <w:r w:rsidDel="00000000" w:rsidR="00000000" w:rsidRPr="00000000">
            <w:fldChar w:fldCharType="begin"/>
            <w:instrText xml:space="preserve"> PAGEREF _heading=h.ntu7wprmezpg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oec6extu6b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Cuadro de Requerimientos funcionales Inicial</w:t>
              <w:tab/>
            </w:r>
          </w:hyperlink>
          <w:r w:rsidDel="00000000" w:rsidR="00000000" w:rsidRPr="00000000">
            <w:fldChar w:fldCharType="begin"/>
            <w:instrText xml:space="preserve"> PAGEREF _heading=h.oec6extu6by4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lphpweknuj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Cuadro de Requerimientos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_heading=h.clphpweknujs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icexk13jiv0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Cuadro de Requerimientos funcionales Final</w:t>
              <w:tab/>
            </w:r>
          </w:hyperlink>
          <w:r w:rsidDel="00000000" w:rsidR="00000000" w:rsidRPr="00000000">
            <w:fldChar w:fldCharType="begin"/>
            <w:instrText xml:space="preserve"> PAGEREF _heading=h.icexk13jiv08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vc7vahv5ls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 Reglas de Negocio</w:t>
              <w:tab/>
            </w:r>
          </w:hyperlink>
          <w:r w:rsidDel="00000000" w:rsidR="00000000" w:rsidRPr="00000000">
            <w:fldChar w:fldCharType="begin"/>
            <w:instrText xml:space="preserve"> PAGEREF _heading=h.lvc7vahv5ls9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nl91j2upuv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Fase de Desarrollo</w:t>
              <w:tab/>
            </w:r>
          </w:hyperlink>
          <w:r w:rsidDel="00000000" w:rsidR="00000000" w:rsidRPr="00000000">
            <w:fldChar w:fldCharType="begin"/>
            <w:instrText xml:space="preserve"> PAGEREF _heading=h.onl91j2upuv7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lzv5gdimv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Perfiles de Usuario</w:t>
              <w:tab/>
            </w:r>
          </w:hyperlink>
          <w:r w:rsidDel="00000000" w:rsidR="00000000" w:rsidRPr="00000000">
            <w:fldChar w:fldCharType="begin"/>
            <w:instrText xml:space="preserve"> PAGEREF _heading=h.klzv5gdimvud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8genfjltw9s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Modelo Conceptual</w:t>
              <w:tab/>
            </w:r>
          </w:hyperlink>
          <w:r w:rsidDel="00000000" w:rsidR="00000000" w:rsidRPr="00000000">
            <w:fldChar w:fldCharType="begin"/>
            <w:instrText xml:space="preserve"> PAGEREF _heading=h.8genfjltw9s5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7mqcvhkrwv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5.3. Diagrama de Paquetes</w:t>
              <w:tab/>
            </w:r>
          </w:hyperlink>
          <w:r w:rsidDel="00000000" w:rsidR="00000000" w:rsidRPr="00000000">
            <w:fldChar w:fldCharType="begin"/>
            <w:instrText xml:space="preserve"> PAGEREF _heading=h.l7mqcvhkrwvy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7wveswc6uw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5.4. Diagrama de Casos de Uso</w:t>
              <w:tab/>
            </w:r>
          </w:hyperlink>
          <w:r w:rsidDel="00000000" w:rsidR="00000000" w:rsidRPr="00000000">
            <w:fldChar w:fldCharType="begin"/>
            <w:instrText xml:space="preserve"> PAGEREF _heading=h.77wveswc6uw6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1tp5o3sljx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5.5. Escenarios de Caso de Uso (narrativa)</w:t>
              <w:tab/>
            </w:r>
          </w:hyperlink>
          <w:r w:rsidDel="00000000" w:rsidR="00000000" w:rsidRPr="00000000">
            <w:fldChar w:fldCharType="begin"/>
            <w:instrText xml:space="preserve"> PAGEREF _heading=h.l1tp5o3sljxc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r3e377km79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Modelo Logico</w:t>
              <w:tab/>
            </w:r>
          </w:hyperlink>
          <w:r w:rsidDel="00000000" w:rsidR="00000000" w:rsidRPr="00000000">
            <w:fldChar w:fldCharType="begin"/>
            <w:instrText xml:space="preserve"> PAGEREF _heading=h.tr3e377km79m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zezu7ov0nu4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6.1. Analisis de Objetos</w:t>
              <w:tab/>
            </w:r>
          </w:hyperlink>
          <w:r w:rsidDel="00000000" w:rsidR="00000000" w:rsidRPr="00000000">
            <w:fldChar w:fldCharType="begin"/>
            <w:instrText xml:space="preserve"> PAGEREF _heading=h.zezu7ov0nu42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g90hvx2tq2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6.2. Diagrama de Actividades con objetos</w:t>
              <w:tab/>
            </w:r>
          </w:hyperlink>
          <w:r w:rsidDel="00000000" w:rsidR="00000000" w:rsidRPr="00000000">
            <w:fldChar w:fldCharType="begin"/>
            <w:instrText xml:space="preserve"> PAGEREF _heading=h.7g90hvx2tq29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f62y2e022m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6.3. Diagrama de Secuencia</w:t>
              <w:tab/>
            </w:r>
          </w:hyperlink>
          <w:r w:rsidDel="00000000" w:rsidR="00000000" w:rsidRPr="00000000">
            <w:fldChar w:fldCharType="begin"/>
            <w:instrText xml:space="preserve"> PAGEREF _heading=h.ef62y2e022mz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myloq8vexfk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6.4. Diagrama de Clases</w:t>
              <w:tab/>
            </w:r>
          </w:hyperlink>
          <w:r w:rsidDel="00000000" w:rsidR="00000000" w:rsidRPr="00000000">
            <w:fldChar w:fldCharType="begin"/>
            <w:instrText xml:space="preserve"> PAGEREF _heading=h.myloq8vexfkl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uirtx1mf0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fldChar w:fldCharType="begin"/>
            <w:instrText xml:space="preserve"> PAGEREF _heading=h.ruirtx1mf0y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yu0zkwc8he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RECOMENDACIONES</w:t>
              <w:tab/>
            </w:r>
          </w:hyperlink>
          <w:r w:rsidDel="00000000" w:rsidR="00000000" w:rsidRPr="00000000">
            <w:fldChar w:fldCharType="begin"/>
            <w:instrText xml:space="preserve"> PAGEREF _heading=h.lyu0zkwc8hei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4hc4ptm4hu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BIBLIOGRAFIA</w:t>
              <w:tab/>
            </w:r>
          </w:hyperlink>
          <w:r w:rsidDel="00000000" w:rsidR="00000000" w:rsidRPr="00000000">
            <w:fldChar w:fldCharType="begin"/>
            <w:instrText xml:space="preserve"> PAGEREF _heading=h.14hc4ptm4huh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8503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na73vafwi9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WEBGRAFIA</w:t>
              <w:tab/>
            </w:r>
          </w:hyperlink>
          <w:r w:rsidDel="00000000" w:rsidR="00000000" w:rsidRPr="00000000">
            <w:fldChar w:fldCharType="begin"/>
            <w:instrText xml:space="preserve"> PAGEREF _heading=h.fna73vafwi9v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2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im8u52d197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rina8o99up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presenta la especificación de requerimientos para el sistema "Análisis de Uso de Redes Sociales en Grupos de Telegram". El sistema tiene como objetivo principal analizar y visualizar el comportamiento de usuarios en grupos de Telegram, específicamente en cuanto al uso y distribución de enlaces hacia diferentes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4p7vmg6mu27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Generalidades de la Empresa</w:t>
      </w:r>
    </w:p>
    <w:p w:rsidR="00000000" w:rsidDel="00000000" w:rsidP="00000000" w:rsidRDefault="00000000" w:rsidRPr="00000000" w14:paraId="00000077">
      <w:pPr>
        <w:pStyle w:val="Heading2"/>
        <w:keepNext w:val="1"/>
        <w:keepLines w:val="1"/>
        <w:numPr>
          <w:ilvl w:val="1"/>
          <w:numId w:val="2"/>
        </w:numPr>
        <w:spacing w:line="360" w:lineRule="auto"/>
        <w:ind w:left="1440" w:hanging="360"/>
        <w:jc w:val="both"/>
        <w:rPr/>
      </w:pPr>
      <w:bookmarkStart w:colFirst="0" w:colLast="0" w:name="_heading=h.jvrjadb2lqj" w:id="3"/>
      <w:bookmarkEnd w:id="3"/>
      <w:r w:rsidDel="00000000" w:rsidR="00000000" w:rsidRPr="00000000">
        <w:rPr>
          <w:vertAlign w:val="baseline"/>
          <w:rtl w:val="0"/>
        </w:rPr>
        <w:t xml:space="preserve">Nombre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Privada de Tacna - Facultad de Ingeniería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heading=h.d5s2j82zxjzd" w:id="4"/>
      <w:bookmarkEnd w:id="4"/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7A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la institución líder en formación de ingenieros de sistemas con capacidad de innovación y desarrollo tecnológico.</w:t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numPr>
          <w:ilvl w:val="1"/>
          <w:numId w:val="2"/>
        </w:numPr>
        <w:spacing w:line="360" w:lineRule="auto"/>
        <w:ind w:left="1440" w:hanging="360"/>
        <w:jc w:val="both"/>
        <w:rPr/>
      </w:pPr>
      <w:bookmarkStart w:colFirst="0" w:colLast="0" w:name="_heading=h.mwmq7s69wr8g" w:id="5"/>
      <w:bookmarkEnd w:id="5"/>
      <w:r w:rsidDel="00000000" w:rsidR="00000000" w:rsidRPr="00000000">
        <w:rPr>
          <w:vertAlign w:val="baseline"/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Formar profesionales competentes en ingeniería de sistemas mediante una educación de calidad, investigación e innovación tecnológica.</w:t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qwz6gqtrphw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Organigrama</w:t>
      </w:r>
    </w:p>
    <w:p w:rsidR="00000000" w:rsidDel="00000000" w:rsidP="00000000" w:rsidRDefault="00000000" w:rsidRPr="00000000" w14:paraId="0000007E">
      <w:pPr>
        <w:pStyle w:val="Heading2"/>
        <w:tabs>
          <w:tab w:val="left" w:leader="none" w:pos="660"/>
          <w:tab w:val="right" w:leader="none" w:pos="8828"/>
        </w:tabs>
        <w:spacing w:after="100" w:before="240" w:line="360" w:lineRule="auto"/>
        <w:ind w:left="2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9z30a2hd1yq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</w:rPr>
        <w:drawing>
          <wp:inline distB="114300" distT="114300" distL="114300" distR="114300">
            <wp:extent cx="3749513" cy="2063490"/>
            <wp:effectExtent b="0" l="0" r="0" t="0"/>
            <wp:docPr id="1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513" cy="206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z9962ll357c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Visionamiento de la Empresa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v9htzxr0od9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Descripción del Problema</w:t>
      </w:r>
    </w:p>
    <w:p w:rsidR="00000000" w:rsidDel="00000000" w:rsidP="00000000" w:rsidRDefault="00000000" w:rsidRPr="00000000" w14:paraId="00000081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no existe una herramienta automatizada que permita analizar cuantitativamente el uso de redes sociales en grupos de Telegram, dificultando la identificación de patrones de comportamiento y tendencias de contenido.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fum8i5t58i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Objetivos de Negocios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el comportamiento de usuarios en grupos de Telegram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redes sociales más compartidas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reportes estadísticos para toma de decisiones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gfjnfu22e4k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Objetivos de Diseño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sistema automatizado de extracción de datos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dashboards interactivos con Power BI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escalabilidad y mantenibilidad del sistema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tsmw8627c20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Alcance del proyecto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Extracción de mensajes de grupos de Telegram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de enlaces por red social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Obtención de métricas de interacción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datos en Power BI</w:t>
      </w:r>
    </w:p>
    <w:p w:rsidR="00000000" w:rsidDel="00000000" w:rsidP="00000000" w:rsidRDefault="00000000" w:rsidRPr="00000000" w14:paraId="0000008F">
      <w:pPr>
        <w:spacing w:after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oil4v694vj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Viabilidad del Sistema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Técnica: Uso de tecnologías open-source (Python, PostgreSQL, Power BI)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Económica: Costos mínimos de implementación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Operativa: Personal capacitado disponible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qpa2go7u0vu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Información obtenida del Levantamiento de Información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Entrevistas con usuarios potenciales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grupos de Telegram existentes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 de APIs disponibles (Telegram, redes sociales)</w:t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1rkblzakoub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Procesos</w:t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dbje2h18j3c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del Proceso Actual</w:t>
      </w:r>
    </w:p>
    <w:p w:rsidR="00000000" w:rsidDel="00000000" w:rsidP="00000000" w:rsidRDefault="00000000" w:rsidRPr="00000000" w14:paraId="0000009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47975" cy="6534150"/>
            <wp:effectExtent b="0" l="0" r="0" t="0"/>
            <wp:docPr id="1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zve13r0gwmw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del Proceso Propuesto</w:t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943225" cy="7105650"/>
            <wp:effectExtent b="0" l="0" r="0" t="0"/>
            <wp:docPr id="1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tu7wprmezp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Especificación de Requerimientos de Software</w:t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ec6extu6by4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Cuadro de Requerimientos funcionales Inicial</w:t>
      </w:r>
    </w:p>
    <w:tbl>
      <w:tblPr>
        <w:tblStyle w:val="Table2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5"/>
        <w:gridCol w:w="2025"/>
        <w:gridCol w:w="4680"/>
        <w:gridCol w:w="1065"/>
        <w:tblGridChange w:id="0">
          <w:tblGrid>
            <w:gridCol w:w="735"/>
            <w:gridCol w:w="2025"/>
            <w:gridCol w:w="4680"/>
            <w:gridCol w:w="106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Extraer mensajes de grupos de Telegram</w:t>
              <w:tab/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Extraer mensajes de grupos de Telegram</w:t>
              <w:tab/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Identificar enlaces en mensajes</w:t>
              <w:tab/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Identificar enlaces en mensajes</w:t>
              <w:tab/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Clasificar enlaces por red social</w:t>
              <w:tab/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Clasificar enlaces por red social</w:t>
              <w:tab/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lphpweknujs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Cuadro de Requerimientos No funcionales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5mfbbeo9b0t" w:id="21"/>
      <w:bookmarkEnd w:id="21"/>
      <w:r w:rsidDel="00000000" w:rsidR="00000000" w:rsidRPr="00000000">
        <w:rPr>
          <w:rtl w:val="0"/>
        </w:rPr>
      </w:r>
    </w:p>
    <w:sdt>
      <w:sdtPr>
        <w:lock w:val="contentLocked"/>
        <w:id w:val="-1973235595"/>
        <w:tag w:val="goog_rdk_0"/>
      </w:sdtPr>
      <w:sdtContent>
        <w:tbl>
          <w:tblPr>
            <w:tblStyle w:val="Table3"/>
            <w:tblW w:w="850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658.2216255394854"/>
            <w:gridCol w:w="2059.166301518796"/>
            <w:gridCol w:w="4727.632351003196"/>
            <w:gridCol w:w="1058.4915329621456"/>
            <w:tblGridChange w:id="0">
              <w:tblGrid>
                <w:gridCol w:w="658.2216255394854"/>
                <w:gridCol w:w="2059.166301518796"/>
                <w:gridCol w:w="4727.632351003196"/>
                <w:gridCol w:w="1058.4915329621456"/>
              </w:tblGrid>
            </w:tblGridChange>
          </w:tblGrid>
          <w:tr>
            <w:trPr>
              <w:cantSplit w:val="0"/>
              <w:trHeight w:val="680" w:hRule="atLeast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RNF-001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cargar y responder en menos de 3 segundos.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RNF-002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Siempre disponible Funciona casi todo el tiempo (más del 99%).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cexk13jiv08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Cuadro de Requerimientos funcionales Final</w:t>
      </w:r>
    </w:p>
    <w:sdt>
      <w:sdtPr>
        <w:lock w:val="contentLocked"/>
        <w:id w:val="1851885338"/>
        <w:tag w:val="goog_rdk_1"/>
      </w:sdtPr>
      <w:sdtContent>
        <w:tbl>
          <w:tblPr>
            <w:tblStyle w:val="Table4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735"/>
            <w:gridCol w:w="2025"/>
            <w:gridCol w:w="4680"/>
            <w:gridCol w:w="1065"/>
            <w:tblGridChange w:id="0">
              <w:tblGrid>
                <w:gridCol w:w="735"/>
                <w:gridCol w:w="2025"/>
                <w:gridCol w:w="4680"/>
                <w:gridCol w:w="1065"/>
              </w:tblGrid>
            </w:tblGridChange>
          </w:tblGrid>
          <w:tr>
            <w:trPr>
              <w:cantSplit w:val="0"/>
              <w:trHeight w:val="4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con API de Telegram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con API de Telegram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Extracción automática de mensajes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Extracción automática de mensajes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Detección de enlaces en contenido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Detección de enlaces en contenido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Clasificación por red social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Clasificación por red social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Obtención de métricas de interacción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Obtención de métricas de interacción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 en PostgreSQL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 en PostgreSQL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datasets para Power BI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datasets para Power BI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en dashboards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en dashboards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Filtrado por fechas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Filtrado por fechas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right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Reportes de usuarios más activos</w:t>
                  <w:tab/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Reportes de usuarios más activos</w:t>
                </w:r>
              </w:p>
            </w:tc>
            <w:tc>
              <w:tcPr>
                <w:tcBorders>
                  <w:left w:color="000000" w:space="0" w:sz="5" w:val="single"/>
                  <w:bottom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vc7vahv5ls9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Reglas de Negocio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Autenticación Telegram: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Sólo se pueden extraer mensajes de grupos donde la cuenta esté autenticada y con sesión activa (telelinker login). Si la sesión expira, no se permite extraer hasta reautenticar.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Límite de scraping: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parámetro --limit limita enlaces procesados por grupo; si no se define, se procesan todos hasta agotar historial accesible.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RN3 Plataformas soportadas: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Sólo se guardan enlaces de dominios mapeados (LinkedIn, Dev.to, YouTube, Medium, Instagram, TikTok); otros se ignoran sin cortar la ejecución.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RN4 Persistencia de configuración: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credenciales/API keys viven en ~/.telelinker/config.json; si no existe, ningún comando que consulte Telegram puede ejecutarse.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RN5 Formatos de salida: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fetch sólo exporta a CSV, JSON o PostgreSQL. groups sólo CSV/JSON. Cualquier otro formato provoca error temprano.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RN6 Calidad de datos: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Campos numéricos (likes, comentarios, visitas) se normalizan con parse_count; fechas se normalizan con normalize_date. Si no se puede parsear, se almacena None.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Interactividad: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modo --interactive lista grupos y pregunta selección; si el usuario cancela, no se genera archivo de salida.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RN8 Idempotencia de scraping: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URL encontrada se escribe inmediatamente en stream; no hay deduplicación global. Si se requiere dedupe, se delega a postproceso (p. ej., dashboard/SQL).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RN9 Dashboard: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 requiere un CSV válido con columnas mínimas (url, plataforma, fecha_publicacion). Si faltan, el dashboard arranca pero las gráficas mostrarán vacíos.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RN10 Seguridad mínima: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se almacenan tokens ni credenciales en los CSV exportados; sólo metadatos públicos de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nl91j2upuv7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de Desarrollo</w:t>
      </w:r>
    </w:p>
    <w:p w:rsidR="00000000" w:rsidDel="00000000" w:rsidP="00000000" w:rsidRDefault="00000000" w:rsidRPr="00000000" w14:paraId="000000FC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lzv5gdimvud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Perfiles de Usuario</w:t>
      </w:r>
    </w:p>
    <w:p w:rsidR="00000000" w:rsidDel="00000000" w:rsidP="00000000" w:rsidRDefault="00000000" w:rsidRPr="00000000" w14:paraId="000000FD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Perfiles de Usuario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 de datos: quiere dataset limpio para BI (CSV/SQL) y ver tendencias en el dashboard.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manager: monitorea qué enlaces circulan en sus grupos y quiénes son los autores más compartidos.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Desarrollador/operador: automatiza scraping en batch (cron) y valida que la sesión siga viva.</w:t>
      </w:r>
    </w:p>
    <w:p w:rsidR="00000000" w:rsidDel="00000000" w:rsidP="00000000" w:rsidRDefault="00000000" w:rsidRPr="00000000" w14:paraId="00000101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Modelo Conceptual (resumen textual)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Entidades: Grupo (id, nombre), URL (link, plataforma, tipo_contenido), Post (autor_contenido, fecha_publicacion, likes, comentarios, compartidos, visitas), Exportación (formato, ruta, timestamp).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Relaciones: Un Grupo tiene muchos Post; cada Post referencia una URL y una Plataforma.</w:t>
      </w:r>
    </w:p>
    <w:p w:rsidR="00000000" w:rsidDel="00000000" w:rsidP="00000000" w:rsidRDefault="00000000" w:rsidRPr="00000000" w14:paraId="00000105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Diagrama de Paquetes (descrito)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cli.commands (setup/login/logout/groups/fetch/report) coordina flujo.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 (telegram_service) maneja sesión y lectura de mensajes.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scrapers (linkedin, instagram, tiktok, youtube, medium, devto) extraen metadatos por plataforma.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formatters (csv/json/sql) persisten resultados.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dashboards (report_dashboard + components) visualizan CSV.</w:t>
      </w:r>
    </w:p>
    <w:p w:rsidR="00000000" w:rsidDel="00000000" w:rsidP="00000000" w:rsidRDefault="00000000" w:rsidRPr="00000000" w14:paraId="0000010C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Diagrama de Casos de Uso (texto)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6384877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CU1 Listar grupos: usuario ejecuta telelinker groups → obtiene CSV/JSON.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7946586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CU2 Autenticar sesión: telelinker login → sesión activa en ~/.telelinker.</w:t>
          </w:r>
        </w:sdtContent>
      </w:sdt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75347856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CU3 Extraer enlaces: telelinker fetch -g &lt;grupo&gt; -f csv -l 200 → genera archivo con metadatos.</w:t>
          </w:r>
        </w:sdtContent>
      </w:sdt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44437996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CU4 Ejecutar dashboard: telelinker report -f datos.csv → abre Dash en http://127.0.0.1:8501.</w:t>
          </w:r>
        </w:sdtContent>
      </w:sdt>
    </w:p>
    <w:p w:rsidR="00000000" w:rsidDel="00000000" w:rsidP="00000000" w:rsidRDefault="00000000" w:rsidRPr="00000000" w14:paraId="00000112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5.5 Escenarios de Caso de Uso (narrativa)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“Scrape dirigido”: Ana pasa --group @mi_grupo --limit 100 --format csv para un muestreo rápido; si el scraper falla en una URL, continúa con las demás y la URL queda con datos None.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“Exploración interactiva”: Luis corre telelinker fetch -i para elegir el grupo desde listado; al cancelar, no se crea archivo.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11" w:type="default"/>
          <w:footerReference r:id="rId12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“Dashboard en clase”: Camila carga links_abril.csv con telelinker report -f links_abril.csv -p 9000 y filtra por fechas para mostrar tendencia de YouTube vs TikTok.</w:t>
      </w:r>
    </w:p>
    <w:p w:rsidR="00000000" w:rsidDel="00000000" w:rsidP="00000000" w:rsidRDefault="00000000" w:rsidRPr="00000000" w14:paraId="00000117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genfjltw9s5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7mqcvhkrwvy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Analisis de Objetos</w:t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group_id, url, plataforma, tipo_contenido, autor_contenido, fecha_publicacion, likes, comentarios, compartidos, visitas.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Grupo: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name.</w:t>
      </w:r>
    </w:p>
    <w:p w:rsidR="00000000" w:rsidDel="00000000" w:rsidP="00000000" w:rsidRDefault="00000000" w:rsidRPr="00000000" w14:paraId="000001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Exportación: formato, ruta, timestamp, status (éxito/error).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7wveswc6uw6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Actividades con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9138" cy="5999136"/>
            <wp:effectExtent b="0" l="0" r="0" t="0"/>
            <wp:docPr id="1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138" cy="599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r3e377km79m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Lógico</w:t>
      </w:r>
    </w:p>
    <w:p w:rsidR="00000000" w:rsidDel="00000000" w:rsidP="00000000" w:rsidRDefault="00000000" w:rsidRPr="00000000" w14:paraId="00000122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f62y2e022mz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ind w:left="-425.19685039370086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5944565" cy="3570797"/>
            <wp:effectExtent b="0" l="0" r="0" t="0"/>
            <wp:docPr id="1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565" cy="357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yloq8vexfkl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Clases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96903" cy="884175"/>
            <wp:effectExtent b="0" l="0" r="0" t="0"/>
            <wp:docPr id="1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903" cy="88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uirtx1mf0y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Telelinker automatiza la recolección de enlaces y metadatos de grupos de Telegram con scrapers específicos por plataforma.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modular (CLI + service + scrapers + formatters + dashboard) facilita extender a nuevas plataformas o salidas.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normalización temprana (fechas, contadores) simplifica análisis y visualización inmediata en Dash.</w:t>
      </w:r>
    </w:p>
    <w:p w:rsidR="00000000" w:rsidDel="00000000" w:rsidP="00000000" w:rsidRDefault="00000000" w:rsidRPr="00000000" w14:paraId="0000012B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yu0zkwc8hei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Agregar deduplicación opcional (--dedupe por URL).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Incluir más métricas de TikTok (likes/plays) y robustecer el scraper de Instagram (selectores dinámicos).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pruebas automatizadas para scrapers con HTML de ejemplo.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Soportar autenticación por variable de entorno para despliegues CI/CD.</w:t>
      </w:r>
    </w:p>
    <w:p w:rsidR="00000000" w:rsidDel="00000000" w:rsidP="00000000" w:rsidRDefault="00000000" w:rsidRPr="00000000" w14:paraId="00000131">
      <w:pPr>
        <w:spacing w:after="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4hc4ptm4huh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133">
      <w:pPr>
        <w:ind w:left="720.0000000000001"/>
        <w:rPr/>
      </w:pPr>
      <w:r w:rsidDel="00000000" w:rsidR="00000000" w:rsidRPr="00000000">
        <w:rPr>
          <w:rtl w:val="0"/>
        </w:rPr>
        <w:t xml:space="preserve">Sommerville, I. (2011). Ingeniería del Software (9a ed.). Pearson.</w:t>
      </w:r>
    </w:p>
    <w:p w:rsidR="00000000" w:rsidDel="00000000" w:rsidP="00000000" w:rsidRDefault="00000000" w:rsidRPr="00000000" w14:paraId="00000134">
      <w:pPr>
        <w:ind w:left="720.0000000000001"/>
        <w:rPr/>
      </w:pPr>
      <w:r w:rsidDel="00000000" w:rsidR="00000000" w:rsidRPr="00000000">
        <w:rPr>
          <w:rtl w:val="0"/>
        </w:rPr>
        <w:t xml:space="preserve">Pressman, R. (2010). Ingeniería del Software: Un enfoque práctico. McGraw-Hill.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na73vafwi9v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WEBGRAFÍA</w:t>
      </w:r>
    </w:p>
    <w:p w:rsidR="00000000" w:rsidDel="00000000" w:rsidP="00000000" w:rsidRDefault="00000000" w:rsidRPr="00000000" w14:paraId="00000137">
      <w:pPr>
        <w:ind w:left="720.0000000000001"/>
        <w:rPr/>
      </w:pPr>
      <w:r w:rsidDel="00000000" w:rsidR="00000000" w:rsidRPr="00000000">
        <w:rPr>
          <w:rtl w:val="0"/>
        </w:rPr>
        <w:t xml:space="preserve">Documentación Telethon: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https://docs.telethon.dev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.0000000000001"/>
        <w:rPr/>
      </w:pPr>
      <w:r w:rsidDel="00000000" w:rsidR="00000000" w:rsidRPr="00000000">
        <w:rPr>
          <w:rtl w:val="0"/>
        </w:rPr>
        <w:t xml:space="preserve">Dash &amp; Plotly: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https://dash.plotly.com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.0000000000001"/>
        <w:rPr/>
      </w:pPr>
      <w:r w:rsidDel="00000000" w:rsidR="00000000" w:rsidRPr="00000000">
        <w:rPr>
          <w:rtl w:val="0"/>
        </w:rPr>
        <w:t xml:space="preserve">Selenium docs: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https://www.selenium.dev/documentation/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.0000000000001" w:hanging="720.0000000000001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tabs>
        <w:tab w:val="center" w:leader="none" w:pos="4252"/>
        <w:tab w:val="right" w:leader="none" w:pos="8504"/>
      </w:tabs>
      <w:spacing w:after="0" w:line="240" w:lineRule="auto"/>
      <w:rPr>
        <w:rFonts w:ascii="Aptos" w:cs="Aptos" w:eastAsia="Aptos" w:hAnsi="Aptos"/>
        <w:b w:val="1"/>
        <w:bCs w:val="1"/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hyperlink" Target="https://dash.plotly.com" TargetMode="External"/><Relationship Id="rId16" Type="http://schemas.openxmlformats.org/officeDocument/2006/relationships/hyperlink" Target="https://docs.telethon.de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selenium.dev/documentation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Pq91fHwa7vgM95mxt3zqr7yfug==">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