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56" name="image5.png"/>
            <a:graphic>
              <a:graphicData uri="http://schemas.openxmlformats.org/drawingml/2006/picture">
                <pic:pic>
                  <pic:nvPicPr>
                    <pic:cNvPr descr="C:\Users\EPIS\Documents\upt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“Sistema de Reservas de Canchas Deportivas con Geolocalización en la ciudad de Tacna”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Soluciones Móviles I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Elard Rodriguez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000ee"/>
            <w:sz w:val="28"/>
            <w:szCs w:val="28"/>
            <w:u w:val="single"/>
            <w:rtl w:val="0"/>
          </w:rPr>
          <w:t xml:space="preserve">SEBASTIAN NICOLAS FUENTES AVALOS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ab/>
        <w:tab/>
        <w:t xml:space="preserve">(2022073902)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CESAR NIKOLAS CAMAC MELENDEZ</w:t>
        <w:tab/>
        <w:tab/>
        <w:t xml:space="preserve">(2022074262)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32"/>
          <w:szCs w:val="32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000ee"/>
            <w:sz w:val="28"/>
            <w:szCs w:val="28"/>
            <w:u w:val="single"/>
            <w:rtl w:val="0"/>
          </w:rPr>
          <w:t xml:space="preserve">GABRIELA LUZKALID GUTIERREZ MAMANI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  <w:tab/>
        <w:t xml:space="preserve">(2022074263)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actualización requerimientos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Sistema de Reservas de Canchas Deportivas con Geolocalización en la ciudad de Tacna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GENERA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tl w:val="0"/>
        </w:rPr>
      </w:r>
    </w:p>
    <w:sdt>
      <w:sdtPr>
        <w:id w:val="10504841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v3b8b8vc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OBJETIVOS Y RESTRICCIONES ARQUITECTÓNICAS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birifu27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Priorización de requerimientos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1.1.1.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1.1.2. Requerimientos No Funcionales – Atributos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w4fdxgj7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REPRESENTACIÓN DE LA ARQUITECTURA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1.1.3. Diagramas de Casos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Lógica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3.2.1. Diagrama de Subsistemas (paquetes)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3.2.2. Diagrama de Secuencia (vista de análisis)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3.2.3. Diagrama de Objetos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3.2.4. Diagrama de Clases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3.2.5. Diagrama de Base de datos (relacional o no relacional)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de Implementación (vista de desarrollo)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3.3.1. Diagrama de arquitectura software (paquetes)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3.3.2. Diagrama de arquitectura del sistema (Diagrama de componentes)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procesos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3.4.1. Diagrama de Procesos del sistema (Diagrama Propuesto)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 (vista física)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ATRIBUTOS DE CALIDAD DEL SOFTWARE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Funcionalidad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Usabilidad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confiabilidad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rendimiento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mantenibilidad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Escenarios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keepLines w:val="1"/>
        <w:numPr>
          <w:ilvl w:val="0"/>
          <w:numId w:val="3"/>
        </w:numPr>
        <w:spacing w:after="0" w:before="240" w:line="360" w:lineRule="auto"/>
        <w:ind w:left="360" w:hanging="360"/>
        <w:rPr/>
      </w:pPr>
      <w:bookmarkStart w:colFirst="0" w:colLast="0" w:name="_heading=h.1fob9te" w:id="0"/>
      <w:bookmarkEnd w:id="0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numPr>
          <w:ilvl w:val="1"/>
          <w:numId w:val="3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3znysh7" w:id="1"/>
      <w:bookmarkEnd w:id="1"/>
      <w:r w:rsidDel="00000000" w:rsidR="00000000" w:rsidRPr="00000000">
        <w:rPr>
          <w:vertAlign w:val="baseline"/>
          <w:rtl w:val="0"/>
        </w:rPr>
        <w:t xml:space="preserve">Propósito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describir la arquitectura de Telelinker, CLI que extrae enlaces de grupos de Telegram, los clasifica por plataforma y genera datasets (CSV/JSON/PostgreSQL) y dashboard Dash/Plotly.</w:t>
      </w:r>
    </w:p>
    <w:p w:rsidR="00000000" w:rsidDel="00000000" w:rsidP="00000000" w:rsidRDefault="00000000" w:rsidRPr="00000000" w14:paraId="00000077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numPr>
          <w:ilvl w:val="1"/>
          <w:numId w:val="3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2et92p0" w:id="2"/>
      <w:bookmarkEnd w:id="2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 de escritorio/servidor (Python 3.11+), scraping sin UI, visualización vía navegador local, almacenamiento local o PostgreSQL.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numPr>
          <w:ilvl w:val="1"/>
          <w:numId w:val="3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tyjcwt" w:id="3"/>
      <w:bookmarkEnd w:id="3"/>
      <w:r w:rsidDel="00000000" w:rsidR="00000000" w:rsidRPr="00000000">
        <w:rPr>
          <w:vertAlign w:val="baseline"/>
          <w:rtl w:val="0"/>
        </w:rPr>
        <w:t xml:space="preserve">Definición,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CLI, CSV, JSON, API, UI, DB, ETL.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numPr>
          <w:ilvl w:val="1"/>
          <w:numId w:val="3"/>
        </w:numPr>
        <w:spacing w:after="0" w:before="40" w:lineRule="auto"/>
        <w:ind w:left="792" w:hanging="432"/>
        <w:rPr/>
      </w:pPr>
      <w:bookmarkStart w:colFirst="0" w:colLast="0" w:name="_heading=h.asv3b8b8vc3c" w:id="4"/>
      <w:bookmarkEnd w:id="4"/>
      <w:r w:rsidDel="00000000" w:rsidR="00000000" w:rsidRPr="00000000">
        <w:rPr>
          <w:vertAlign w:val="baseline"/>
          <w:rtl w:val="0"/>
        </w:rPr>
        <w:t xml:space="preserve">Organización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92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Vistas (casos de uso, lógica, implementación, procesos, despliegue) y atributos de calidad con escenarios.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keepLines w:val="1"/>
        <w:numPr>
          <w:ilvl w:val="1"/>
          <w:numId w:val="3"/>
        </w:numPr>
        <w:spacing w:after="0" w:before="40" w:line="360" w:lineRule="auto"/>
        <w:ind w:left="792" w:hanging="432"/>
        <w:rPr/>
      </w:pPr>
      <w:bookmarkStart w:colFirst="0" w:colLast="0" w:name="_heading=h.h1birifu278m" w:id="5"/>
      <w:bookmarkEnd w:id="5"/>
      <w:r w:rsidDel="00000000" w:rsidR="00000000" w:rsidRPr="00000000">
        <w:rPr>
          <w:vertAlign w:val="baseline"/>
          <w:rtl w:val="0"/>
        </w:rPr>
        <w:t xml:space="preserve">Priorización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1"/>
        <w:keepLines w:val="1"/>
        <w:numPr>
          <w:ilvl w:val="2"/>
          <w:numId w:val="2"/>
        </w:numPr>
        <w:spacing w:after="0" w:before="40" w:line="360" w:lineRule="auto"/>
        <w:ind w:left="1224" w:hanging="504.00000000000006"/>
        <w:rPr/>
      </w:pPr>
      <w:bookmarkStart w:colFirst="0" w:colLast="0" w:name="_heading=h.4d34og8" w:id="6"/>
      <w:bookmarkEnd w:id="6"/>
      <w:r w:rsidDel="00000000" w:rsidR="00000000" w:rsidRPr="00000000">
        <w:rPr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02732890"/>
        <w:tag w:val="goog_rdk_0"/>
      </w:sdtPr>
      <w:sdtContent>
        <w:tbl>
          <w:tblPr>
            <w:tblStyle w:val="Table2"/>
            <w:tblW w:w="85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735"/>
            <w:gridCol w:w="2025"/>
            <w:gridCol w:w="4680"/>
            <w:gridCol w:w="1065"/>
            <w:tblGridChange w:id="0">
              <w:tblGrid>
                <w:gridCol w:w="735"/>
                <w:gridCol w:w="2025"/>
                <w:gridCol w:w="4680"/>
                <w:gridCol w:w="1065"/>
              </w:tblGrid>
            </w:tblGridChange>
          </w:tblGrid>
          <w:tr>
            <w:trPr>
              <w:cantSplit w:val="0"/>
              <w:trHeight w:val="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con API de Telegram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con API de Telegram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Extracción automática de mensajes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Extracción automática de mensajes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Detección de enlaces en contenido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Detección de enlaces en contenido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Clasificación por red social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Clasificación por red social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Obtención de métricas de interacción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Obtención de métricas de interacción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en PostgreSQL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en PostgreSQL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datasets para Power BI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datasets para Power BI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en dashboards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en dashboards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RF09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Filtrado por fechas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Filtrado por fechas</w:t>
                  <w:tab/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RF10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Reportes de usuarios más activos</w:t>
                  <w:tab/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Reportes de usuarios más activos</w:t>
                </w:r>
              </w:p>
            </w:tc>
            <w:tc>
              <w:tcPr>
                <w:tcBorders>
                  <w:left w:color="000000" w:space="0" w:sz="5" w:val="single"/>
                  <w:bottom w:color="000000" w:space="0" w:sz="5" w:val="single"/>
                </w:tcBorders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pStyle w:val="Heading3"/>
        <w:keepNext w:val="1"/>
        <w:keepLines w:val="1"/>
        <w:spacing w:after="0" w:before="40" w:line="360" w:lineRule="auto"/>
        <w:ind w:left="0" w:firstLine="0"/>
        <w:rPr/>
      </w:pPr>
      <w:bookmarkStart w:colFirst="0" w:colLast="0" w:name="_heading=h.1sik8ib4wzc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1"/>
        <w:keepLines w:val="1"/>
        <w:numPr>
          <w:ilvl w:val="2"/>
          <w:numId w:val="2"/>
        </w:numPr>
        <w:spacing w:after="0" w:before="40" w:line="360" w:lineRule="auto"/>
        <w:ind w:left="1224" w:hanging="504.00000000000006"/>
        <w:rPr/>
      </w:pPr>
      <w:bookmarkStart w:colFirst="0" w:colLast="0" w:name="_heading=h.5khdwez7pjbb" w:id="8"/>
      <w:bookmarkEnd w:id="8"/>
      <w:r w:rsidDel="00000000" w:rsidR="00000000" w:rsidRPr="00000000">
        <w:rPr>
          <w:vertAlign w:val="baseline"/>
          <w:rtl w:val="0"/>
        </w:rPr>
        <w:t xml:space="preserve">Requerimientos No Funcionales – Atributos de Calida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B2">
      <w:pPr>
        <w:keepNext w:val="1"/>
        <w:keepLines w:val="1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5mfbbeo9b0t" w:id="9"/>
      <w:bookmarkEnd w:id="9"/>
      <w:r w:rsidDel="00000000" w:rsidR="00000000" w:rsidRPr="00000000">
        <w:rPr>
          <w:rtl w:val="0"/>
        </w:rPr>
      </w:r>
    </w:p>
    <w:sdt>
      <w:sdtPr>
        <w:lock w:val="contentLocked"/>
        <w:id w:val="2081394935"/>
        <w:tag w:val="goog_rdk_1"/>
      </w:sdtPr>
      <w:sdtContent>
        <w:tbl>
          <w:tblPr>
            <w:tblStyle w:val="Table3"/>
            <w:tblW w:w="850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658.2216255394854"/>
            <w:gridCol w:w="2059.166301518796"/>
            <w:gridCol w:w="4727.632351003196"/>
            <w:gridCol w:w="1058.4915329621456"/>
            <w:tblGridChange w:id="0">
              <w:tblGrid>
                <w:gridCol w:w="658.2216255394854"/>
                <w:gridCol w:w="2059.166301518796"/>
                <w:gridCol w:w="4727.632351003196"/>
                <w:gridCol w:w="1058.4915329621456"/>
              </w:tblGrid>
            </w:tblGridChange>
          </w:tblGrid>
          <w:tr>
            <w:trPr>
              <w:cantSplit w:val="0"/>
              <w:trHeight w:val="680" w:hRule="atLeast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 Requisito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cargar y responder en menos de 3 segundos.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RNF-002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Siempre disponible Funciona casi todo el tiempo (más del 99%).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keepLines w:val="1"/>
        <w:numPr>
          <w:ilvl w:val="1"/>
          <w:numId w:val="3"/>
        </w:numPr>
        <w:spacing w:after="0" w:before="40" w:line="360" w:lineRule="auto"/>
        <w:ind w:left="792" w:hanging="432"/>
        <w:rPr/>
      </w:pPr>
      <w:bookmarkStart w:colFirst="0" w:colLast="0" w:name="_heading=h.emw4fdxgj75c" w:id="10"/>
      <w:bookmarkEnd w:id="10"/>
      <w:r w:rsidDel="00000000" w:rsidR="00000000" w:rsidRPr="00000000">
        <w:rPr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Telethon requiere API_ID/API_HASH de Telegram; archivo ~/.telelinker/config.json.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Scrapers dependen de HTML cambiante; riesgo de rotura en Instagram/TikTok por selectores dinámicos.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 en un solo proceso/hilo principal; scrapers bloquean mientras usan Selenium.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opcional: CSV/JSON en disco o inserciones SQL simples (sin ORM).</w:t>
      </w:r>
    </w:p>
    <w:p w:rsidR="00000000" w:rsidDel="00000000" w:rsidP="00000000" w:rsidRDefault="00000000" w:rsidRPr="00000000" w14:paraId="000000C7">
      <w:pPr>
        <w:pStyle w:val="Heading1"/>
        <w:keepNext w:val="1"/>
        <w:keepLines w:val="1"/>
        <w:numPr>
          <w:ilvl w:val="0"/>
          <w:numId w:val="3"/>
        </w:numPr>
        <w:spacing w:after="0" w:before="240" w:line="360" w:lineRule="auto"/>
        <w:ind w:left="360" w:hanging="360"/>
        <w:rPr/>
      </w:pPr>
      <w:bookmarkStart w:colFirst="0" w:colLast="0" w:name="_heading=h.3rdcrjn" w:id="11"/>
      <w:bookmarkEnd w:id="11"/>
      <w:r w:rsidDel="00000000" w:rsidR="00000000" w:rsidRPr="00000000">
        <w:rPr>
          <w:vertAlign w:val="baseline"/>
          <w:rtl w:val="0"/>
        </w:rPr>
        <w:t xml:space="preserve">REPRESENTACIÓN DE LA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numPr>
          <w:ilvl w:val="1"/>
          <w:numId w:val="3"/>
        </w:numPr>
        <w:spacing w:after="0" w:before="120" w:line="360" w:lineRule="auto"/>
        <w:ind w:left="792" w:hanging="432"/>
        <w:rPr/>
      </w:pPr>
      <w:bookmarkStart w:colFirst="0" w:colLast="0" w:name="_heading=h.lnxbz9" w:id="12"/>
      <w:bookmarkEnd w:id="12"/>
      <w:r w:rsidDel="00000000" w:rsidR="00000000" w:rsidRPr="00000000">
        <w:rPr>
          <w:vertAlign w:val="baseline"/>
          <w:rtl w:val="0"/>
        </w:rPr>
        <w:t xml:space="preserve">Vista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1"/>
        <w:keepLines w:val="1"/>
        <w:numPr>
          <w:ilvl w:val="2"/>
          <w:numId w:val="2"/>
        </w:numPr>
        <w:spacing w:after="0" w:before="40" w:line="360" w:lineRule="auto"/>
        <w:ind w:left="1224" w:hanging="504.00000000000006"/>
        <w:rPr/>
      </w:pPr>
      <w:bookmarkStart w:colFirst="0" w:colLast="0" w:name="_heading=h.35nkun2" w:id="13"/>
      <w:bookmarkEnd w:id="13"/>
      <w:r w:rsidDel="00000000" w:rsidR="00000000" w:rsidRPr="00000000">
        <w:rPr>
          <w:vertAlign w:val="baseline"/>
          <w:rtl w:val="0"/>
        </w:rPr>
        <w:t xml:space="preserve">Diagramas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4614865" cy="2410750"/>
            <wp:effectExtent b="0" l="0" r="0" t="0"/>
            <wp:docPr id="2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5" cy="24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keepLines w:val="1"/>
        <w:numPr>
          <w:ilvl w:val="1"/>
          <w:numId w:val="3"/>
        </w:numPr>
        <w:spacing w:after="0" w:before="120" w:lineRule="auto"/>
        <w:ind w:left="792" w:hanging="432"/>
        <w:rPr/>
      </w:pPr>
      <w:bookmarkStart w:colFirst="0" w:colLast="0" w:name="_heading=h.1ksv4uv" w:id="14"/>
      <w:bookmarkEnd w:id="14"/>
      <w:r w:rsidDel="00000000" w:rsidR="00000000" w:rsidRPr="00000000">
        <w:rPr>
          <w:vertAlign w:val="baseline"/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1"/>
        <w:keepLines w:val="1"/>
        <w:numPr>
          <w:ilvl w:val="2"/>
          <w:numId w:val="3"/>
        </w:numPr>
        <w:spacing w:after="0" w:before="40" w:lineRule="auto"/>
        <w:ind w:left="1224" w:hanging="504.00000000000006"/>
        <w:rPr/>
      </w:pPr>
      <w:bookmarkStart w:colFirst="0" w:colLast="0" w:name="_heading=h.2jxsxqh" w:id="15"/>
      <w:bookmarkEnd w:id="15"/>
      <w:r w:rsidDel="00000000" w:rsidR="00000000" w:rsidRPr="00000000">
        <w:rPr>
          <w:vertAlign w:val="baseline"/>
          <w:rtl w:val="0"/>
        </w:rPr>
        <w:t xml:space="preserve">Diagrama de Subsistemas (paquetes)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9730" cy="1727200"/>
            <wp:effectExtent b="0" l="0" r="0" t="0"/>
            <wp:docPr id="2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1"/>
        <w:keepLines w:val="1"/>
        <w:numPr>
          <w:ilvl w:val="2"/>
          <w:numId w:val="3"/>
        </w:numPr>
        <w:spacing w:after="0" w:before="40" w:line="360" w:lineRule="auto"/>
        <w:ind w:left="1134" w:hanging="504.00000000000006"/>
        <w:rPr/>
      </w:pPr>
      <w:bookmarkStart w:colFirst="0" w:colLast="0" w:name="_heading=h.z337ya" w:id="16"/>
      <w:bookmarkEnd w:id="16"/>
      <w:r w:rsidDel="00000000" w:rsidR="00000000" w:rsidRPr="00000000">
        <w:rPr>
          <w:vertAlign w:val="baseline"/>
          <w:rtl w:val="0"/>
        </w:rPr>
        <w:t xml:space="preserve">Diagrama de Secuencia (vista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-425.19685039370086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</w:rPr>
        <w:drawing>
          <wp:inline distB="114300" distT="114300" distL="114300" distR="114300">
            <wp:extent cx="5931810" cy="3556993"/>
            <wp:effectExtent b="0" l="0" r="0" t="0"/>
            <wp:docPr id="2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810" cy="355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kxgkrg4k76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1"/>
        <w:keepLines w:val="1"/>
        <w:numPr>
          <w:ilvl w:val="2"/>
          <w:numId w:val="3"/>
        </w:numPr>
        <w:spacing w:after="0" w:before="40" w:lineRule="auto"/>
        <w:ind w:left="1224" w:hanging="504.00000000000006"/>
        <w:rPr/>
      </w:pPr>
      <w:bookmarkStart w:colFirst="0" w:colLast="0" w:name="_heading=h.4i7ojhp" w:id="18"/>
      <w:bookmarkEnd w:id="18"/>
      <w:r w:rsidDel="00000000" w:rsidR="00000000" w:rsidRPr="00000000">
        <w:rPr>
          <w:vertAlign w:val="baseline"/>
          <w:rtl w:val="0"/>
        </w:rPr>
        <w:t xml:space="preserve">Diagrama de Clases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nair1290k3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left="-425.1968503937008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68377" cy="935823"/>
            <wp:effectExtent b="0" l="0" r="0" t="0"/>
            <wp:docPr id="2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377" cy="93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  <w:sectPr>
          <w:headerReference r:id="rId14" w:type="default"/>
          <w:headerReference r:id="rId15" w:type="first"/>
          <w:footerReference r:id="rId16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1540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1"/>
        <w:keepLines w:val="1"/>
        <w:numPr>
          <w:ilvl w:val="1"/>
          <w:numId w:val="3"/>
        </w:numPr>
        <w:spacing w:after="0" w:before="120" w:line="360" w:lineRule="auto"/>
        <w:ind w:left="1512" w:hanging="431.9999999999999"/>
        <w:rPr/>
      </w:pPr>
      <w:bookmarkStart w:colFirst="0" w:colLast="0" w:name="_heading=h.1ci93xb" w:id="20"/>
      <w:bookmarkEnd w:id="20"/>
      <w:r w:rsidDel="00000000" w:rsidR="00000000" w:rsidRPr="00000000">
        <w:rPr>
          <w:vertAlign w:val="baseline"/>
          <w:rtl w:val="0"/>
        </w:rPr>
        <w:t xml:space="preserve">Vista de Implementación (vista de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51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1"/>
        <w:keepLines w:val="1"/>
        <w:numPr>
          <w:ilvl w:val="2"/>
          <w:numId w:val="3"/>
        </w:numPr>
        <w:spacing w:after="0" w:before="40" w:line="360" w:lineRule="auto"/>
        <w:ind w:left="1944" w:hanging="504.00000000000006"/>
        <w:rPr/>
      </w:pPr>
      <w:bookmarkStart w:colFirst="0" w:colLast="0" w:name="_heading=h.2bn6wsx" w:id="21"/>
      <w:bookmarkEnd w:id="21"/>
      <w:r w:rsidDel="00000000" w:rsidR="00000000" w:rsidRPr="00000000">
        <w:rPr>
          <w:vertAlign w:val="baseline"/>
          <w:rtl w:val="0"/>
        </w:rPr>
        <w:t xml:space="preserve">Diagrama de arquitectura del sistema (Diagrama de componentes)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  <w:sectPr>
          <w:type w:val="nextPage"/>
          <w:pgSz w:h="11906" w:w="16838" w:orient="landscape"/>
          <w:pgMar w:bottom="1417" w:top="1417" w:left="1701" w:right="1701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</w:rPr>
        <w:drawing>
          <wp:inline distB="114300" distT="114300" distL="114300" distR="114300">
            <wp:extent cx="4353878" cy="3986289"/>
            <wp:effectExtent b="0" l="0" r="0" t="0"/>
            <wp:docPr id="2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878" cy="398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1"/>
        <w:keepLines w:val="1"/>
        <w:numPr>
          <w:ilvl w:val="0"/>
          <w:numId w:val="3"/>
        </w:numPr>
        <w:spacing w:after="0" w:before="240" w:line="360" w:lineRule="auto"/>
        <w:ind w:left="360" w:hanging="360"/>
        <w:rPr/>
      </w:pPr>
      <w:bookmarkStart w:colFirst="0" w:colLast="0" w:name="_heading=h.2p2csry" w:id="22"/>
      <w:bookmarkEnd w:id="22"/>
      <w:r w:rsidDel="00000000" w:rsidR="00000000" w:rsidRPr="00000000">
        <w:rPr>
          <w:vertAlign w:val="baseline"/>
          <w:rtl w:val="0"/>
        </w:rPr>
        <w:t xml:space="preserve">ATRIBUTOS DE CALIDAD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Funcionalidad: 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un scraper falla en una URL, el sistema sigue procesando las demás y marca la fila con None en campos faltantes.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Usabilidad: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modo interactivo -i permite elegir grupo sin recordar IDs; dashboard ofrece filtros por fecha/plataforma.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Confiabilidad: 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sesión está expirada, se informa y se pide telelinker login; iteración de mensajes está envuelta en try/except y sigue con siguientes grupos.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Rendimiento: 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escritura en streaming (flush por fila) evita cargar todo en memoria; --limit recorta enlaces procesados.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Mantenibilidad: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scrapers aislados por archivo; agregar plataforma = añadir función scrap y mapear dominio.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Portabilidad: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probado para Windows (Scoop), Linux/macOS (Chrome/Chromium + driver); dependencias en requirements.txt.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Otros: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básica al no almacenar credenciales en exportaciones; configuración fuera del repo (~/.telelinker).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pto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Open Sans" w:cs="Open Sans" w:eastAsia="Open Sans" w:hAnsi="Open Sans"/>
        <w:b w:val="1"/>
        <w:bCs w:val="1"/>
        <w:color w:val="0b5394"/>
        <w:sz w:val="14"/>
        <w:szCs w:val="14"/>
      </w:rPr>
    </w:pPr>
    <w:r w:rsidDel="00000000" w:rsidR="00000000" w:rsidRPr="00000000">
      <w:rPr>
        <w:rFonts w:ascii="Aptos" w:cs="Aptos" w:eastAsia="Aptos" w:hAnsi="Aptos"/>
        <w:b w:val="1"/>
        <w:bCs w:val="1"/>
        <w:sz w:val="36"/>
        <w:szCs w:val="36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bCs w:val="1"/>
        <w:color w:val="0b5394"/>
        <w:sz w:val="32"/>
        <w:szCs w:val="32"/>
        <w:rtl w:val="0"/>
      </w:rPr>
      <w:t xml:space="preserve">TeleLinker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-180974</wp:posOffset>
          </wp:positionV>
          <wp:extent cx="591503" cy="591503"/>
          <wp:effectExtent b="0" l="0" r="0" t="0"/>
          <wp:wrapNone/>
          <wp:docPr id="25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1503" cy="5915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line="278.0000000000000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ind w:left="360"/>
    </w:pPr>
    <w:rPr>
      <w:color w:val="2e75b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360" w:lineRule="auto"/>
      <w:ind w:left="792" w:hanging="432"/>
      <w:jc w:val="both"/>
    </w:pPr>
    <w:rPr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360" w:lineRule="auto"/>
      <w:ind w:left="1224" w:hanging="504.00000000000006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6C22AF"/>
    <w:pPr>
      <w:spacing w:after="0" w:before="120"/>
    </w:pPr>
    <w:rPr>
      <w:b w:val="1"/>
      <w:bCs w:val="1"/>
      <w:i w:val="1"/>
      <w:iCs w:val="1"/>
      <w:sz w:val="24"/>
      <w:szCs w:val="24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D7069C"/>
    <w:pPr>
      <w:spacing w:after="0" w:before="120"/>
      <w:ind w:left="220"/>
    </w:pPr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A37C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A37C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A37C9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A37C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A37C9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D7280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F4CF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7715D6"/>
    <w:pPr>
      <w:spacing w:after="0"/>
      <w:ind w:left="1760"/>
    </w:pPr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g2022074263@virtual.upt.pe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mailto:sf2022073902@virtual.upt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V+/SPLuCRup5uFBlLHIV+9EEA==">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2021-04-20T15:26:00Z</dcterms:created>
  <dc:creator>USUARIO</dc:creator>
</cp:coreProperties>
</file>