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firstLine="72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0" distT="0" distL="0" distR="0">
            <wp:extent cx="999140" cy="1343105"/>
            <wp:effectExtent b="0" l="0" r="0" t="0"/>
            <wp:docPr descr="C:\Users\EPIS\Documents\upt.png" id="40"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spacing w:after="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4">
      <w:pPr>
        <w:spacing w:after="0"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spacing w:after="0"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6">
      <w:pPr>
        <w:spacing w:after="0" w:line="259"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r>
    </w:p>
    <w:p w:rsidR="00000000" w:rsidDel="00000000" w:rsidP="00000000" w:rsidRDefault="00000000" w:rsidRPr="00000000" w14:paraId="00000008">
      <w:pPr>
        <w:spacing w:after="0"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spacing w:after="0"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59"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Proyecto “Telelinker” - Análisis inteligente del uso de redes sociales</w:t>
      </w:r>
    </w:p>
    <w:p w:rsidR="00000000" w:rsidDel="00000000" w:rsidP="00000000" w:rsidRDefault="00000000" w:rsidRPr="00000000" w14:paraId="0000000B">
      <w:pPr>
        <w:spacing w:after="0" w:line="259" w:lineRule="auto"/>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259"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INTELIGENCIA DE NEGOCIOS</w:t>
      </w:r>
    </w:p>
    <w:p w:rsidR="00000000" w:rsidDel="00000000" w:rsidP="00000000" w:rsidRDefault="00000000" w:rsidRPr="00000000" w14:paraId="0000000D">
      <w:pPr>
        <w:spacing w:after="0"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259"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Ing. PATRICK JOSE CUADROS QUIROGA</w:t>
      </w:r>
      <w:r w:rsidDel="00000000" w:rsidR="00000000" w:rsidRPr="00000000">
        <w:rPr>
          <w:rtl w:val="0"/>
        </w:rPr>
      </w:r>
    </w:p>
    <w:p w:rsidR="00000000" w:rsidDel="00000000" w:rsidP="00000000" w:rsidRDefault="00000000" w:rsidRPr="00000000" w14:paraId="00000010">
      <w:pPr>
        <w:spacing w:after="0" w:line="259"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259" w:lineRule="auto"/>
        <w:jc w:val="left"/>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259" w:lineRule="auto"/>
        <w:jc w:val="left"/>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4">
      <w:pPr>
        <w:spacing w:after="0" w:line="259" w:lineRule="auto"/>
        <w:jc w:val="left"/>
        <w:rPr>
          <w:rFonts w:ascii="Arial" w:cs="Arial" w:eastAsia="Arial" w:hAnsi="Arial"/>
          <w:sz w:val="32"/>
          <w:szCs w:val="32"/>
        </w:rPr>
      </w:pPr>
      <w:r w:rsidDel="00000000" w:rsidR="00000000" w:rsidRPr="00000000">
        <w:rPr>
          <w:rFonts w:ascii="Arial" w:cs="Arial" w:eastAsia="Arial" w:hAnsi="Arial"/>
          <w:b w:val="1"/>
          <w:bCs w:val="1"/>
          <w:i w:val="1"/>
          <w:iCs w:val="1"/>
          <w:sz w:val="28"/>
          <w:szCs w:val="28"/>
          <w:rtl w:val="0"/>
        </w:rPr>
        <w:t xml:space="preserve">CESAR NIKOLAS CAMAC MELENDEZ</w:t>
        <w:tab/>
        <w:tab/>
        <w:t xml:space="preserve">(2022074262)</w:t>
      </w:r>
      <w:r w:rsidDel="00000000" w:rsidR="00000000" w:rsidRPr="00000000">
        <w:rPr>
          <w:rtl w:val="0"/>
        </w:rPr>
      </w:r>
    </w:p>
    <w:p w:rsidR="00000000" w:rsidDel="00000000" w:rsidP="00000000" w:rsidRDefault="00000000" w:rsidRPr="00000000" w14:paraId="00000015">
      <w:pPr>
        <w:spacing w:after="0" w:line="259" w:lineRule="auto"/>
        <w:jc w:val="left"/>
        <w:rPr>
          <w:rFonts w:ascii="Arial" w:cs="Arial" w:eastAsia="Arial" w:hAnsi="Arial"/>
          <w:b w:val="1"/>
          <w:bCs w:val="1"/>
          <w:sz w:val="36"/>
          <w:szCs w:val="36"/>
        </w:rPr>
      </w:pPr>
      <w:r w:rsidDel="00000000" w:rsidR="00000000" w:rsidRPr="00000000">
        <w:rPr>
          <w:rFonts w:ascii="Arial" w:cs="Arial" w:eastAsia="Arial" w:hAnsi="Arial"/>
          <w:b w:val="1"/>
          <w:bCs w:val="1"/>
          <w:i w:val="1"/>
          <w:iCs w:val="1"/>
          <w:sz w:val="28"/>
          <w:szCs w:val="28"/>
          <w:rtl w:val="0"/>
        </w:rPr>
        <w:t xml:space="preserve">JEFFERSON ROSAS CHAMBILLA</w:t>
        <w:tab/>
        <w:tab/>
        <w:tab/>
        <w:t xml:space="preserve">(2021072618)</w:t>
      </w:r>
      <w:r w:rsidDel="00000000" w:rsidR="00000000" w:rsidRPr="00000000">
        <w:rPr>
          <w:rtl w:val="0"/>
        </w:rPr>
      </w:r>
    </w:p>
    <w:p w:rsidR="00000000" w:rsidDel="00000000" w:rsidP="00000000" w:rsidRDefault="00000000" w:rsidRPr="00000000" w14:paraId="00000016">
      <w:pPr>
        <w:spacing w:after="0" w:line="259" w:lineRule="auto"/>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17">
      <w:pPr>
        <w:spacing w:after="0" w:line="259" w:lineRule="auto"/>
        <w:jc w:val="left"/>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8">
      <w:pPr>
        <w:spacing w:after="0" w:line="259"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259"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25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B">
      <w:pPr>
        <w:spacing w:after="0" w:line="259" w:lineRule="auto"/>
        <w:jc w:val="center"/>
        <w:rPr>
          <w:rFonts w:ascii="Times New Roman" w:cs="Times New Roman" w:eastAsia="Times New Roman" w:hAnsi="Times New Roman"/>
          <w:b w:val="1"/>
          <w:bCs w:val="1"/>
          <w:sz w:val="24"/>
          <w:szCs w:val="24"/>
        </w:rPr>
      </w:pPr>
      <w:r w:rsidDel="00000000" w:rsidR="00000000" w:rsidRPr="00000000">
        <w:rPr>
          <w:rFonts w:ascii="Arial" w:cs="Arial" w:eastAsia="Arial" w:hAnsi="Arial"/>
          <w:b w:val="1"/>
          <w:bCs w:val="1"/>
          <w:i w:val="1"/>
          <w:iCs w:val="1"/>
          <w:sz w:val="32"/>
          <w:szCs w:val="32"/>
          <w:rtl w:val="0"/>
        </w:rPr>
        <w:t xml:space="preserve">2025 II</w:t>
      </w:r>
      <w:r w:rsidDel="00000000" w:rsidR="00000000" w:rsidRPr="00000000">
        <w:rPr>
          <w:rtl w:val="0"/>
        </w:rPr>
      </w:r>
    </w:p>
    <w:p w:rsidR="00000000" w:rsidDel="00000000" w:rsidP="00000000" w:rsidRDefault="00000000" w:rsidRPr="00000000" w14:paraId="0000001C">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Proyecto</w:t>
      </w:r>
    </w:p>
    <w:p w:rsidR="00000000" w:rsidDel="00000000" w:rsidP="00000000" w:rsidRDefault="00000000" w:rsidRPr="00000000" w14:paraId="0000001E">
      <w:pPr>
        <w:spacing w:after="16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360" w:lineRule="auto"/>
        <w:jc w:val="center"/>
        <w:rPr>
          <w:rFonts w:ascii="Times New Roman" w:cs="Times New Roman" w:eastAsia="Times New Roman" w:hAnsi="Times New Roman"/>
          <w:b w:val="1"/>
          <w:bCs w:val="1"/>
          <w:i w:val="1"/>
          <w:iCs w:val="1"/>
          <w:sz w:val="44"/>
          <w:szCs w:val="44"/>
        </w:rPr>
      </w:pPr>
      <w:r w:rsidDel="00000000" w:rsidR="00000000" w:rsidRPr="00000000">
        <w:rPr>
          <w:rFonts w:ascii="Times New Roman" w:cs="Times New Roman" w:eastAsia="Times New Roman" w:hAnsi="Times New Roman"/>
          <w:b w:val="1"/>
          <w:bCs w:val="1"/>
          <w:i w:val="1"/>
          <w:iCs w:val="1"/>
          <w:sz w:val="44"/>
          <w:szCs w:val="44"/>
          <w:rtl w:val="0"/>
        </w:rPr>
        <w:t xml:space="preserve">“Telelinker” - Análisis inteligente del uso de redes sociales</w:t>
      </w:r>
    </w:p>
    <w:p w:rsidR="00000000" w:rsidDel="00000000" w:rsidP="00000000" w:rsidRDefault="00000000" w:rsidRPr="00000000" w14:paraId="00000020">
      <w:pPr>
        <w:spacing w:after="0" w:line="360" w:lineRule="auto"/>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21">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Presentado por:</w:t>
      </w:r>
    </w:p>
    <w:p w:rsidR="00000000" w:rsidDel="00000000" w:rsidP="00000000" w:rsidRDefault="00000000" w:rsidRPr="00000000" w14:paraId="00000026">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JEFFERSON ROSAS CHAMBILLA</w:t>
      </w:r>
    </w:p>
    <w:p w:rsidR="00000000" w:rsidDel="00000000" w:rsidP="00000000" w:rsidRDefault="00000000" w:rsidRPr="00000000" w14:paraId="00000029">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CESAR NIKOLAS CAMAC MELENDEZ</w:t>
      </w:r>
    </w:p>
    <w:p w:rsidR="00000000" w:rsidDel="00000000" w:rsidP="00000000" w:rsidRDefault="00000000" w:rsidRPr="00000000" w14:paraId="0000002A">
      <w:pPr>
        <w:spacing w:after="0" w:line="360" w:lineRule="auto"/>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B">
      <w:pPr>
        <w:spacing w:after="160" w:line="259" w:lineRule="auto"/>
        <w:jc w:val="right"/>
        <w:rPr>
          <w:rFonts w:ascii="Arial" w:cs="Arial" w:eastAsia="Arial" w:hAnsi="Arial"/>
          <w:b w:val="1"/>
          <w:bCs w:val="1"/>
          <w:sz w:val="36"/>
          <w:szCs w:val="36"/>
        </w:rPr>
      </w:pPr>
      <w:r w:rsidDel="00000000" w:rsidR="00000000" w:rsidRPr="00000000">
        <w:rPr>
          <w:rFonts w:ascii="Times New Roman" w:cs="Times New Roman" w:eastAsia="Times New Roman" w:hAnsi="Times New Roman"/>
          <w:b w:val="1"/>
          <w:bCs w:val="1"/>
          <w:i w:val="1"/>
          <w:iCs w:val="1"/>
          <w:sz w:val="24"/>
          <w:szCs w:val="24"/>
          <w:rtl w:val="0"/>
        </w:rPr>
        <w:t xml:space="preserve">18/11/2025 </w:t>
      </w:r>
      <w:r w:rsidDel="00000000" w:rsidR="00000000" w:rsidRPr="00000000">
        <w:rPr>
          <w:rtl w:val="0"/>
        </w:rPr>
      </w:r>
    </w:p>
    <w:p w:rsidR="00000000" w:rsidDel="00000000" w:rsidP="00000000" w:rsidRDefault="00000000" w:rsidRPr="00000000" w14:paraId="0000002C">
      <w:pPr>
        <w:spacing w:after="200" w:line="276"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D">
      <w:pPr>
        <w:spacing w:after="200" w:line="276"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E">
      <w:pPr>
        <w:spacing w:after="200" w:line="276"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F">
      <w:pPr>
        <w:spacing w:after="200" w:line="276"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0">
      <w:pPr>
        <w:spacing w:after="200" w:line="276"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1">
      <w:pPr>
        <w:spacing w:after="200" w:line="276"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2">
      <w:pPr>
        <w:spacing w:after="200" w:line="276"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3">
      <w:pPr>
        <w:spacing w:after="200" w:line="276"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4">
      <w:pPr>
        <w:spacing w:after="200" w:line="276" w:lineRule="auto"/>
        <w:jc w:val="left"/>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5">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color w:val="000000"/>
          <w:sz w:val="24"/>
          <w:szCs w:val="24"/>
          <w:rtl w:val="0"/>
        </w:rPr>
        <w:t xml:space="preserve"> GENERAL</w:t>
      </w:r>
      <w:r w:rsidDel="00000000" w:rsidR="00000000" w:rsidRPr="00000000">
        <w:rPr>
          <w:rtl w:val="0"/>
        </w:rPr>
      </w:r>
    </w:p>
    <w:p w:rsidR="00000000" w:rsidDel="00000000" w:rsidP="00000000" w:rsidRDefault="00000000" w:rsidRPr="00000000" w14:paraId="00000036">
      <w:pPr>
        <w:spacing w:after="0" w:line="360" w:lineRule="auto"/>
        <w:jc w:val="center"/>
        <w:rPr>
          <w:rFonts w:ascii="Arial" w:cs="Arial" w:eastAsia="Arial" w:hAnsi="Arial"/>
          <w:b w:val="1"/>
          <w:bCs w:val="1"/>
          <w:sz w:val="24"/>
          <w:szCs w:val="24"/>
        </w:rPr>
      </w:pPr>
      <w:r w:rsidDel="00000000" w:rsidR="00000000" w:rsidRPr="00000000">
        <w:rPr>
          <w:rtl w:val="0"/>
        </w:rPr>
      </w:r>
    </w:p>
    <w:sdt>
      <w:sdtPr>
        <w:id w:val="-1739660357"/>
        <w:docPartObj>
          <w:docPartGallery w:val="Table of Contents"/>
          <w:docPartUnique w:val="1"/>
        </w:docPartObj>
      </w:sdtPr>
      <w:sdtContent>
        <w:p w:rsidR="00000000" w:rsidDel="00000000" w:rsidP="00000000" w:rsidRDefault="00000000" w:rsidRPr="00000000" w14:paraId="00000037">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360" w:firstLine="0"/>
            <w:jc w:val="left"/>
            <w:rPr>
              <w:vertAlign w:val="baseline"/>
            </w:rPr>
          </w:pPr>
          <w:hyperlink w:anchor="_heading=h.ws2018dam3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Antecedentes</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360" w:firstLine="0"/>
            <w:jc w:val="left"/>
            <w:rPr/>
          </w:pPr>
          <w:hyperlink w:anchor="_heading=h.1jj6pzhkytcm">
            <w:r w:rsidDel="00000000" w:rsidR="00000000" w:rsidRPr="00000000">
              <w:rPr>
                <w:rFonts w:ascii="Arial" w:cs="Arial" w:eastAsia="Arial" w:hAnsi="Arial"/>
                <w:rtl w:val="0"/>
              </w:rPr>
              <w:t xml:space="preserve">II</w:t>
            </w:r>
          </w:hyperlink>
          <w:r w:rsidDel="00000000" w:rsidR="00000000" w:rsidRPr="00000000">
            <w:rPr>
              <w:rtl w:val="0"/>
            </w:rPr>
            <w:t xml:space="preserve">. </w:t>
          </w:r>
          <w:hyperlink w:anchor="_heading=h.ws2018dam36i">
            <w:r w:rsidDel="00000000" w:rsidR="00000000" w:rsidRPr="00000000">
              <w:rPr>
                <w:rFonts w:ascii="Arial" w:cs="Arial" w:eastAsia="Arial" w:hAnsi="Arial"/>
                <w:rtl w:val="0"/>
              </w:rPr>
              <w:t xml:space="preserve">Título</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jj6pzhkytcm">
            <w:r w:rsidDel="00000000" w:rsidR="00000000" w:rsidRPr="00000000">
              <w:rPr>
                <w:rFonts w:ascii="Arial" w:cs="Arial" w:eastAsia="Arial" w:hAnsi="Arial"/>
                <w:rtl w:val="0"/>
              </w:rPr>
              <w:t xml:space="preserve">III</w:t>
            </w:r>
          </w:hyperlink>
          <w:r w:rsidDel="00000000" w:rsidR="00000000" w:rsidRPr="00000000">
            <w:rPr>
              <w:rtl w:val="0"/>
            </w:rPr>
            <w:t xml:space="preserve">. </w:t>
          </w:r>
          <w:r w:rsidDel="00000000" w:rsidR="00000000" w:rsidRPr="00000000">
            <w:rPr>
              <w:rFonts w:ascii="Arial" w:cs="Arial" w:eastAsia="Arial" w:hAnsi="Arial"/>
              <w:rtl w:val="0"/>
            </w:rPr>
            <w:t xml:space="preserve">Autores</w:t>
          </w:r>
          <w:hyperlink w:anchor="_heading=h.ws2018dam3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jj6pzhkyt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hyperlink>
          <w:hyperlink w:anchor="_heading=h.1jj6pzhkytcm">
            <w:r w:rsidDel="00000000" w:rsidR="00000000" w:rsidRPr="00000000">
              <w:rPr>
                <w:rFonts w:ascii="Arial" w:cs="Arial" w:eastAsia="Arial" w:hAnsi="Arial"/>
                <w:rtl w:val="0"/>
              </w:rPr>
              <w:t xml:space="preserve">V</w:t>
            </w:r>
          </w:hyperlink>
          <w:hyperlink w:anchor="_heading=h.1jj6pzhkyt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PLANTEAMIENTO DEL PROBLEMA</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hfa7kdozr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Problema</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7c1qoembc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Justificación</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03cl6g1l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Alcance</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op6a3yp61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OBJETIVOS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znkybkg00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GENERAL:</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5ketc1dt0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ESPECÍFICOS:</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5b5b5la3g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Marco Teórico</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yq67eiqt2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Desarrollo de la Solución</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1qo5rgsp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Análisis de Factibilidad (técnico, económica, operativa, social, legal, ambiental)</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f4yq2yed5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Tecnología de Desarrollo</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tl2czw8fq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Metodología de implementación(Documento de VISIÓN, SRS, SAD)</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n76j91xwy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Cronograma</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acl6mjnoo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Presupuesto</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6puj2iwc3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Conclusiones</w:t>
              <w:tab/>
              <w:t xml:space="preserve">16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v8nx3i8ag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Recomendaciones</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a3p417cl4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Bibliografía(REFERENCIAS)</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sx0wpvt0x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00" w:line="276" w:lineRule="auto"/>
        <w:jc w:val="left"/>
        <w:rPr>
          <w:rFonts w:ascii="Arial" w:cs="Arial" w:eastAsia="Arial" w:hAnsi="Arial"/>
          <w:b w:val="1"/>
          <w:bCs w:val="1"/>
          <w:color w:val="000000"/>
          <w:sz w:val="24"/>
          <w:szCs w:val="24"/>
        </w:rPr>
      </w:pPr>
      <w:bookmarkStart w:colFirst="0" w:colLast="0" w:name="_heading=h.rebd9wc3xpus" w:id="0"/>
      <w:bookmarkEnd w:id="0"/>
      <w:r w:rsidDel="00000000" w:rsidR="00000000" w:rsidRPr="00000000">
        <w:rPr>
          <w:rtl w:val="0"/>
        </w:rPr>
      </w:r>
    </w:p>
    <w:p w:rsidR="00000000" w:rsidDel="00000000" w:rsidP="00000000" w:rsidRDefault="00000000" w:rsidRPr="00000000" w14:paraId="00000050">
      <w:pPr>
        <w:spacing w:after="200" w:line="276" w:lineRule="auto"/>
        <w:jc w:val="left"/>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both"/>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52">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0"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la era digital, el volumen y diversidad de información compartida a través de plataformas de mensajería instantánea se ha incrementado exponencialmente. Telegram, una de las aplicaciones más populares a nivel global, representa un claro ejemplo de este crecimiento, al permitir la creación de grupos y canales con miles de usuarios activos, facilitando la difusión masiva de mensajes, enlaces, archivos y recursos multimedia. Este entorno, si bien ofrece grandes ventajas en conectividad, colaboración y alcance, genera desafíos significativos para la gestión y el análisis eficiente de los contenidos compartidos, especialmente en comunidades dinámicas y grupos con alta actividad.</w:t>
      </w:r>
    </w:p>
    <w:p w:rsidR="00000000" w:rsidDel="00000000" w:rsidP="00000000" w:rsidRDefault="00000000" w:rsidRPr="00000000" w14:paraId="00000054">
      <w:pPr>
        <w:spacing w:after="0" w:line="36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after="0"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Uno de los retos más importantes que enfrentan administradores y usuarios avanzados de grandes canales de Telegram es el manejo automatizado de los enlaces presentes en los mensajes. Revisar manualmente el historial de conversaciones para extraer, organizar y analizar estos enlaces resulta una labor casi imposible, dada la cantidad de información y el ritmo acelerado de intercambio. La ausencia de funciones nativas en Telegram para procesar y clasificar URLs obliga a recurrir a soluciones externas, muchas veces poco seguras o limitadas.</w:t>
      </w:r>
    </w:p>
    <w:p w:rsidR="00000000" w:rsidDel="00000000" w:rsidP="00000000" w:rsidRDefault="00000000" w:rsidRPr="00000000" w14:paraId="00000056">
      <w:pPr>
        <w:spacing w:after="0" w:line="36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after="0"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este contexto surge Telelinker, una herramienta de línea de comandos (CLI) diseñada específicamente para atender la necesidad de automatización en la extracción y análisis de enlaces compartidos en Telegram. Telelinker utiliza la API oficial de Telegram y tecnologías modernas como Python y Telethon, permitiendo a sus usuarios conectar su cuenta, seleccionar grupos o canales específicos y realizar un análisis exhaustivo, organizado y exportable de todos los enlaces compartidos. La aplicación busca no sólo simplificar el trabajo de moderadores y analistas digitales, sino también promover buenas prácticas de seguridad y privacidad, procesando los datos localmente y brindando control total al usuario sobre el flujo y el destino de la información extraída.</w:t>
      </w:r>
    </w:p>
    <w:p w:rsidR="00000000" w:rsidDel="00000000" w:rsidP="00000000" w:rsidRDefault="00000000" w:rsidRPr="00000000" w14:paraId="00000058">
      <w:pPr>
        <w:spacing w:after="0" w:line="36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after="0" w:line="36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Telelinker plantea diversos retos de carácter técnico, operativo y social, abarcando el diseño de interfaces intuitivas, el procesamiento eficiente de grandes volúmenes de datos, la clasificación automática de enlaces según su tipo y la generación de reportes útiles para la toma de decisiones. Además, el proyecto tiene como objetivo fomentar la cultura open source dentro de la comunidad de ingeniería de sistemas, proporcionando documentación transparente y código disponible para futuras mejoras y adaptaciones.</w:t>
      </w:r>
    </w:p>
    <w:p w:rsidR="00000000" w:rsidDel="00000000" w:rsidP="00000000" w:rsidRDefault="00000000" w:rsidRPr="00000000" w14:paraId="0000005A">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ws2018dam36i" w:id="1"/>
      <w:bookmarkEnd w:id="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Antecedentes</w:t>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sz w:val="24"/>
          <w:szCs w:val="24"/>
        </w:rPr>
      </w:pPr>
      <w:bookmarkStart w:colFirst="0" w:colLast="0" w:name="_heading=h.w8o3a57xp10v" w:id="2"/>
      <w:bookmarkEnd w:id="2"/>
      <w:r w:rsidDel="00000000" w:rsidR="00000000" w:rsidRPr="00000000">
        <w:rPr>
          <w:rtl w:val="0"/>
        </w:rPr>
      </w:r>
    </w:p>
    <w:p w:rsidR="00000000" w:rsidDel="00000000" w:rsidP="00000000" w:rsidRDefault="00000000" w:rsidRPr="00000000" w14:paraId="0000005D">
      <w:pPr>
        <w:spacing w:after="0" w:line="360" w:lineRule="auto"/>
        <w:ind w:firstLine="435"/>
        <w:rPr>
          <w:rFonts w:ascii="Arial" w:cs="Arial" w:eastAsia="Arial" w:hAnsi="Arial"/>
          <w:sz w:val="24"/>
          <w:szCs w:val="24"/>
        </w:rPr>
      </w:pPr>
      <w:r w:rsidDel="00000000" w:rsidR="00000000" w:rsidRPr="00000000">
        <w:rPr>
          <w:rFonts w:ascii="Arial" w:cs="Arial" w:eastAsia="Arial" w:hAnsi="Arial"/>
          <w:sz w:val="24"/>
          <w:szCs w:val="24"/>
          <w:rtl w:val="0"/>
        </w:rPr>
        <w:t xml:space="preserve">Los canales y grupos de Telegram son utilizados diariamente por millones de usuarios para compartir información y recursos. La plataforma, sin embargo, carece de herramientas nativas para extraer, clasificar y analizar enlaces compartidos en chats masivos.</w:t>
      </w:r>
    </w:p>
    <w:p w:rsidR="00000000" w:rsidDel="00000000" w:rsidP="00000000" w:rsidRDefault="00000000" w:rsidRPr="00000000" w14:paraId="0000005E">
      <w:pPr>
        <w:spacing w:after="0" w:line="360" w:lineRule="auto"/>
        <w:ind w:firstLine="435"/>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after="0" w:line="360" w:lineRule="auto"/>
        <w:ind w:firstLine="435"/>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keepNext w:val="1"/>
        <w:keepLines w:val="1"/>
        <w:numPr>
          <w:ilvl w:val="0"/>
          <w:numId w:val="8"/>
        </w:numPr>
        <w:spacing w:after="0" w:line="360" w:lineRule="auto"/>
        <w:ind w:left="720" w:hanging="360"/>
        <w:rPr>
          <w:rFonts w:ascii="Arial" w:cs="Arial" w:eastAsia="Arial" w:hAnsi="Arial"/>
          <w:b w:val="1"/>
          <w:bCs w:val="1"/>
          <w:sz w:val="24"/>
          <w:szCs w:val="24"/>
        </w:rPr>
      </w:pPr>
      <w:bookmarkStart w:colFirst="0" w:colLast="0" w:name="_heading=h.1jj6pzhkytcm" w:id="3"/>
      <w:bookmarkEnd w:id="3"/>
      <w:r w:rsidDel="00000000" w:rsidR="00000000" w:rsidRPr="00000000">
        <w:rPr>
          <w:rFonts w:ascii="Arial" w:cs="Arial" w:eastAsia="Arial" w:hAnsi="Arial"/>
          <w:b w:val="1"/>
          <w:bCs w:val="1"/>
          <w:sz w:val="24"/>
          <w:szCs w:val="24"/>
          <w:rtl w:val="0"/>
        </w:rPr>
        <w:t xml:space="preserve">TÍTULO</w:t>
      </w:r>
    </w:p>
    <w:p w:rsidR="00000000" w:rsidDel="00000000" w:rsidP="00000000" w:rsidRDefault="00000000" w:rsidRPr="00000000" w14:paraId="00000061">
      <w:pPr>
        <w:keepNext w:val="1"/>
        <w:keepLines w:val="1"/>
        <w:spacing w:after="0" w:line="360" w:lineRule="auto"/>
        <w:ind w:left="720" w:firstLine="0"/>
        <w:rPr>
          <w:rFonts w:ascii="Arial" w:cs="Arial" w:eastAsia="Arial" w:hAnsi="Arial"/>
          <w:b w:val="1"/>
          <w:bCs w:val="1"/>
          <w:sz w:val="24"/>
          <w:szCs w:val="24"/>
        </w:rPr>
      </w:pPr>
      <w:bookmarkStart w:colFirst="0" w:colLast="0" w:name="_heading=h.qh8uga66p1g" w:id="4"/>
      <w:bookmarkEnd w:id="4"/>
      <w:r w:rsidDel="00000000" w:rsidR="00000000" w:rsidRPr="00000000">
        <w:rPr>
          <w:rtl w:val="0"/>
        </w:rPr>
      </w:r>
    </w:p>
    <w:p w:rsidR="00000000" w:rsidDel="00000000" w:rsidP="00000000" w:rsidRDefault="00000000" w:rsidRPr="00000000" w14:paraId="00000062">
      <w:pPr>
        <w:spacing w:after="0" w:line="259" w:lineRule="auto"/>
        <w:jc w:val="left"/>
        <w:rPr>
          <w:rFonts w:ascii="Arial" w:cs="Arial" w:eastAsia="Arial" w:hAnsi="Arial"/>
          <w:sz w:val="26"/>
          <w:szCs w:val="26"/>
        </w:rPr>
      </w:pPr>
      <w:r w:rsidDel="00000000" w:rsidR="00000000" w:rsidRPr="00000000">
        <w:rPr>
          <w:rFonts w:ascii="Arial" w:cs="Arial" w:eastAsia="Arial" w:hAnsi="Arial"/>
          <w:sz w:val="26"/>
          <w:szCs w:val="26"/>
          <w:rtl w:val="0"/>
        </w:rPr>
        <w:t xml:space="preserve">“Telelinker” - Análisis inteligente del uso de redes sociales</w:t>
      </w:r>
    </w:p>
    <w:p w:rsidR="00000000" w:rsidDel="00000000" w:rsidP="00000000" w:rsidRDefault="00000000" w:rsidRPr="00000000" w14:paraId="00000063">
      <w:pPr>
        <w:spacing w:after="0" w:line="259" w:lineRule="auto"/>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64">
      <w:pPr>
        <w:keepNext w:val="1"/>
        <w:keepLines w:val="1"/>
        <w:spacing w:after="0" w:line="360" w:lineRule="auto"/>
        <w:rPr>
          <w:rFonts w:ascii="Arial" w:cs="Arial" w:eastAsia="Arial" w:hAnsi="Arial"/>
          <w:b w:val="1"/>
          <w:bCs w:val="1"/>
          <w:sz w:val="24"/>
          <w:szCs w:val="24"/>
        </w:rPr>
      </w:pPr>
      <w:bookmarkStart w:colFirst="0" w:colLast="0" w:name="_heading=h.8mfbk8f6455f" w:id="5"/>
      <w:bookmarkEnd w:id="5"/>
      <w:r w:rsidDel="00000000" w:rsidR="00000000" w:rsidRPr="00000000">
        <w:rPr>
          <w:rtl w:val="0"/>
        </w:rPr>
      </w:r>
    </w:p>
    <w:p w:rsidR="00000000" w:rsidDel="00000000" w:rsidP="00000000" w:rsidRDefault="00000000" w:rsidRPr="00000000" w14:paraId="00000065">
      <w:pPr>
        <w:keepNext w:val="1"/>
        <w:keepLines w:val="1"/>
        <w:numPr>
          <w:ilvl w:val="0"/>
          <w:numId w:val="8"/>
        </w:numPr>
        <w:spacing w:after="0" w:line="360" w:lineRule="auto"/>
        <w:ind w:left="720" w:hanging="360"/>
        <w:rPr>
          <w:rFonts w:ascii="Arial" w:cs="Arial" w:eastAsia="Arial" w:hAnsi="Arial"/>
          <w:b w:val="1"/>
          <w:bCs w:val="1"/>
          <w:sz w:val="24"/>
          <w:szCs w:val="24"/>
          <w:u w:val="none"/>
        </w:rPr>
      </w:pPr>
      <w:bookmarkStart w:colFirst="0" w:colLast="0" w:name="_heading=h.xke3v8r6cqtt" w:id="6"/>
      <w:bookmarkEnd w:id="6"/>
      <w:r w:rsidDel="00000000" w:rsidR="00000000" w:rsidRPr="00000000">
        <w:rPr>
          <w:rFonts w:ascii="Arial" w:cs="Arial" w:eastAsia="Arial" w:hAnsi="Arial"/>
          <w:b w:val="1"/>
          <w:bCs w:val="1"/>
          <w:sz w:val="24"/>
          <w:szCs w:val="24"/>
          <w:rtl w:val="0"/>
        </w:rPr>
        <w:t xml:space="preserve">AUTORES</w:t>
      </w:r>
      <w:r w:rsidDel="00000000" w:rsidR="00000000" w:rsidRPr="00000000">
        <w:rPr>
          <w:rtl w:val="0"/>
        </w:rPr>
      </w:r>
    </w:p>
    <w:p w:rsidR="00000000" w:rsidDel="00000000" w:rsidP="00000000" w:rsidRDefault="00000000" w:rsidRPr="00000000" w14:paraId="00000066">
      <w:pPr>
        <w:keepNext w:val="1"/>
        <w:keepLines w:val="1"/>
        <w:spacing w:after="0" w:line="360" w:lineRule="auto"/>
        <w:rPr>
          <w:rFonts w:ascii="Arial" w:cs="Arial" w:eastAsia="Arial" w:hAnsi="Arial"/>
          <w:b w:val="1"/>
          <w:bCs w:val="1"/>
          <w:sz w:val="24"/>
          <w:szCs w:val="24"/>
        </w:rPr>
      </w:pPr>
      <w:bookmarkStart w:colFirst="0" w:colLast="0" w:name="_heading=h.bwzqc04oazt6" w:id="7"/>
      <w:bookmarkEnd w:id="7"/>
      <w:r w:rsidDel="00000000" w:rsidR="00000000" w:rsidRPr="00000000">
        <w:rPr>
          <w:rtl w:val="0"/>
        </w:rPr>
      </w:r>
    </w:p>
    <w:p w:rsidR="00000000" w:rsidDel="00000000" w:rsidP="00000000" w:rsidRDefault="00000000" w:rsidRPr="00000000" w14:paraId="00000067">
      <w:pPr>
        <w:keepNext w:val="1"/>
        <w:keepLines w:val="1"/>
        <w:numPr>
          <w:ilvl w:val="0"/>
          <w:numId w:val="5"/>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JEFFERSON ROSAS CHAMBILLA</w:t>
        <w:tab/>
        <w:tab/>
        <w:tab/>
        <w:t xml:space="preserve">(2021072618)</w:t>
      </w:r>
      <w:r w:rsidDel="00000000" w:rsidR="00000000" w:rsidRPr="00000000">
        <w:rPr>
          <w:rtl w:val="0"/>
        </w:rPr>
      </w:r>
    </w:p>
    <w:p w:rsidR="00000000" w:rsidDel="00000000" w:rsidP="00000000" w:rsidRDefault="00000000" w:rsidRPr="00000000" w14:paraId="00000068">
      <w:pPr>
        <w:keepNext w:val="1"/>
        <w:keepLines w:val="1"/>
        <w:numPr>
          <w:ilvl w:val="0"/>
          <w:numId w:val="5"/>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CESAR NIKOLAS CAMAC MELENDEZ</w:t>
        <w:tab/>
        <w:tab/>
        <w:tab/>
        <w:t xml:space="preserve">(2021072618)</w:t>
      </w:r>
      <w:r w:rsidDel="00000000" w:rsidR="00000000" w:rsidRPr="00000000">
        <w:rPr>
          <w:rtl w:val="0"/>
        </w:rPr>
      </w:r>
    </w:p>
    <w:p w:rsidR="00000000" w:rsidDel="00000000" w:rsidP="00000000" w:rsidRDefault="00000000" w:rsidRPr="00000000" w14:paraId="00000069">
      <w:pPr>
        <w:keepNext w:val="1"/>
        <w:keepLines w:val="1"/>
        <w:spacing w:after="0" w:line="3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ind w:firstLine="435"/>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0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D">
      <w:pPr>
        <w:pStyle w:val="Heading3"/>
        <w:numPr>
          <w:ilvl w:val="1"/>
          <w:numId w:val="8"/>
        </w:numPr>
        <w:spacing w:after="0" w:line="360" w:lineRule="auto"/>
        <w:ind w:left="1440" w:hanging="360"/>
        <w:jc w:val="both"/>
        <w:rPr/>
      </w:pPr>
      <w:bookmarkStart w:colFirst="0" w:colLast="0" w:name="_heading=h.5hfa7kdozrhu" w:id="8"/>
      <w:bookmarkEnd w:id="8"/>
      <w:r w:rsidDel="00000000" w:rsidR="00000000" w:rsidRPr="00000000">
        <w:rPr>
          <w:rtl w:val="0"/>
        </w:rPr>
        <w:t xml:space="preserve">Problema</w:t>
      </w:r>
      <w:r w:rsidDel="00000000" w:rsidR="00000000" w:rsidRPr="00000000">
        <w:rPr>
          <w:rtl w:val="0"/>
        </w:rPr>
      </w:r>
    </w:p>
    <w:p w:rsidR="00000000" w:rsidDel="00000000" w:rsidP="00000000" w:rsidRDefault="00000000" w:rsidRPr="00000000" w14:paraId="0000006E">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Administradores y usuarios avanzados tienen dificultades para gestionar eficientemente los enlaces compartidos en grupos de Telegram y detectar spam o contenido relevante de modo automatizado.</w:t>
      </w:r>
    </w:p>
    <w:p w:rsidR="00000000" w:rsidDel="00000000" w:rsidP="00000000" w:rsidRDefault="00000000" w:rsidRPr="00000000" w14:paraId="0000006F">
      <w:pPr>
        <w:spacing w:line="3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spacing w:line="3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line="3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pStyle w:val="Heading3"/>
        <w:numPr>
          <w:ilvl w:val="1"/>
          <w:numId w:val="8"/>
        </w:numPr>
        <w:spacing w:after="0" w:line="360" w:lineRule="auto"/>
        <w:ind w:left="1440" w:hanging="360"/>
        <w:jc w:val="both"/>
        <w:rPr/>
      </w:pPr>
      <w:bookmarkStart w:colFirst="0" w:colLast="0" w:name="_heading=h.e7c1qoembcp2" w:id="9"/>
      <w:bookmarkEnd w:id="9"/>
      <w:r w:rsidDel="00000000" w:rsidR="00000000" w:rsidRPr="00000000">
        <w:rPr>
          <w:rtl w:val="0"/>
        </w:rPr>
        <w:t xml:space="preserve">Justificación</w:t>
      </w:r>
      <w:r w:rsidDel="00000000" w:rsidR="00000000" w:rsidRPr="00000000">
        <w:rPr>
          <w:rtl w:val="0"/>
        </w:rPr>
      </w:r>
    </w:p>
    <w:p w:rsidR="00000000" w:rsidDel="00000000" w:rsidP="00000000" w:rsidRDefault="00000000" w:rsidRPr="00000000" w14:paraId="00000073">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gestión manual resulta ineficiente, especialmente en canales grandes. Telelinker permite automatizar la extracción, clasificación y análisis, mejorando el control y la toma de decisiones.</w:t>
      </w:r>
    </w:p>
    <w:p w:rsidR="00000000" w:rsidDel="00000000" w:rsidP="00000000" w:rsidRDefault="00000000" w:rsidRPr="00000000" w14:paraId="00000074">
      <w:pPr>
        <w:spacing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pStyle w:val="Heading3"/>
        <w:numPr>
          <w:ilvl w:val="1"/>
          <w:numId w:val="8"/>
        </w:numPr>
        <w:spacing w:after="0" w:line="360" w:lineRule="auto"/>
        <w:ind w:left="1440" w:hanging="360"/>
        <w:jc w:val="both"/>
        <w:rPr/>
      </w:pPr>
      <w:bookmarkStart w:colFirst="0" w:colLast="0" w:name="_heading=h.1c03cl6g1l4a" w:id="10"/>
      <w:bookmarkEnd w:id="10"/>
      <w:r w:rsidDel="00000000" w:rsidR="00000000" w:rsidRPr="00000000">
        <w:rPr>
          <w:rtl w:val="0"/>
        </w:rPr>
        <w:t xml:space="preserve">Alcance</w:t>
      </w:r>
    </w:p>
    <w:p w:rsidR="00000000" w:rsidDel="00000000" w:rsidP="00000000" w:rsidRDefault="00000000" w:rsidRPr="00000000" w14:paraId="00000076">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Telelinker se implementa como herramienta de línea de comandos multiplataforma, capaz de operar en cualquier sistema operativo y adaptada a diversos tamaños de grupo y canales públicos o privados.</w:t>
      </w:r>
    </w:p>
    <w:p w:rsidR="00000000" w:rsidDel="00000000" w:rsidP="00000000" w:rsidRDefault="00000000" w:rsidRPr="00000000" w14:paraId="00000077">
      <w:pPr>
        <w:spacing w:line="3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jop6a3yp61rz" w:id="11"/>
      <w:bookmarkEnd w:id="1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w:t>
      </w:r>
    </w:p>
    <w:p w:rsidR="00000000" w:rsidDel="00000000" w:rsidP="00000000" w:rsidRDefault="00000000" w:rsidRPr="00000000" w14:paraId="00000079">
      <w:pPr>
        <w:pStyle w:val="Heading3"/>
        <w:numPr>
          <w:ilvl w:val="1"/>
          <w:numId w:val="8"/>
        </w:numPr>
        <w:spacing w:after="0" w:line="360" w:lineRule="auto"/>
        <w:ind w:left="1440" w:hanging="360"/>
        <w:jc w:val="both"/>
        <w:rPr/>
      </w:pPr>
      <w:bookmarkStart w:colFirst="0" w:colLast="0" w:name="_heading=h.kznkybkg0080" w:id="12"/>
      <w:bookmarkEnd w:id="12"/>
      <w:r w:rsidDel="00000000" w:rsidR="00000000" w:rsidRPr="00000000">
        <w:rPr>
          <w:rtl w:val="0"/>
        </w:rPr>
        <w:t xml:space="preserve">GENERAL:</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rPr>
          <w:rFonts w:ascii="Arial" w:cs="Arial" w:eastAsia="Arial" w:hAnsi="Arial"/>
          <w:sz w:val="24"/>
          <w:szCs w:val="24"/>
        </w:rPr>
      </w:pPr>
      <w:bookmarkStart w:colFirst="0" w:colLast="0" w:name="_heading=h.ci8wbx6jzspy" w:id="13"/>
      <w:bookmarkEnd w:id="13"/>
      <w:r w:rsidDel="00000000" w:rsidR="00000000" w:rsidRPr="00000000">
        <w:rPr>
          <w:rFonts w:ascii="Arial" w:cs="Arial" w:eastAsia="Arial" w:hAnsi="Arial"/>
          <w:sz w:val="24"/>
          <w:szCs w:val="24"/>
          <w:rtl w:val="0"/>
        </w:rPr>
        <w:t xml:space="preserve">Construir una herramienta CLI que permita analizar mensajes de Telegram y extraer enlaces con clasificaciones automáticas.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rPr>
          <w:rFonts w:ascii="Arial" w:cs="Arial" w:eastAsia="Arial" w:hAnsi="Arial"/>
          <w:sz w:val="24"/>
          <w:szCs w:val="24"/>
        </w:rPr>
      </w:pPr>
      <w:bookmarkStart w:colFirst="0" w:colLast="0" w:name="_heading=h.yro3fbd62d4p" w:id="14"/>
      <w:bookmarkEnd w:id="14"/>
      <w:r w:rsidDel="00000000" w:rsidR="00000000" w:rsidRPr="00000000">
        <w:rPr>
          <w:rtl w:val="0"/>
        </w:rPr>
      </w:r>
    </w:p>
    <w:p w:rsidR="00000000" w:rsidDel="00000000" w:rsidP="00000000" w:rsidRDefault="00000000" w:rsidRPr="00000000" w14:paraId="0000007C">
      <w:pPr>
        <w:pStyle w:val="Heading3"/>
        <w:numPr>
          <w:ilvl w:val="1"/>
          <w:numId w:val="8"/>
        </w:numPr>
        <w:spacing w:after="0" w:line="360" w:lineRule="auto"/>
        <w:ind w:left="1440" w:hanging="360"/>
        <w:jc w:val="both"/>
        <w:rPr/>
      </w:pPr>
      <w:bookmarkStart w:colFirst="0" w:colLast="0" w:name="_heading=h.m5ketc1dt03i" w:id="15"/>
      <w:bookmarkEnd w:id="15"/>
      <w:r w:rsidDel="00000000" w:rsidR="00000000" w:rsidRPr="00000000">
        <w:rPr>
          <w:rtl w:val="0"/>
        </w:rPr>
        <w:t xml:space="preserve">ESPECÍFICOS:</w:t>
      </w:r>
    </w:p>
    <w:p w:rsidR="00000000" w:rsidDel="00000000" w:rsidP="00000000" w:rsidRDefault="00000000" w:rsidRPr="00000000" w14:paraId="0000007D">
      <w:pPr>
        <w:numPr>
          <w:ilvl w:val="0"/>
          <w:numId w:val="7"/>
        </w:numPr>
        <w:spacing w:after="0" w:line="360" w:lineRule="auto"/>
        <w:ind w:left="2160" w:hanging="360"/>
        <w:rPr>
          <w:rFonts w:ascii="Arial" w:cs="Arial" w:eastAsia="Arial" w:hAnsi="Arial"/>
          <w:sz w:val="24"/>
          <w:szCs w:val="24"/>
        </w:rPr>
      </w:pPr>
      <w:bookmarkStart w:colFirst="0" w:colLast="0" w:name="_heading=h.z8akrcs1k64g" w:id="16"/>
      <w:bookmarkEnd w:id="16"/>
      <w:r w:rsidDel="00000000" w:rsidR="00000000" w:rsidRPr="00000000">
        <w:rPr>
          <w:rFonts w:ascii="Arial" w:cs="Arial" w:eastAsia="Arial" w:hAnsi="Arial"/>
          <w:sz w:val="24"/>
          <w:szCs w:val="24"/>
          <w:rtl w:val="0"/>
        </w:rPr>
        <w:t xml:space="preserve">Integrar la API Telethon para acceso y parsing de mensajes.</w:t>
      </w:r>
    </w:p>
    <w:p w:rsidR="00000000" w:rsidDel="00000000" w:rsidP="00000000" w:rsidRDefault="00000000" w:rsidRPr="00000000" w14:paraId="0000007E">
      <w:pPr>
        <w:numPr>
          <w:ilvl w:val="0"/>
          <w:numId w:val="7"/>
        </w:numPr>
        <w:spacing w:after="0" w:line="360" w:lineRule="auto"/>
        <w:ind w:left="2160" w:hanging="360"/>
        <w:rPr>
          <w:rFonts w:ascii="Arial" w:cs="Arial" w:eastAsia="Arial" w:hAnsi="Arial"/>
          <w:sz w:val="24"/>
          <w:szCs w:val="24"/>
        </w:rPr>
      </w:pPr>
      <w:bookmarkStart w:colFirst="0" w:colLast="0" w:name="_heading=h.5nkz58ty5tyt" w:id="17"/>
      <w:bookmarkEnd w:id="17"/>
      <w:r w:rsidDel="00000000" w:rsidR="00000000" w:rsidRPr="00000000">
        <w:rPr>
          <w:rFonts w:ascii="Arial" w:cs="Arial" w:eastAsia="Arial" w:hAnsi="Arial"/>
          <w:sz w:val="24"/>
          <w:szCs w:val="24"/>
          <w:rtl w:val="0"/>
        </w:rPr>
        <w:t xml:space="preserve">Desarrollar módulos de reporte y exportación.</w:t>
      </w:r>
    </w:p>
    <w:p w:rsidR="00000000" w:rsidDel="00000000" w:rsidP="00000000" w:rsidRDefault="00000000" w:rsidRPr="00000000" w14:paraId="0000007F">
      <w:pPr>
        <w:numPr>
          <w:ilvl w:val="0"/>
          <w:numId w:val="7"/>
        </w:numPr>
        <w:spacing w:after="0" w:line="360" w:lineRule="auto"/>
        <w:ind w:left="2160" w:hanging="360"/>
        <w:rPr>
          <w:rFonts w:ascii="Arial" w:cs="Arial" w:eastAsia="Arial" w:hAnsi="Arial"/>
          <w:sz w:val="24"/>
          <w:szCs w:val="24"/>
        </w:rPr>
      </w:pPr>
      <w:bookmarkStart w:colFirst="0" w:colLast="0" w:name="_heading=h.y9ia62nn9tu4" w:id="18"/>
      <w:bookmarkEnd w:id="18"/>
      <w:r w:rsidDel="00000000" w:rsidR="00000000" w:rsidRPr="00000000">
        <w:rPr>
          <w:rFonts w:ascii="Arial" w:cs="Arial" w:eastAsia="Arial" w:hAnsi="Arial"/>
          <w:sz w:val="24"/>
          <w:szCs w:val="24"/>
          <w:rtl w:val="0"/>
        </w:rPr>
        <w:t xml:space="preserve">Validar funcionalidad con pruebas en grupos reales.</w:t>
      </w:r>
    </w:p>
    <w:p w:rsidR="00000000" w:rsidDel="00000000" w:rsidP="00000000" w:rsidRDefault="00000000" w:rsidRPr="00000000" w14:paraId="00000080">
      <w:pPr>
        <w:spacing w:after="0" w:line="360" w:lineRule="auto"/>
        <w:ind w:left="0" w:firstLine="0"/>
        <w:rPr>
          <w:rFonts w:ascii="Arial" w:cs="Arial" w:eastAsia="Arial" w:hAnsi="Arial"/>
          <w:sz w:val="24"/>
          <w:szCs w:val="24"/>
        </w:rPr>
      </w:pPr>
      <w:bookmarkStart w:colFirst="0" w:colLast="0" w:name="_heading=h.y9ia62nn9tu4" w:id="18"/>
      <w:bookmarkEnd w:id="18"/>
      <w:r w:rsidDel="00000000" w:rsidR="00000000" w:rsidRPr="00000000">
        <w:rPr>
          <w:rtl w:val="0"/>
        </w:rPr>
      </w:r>
    </w:p>
    <w:p w:rsidR="00000000" w:rsidDel="00000000" w:rsidP="00000000" w:rsidRDefault="00000000" w:rsidRPr="00000000" w14:paraId="00000081">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55b5b5la3ghd" w:id="19"/>
      <w:bookmarkEnd w:id="1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Marco Teórico</w:t>
      </w:r>
    </w:p>
    <w:p w:rsidR="00000000" w:rsidDel="00000000" w:rsidP="00000000" w:rsidRDefault="00000000" w:rsidRPr="00000000" w14:paraId="0000008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6.1. Telegram como Plataforma de Comunicación</w:t>
      </w:r>
    </w:p>
    <w:p w:rsidR="00000000" w:rsidDel="00000000" w:rsidP="00000000" w:rsidRDefault="00000000" w:rsidRPr="00000000" w14:paraId="0000008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Telegram es una aplicación de mensajería instantánea y red social que permite la creación de grupos y canales con miles de usuarios. Su API oficial, basada en el protocolo MTProto, habilita la automatización y extracción de información desde chats, con amplias posibilidades de integración en herramientas de análisis.​</w:t>
      </w:r>
    </w:p>
    <w:p w:rsidR="00000000" w:rsidDel="00000000" w:rsidP="00000000" w:rsidRDefault="00000000" w:rsidRPr="00000000" w14:paraId="0000008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6.2. Interfaces de Línea de Comandos (CLI)</w:t>
      </w:r>
    </w:p>
    <w:p w:rsidR="00000000" w:rsidDel="00000000" w:rsidP="00000000" w:rsidRDefault="00000000" w:rsidRPr="00000000" w14:paraId="00000087">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Una herramienta CLI (Command-Line Interface) es una aplicación que permite la interacción mediante comandos escritos en una terminal. Las CLI se emplean para tareas de automatización, administración y análisis, facilitando la ejecución rápida y flexible de operaciones sin requerir una interfaz gráfica. Python ofrece frameworks robustos como Click para desarrollar CLI eficientes y amigables.​</w:t>
      </w:r>
    </w:p>
    <w:p w:rsidR="00000000" w:rsidDel="00000000" w:rsidP="00000000" w:rsidRDefault="00000000" w:rsidRPr="00000000" w14:paraId="00000088">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6.3. Extracción y Análisis de Enlaces</w:t>
      </w:r>
    </w:p>
    <w:p w:rsidR="00000000" w:rsidDel="00000000" w:rsidP="00000000" w:rsidRDefault="00000000" w:rsidRPr="00000000" w14:paraId="0000008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minería de enlaces consiste en detectar y clasificar URLs presentes en mensajes, utilizando técnicas como expresiones regulares (regex) y librerías especializadas. El proceso incluye el parsing de texto, extracción de patrones específicos de enlaces y verificación de su validez. Posteriormente, los enlaces se pueden categorizar (videos, imágenes, documentos, páginas web) y exportar a formatos estructurados para análisis adicional.​</w:t>
      </w:r>
    </w:p>
    <w:p w:rsidR="00000000" w:rsidDel="00000000" w:rsidP="00000000" w:rsidRDefault="00000000" w:rsidRPr="00000000" w14:paraId="0000008B">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6.4. Uso de Telethon: API de Telegram para Python</w:t>
      </w:r>
    </w:p>
    <w:p w:rsidR="00000000" w:rsidDel="00000000" w:rsidP="00000000" w:rsidRDefault="00000000" w:rsidRPr="00000000" w14:paraId="0000008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Telethon es una biblioteca Python especializada en la interacción profunda con la API de Telegram, permitiendo acceder, filtrar y analizar mensajes de canales o grupos mediante programación asíncrona. Esta herramienta ha sido adoptada por numerosos proyectos open-source enfocados en la gestión automatizada de información en Telegram.​</w:t>
      </w:r>
    </w:p>
    <w:p w:rsidR="00000000" w:rsidDel="00000000" w:rsidP="00000000" w:rsidRDefault="00000000" w:rsidRPr="00000000" w14:paraId="0000008E">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6.5. Automatización y Ciencia de Datos en Mensajería</w:t>
      </w:r>
    </w:p>
    <w:p w:rsidR="00000000" w:rsidDel="00000000" w:rsidP="00000000" w:rsidRDefault="00000000" w:rsidRPr="00000000" w14:paraId="0000009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Automatizar la extracción y análisis de datos en redes sociales permite generar reportes, identificar tendencias y mejorar la toma de decisiones sobre la administración de canales. El uso de pandas y otras librerías facilita la organización, limpieza y visualización de resultados.</w:t>
      </w:r>
    </w:p>
    <w:p w:rsidR="00000000" w:rsidDel="00000000" w:rsidP="00000000" w:rsidRDefault="00000000" w:rsidRPr="00000000" w14:paraId="0000009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spacing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6.6. Antecedentes y Aplicaciones Similares</w:t>
      </w:r>
    </w:p>
    <w:p w:rsidR="00000000" w:rsidDel="00000000" w:rsidP="00000000" w:rsidRDefault="00000000" w:rsidRPr="00000000" w14:paraId="00000095">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Existen múltiples proyectos en GitHub orientados al scraping y análisis de Telegram, lo que demuestra la relevancia y aplicabilidad de estas herramientas. Sin embargo, Telelinker se distingue por su enfoque multiplataforma, simplicidad de uso y procesamiento local de datos, garantizando privacidad y control total para el usuario.​</w:t>
      </w:r>
    </w:p>
    <w:p w:rsidR="00000000" w:rsidDel="00000000" w:rsidP="00000000" w:rsidRDefault="00000000" w:rsidRPr="00000000" w14:paraId="0000009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myq67eiqt232" w:id="20"/>
      <w:bookmarkEnd w:id="2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Desarrollo de la Solución</w:t>
      </w:r>
    </w:p>
    <w:p w:rsidR="00000000" w:rsidDel="00000000" w:rsidP="00000000" w:rsidRDefault="00000000" w:rsidRPr="00000000" w14:paraId="0000009A">
      <w:pPr>
        <w:pStyle w:val="Heading3"/>
        <w:numPr>
          <w:ilvl w:val="1"/>
          <w:numId w:val="8"/>
        </w:numPr>
        <w:spacing w:line="360" w:lineRule="auto"/>
        <w:ind w:left="1440" w:hanging="360"/>
        <w:rPr/>
      </w:pPr>
      <w:bookmarkStart w:colFirst="0" w:colLast="0" w:name="_heading=h.l1qo5rgspf9" w:id="21"/>
      <w:bookmarkEnd w:id="21"/>
      <w:r w:rsidDel="00000000" w:rsidR="00000000" w:rsidRPr="00000000">
        <w:rPr>
          <w:rtl w:val="0"/>
        </w:rPr>
        <w:t xml:space="preserve">Análisis de Factibilidad (técnico, económica, operativa, social, legal, ambiental)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Técnica: </w:t>
      </w:r>
      <w:r w:rsidDel="00000000" w:rsidR="00000000" w:rsidRPr="00000000">
        <w:rPr>
          <w:rFonts w:ascii="Arial" w:cs="Arial" w:eastAsia="Arial" w:hAnsi="Arial"/>
          <w:sz w:val="24"/>
          <w:szCs w:val="24"/>
          <w:rtl w:val="0"/>
        </w:rPr>
        <w:t xml:space="preserve">API pública bien documentada, librerías maduras en Python, fácil despliegue multiplataforma.</w:t>
      </w:r>
    </w:p>
    <w:p w:rsidR="00000000" w:rsidDel="00000000" w:rsidP="00000000" w:rsidRDefault="00000000" w:rsidRPr="00000000" w14:paraId="0000009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Económica: </w:t>
      </w:r>
      <w:r w:rsidDel="00000000" w:rsidR="00000000" w:rsidRPr="00000000">
        <w:rPr>
          <w:rFonts w:ascii="Arial" w:cs="Arial" w:eastAsia="Arial" w:hAnsi="Arial"/>
          <w:sz w:val="24"/>
          <w:szCs w:val="24"/>
          <w:rtl w:val="0"/>
        </w:rPr>
        <w:t xml:space="preserve">Sin costo por licencias, se utiliza hardware personal y servicios gratuitos.</w:t>
      </w:r>
    </w:p>
    <w:p w:rsidR="00000000" w:rsidDel="00000000" w:rsidP="00000000" w:rsidRDefault="00000000" w:rsidRPr="00000000" w14:paraId="0000009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Operativa:</w:t>
      </w:r>
      <w:r w:rsidDel="00000000" w:rsidR="00000000" w:rsidRPr="00000000">
        <w:rPr>
          <w:rFonts w:ascii="Arial" w:cs="Arial" w:eastAsia="Arial" w:hAnsi="Arial"/>
          <w:sz w:val="24"/>
          <w:szCs w:val="24"/>
          <w:rtl w:val="0"/>
        </w:rPr>
        <w:t xml:space="preserve"> Automatización elimina tareas manuales, aumenta la productividad.</w:t>
      </w:r>
    </w:p>
    <w:p w:rsidR="00000000" w:rsidDel="00000000" w:rsidP="00000000" w:rsidRDefault="00000000" w:rsidRPr="00000000" w14:paraId="000000A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Legal:</w:t>
      </w:r>
      <w:r w:rsidDel="00000000" w:rsidR="00000000" w:rsidRPr="00000000">
        <w:rPr>
          <w:rFonts w:ascii="Arial" w:cs="Arial" w:eastAsia="Arial" w:hAnsi="Arial"/>
          <w:sz w:val="24"/>
          <w:szCs w:val="24"/>
          <w:rtl w:val="0"/>
        </w:rPr>
        <w:t xml:space="preserve"> Uso legítimo de API y código open source, sin procesamiento de datos privados sin consentimiento.</w:t>
      </w:r>
    </w:p>
    <w:p w:rsidR="00000000" w:rsidDel="00000000" w:rsidP="00000000" w:rsidRDefault="00000000" w:rsidRPr="00000000" w14:paraId="000000A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Social: </w:t>
      </w:r>
      <w:r w:rsidDel="00000000" w:rsidR="00000000" w:rsidRPr="00000000">
        <w:rPr>
          <w:rFonts w:ascii="Arial" w:cs="Arial" w:eastAsia="Arial" w:hAnsi="Arial"/>
          <w:sz w:val="24"/>
          <w:szCs w:val="24"/>
          <w:rtl w:val="0"/>
        </w:rPr>
        <w:t xml:space="preserve">Permite mejor gestión de comunidades Telegram y transparencia en el manejo de la información.</w:t>
      </w:r>
    </w:p>
    <w:p w:rsidR="00000000" w:rsidDel="00000000" w:rsidP="00000000" w:rsidRDefault="00000000" w:rsidRPr="00000000" w14:paraId="000000A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Ambiental:</w:t>
      </w:r>
      <w:r w:rsidDel="00000000" w:rsidR="00000000" w:rsidRPr="00000000">
        <w:rPr>
          <w:rFonts w:ascii="Arial" w:cs="Arial" w:eastAsia="Arial" w:hAnsi="Arial"/>
          <w:sz w:val="24"/>
          <w:szCs w:val="24"/>
          <w:rtl w:val="0"/>
        </w:rPr>
        <w:t xml:space="preserve"> Bajo consumo de recursos al tratarse de una herramienta local.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0" w:line="360" w:lineRule="auto"/>
        <w:ind w:left="720" w:hanging="294.80314960629914"/>
        <w:jc w:val="center"/>
        <w:rPr>
          <w:rFonts w:ascii="Arial" w:cs="Arial" w:eastAsia="Arial" w:hAnsi="Arial"/>
          <w:sz w:val="24"/>
          <w:szCs w:val="24"/>
        </w:rPr>
      </w:pPr>
      <w:r w:rsidDel="00000000" w:rsidR="00000000" w:rsidRPr="00000000">
        <w:rPr>
          <w:sz w:val="24"/>
          <w:szCs w:val="24"/>
        </w:rPr>
        <w:drawing>
          <wp:inline distB="114300" distT="114300" distL="114300" distR="114300">
            <wp:extent cx="1353975" cy="1353975"/>
            <wp:effectExtent b="0" l="0" r="0" t="0"/>
            <wp:docPr id="4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353975" cy="135397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Alineación con ODS 9 (Industria, Innovación e Infraestructura):  El proyecto optimiza el uso de infraestructura deportiva existente mediante la digitalización de procesos de reserva y gestión, maximizando el aprovechamiento de recursos ya construidos.</w:t>
      </w:r>
    </w:p>
    <w:p w:rsidR="00000000" w:rsidDel="00000000" w:rsidP="00000000" w:rsidRDefault="00000000" w:rsidRPr="00000000" w14:paraId="000000AA">
      <w:pPr>
        <w:spacing w:after="0" w:line="360" w:lineRule="auto"/>
        <w:ind w:firstLine="425.19685039370086"/>
        <w:jc w:val="center"/>
        <w:rPr>
          <w:rFonts w:ascii="Arial" w:cs="Arial" w:eastAsia="Arial" w:hAnsi="Arial"/>
          <w:sz w:val="24"/>
          <w:szCs w:val="24"/>
        </w:rPr>
      </w:pPr>
      <w:r w:rsidDel="00000000" w:rsidR="00000000" w:rsidRPr="00000000">
        <w:rPr>
          <w:sz w:val="24"/>
          <w:szCs w:val="24"/>
        </w:rPr>
        <w:drawing>
          <wp:inline distB="114300" distT="114300" distL="114300" distR="114300">
            <wp:extent cx="1336993" cy="1336993"/>
            <wp:effectExtent b="0" l="0" r="0" t="0"/>
            <wp:docPr id="4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336993" cy="1336993"/>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Contribución al ODS 12 (Producción y Consumo Responsables): La digitalización de procesos tradicionalmente basados en papel reduce el consumo de recursos físicos, promoviendo prácticas de consumo más sostenibles.</w:t>
      </w:r>
    </w:p>
    <w:p w:rsidR="00000000" w:rsidDel="00000000" w:rsidP="00000000" w:rsidRDefault="00000000" w:rsidRPr="00000000" w14:paraId="000000AC">
      <w:pPr>
        <w:spacing w:after="0" w:line="360" w:lineRule="auto"/>
        <w:ind w:firstLine="425.19685039370086"/>
        <w:jc w:val="center"/>
        <w:rPr>
          <w:rFonts w:ascii="Arial" w:cs="Arial" w:eastAsia="Arial" w:hAnsi="Arial"/>
          <w:sz w:val="24"/>
          <w:szCs w:val="24"/>
        </w:rPr>
      </w:pPr>
      <w:r w:rsidDel="00000000" w:rsidR="00000000" w:rsidRPr="00000000">
        <w:rPr>
          <w:sz w:val="24"/>
          <w:szCs w:val="24"/>
        </w:rPr>
        <w:drawing>
          <wp:inline distB="114300" distT="114300" distL="114300" distR="114300">
            <wp:extent cx="1288326" cy="1288326"/>
            <wp:effectExtent b="0" l="0" r="0" t="0"/>
            <wp:docPr id="4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288326" cy="1288326"/>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3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spacing w:line="3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spacing w:line="360" w:lineRule="auto"/>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Apoyo al ODS 13 (Acción por el Clima): La optimización de rutas y desplazamientos mediante el uso de geolocalización puede contribuir a la reducción de emisiones asociadas al transporte, apoyando indirectamente las acciones contra el cambio climático.</w:t>
      </w:r>
    </w:p>
    <w:p w:rsidR="00000000" w:rsidDel="00000000" w:rsidP="00000000" w:rsidRDefault="00000000" w:rsidRPr="00000000" w14:paraId="000000B0">
      <w:pPr>
        <w:spacing w:after="0" w:line="360" w:lineRule="auto"/>
        <w:ind w:firstLine="425.19685039370086"/>
        <w:jc w:val="center"/>
        <w:rPr>
          <w:rFonts w:ascii="Arial" w:cs="Arial" w:eastAsia="Arial" w:hAnsi="Arial"/>
          <w:sz w:val="24"/>
          <w:szCs w:val="24"/>
        </w:rPr>
      </w:pPr>
      <w:r w:rsidDel="00000000" w:rsidR="00000000" w:rsidRPr="00000000">
        <w:rPr>
          <w:sz w:val="24"/>
          <w:szCs w:val="24"/>
        </w:rPr>
        <w:drawing>
          <wp:inline distB="114300" distT="114300" distL="114300" distR="114300">
            <wp:extent cx="1342201" cy="1342201"/>
            <wp:effectExtent b="0" l="0" r="0" t="0"/>
            <wp:docPr id="4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42201" cy="1342201"/>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3"/>
        <w:numPr>
          <w:ilvl w:val="1"/>
          <w:numId w:val="8"/>
        </w:numPr>
        <w:spacing w:line="360" w:lineRule="auto"/>
        <w:ind w:left="1440" w:hanging="360"/>
        <w:rPr/>
      </w:pPr>
      <w:bookmarkStart w:colFirst="0" w:colLast="0" w:name="_heading=h.yf4yq2yed56a" w:id="22"/>
      <w:bookmarkEnd w:id="22"/>
      <w:r w:rsidDel="00000000" w:rsidR="00000000" w:rsidRPr="00000000">
        <w:rPr>
          <w:rtl w:val="0"/>
        </w:rPr>
        <w:t xml:space="preserve">Tecnología de Desarrollo</w:t>
      </w:r>
    </w:p>
    <w:p w:rsidR="00000000" w:rsidDel="00000000" w:rsidP="00000000" w:rsidRDefault="00000000" w:rsidRPr="00000000" w14:paraId="000000B2">
      <w:pPr>
        <w:numPr>
          <w:ilvl w:val="0"/>
          <w:numId w:val="6"/>
        </w:numPr>
        <w:spacing w:after="0" w:line="360" w:lineRule="auto"/>
        <w:ind w:left="2160" w:hanging="360"/>
        <w:rPr>
          <w:rFonts w:ascii="Arial" w:cs="Arial" w:eastAsia="Arial" w:hAnsi="Arial"/>
          <w:sz w:val="24"/>
          <w:szCs w:val="24"/>
          <w:u w:val="none"/>
        </w:rPr>
      </w:pPr>
      <w:r w:rsidDel="00000000" w:rsidR="00000000" w:rsidRPr="00000000">
        <w:rPr>
          <w:rFonts w:ascii="Roboto" w:cs="Roboto" w:eastAsia="Roboto" w:hAnsi="Roboto"/>
          <w:sz w:val="24"/>
          <w:szCs w:val="24"/>
          <w:rtl w:val="0"/>
        </w:rPr>
        <w:t xml:space="preserve">Lenguaje: Python 3.8+</w:t>
      </w:r>
    </w:p>
    <w:p w:rsidR="00000000" w:rsidDel="00000000" w:rsidP="00000000" w:rsidRDefault="00000000" w:rsidRPr="00000000" w14:paraId="000000B3">
      <w:pPr>
        <w:numPr>
          <w:ilvl w:val="0"/>
          <w:numId w:val="6"/>
        </w:numPr>
        <w:pBdr>
          <w:top w:color="auto" w:space="0" w:sz="0" w:val="none"/>
          <w:bottom w:color="auto" w:space="0" w:sz="0" w:val="none"/>
          <w:between w:color="auto" w:space="0" w:sz="0" w:val="none"/>
        </w:pBdr>
        <w:spacing w:after="0" w:line="360" w:lineRule="auto"/>
        <w:ind w:left="2160" w:hanging="36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Frameworks: Telethon (API Telegram), Click (CLI), pandas (análisis y exportación de datos)</w:t>
      </w:r>
    </w:p>
    <w:p w:rsidR="00000000" w:rsidDel="00000000" w:rsidP="00000000" w:rsidRDefault="00000000" w:rsidRPr="00000000" w14:paraId="000000B4">
      <w:pPr>
        <w:numPr>
          <w:ilvl w:val="0"/>
          <w:numId w:val="6"/>
        </w:numPr>
        <w:pBdr>
          <w:top w:color="auto" w:space="0" w:sz="0" w:val="none"/>
          <w:bottom w:color="auto" w:space="0" w:sz="0" w:val="none"/>
          <w:between w:color="auto" w:space="0" w:sz="0" w:val="none"/>
        </w:pBdr>
        <w:spacing w:after="0" w:line="360" w:lineRule="auto"/>
        <w:ind w:left="2160" w:hanging="36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Gestión: Git/GitHub para versiones, automatización de pruebas y entregas.</w:t>
      </w:r>
    </w:p>
    <w:p w:rsidR="00000000" w:rsidDel="00000000" w:rsidP="00000000" w:rsidRDefault="00000000" w:rsidRPr="00000000" w14:paraId="000000B5">
      <w:pPr>
        <w:spacing w:after="0" w:line="360" w:lineRule="auto"/>
        <w:ind w:left="216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pStyle w:val="Heading3"/>
        <w:numPr>
          <w:ilvl w:val="1"/>
          <w:numId w:val="8"/>
        </w:numPr>
        <w:spacing w:line="360" w:lineRule="auto"/>
        <w:ind w:left="1440" w:hanging="360"/>
        <w:rPr/>
      </w:pPr>
      <w:bookmarkStart w:colFirst="0" w:colLast="0" w:name="_heading=h.stl2czw8fq7g" w:id="23"/>
      <w:bookmarkEnd w:id="23"/>
      <w:r w:rsidDel="00000000" w:rsidR="00000000" w:rsidRPr="00000000">
        <w:rPr>
          <w:rtl w:val="0"/>
        </w:rPr>
        <w:t xml:space="preserve">Metodología de implementación(Documento de VISIÓN, SRS, SAD)</w:t>
      </w:r>
    </w:p>
    <w:p w:rsidR="00000000" w:rsidDel="00000000" w:rsidP="00000000" w:rsidRDefault="00000000" w:rsidRPr="00000000" w14:paraId="000000B7">
      <w:pPr>
        <w:ind w:left="1440" w:firstLine="0"/>
        <w:rPr/>
      </w:pPr>
      <w:r w:rsidDel="00000000" w:rsidR="00000000" w:rsidRPr="00000000">
        <w:rPr>
          <w:rtl w:val="0"/>
        </w:rPr>
      </w:r>
    </w:p>
    <w:p w:rsidR="00000000" w:rsidDel="00000000" w:rsidP="00000000" w:rsidRDefault="00000000" w:rsidRPr="00000000" w14:paraId="000000B8">
      <w:pPr>
        <w:spacing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usó desarrollo incremental siguiendo el ciclo Prototipado + SCRUM:</w:t>
      </w:r>
    </w:p>
    <w:p w:rsidR="00000000" w:rsidDel="00000000" w:rsidP="00000000" w:rsidRDefault="00000000" w:rsidRPr="00000000" w14:paraId="000000B9">
      <w:pPr>
        <w:numPr>
          <w:ilvl w:val="0"/>
          <w:numId w:val="9"/>
        </w:numPr>
        <w:spacing w:after="0" w:afterAutospacing="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Sprint Planning: Identificación de módulos clave (autenticación, parsing, exportación).</w:t>
      </w:r>
    </w:p>
    <w:p w:rsidR="00000000" w:rsidDel="00000000" w:rsidP="00000000" w:rsidRDefault="00000000" w:rsidRPr="00000000" w14:paraId="000000BA">
      <w:pPr>
        <w:numPr>
          <w:ilvl w:val="0"/>
          <w:numId w:val="9"/>
        </w:numPr>
        <w:spacing w:after="0" w:afterAutospacing="0"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Sprints quincenales (presentación de avances en GitHub).</w:t>
      </w:r>
    </w:p>
    <w:p w:rsidR="00000000" w:rsidDel="00000000" w:rsidP="00000000" w:rsidRDefault="00000000" w:rsidRPr="00000000" w14:paraId="000000BB">
      <w:pPr>
        <w:numPr>
          <w:ilvl w:val="0"/>
          <w:numId w:val="9"/>
        </w:numPr>
        <w:spacing w:line="360" w:lineRule="auto"/>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Documentación continua y pruebas funcionales con casos reales.</w:t>
      </w:r>
    </w:p>
    <w:p w:rsidR="00000000" w:rsidDel="00000000" w:rsidP="00000000" w:rsidRDefault="00000000" w:rsidRPr="00000000" w14:paraId="000000BC">
      <w:pPr>
        <w:spacing w:line="36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xn76j91xwy73" w:id="24"/>
      <w:bookmarkEnd w:id="2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Cronograma</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895"/>
        <w:gridCol w:w="1530"/>
        <w:gridCol w:w="1455"/>
        <w:gridCol w:w="1305"/>
        <w:tblGridChange w:id="0">
          <w:tblGrid>
            <w:gridCol w:w="1665"/>
            <w:gridCol w:w="2895"/>
            <w:gridCol w:w="1530"/>
            <w:gridCol w:w="1455"/>
            <w:gridCol w:w="1305"/>
          </w:tblGrid>
        </w:tblGridChange>
      </w:tblGrid>
      <w:tr>
        <w:trPr>
          <w:cantSplit w:val="0"/>
          <w:trHeight w:val="825" w:hRule="atLeast"/>
          <w:tblHeader w:val="0"/>
        </w:trPr>
        <w:tc>
          <w:tcPr>
            <w:tcBorders>
              <w:top w:color="dddddd" w:space="0" w:sz="8" w:val="single"/>
              <w:left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0">
            <w:pPr>
              <w:jc w:val="left"/>
              <w:rPr>
                <w:rFonts w:ascii="Arial" w:cs="Arial" w:eastAsia="Arial" w:hAnsi="Arial"/>
              </w:rPr>
            </w:pPr>
            <w:r w:rsidDel="00000000" w:rsidR="00000000" w:rsidRPr="00000000">
              <w:rPr>
                <w:rFonts w:ascii="Arial" w:cs="Arial" w:eastAsia="Arial" w:hAnsi="Arial"/>
                <w:b w:val="1"/>
                <w:bCs w:val="1"/>
                <w:rtl w:val="0"/>
              </w:rPr>
              <w:t xml:space="preserve">Fase</w:t>
            </w:r>
            <w:r w:rsidDel="00000000" w:rsidR="00000000" w:rsidRPr="00000000">
              <w:rPr>
                <w:rtl w:val="0"/>
              </w:rPr>
            </w:r>
          </w:p>
        </w:tc>
        <w:tc>
          <w:tcPr>
            <w:tcBorders>
              <w:top w:color="dddddd" w:space="0" w:sz="8" w:val="single"/>
              <w:left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1">
            <w:pPr>
              <w:jc w:val="left"/>
              <w:rPr>
                <w:rFonts w:ascii="Arial" w:cs="Arial" w:eastAsia="Arial" w:hAnsi="Arial"/>
              </w:rPr>
            </w:pPr>
            <w:r w:rsidDel="00000000" w:rsidR="00000000" w:rsidRPr="00000000">
              <w:rPr>
                <w:rFonts w:ascii="Arial" w:cs="Arial" w:eastAsia="Arial" w:hAnsi="Arial"/>
                <w:b w:val="1"/>
                <w:bCs w:val="1"/>
                <w:rtl w:val="0"/>
              </w:rPr>
              <w:t xml:space="preserve">Actividad</w:t>
            </w:r>
            <w:r w:rsidDel="00000000" w:rsidR="00000000" w:rsidRPr="00000000">
              <w:rPr>
                <w:rtl w:val="0"/>
              </w:rPr>
            </w:r>
          </w:p>
        </w:tc>
        <w:tc>
          <w:tcPr>
            <w:tcBorders>
              <w:top w:color="dddddd" w:space="0" w:sz="8" w:val="single"/>
              <w:left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2">
            <w:pPr>
              <w:jc w:val="left"/>
              <w:rPr>
                <w:rFonts w:ascii="Arial" w:cs="Arial" w:eastAsia="Arial" w:hAnsi="Arial"/>
              </w:rPr>
            </w:pPr>
            <w:r w:rsidDel="00000000" w:rsidR="00000000" w:rsidRPr="00000000">
              <w:rPr>
                <w:rFonts w:ascii="Arial" w:cs="Arial" w:eastAsia="Arial" w:hAnsi="Arial"/>
                <w:b w:val="1"/>
                <w:bCs w:val="1"/>
                <w:rtl w:val="0"/>
              </w:rPr>
              <w:t xml:space="preserve">Fecha Inicio</w:t>
            </w:r>
            <w:r w:rsidDel="00000000" w:rsidR="00000000" w:rsidRPr="00000000">
              <w:rPr>
                <w:rtl w:val="0"/>
              </w:rPr>
            </w:r>
          </w:p>
        </w:tc>
        <w:tc>
          <w:tcPr>
            <w:tcBorders>
              <w:top w:color="dddddd" w:space="0" w:sz="8" w:val="single"/>
              <w:left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3">
            <w:pPr>
              <w:jc w:val="left"/>
              <w:rPr>
                <w:rFonts w:ascii="Arial" w:cs="Arial" w:eastAsia="Arial" w:hAnsi="Arial"/>
              </w:rPr>
            </w:pPr>
            <w:r w:rsidDel="00000000" w:rsidR="00000000" w:rsidRPr="00000000">
              <w:rPr>
                <w:rFonts w:ascii="Arial" w:cs="Arial" w:eastAsia="Arial" w:hAnsi="Arial"/>
                <w:b w:val="1"/>
                <w:bCs w:val="1"/>
                <w:rtl w:val="0"/>
              </w:rPr>
              <w:t xml:space="preserve">Fecha Fin</w:t>
            </w:r>
            <w:r w:rsidDel="00000000" w:rsidR="00000000" w:rsidRPr="00000000">
              <w:rPr>
                <w:rtl w:val="0"/>
              </w:rPr>
            </w:r>
          </w:p>
        </w:tc>
        <w:tc>
          <w:tcPr>
            <w:tcBorders>
              <w:top w:color="dddddd" w:space="0" w:sz="8" w:val="single"/>
              <w:left w:color="dddddd" w:space="0" w:sz="8" w:val="single"/>
              <w:bottom w:color="dddddd" w:space="0" w:sz="8" w:val="single"/>
              <w:right w:color="dddddd"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4">
            <w:pPr>
              <w:jc w:val="left"/>
              <w:rPr>
                <w:rFonts w:ascii="Arial" w:cs="Arial" w:eastAsia="Arial" w:hAnsi="Arial"/>
              </w:rPr>
            </w:pPr>
            <w:r w:rsidDel="00000000" w:rsidR="00000000" w:rsidRPr="00000000">
              <w:rPr>
                <w:rFonts w:ascii="Arial" w:cs="Arial" w:eastAsia="Arial" w:hAnsi="Arial"/>
                <w:b w:val="1"/>
                <w:bCs w:val="1"/>
                <w:rtl w:val="0"/>
              </w:rPr>
              <w:t xml:space="preserve">Duración</w:t>
            </w:r>
            <w:r w:rsidDel="00000000" w:rsidR="00000000" w:rsidRPr="00000000">
              <w:rPr>
                <w:rtl w:val="0"/>
              </w:rPr>
            </w:r>
          </w:p>
        </w:tc>
      </w:tr>
      <w:tr>
        <w:trPr>
          <w:cantSplit w:val="0"/>
          <w:trHeight w:val="540"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Inicio</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Definición del alcance</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05/08/2025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09/08/2025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5 días</w:t>
            </w:r>
          </w:p>
        </w:tc>
      </w:tr>
      <w:tr>
        <w:trPr>
          <w:cantSplit w:val="0"/>
          <w:trHeight w:val="825"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A">
            <w:pPr>
              <w:rPr>
                <w:rFonts w:ascii="Arial" w:cs="Arial" w:eastAsia="Arial" w:hAnsi="Arial"/>
              </w:rPr>
            </w:pPr>
            <w:r w:rsidDel="00000000" w:rsidR="00000000" w:rsidRPr="00000000">
              <w:rPr>
                <w:rtl w:val="0"/>
              </w:rPr>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Identificación de actores y casos de uso</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10/08/2025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15/08/2025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6 días</w:t>
            </w:r>
          </w:p>
        </w:tc>
      </w:tr>
      <w:tr>
        <w:trPr>
          <w:cantSplit w:val="0"/>
          <w:trHeight w:val="825"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CF">
            <w:pPr>
              <w:rPr>
                <w:rFonts w:ascii="Arial" w:cs="Arial" w:eastAsia="Arial" w:hAnsi="Arial"/>
              </w:rPr>
            </w:pPr>
            <w:r w:rsidDel="00000000" w:rsidR="00000000" w:rsidRPr="00000000">
              <w:rPr>
                <w:rtl w:val="0"/>
              </w:rPr>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Evaluación inicial de riesgos</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16/08/2025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19/08/2025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4 días</w:t>
            </w:r>
          </w:p>
        </w:tc>
      </w:tr>
      <w:tr>
        <w:trPr>
          <w:cantSplit w:val="0"/>
          <w:trHeight w:val="540"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Elaboración</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Diseño y arquitectura</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20/08/2025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27/08/2025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8 días</w:t>
            </w:r>
          </w:p>
        </w:tc>
      </w:tr>
      <w:tr>
        <w:trPr>
          <w:cantSplit w:val="0"/>
          <w:trHeight w:val="825"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9">
            <w:pPr>
              <w:rPr>
                <w:rFonts w:ascii="Arial" w:cs="Arial" w:eastAsia="Arial" w:hAnsi="Arial"/>
              </w:rPr>
            </w:pPr>
            <w:r w:rsidDel="00000000" w:rsidR="00000000" w:rsidRPr="00000000">
              <w:rPr>
                <w:rtl w:val="0"/>
              </w:rPr>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Elaboración detallada de casos de uso</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28/08/2025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03/09/2025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7 días</w:t>
            </w:r>
          </w:p>
        </w:tc>
      </w:tr>
      <w:tr>
        <w:trPr>
          <w:cantSplit w:val="0"/>
          <w:trHeight w:val="540"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E">
            <w:pPr>
              <w:rPr>
                <w:rFonts w:ascii="Arial" w:cs="Arial" w:eastAsia="Arial" w:hAnsi="Arial"/>
              </w:rPr>
            </w:pPr>
            <w:r w:rsidDel="00000000" w:rsidR="00000000" w:rsidRPr="00000000">
              <w:rPr>
                <w:rtl w:val="0"/>
              </w:rPr>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Desarrollo de prototipos</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04/09/2025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13/09/2025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10 días</w:t>
            </w:r>
          </w:p>
        </w:tc>
      </w:tr>
      <w:tr>
        <w:trPr>
          <w:cantSplit w:val="0"/>
          <w:trHeight w:val="825"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E3">
            <w:pPr>
              <w:rPr>
                <w:rFonts w:ascii="Arial" w:cs="Arial" w:eastAsia="Arial" w:hAnsi="Arial"/>
              </w:rPr>
            </w:pPr>
            <w:r w:rsidDel="00000000" w:rsidR="00000000" w:rsidRPr="00000000">
              <w:rPr>
                <w:rtl w:val="0"/>
              </w:rPr>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Definición del modelo de datos</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14/09/2025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20/09/2025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7 días</w:t>
            </w:r>
          </w:p>
        </w:tc>
      </w:tr>
      <w:tr>
        <w:trPr>
          <w:cantSplit w:val="0"/>
          <w:trHeight w:val="825"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Construcción</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Implementación de extracción de enlaces</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21/09/2025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28/09/2025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8 días</w:t>
            </w:r>
          </w:p>
        </w:tc>
      </w:tr>
      <w:tr>
        <w:trPr>
          <w:cantSplit w:val="0"/>
          <w:trHeight w:val="540"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ED">
            <w:pPr>
              <w:rPr>
                <w:rFonts w:ascii="Arial" w:cs="Arial" w:eastAsia="Arial" w:hAnsi="Arial"/>
              </w:rPr>
            </w:pPr>
            <w:r w:rsidDel="00000000" w:rsidR="00000000" w:rsidRPr="00000000">
              <w:rPr>
                <w:rtl w:val="0"/>
              </w:rPr>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Clasificación de enlaces</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29/09/2025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06/10/2025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8 días</w:t>
            </w:r>
          </w:p>
        </w:tc>
      </w:tr>
      <w:tr>
        <w:trPr>
          <w:cantSplit w:val="0"/>
          <w:trHeight w:val="540"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F2">
            <w:pPr>
              <w:rPr>
                <w:rFonts w:ascii="Arial" w:cs="Arial" w:eastAsia="Arial" w:hAnsi="Arial"/>
              </w:rPr>
            </w:pPr>
            <w:r w:rsidDel="00000000" w:rsidR="00000000" w:rsidRPr="00000000">
              <w:rPr>
                <w:rtl w:val="0"/>
              </w:rPr>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Exportación de reportes</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07/10/2025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12/10/2025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6 días</w:t>
            </w:r>
          </w:p>
        </w:tc>
      </w:tr>
      <w:tr>
        <w:trPr>
          <w:cantSplit w:val="0"/>
          <w:trHeight w:val="825"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F7">
            <w:pPr>
              <w:rPr>
                <w:rFonts w:ascii="Arial" w:cs="Arial" w:eastAsia="Arial" w:hAnsi="Arial"/>
              </w:rPr>
            </w:pPr>
            <w:r w:rsidDel="00000000" w:rsidR="00000000" w:rsidRPr="00000000">
              <w:rPr>
                <w:rtl w:val="0"/>
              </w:rPr>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Integración de filtros avanzados</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13/10/2025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16/10/2025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4 días</w:t>
            </w:r>
          </w:p>
        </w:tc>
      </w:tr>
      <w:tr>
        <w:trPr>
          <w:cantSplit w:val="0"/>
          <w:trHeight w:val="540"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Transición</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Pruebas de aceptación</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17/10/2025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22/10/2025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6 días</w:t>
            </w:r>
          </w:p>
        </w:tc>
      </w:tr>
      <w:tr>
        <w:trPr>
          <w:cantSplit w:val="0"/>
          <w:trHeight w:val="540"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1">
            <w:pPr>
              <w:rPr>
                <w:rFonts w:ascii="Arial" w:cs="Arial" w:eastAsia="Arial" w:hAnsi="Arial"/>
              </w:rPr>
            </w:pPr>
            <w:r w:rsidDel="00000000" w:rsidR="00000000" w:rsidRPr="00000000">
              <w:rPr>
                <w:rtl w:val="0"/>
              </w:rPr>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Corrección de errores</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23/10/2025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27/10/2025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5 días</w:t>
            </w:r>
          </w:p>
        </w:tc>
      </w:tr>
      <w:tr>
        <w:trPr>
          <w:cantSplit w:val="0"/>
          <w:trHeight w:val="540"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6">
            <w:pPr>
              <w:rPr>
                <w:rFonts w:ascii="Arial" w:cs="Arial" w:eastAsia="Arial" w:hAnsi="Arial"/>
              </w:rPr>
            </w:pPr>
            <w:r w:rsidDel="00000000" w:rsidR="00000000" w:rsidRPr="00000000">
              <w:rPr>
                <w:rtl w:val="0"/>
              </w:rPr>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Documentación final</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28/10/2025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02/11/2025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6 días</w:t>
            </w:r>
          </w:p>
        </w:tc>
      </w:tr>
      <w:tr>
        <w:trPr>
          <w:cantSplit w:val="0"/>
          <w:trHeight w:val="825" w:hRule="atLeast"/>
          <w:tblHeader w:val="0"/>
        </w:trPr>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B">
            <w:pPr>
              <w:rPr>
                <w:rFonts w:ascii="Arial" w:cs="Arial" w:eastAsia="Arial" w:hAnsi="Arial"/>
              </w:rPr>
            </w:pPr>
            <w:r w:rsidDel="00000000" w:rsidR="00000000" w:rsidRPr="00000000">
              <w:rPr>
                <w:rtl w:val="0"/>
              </w:rPr>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Presentación y entrega final</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03/11/2025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06/11/2025</w:t>
            </w:r>
          </w:p>
        </w:tc>
        <w:tc>
          <w:tcPr>
            <w:tcBorders>
              <w:top w:color="dddddd" w:space="0" w:sz="8" w:val="single"/>
              <w:left w:color="dddddd" w:space="0" w:sz="8" w:val="single"/>
              <w:bottom w:color="dddddd" w:space="0" w:sz="8" w:val="single"/>
              <w:right w:color="dddddd" w:space="0" w:sz="8" w:val="single"/>
            </w:tcBorders>
            <w:tcMar>
              <w:top w:w="120.0" w:type="dxa"/>
              <w:left w:w="120.0" w:type="dxa"/>
              <w:bottom w:w="120.0" w:type="dxa"/>
              <w:right w:w="120.0" w:type="dxa"/>
            </w:tcMar>
            <w:vAlign w:val="top"/>
          </w:tcPr>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 xml:space="preserve">4 días</w:t>
            </w:r>
          </w:p>
        </w:tc>
      </w:tr>
    </w:tbl>
    <w:p w:rsidR="00000000" w:rsidDel="00000000" w:rsidP="00000000" w:rsidRDefault="00000000" w:rsidRPr="00000000" w14:paraId="00000110">
      <w:pPr>
        <w:ind w:left="0" w:firstLine="0"/>
        <w:rPr/>
      </w:pP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cacl6mjnooi0" w:id="25"/>
      <w:bookmarkEnd w:id="2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Presupuesto</w:t>
      </w:r>
    </w:p>
    <w:p w:rsidR="00000000" w:rsidDel="00000000" w:rsidP="00000000" w:rsidRDefault="00000000" w:rsidRPr="00000000" w14:paraId="00000116">
      <w:pPr>
        <w:rPr/>
      </w:pPr>
      <w:r w:rsidDel="00000000" w:rsidR="00000000" w:rsidRPr="00000000">
        <w:rPr>
          <w:rtl w:val="0"/>
        </w:rPr>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485"/>
        <w:gridCol w:w="2805"/>
        <w:gridCol w:w="1545"/>
        <w:tblGridChange w:id="0">
          <w:tblGrid>
            <w:gridCol w:w="3105"/>
            <w:gridCol w:w="1485"/>
            <w:gridCol w:w="2805"/>
            <w:gridCol w:w="1545"/>
          </w:tblGrid>
        </w:tblGridChange>
      </w:tblGrid>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7">
            <w:pPr>
              <w:jc w:val="left"/>
              <w:rPr>
                <w:rFonts w:ascii="Arial" w:cs="Arial" w:eastAsia="Arial" w:hAnsi="Arial"/>
              </w:rPr>
            </w:pPr>
            <w:r w:rsidDel="00000000" w:rsidR="00000000" w:rsidRPr="00000000">
              <w:rPr>
                <w:rFonts w:ascii="Arial" w:cs="Arial" w:eastAsia="Arial" w:hAnsi="Arial"/>
                <w:b w:val="1"/>
                <w:bCs w:val="1"/>
                <w:rtl w:val="0"/>
              </w:rPr>
              <w:t xml:space="preserve">Concepto</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8">
            <w:pPr>
              <w:jc w:val="left"/>
              <w:rPr>
                <w:rFonts w:ascii="Arial" w:cs="Arial" w:eastAsia="Arial" w:hAnsi="Arial"/>
              </w:rPr>
            </w:pPr>
            <w:r w:rsidDel="00000000" w:rsidR="00000000" w:rsidRPr="00000000">
              <w:rPr>
                <w:rFonts w:ascii="Arial" w:cs="Arial" w:eastAsia="Arial" w:hAnsi="Arial"/>
                <w:b w:val="1"/>
                <w:bCs w:val="1"/>
                <w:rtl w:val="0"/>
              </w:rPr>
              <w:t xml:space="preserve">Cantidad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9">
            <w:pPr>
              <w:jc w:val="left"/>
              <w:rPr>
                <w:rFonts w:ascii="Arial" w:cs="Arial" w:eastAsia="Arial" w:hAnsi="Arial"/>
              </w:rPr>
            </w:pPr>
            <w:r w:rsidDel="00000000" w:rsidR="00000000" w:rsidRPr="00000000">
              <w:rPr>
                <w:rFonts w:ascii="Arial" w:cs="Arial" w:eastAsia="Arial" w:hAnsi="Arial"/>
                <w:b w:val="1"/>
                <w:bCs w:val="1"/>
                <w:rtl w:val="0"/>
              </w:rPr>
              <w:t xml:space="preserve">Costo Unitario (S/.)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11A">
            <w:pPr>
              <w:jc w:val="left"/>
              <w:rPr>
                <w:rFonts w:ascii="Arial" w:cs="Arial" w:eastAsia="Arial" w:hAnsi="Arial"/>
              </w:rPr>
            </w:pPr>
            <w:r w:rsidDel="00000000" w:rsidR="00000000" w:rsidRPr="00000000">
              <w:rPr>
                <w:rFonts w:ascii="Arial" w:cs="Arial" w:eastAsia="Arial" w:hAnsi="Arial"/>
                <w:b w:val="1"/>
                <w:bCs w:val="1"/>
                <w:rtl w:val="0"/>
              </w:rPr>
              <w:t xml:space="preserve">Total (S/.)</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Laptop/desarrollo</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1</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2,500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2,500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Internet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4 meses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rtl w:val="0"/>
              </w:rPr>
              <w:t xml:space="preserve">80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2">
            <w:pPr>
              <w:rPr>
                <w:rFonts w:ascii="Arial" w:cs="Arial" w:eastAsia="Arial" w:hAnsi="Arial"/>
              </w:rPr>
            </w:pPr>
            <w:r w:rsidDel="00000000" w:rsidR="00000000" w:rsidRPr="00000000">
              <w:rPr>
                <w:rFonts w:ascii="Arial" w:cs="Arial" w:eastAsia="Arial" w:hAnsi="Arial"/>
                <w:rtl w:val="0"/>
              </w:rPr>
              <w:t xml:space="preserve">320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Electricidad y servicios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4 meses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rtl w:val="0"/>
              </w:rPr>
              <w:t xml:space="preserve">60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240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rtl w:val="0"/>
              </w:rPr>
              <w:t xml:space="preserve">Tiempo desarrollador</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rtl w:val="0"/>
              </w:rPr>
              <w:t xml:space="preserve">140 h</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30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rtl w:val="0"/>
              </w:rPr>
              <w:t xml:space="preserve">4,200</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TOTAL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C">
            <w:pPr>
              <w:rPr>
                <w:rFonts w:ascii="Arial" w:cs="Arial" w:eastAsia="Arial" w:hAnsi="Arial"/>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D">
            <w:pPr>
              <w:rPr>
                <w:rFonts w:ascii="Arial" w:cs="Arial" w:eastAsia="Arial" w:hAnsi="Arial"/>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7,260</w:t>
            </w:r>
          </w:p>
        </w:tc>
      </w:tr>
    </w:tbl>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w6puj2iwc3ve" w:id="26"/>
      <w:bookmarkEnd w:id="2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132">
      <w:pPr>
        <w:spacing w:line="360"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Telelinker optimiza y profesionaliza la gestión de enlaces en canales y grupos de Telegram, permitiendo automatizar procesos que antes requerían muchas horas de revisión manual. Gracias a su diseño CLI y robustez tecnológica, los errores se reducen significativamente y los usuarios pueden acceder a reportes detallados de forma inmediata.</w:t>
      </w:r>
    </w:p>
    <w:p w:rsidR="00000000" w:rsidDel="00000000" w:rsidP="00000000" w:rsidRDefault="00000000" w:rsidRPr="00000000" w14:paraId="00000133">
      <w:pPr>
        <w:spacing w:line="360" w:lineRule="auto"/>
        <w:ind w:left="72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spacing w:line="360"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demostró ser viable técnica y económicamente, utilizando únicamente herramientas gratuitas y de código abierto, lo que garantiza sostenibilidad y fácil mantenimiento. El desarrollo basado en Python y Telethon facilita futuras adaptaciones y la integración de nuevos módulos y funcionalidades.</w:t>
      </w:r>
    </w:p>
    <w:p w:rsidR="00000000" w:rsidDel="00000000" w:rsidP="00000000" w:rsidRDefault="00000000" w:rsidRPr="00000000" w14:paraId="00000135">
      <w:pPr>
        <w:spacing w:line="360" w:lineRule="auto"/>
        <w:ind w:left="72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spacing w:line="360" w:lineRule="auto"/>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Durante las pruebas y validación, la herramienta cumplió con todos los objetivos definidos, permitiendo no solo la extracción y clasificación precisa de enlaces, sino también la generación de reportes exportables. Esto mejora la toma de decisiones para administradores y usuarios avanzados, asegurando un impacto positivo y medible en la gestión de comunidades digitales.</w:t>
      </w:r>
    </w:p>
    <w:p w:rsidR="00000000" w:rsidDel="00000000" w:rsidP="00000000" w:rsidRDefault="00000000" w:rsidRPr="00000000" w14:paraId="00000137">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8">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hv8nx3i8agcd" w:id="27"/>
      <w:bookmarkEnd w:id="2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Recomendaciones</w:t>
      </w:r>
    </w:p>
    <w:p w:rsidR="00000000" w:rsidDel="00000000" w:rsidP="00000000" w:rsidRDefault="00000000" w:rsidRPr="00000000" w14:paraId="000001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sz w:val="24"/>
          <w:szCs w:val="24"/>
        </w:rPr>
      </w:pPr>
      <w:bookmarkStart w:colFirst="0" w:colLast="0" w:name="_heading=h.7o6uue10ojz7" w:id="28"/>
      <w:bookmarkEnd w:id="28"/>
      <w:r w:rsidDel="00000000" w:rsidR="00000000" w:rsidRPr="00000000">
        <w:rPr>
          <w:rtl w:val="0"/>
        </w:rPr>
      </w:r>
    </w:p>
    <w:p w:rsidR="00000000" w:rsidDel="00000000" w:rsidP="00000000" w:rsidRDefault="00000000" w:rsidRPr="00000000" w14:paraId="0000013A">
      <w:pPr>
        <w:numPr>
          <w:ilvl w:val="0"/>
          <w:numId w:val="2"/>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Ampliación de funcionalidades: </w:t>
      </w:r>
      <w:r w:rsidDel="00000000" w:rsidR="00000000" w:rsidRPr="00000000">
        <w:rPr>
          <w:rFonts w:ascii="Arial" w:cs="Arial" w:eastAsia="Arial" w:hAnsi="Arial"/>
          <w:sz w:val="24"/>
          <w:szCs w:val="24"/>
          <w:rtl w:val="0"/>
        </w:rPr>
        <w:t xml:space="preserve">Se recomienda incorporar módulos de visualización gráfica de resultados y agregar soporte para análisis de metadatos (por ejemplo, dominios más recurrentes, análisis de frecuencia).</w:t>
      </w:r>
    </w:p>
    <w:p w:rsidR="00000000" w:rsidDel="00000000" w:rsidP="00000000" w:rsidRDefault="00000000" w:rsidRPr="00000000" w14:paraId="0000013B">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numPr>
          <w:ilvl w:val="0"/>
          <w:numId w:val="10"/>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Desarrollo multiplataforma:</w:t>
      </w:r>
      <w:r w:rsidDel="00000000" w:rsidR="00000000" w:rsidRPr="00000000">
        <w:rPr>
          <w:rFonts w:ascii="Arial" w:cs="Arial" w:eastAsia="Arial" w:hAnsi="Arial"/>
          <w:sz w:val="24"/>
          <w:szCs w:val="24"/>
          <w:rtl w:val="0"/>
        </w:rPr>
        <w:t xml:space="preserve"> Desplegar versiones con GUI (interfaz gráfica) y una posible extensión web para usuarios que prefieran no trabajar en línea de comandos.</w:t>
      </w:r>
    </w:p>
    <w:p w:rsidR="00000000" w:rsidDel="00000000" w:rsidP="00000000" w:rsidRDefault="00000000" w:rsidRPr="00000000" w14:paraId="0000013D">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E">
      <w:pPr>
        <w:numPr>
          <w:ilvl w:val="0"/>
          <w:numId w:val="11"/>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Automatización y alertas:</w:t>
      </w:r>
      <w:r w:rsidDel="00000000" w:rsidR="00000000" w:rsidRPr="00000000">
        <w:rPr>
          <w:rFonts w:ascii="Arial" w:cs="Arial" w:eastAsia="Arial" w:hAnsi="Arial"/>
          <w:sz w:val="24"/>
          <w:szCs w:val="24"/>
          <w:rtl w:val="0"/>
        </w:rPr>
        <w:t xml:space="preserve"> Integrar un sistema de alertas para identificar enlaces sospechosos según listas negras o criterios de moderación, creando reportes automáticos.</w:t>
      </w:r>
    </w:p>
    <w:p w:rsidR="00000000" w:rsidDel="00000000" w:rsidP="00000000" w:rsidRDefault="00000000" w:rsidRPr="00000000" w14:paraId="0000013F">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numPr>
          <w:ilvl w:val="0"/>
          <w:numId w:val="3"/>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Fomento de colaboración:</w:t>
      </w:r>
      <w:r w:rsidDel="00000000" w:rsidR="00000000" w:rsidRPr="00000000">
        <w:rPr>
          <w:rFonts w:ascii="Arial" w:cs="Arial" w:eastAsia="Arial" w:hAnsi="Arial"/>
          <w:sz w:val="24"/>
          <w:szCs w:val="24"/>
          <w:rtl w:val="0"/>
        </w:rPr>
        <w:t xml:space="preserve"> Publicar y documentar el proyecto en repositorios colaborativos (GitHub), incentivando contribuciones de la comunidad y retroalimentación continua.</w:t>
      </w:r>
    </w:p>
    <w:p w:rsidR="00000000" w:rsidDel="00000000" w:rsidP="00000000" w:rsidRDefault="00000000" w:rsidRPr="00000000" w14:paraId="00000141">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numPr>
          <w:ilvl w:val="0"/>
          <w:numId w:val="1"/>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Capacitación y difusión: </w:t>
      </w:r>
      <w:r w:rsidDel="00000000" w:rsidR="00000000" w:rsidRPr="00000000">
        <w:rPr>
          <w:rFonts w:ascii="Arial" w:cs="Arial" w:eastAsia="Arial" w:hAnsi="Arial"/>
          <w:sz w:val="24"/>
          <w:szCs w:val="24"/>
          <w:rtl w:val="0"/>
        </w:rPr>
        <w:t xml:space="preserve">Elaborar materiales de capacitación para usuarios de distintos niveles tecnológicos, facilitando la adopción en instituciones, empresas y comunidades.</w:t>
      </w:r>
    </w:p>
    <w:p w:rsidR="00000000" w:rsidDel="00000000" w:rsidP="00000000" w:rsidRDefault="00000000" w:rsidRPr="00000000" w14:paraId="00000143">
      <w:pPr>
        <w:spacing w:after="0" w:line="36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4">
      <w:pPr>
        <w:numPr>
          <w:ilvl w:val="0"/>
          <w:numId w:val="4"/>
        </w:numPr>
        <w:spacing w:after="0" w:line="36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Gestión de actualizaciones:</w:t>
      </w:r>
      <w:r w:rsidDel="00000000" w:rsidR="00000000" w:rsidRPr="00000000">
        <w:rPr>
          <w:rFonts w:ascii="Arial" w:cs="Arial" w:eastAsia="Arial" w:hAnsi="Arial"/>
          <w:sz w:val="24"/>
          <w:szCs w:val="24"/>
          <w:rtl w:val="0"/>
        </w:rPr>
        <w:t xml:space="preserve"> Planificar revisiones periódicas conforme Telegram modifica sus APIs y políticas de acceso, asegurando compatibilidad a largo plazo.</w:t>
      </w:r>
    </w:p>
    <w:p w:rsidR="00000000" w:rsidDel="00000000" w:rsidP="00000000" w:rsidRDefault="00000000" w:rsidRPr="00000000" w14:paraId="00000145">
      <w:pPr>
        <w:spacing w:after="0" w:line="360" w:lineRule="auto"/>
        <w:ind w:left="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6">
      <w:pPr>
        <w:spacing w:after="0"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ta3p417cl4qq" w:id="29"/>
      <w:bookmarkEnd w:id="2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 (REFERENCIAS)</w:t>
      </w:r>
    </w:p>
    <w:p w:rsidR="00000000" w:rsidDel="00000000" w:rsidP="00000000" w:rsidRDefault="00000000" w:rsidRPr="00000000" w14:paraId="00000148">
      <w:pPr>
        <w:spacing w:after="0" w:lineRule="auto"/>
        <w:ind w:left="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Russell, M. A. (2018). Mining Social Media: Tracking, Mapping, and Mining Social Media Data. O’Reilly Media.</w:t>
      </w:r>
    </w:p>
    <w:p w:rsidR="00000000" w:rsidDel="00000000" w:rsidP="00000000" w:rsidRDefault="00000000" w:rsidRPr="00000000" w14:paraId="00000149">
      <w:pPr>
        <w:spacing w:after="0" w:lineRule="auto"/>
        <w:ind w:left="708.661417322834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spacing w:after="0" w:lineRule="auto"/>
        <w:ind w:left="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Foundation Python. (2023). Python Standard Library Documentation - re (Regular Expressions). Recuperado de https://docs.python.org/3/library/re.html</w:t>
      </w:r>
    </w:p>
    <w:p w:rsidR="00000000" w:rsidDel="00000000" w:rsidP="00000000" w:rsidRDefault="00000000" w:rsidRPr="00000000" w14:paraId="0000014B">
      <w:pPr>
        <w:spacing w:after="0" w:lineRule="auto"/>
        <w:ind w:left="708.661417322834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spacing w:after="0" w:lineRule="auto"/>
        <w:ind w:left="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Telegram Messenger LLP. (2025). Telegram API Documentation. Recuperado de https://core.telegram.org/api</w:t>
      </w:r>
    </w:p>
    <w:p w:rsidR="00000000" w:rsidDel="00000000" w:rsidP="00000000" w:rsidRDefault="00000000" w:rsidRPr="00000000" w14:paraId="0000014D">
      <w:pPr>
        <w:spacing w:after="0" w:lineRule="auto"/>
        <w:ind w:left="708.661417322834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spacing w:after="0" w:lineRule="auto"/>
        <w:ind w:left="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Telethon Team. (2025). Telethon Documentation: Telegram MTProto API Client Library for Python. Recuperado de https://docs.telethon.dev/</w:t>
      </w:r>
    </w:p>
    <w:p w:rsidR="00000000" w:rsidDel="00000000" w:rsidP="00000000" w:rsidRDefault="00000000" w:rsidRPr="00000000" w14:paraId="0000014F">
      <w:pPr>
        <w:spacing w:after="0" w:lineRule="auto"/>
        <w:ind w:left="708.661417322834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spacing w:after="0" w:lineRule="auto"/>
        <w:ind w:left="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Murphy, S. (2021). Automating Data Extraction from Messaging Platforms: A Comparison of Python Libraries Telethon and Pyrogram. Journal of Data Automation, 12(2), 33-41.</w:t>
      </w:r>
    </w:p>
    <w:p w:rsidR="00000000" w:rsidDel="00000000" w:rsidP="00000000" w:rsidRDefault="00000000" w:rsidRPr="00000000" w14:paraId="00000151">
      <w:pPr>
        <w:spacing w:after="0" w:lineRule="auto"/>
        <w:ind w:left="708.661417322834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spacing w:after="0" w:lineRule="auto"/>
        <w:ind w:left="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Pallets Projects. (2022). Click Documentation: Command Line Interfaces in Python. Recuperado de https://click.palletsprojects.com</w:t>
      </w:r>
    </w:p>
    <w:p w:rsidR="00000000" w:rsidDel="00000000" w:rsidP="00000000" w:rsidRDefault="00000000" w:rsidRPr="00000000" w14:paraId="00000153">
      <w:pPr>
        <w:spacing w:after="0" w:lineRule="auto"/>
        <w:ind w:left="708.661417322834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spacing w:after="0" w:lineRule="auto"/>
        <w:ind w:left="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Github Inc. (2025). Principios y buenas prácticas para proyectos open source colaborativos. Recuperado de https://docs.github.com/</w:t>
      </w:r>
    </w:p>
    <w:p w:rsidR="00000000" w:rsidDel="00000000" w:rsidP="00000000" w:rsidRDefault="00000000" w:rsidRPr="00000000" w14:paraId="00000155">
      <w:pPr>
        <w:spacing w:after="0" w:lineRule="auto"/>
        <w:ind w:left="708.661417322834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spacing w:after="0" w:lineRule="auto"/>
        <w:ind w:left="708.6614173228347"/>
        <w:rPr>
          <w:rFonts w:ascii="Arial" w:cs="Arial" w:eastAsia="Arial" w:hAnsi="Arial"/>
          <w:sz w:val="24"/>
          <w:szCs w:val="24"/>
        </w:rPr>
      </w:pPr>
      <w:r w:rsidDel="00000000" w:rsidR="00000000" w:rsidRPr="00000000">
        <w:rPr>
          <w:rFonts w:ascii="Arial" w:cs="Arial" w:eastAsia="Arial" w:hAnsi="Arial"/>
          <w:sz w:val="24"/>
          <w:szCs w:val="24"/>
          <w:rtl w:val="0"/>
        </w:rPr>
        <w:t xml:space="preserve">García, J., &amp; Torres, A. (2020). Scraping y análisis de enlaces en aplicaciones de mensajería: Nuevas estrategias para inteligencia social. Revista de Ingeniería de Sistemas, 15(1), 56-72.</w:t>
      </w:r>
    </w:p>
    <w:p w:rsidR="00000000" w:rsidDel="00000000" w:rsidP="00000000" w:rsidRDefault="00000000" w:rsidRPr="00000000" w14:paraId="00000157">
      <w:pPr>
        <w:spacing w:after="0" w:lineRule="auto"/>
        <w:ind w:left="708.661417322834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spacing w:after="0" w:line="240" w:lineRule="auto"/>
        <w:ind w:left="708.6614173228347" w:hanging="708.661417322834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spacing w:after="0" w:line="240" w:lineRule="auto"/>
        <w:ind w:left="720.0000000000001"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A">
      <w:pPr>
        <w:spacing w:after="0" w:line="360" w:lineRule="auto"/>
        <w:ind w:left="0" w:firstLine="0"/>
        <w:rPr/>
      </w:pPr>
      <w:r w:rsidDel="00000000" w:rsidR="00000000" w:rsidRPr="00000000">
        <w:rPr>
          <w:rtl w:val="0"/>
        </w:rPr>
      </w:r>
    </w:p>
    <w:sectPr>
      <w:headerReference r:id="rId12" w:type="default"/>
      <w:footerReference r:id="rId13" w:type="default"/>
      <w:pgSz w:h="15840" w:w="12240" w:orient="portrait"/>
      <w:pgMar w:bottom="1134" w:top="1701" w:left="1985"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-12697</wp:posOffset>
              </wp:positionH>
              <wp:positionV relativeFrom="paragraph">
                <wp:posOffset>0</wp:posOffset>
              </wp:positionV>
              <wp:extent cx="0" cy="12700"/>
              <wp:effectExtent b="0" l="0" r="0" t="0"/>
              <wp:wrapNone/>
              <wp:docPr id="39" name=""/>
              <a:graphic>
                <a:graphicData uri="http://schemas.microsoft.com/office/word/2010/wordprocessingShape">
                  <wps:wsp>
                    <wps:cNvCnPr/>
                    <wps:spPr>
                      <a:xfrm>
                        <a:off x="2549778" y="3780000"/>
                        <a:ext cx="559244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-12697</wp:posOffset>
              </wp:positionH>
              <wp:positionV relativeFrom="paragraph">
                <wp:posOffset>0</wp:posOffset>
              </wp:positionV>
              <wp:extent cx="0" cy="12700"/>
              <wp:effectExtent b="0" l="0" r="0" t="0"/>
              <wp:wrapNone/>
              <wp:docPr id="3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line="360" w:lineRule="auto"/>
      <w:ind w:left="1440" w:hanging="360"/>
      <w:jc w:val="left"/>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E405A1"/>
    <w:pPr>
      <w:ind w:left="720"/>
      <w:contextualSpacing w:val="1"/>
    </w:pPr>
  </w:style>
  <w:style w:type="character" w:styleId="Textoennegrita">
    <w:name w:val="Strong"/>
    <w:uiPriority w:val="22"/>
    <w:qFormat w:val="1"/>
    <w:rsid w:val="00E405A1"/>
    <w:rPr>
      <w:b w:val="1"/>
      <w:bCs w:val="1"/>
    </w:rPr>
  </w:style>
  <w:style w:type="paragraph" w:styleId="Textodeglobo">
    <w:name w:val="Balloon Text"/>
    <w:basedOn w:val="Normal"/>
    <w:link w:val="TextodegloboCar"/>
    <w:uiPriority w:val="99"/>
    <w:semiHidden w:val="1"/>
    <w:unhideWhenUsed w:val="1"/>
    <w:rsid w:val="00E405A1"/>
    <w:pPr>
      <w:spacing w:after="0"/>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E405A1"/>
    <w:rPr>
      <w:rFonts w:ascii="Tahoma" w:cs="Tahoma" w:eastAsia="Calibri" w:hAnsi="Tahoma"/>
      <w:sz w:val="16"/>
      <w:szCs w:val="16"/>
    </w:rPr>
  </w:style>
  <w:style w:type="character" w:styleId="Ttulo1Car" w:customStyle="1">
    <w:name w:val="Título 1 Car"/>
    <w:basedOn w:val="Fuentedeprrafopredeter"/>
    <w:link w:val="Ttulo1"/>
    <w:uiPriority w:val="9"/>
    <w:rsid w:val="00CA591D"/>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semiHidden w:val="1"/>
    <w:rsid w:val="00CA591D"/>
    <w:rPr>
      <w:rFonts w:asciiTheme="majorHAnsi" w:cstheme="majorBidi" w:eastAsiaTheme="majorEastAsia" w:hAnsiTheme="majorHAnsi"/>
      <w:b w:val="1"/>
      <w:bCs w:val="1"/>
      <w:color w:val="4f81bd" w:themeColor="accent1"/>
      <w:sz w:val="26"/>
      <w:szCs w:val="26"/>
    </w:rPr>
  </w:style>
  <w:style w:type="paragraph" w:styleId="Descripcin">
    <w:name w:val="caption"/>
    <w:basedOn w:val="Normal"/>
    <w:next w:val="Normal"/>
    <w:uiPriority w:val="35"/>
    <w:unhideWhenUsed w:val="1"/>
    <w:qFormat w:val="1"/>
    <w:rsid w:val="00CA591D"/>
    <w:pPr>
      <w:spacing w:after="200"/>
    </w:pPr>
    <w:rPr>
      <w:b w:val="1"/>
      <w:bCs w:val="1"/>
      <w:color w:val="4f81bd" w:themeColor="accent1"/>
      <w:sz w:val="18"/>
      <w:szCs w:val="18"/>
    </w:rPr>
  </w:style>
  <w:style w:type="paragraph" w:styleId="TtulodeTDC">
    <w:name w:val="TOC Heading"/>
    <w:basedOn w:val="Ttulo1"/>
    <w:next w:val="Normal"/>
    <w:uiPriority w:val="39"/>
    <w:unhideWhenUsed w:val="1"/>
    <w:qFormat w:val="1"/>
    <w:rsid w:val="00CA591D"/>
    <w:pPr>
      <w:spacing w:line="276" w:lineRule="auto"/>
      <w:jc w:val="left"/>
      <w:outlineLvl w:val="9"/>
    </w:pPr>
    <w:rPr>
      <w:lang w:eastAsia="es-PE"/>
    </w:rPr>
  </w:style>
  <w:style w:type="paragraph" w:styleId="TDC1">
    <w:name w:val="toc 1"/>
    <w:basedOn w:val="Normal"/>
    <w:next w:val="Normal"/>
    <w:autoRedefine w:val="1"/>
    <w:uiPriority w:val="39"/>
    <w:unhideWhenUsed w:val="1"/>
    <w:qFormat w:val="1"/>
    <w:rsid w:val="00CA591D"/>
    <w:pPr>
      <w:spacing w:after="100"/>
    </w:pPr>
  </w:style>
  <w:style w:type="paragraph" w:styleId="TDC2">
    <w:name w:val="toc 2"/>
    <w:basedOn w:val="Normal"/>
    <w:next w:val="Normal"/>
    <w:autoRedefine w:val="1"/>
    <w:uiPriority w:val="39"/>
    <w:unhideWhenUsed w:val="1"/>
    <w:qFormat w:val="1"/>
    <w:rsid w:val="00CA591D"/>
    <w:pPr>
      <w:spacing w:after="100"/>
      <w:ind w:left="220"/>
    </w:pPr>
  </w:style>
  <w:style w:type="character" w:styleId="Hipervnculo">
    <w:name w:val="Hyperlink"/>
    <w:basedOn w:val="Fuentedeprrafopredeter"/>
    <w:uiPriority w:val="99"/>
    <w:unhideWhenUsed w:val="1"/>
    <w:rsid w:val="00CA591D"/>
    <w:rPr>
      <w:color w:val="0000ff" w:themeColor="hyperlink"/>
      <w:u w:val="single"/>
    </w:rPr>
  </w:style>
  <w:style w:type="paragraph" w:styleId="Tabladeilustraciones">
    <w:name w:val="table of figures"/>
    <w:basedOn w:val="Normal"/>
    <w:next w:val="Normal"/>
    <w:uiPriority w:val="99"/>
    <w:unhideWhenUsed w:val="1"/>
    <w:rsid w:val="00CA591D"/>
    <w:pPr>
      <w:spacing w:after="0"/>
    </w:pPr>
  </w:style>
  <w:style w:type="paragraph" w:styleId="TDC3">
    <w:name w:val="toc 3"/>
    <w:basedOn w:val="Normal"/>
    <w:next w:val="Normal"/>
    <w:autoRedefine w:val="1"/>
    <w:uiPriority w:val="39"/>
    <w:semiHidden w:val="1"/>
    <w:unhideWhenUsed w:val="1"/>
    <w:qFormat w:val="1"/>
    <w:rsid w:val="0059673C"/>
    <w:pPr>
      <w:spacing w:after="100" w:line="276" w:lineRule="auto"/>
      <w:ind w:left="440"/>
      <w:jc w:val="left"/>
    </w:pPr>
    <w:rPr>
      <w:rFonts w:asciiTheme="minorHAnsi" w:cstheme="minorBidi" w:eastAsiaTheme="minorEastAsia" w:hAnsiTheme="minorHAnsi"/>
      <w:lang w:eastAsia="es-PE"/>
    </w:rPr>
  </w:style>
  <w:style w:type="paragraph" w:styleId="Encabezado">
    <w:name w:val="header"/>
    <w:basedOn w:val="Normal"/>
    <w:link w:val="EncabezadoCar"/>
    <w:unhideWhenUsed w:val="1"/>
    <w:rsid w:val="001A10E6"/>
    <w:pPr>
      <w:tabs>
        <w:tab w:val="center" w:pos="4252"/>
        <w:tab w:val="right" w:pos="8504"/>
      </w:tabs>
      <w:spacing w:after="0"/>
    </w:pPr>
  </w:style>
  <w:style w:type="character" w:styleId="EncabezadoCar" w:customStyle="1">
    <w:name w:val="Encabezado Car"/>
    <w:basedOn w:val="Fuentedeprrafopredeter"/>
    <w:link w:val="Encabezado"/>
    <w:rsid w:val="001A10E6"/>
    <w:rPr>
      <w:rFonts w:ascii="Calibri" w:cs="Times New Roman" w:eastAsia="Calibri" w:hAnsi="Calibri"/>
    </w:rPr>
  </w:style>
  <w:style w:type="paragraph" w:styleId="Piedepgina">
    <w:name w:val="footer"/>
    <w:basedOn w:val="Normal"/>
    <w:link w:val="PiedepginaCar"/>
    <w:uiPriority w:val="99"/>
    <w:unhideWhenUsed w:val="1"/>
    <w:rsid w:val="001A10E6"/>
    <w:pPr>
      <w:tabs>
        <w:tab w:val="center" w:pos="4252"/>
        <w:tab w:val="right" w:pos="8504"/>
      </w:tabs>
      <w:spacing w:after="0"/>
    </w:pPr>
  </w:style>
  <w:style w:type="character" w:styleId="PiedepginaCar" w:customStyle="1">
    <w:name w:val="Pie de página Car"/>
    <w:basedOn w:val="Fuentedeprrafopredeter"/>
    <w:link w:val="Piedepgina"/>
    <w:uiPriority w:val="99"/>
    <w:rsid w:val="001A10E6"/>
    <w:rPr>
      <w:rFonts w:ascii="Calibri" w:cs="Times New Roman" w:eastAsia="Calibri" w:hAnsi="Calibri"/>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H/SudD8g52o/yVa/vGZjiAZSVg==">CgMxLjAyDmgucmViZDl3YzN4cHVzMg5oLndzMjAxOGRhbTM2aTIOaC53OG8zYTU3eHAxMHYyDmguMWpqNnB6aGt5dGNtMg1oLnFoOHVnYTY2cDFnMg5oLjhtZmJrOGY2NDU1ZjIOaC54a2UzdjhyNmNxdHQyDmguYnd6cWMwNG9henQ2Mg5oLjVoZmE3a2RvenJodTIOaC5lN2MxcW9lbWJjcDIyDmguMWMwM2NsNmcxbDRhMg5oLmpvcDZhM3lwNjFyejIOaC5rem5reWJrZzAwODAyDmguY2k4d2J4Nmp6c3B5Mg5oLnlybzNmYmQ2MmQ0cDIOaC5tNWtldGMxZHQwM2kyDmguejhha3JjczFrNjRnMg5oLjVua3o1OHR5NXR5dDIOaC55OWlhNjJubjl0dTQyDmgueTlpYTYybm45dHU0Mg5oLjU1YjViNWxhM2doZDIOaC5teXE2N2VpcXQyMzIyDWgubDFxbzVyZ3NwZjkyDmgueWY0eXEyeWVkNTZhMg5oLnN0bDJjenc4ZnE3ZzIOaC54bjc2ajkxeHd5NzMyDmguY2FjbDZtam5vb2kwMg5oLnc2cHVqMml3YzN2ZTIOaC5odjhueDNpOGFnY2QyDmguN282dXVlMTBvano3Mg5oLnRhM3A0MTdjbDRxcTgAciExRnNReDFlMHZMZVhBQ1ZRdXdKQ041RnkxSjBkYUJ0b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2014-07-31T00:52:00Z</dcterms:created>
  <dc:creator>EPIS</dc:creator>
</cp:coreProperties>
</file>