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B2205" w14:textId="77777777" w:rsidR="00DE2DDA" w:rsidRDefault="00503571">
      <w:pPr>
        <w:spacing w:after="0"/>
        <w:jc w:val="center"/>
        <w:rPr>
          <w:rFonts w:ascii="Arial" w:eastAsia="Arial" w:hAnsi="Arial" w:cs="Arial"/>
          <w:b/>
          <w:bCs/>
          <w:color w:val="000000"/>
          <w:sz w:val="36"/>
          <w:szCs w:val="36"/>
        </w:rPr>
      </w:pPr>
      <w:bookmarkStart w:id="0" w:name="_heading=h.3o7alnk" w:colFirst="0" w:colLast="0"/>
      <w:bookmarkEnd w:id="0"/>
      <w:r>
        <w:rPr>
          <w:noProof/>
        </w:rPr>
        <w:drawing>
          <wp:inline distT="0" distB="0" distL="0" distR="0" wp14:anchorId="2582CF2E" wp14:editId="2652D4C8">
            <wp:extent cx="994867" cy="1337361"/>
            <wp:effectExtent l="0" t="0" r="0" b="0"/>
            <wp:docPr id="2"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994867" cy="1337361"/>
                    </a:xfrm>
                    <a:prstGeom prst="rect">
                      <a:avLst/>
                    </a:prstGeom>
                    <a:ln/>
                  </pic:spPr>
                </pic:pic>
              </a:graphicData>
            </a:graphic>
          </wp:inline>
        </w:drawing>
      </w:r>
    </w:p>
    <w:p w14:paraId="1A24F4DB" w14:textId="77777777" w:rsidR="00DE2DDA" w:rsidRDefault="00DE2DDA">
      <w:pPr>
        <w:spacing w:after="0"/>
        <w:jc w:val="center"/>
        <w:rPr>
          <w:rFonts w:ascii="Arial" w:eastAsia="Arial" w:hAnsi="Arial" w:cs="Arial"/>
          <w:b/>
          <w:bCs/>
          <w:color w:val="000000"/>
          <w:sz w:val="36"/>
          <w:szCs w:val="36"/>
        </w:rPr>
      </w:pPr>
    </w:p>
    <w:p w14:paraId="16D243A3" w14:textId="77777777" w:rsidR="00DE2DDA" w:rsidRPr="006B6B20" w:rsidRDefault="00503571">
      <w:pPr>
        <w:spacing w:after="0"/>
        <w:jc w:val="center"/>
        <w:rPr>
          <w:rFonts w:ascii="Times New Roman" w:eastAsia="Arial" w:hAnsi="Times New Roman" w:cs="Times New Roman"/>
          <w:b/>
          <w:bCs/>
          <w:color w:val="000000"/>
          <w:sz w:val="36"/>
          <w:szCs w:val="36"/>
        </w:rPr>
      </w:pPr>
      <w:r w:rsidRPr="006B6B20">
        <w:rPr>
          <w:rFonts w:ascii="Times New Roman" w:eastAsia="Arial" w:hAnsi="Times New Roman" w:cs="Times New Roman"/>
          <w:b/>
          <w:bCs/>
          <w:color w:val="000000"/>
          <w:sz w:val="36"/>
          <w:szCs w:val="36"/>
        </w:rPr>
        <w:t>UNIVERSIDAD PRIVADA DE TACNA</w:t>
      </w:r>
    </w:p>
    <w:p w14:paraId="1B798209" w14:textId="77777777" w:rsidR="00DE2DDA" w:rsidRPr="006B6B20" w:rsidRDefault="00DE2DDA">
      <w:pPr>
        <w:spacing w:after="0"/>
        <w:jc w:val="center"/>
        <w:rPr>
          <w:rFonts w:ascii="Times New Roman" w:eastAsia="Arial" w:hAnsi="Times New Roman" w:cs="Times New Roman"/>
          <w:b/>
          <w:bCs/>
          <w:color w:val="000000"/>
          <w:sz w:val="36"/>
          <w:szCs w:val="36"/>
        </w:rPr>
      </w:pPr>
    </w:p>
    <w:p w14:paraId="1F7E4121" w14:textId="77777777" w:rsidR="00DE2DDA" w:rsidRPr="006B6B20" w:rsidRDefault="00503571">
      <w:pPr>
        <w:spacing w:after="0"/>
        <w:jc w:val="center"/>
        <w:rPr>
          <w:rFonts w:ascii="Times New Roman" w:eastAsia="Arial" w:hAnsi="Times New Roman" w:cs="Times New Roman"/>
          <w:b/>
          <w:bCs/>
          <w:color w:val="000000"/>
          <w:sz w:val="32"/>
          <w:szCs w:val="32"/>
        </w:rPr>
      </w:pPr>
      <w:r w:rsidRPr="006B6B20">
        <w:rPr>
          <w:rFonts w:ascii="Times New Roman" w:eastAsia="Arial" w:hAnsi="Times New Roman" w:cs="Times New Roman"/>
          <w:b/>
          <w:bCs/>
          <w:color w:val="000000"/>
          <w:sz w:val="32"/>
          <w:szCs w:val="32"/>
        </w:rPr>
        <w:t xml:space="preserve">FACULTAD DE </w:t>
      </w:r>
      <w:r w:rsidRPr="006B6B20">
        <w:rPr>
          <w:rFonts w:ascii="Times New Roman" w:eastAsia="Arial" w:hAnsi="Times New Roman" w:cs="Times New Roman"/>
          <w:b/>
          <w:bCs/>
          <w:sz w:val="32"/>
          <w:szCs w:val="32"/>
        </w:rPr>
        <w:t>INGENIERÍA</w:t>
      </w:r>
    </w:p>
    <w:p w14:paraId="499548C2" w14:textId="77777777" w:rsidR="00DE2DDA" w:rsidRPr="006B6B20" w:rsidRDefault="00DE2DDA">
      <w:pPr>
        <w:spacing w:after="0"/>
        <w:jc w:val="center"/>
        <w:rPr>
          <w:rFonts w:ascii="Times New Roman" w:eastAsia="Arial" w:hAnsi="Times New Roman" w:cs="Times New Roman"/>
          <w:b/>
          <w:bCs/>
          <w:i/>
          <w:iCs/>
          <w:color w:val="5B9BD5"/>
          <w:sz w:val="16"/>
          <w:szCs w:val="16"/>
        </w:rPr>
      </w:pPr>
    </w:p>
    <w:p w14:paraId="7F151609" w14:textId="77777777" w:rsidR="00DE2DDA" w:rsidRPr="006B6B20" w:rsidRDefault="00503571">
      <w:pPr>
        <w:spacing w:after="0"/>
        <w:jc w:val="center"/>
        <w:rPr>
          <w:rFonts w:ascii="Times New Roman" w:eastAsia="Arial" w:hAnsi="Times New Roman" w:cs="Times New Roman"/>
          <w:b/>
          <w:bCs/>
          <w:color w:val="000000"/>
          <w:sz w:val="32"/>
          <w:szCs w:val="32"/>
        </w:rPr>
      </w:pPr>
      <w:r w:rsidRPr="006B6B20">
        <w:rPr>
          <w:rFonts w:ascii="Times New Roman" w:eastAsia="Arial" w:hAnsi="Times New Roman" w:cs="Times New Roman"/>
          <w:b/>
          <w:bCs/>
          <w:color w:val="000000"/>
          <w:sz w:val="32"/>
          <w:szCs w:val="32"/>
        </w:rPr>
        <w:t>Escuela Profesional de Ingeniería de Sistemas</w:t>
      </w:r>
    </w:p>
    <w:p w14:paraId="66FB561F" w14:textId="77777777" w:rsidR="00DE2DDA" w:rsidRPr="006B6B20" w:rsidRDefault="00DE2DDA">
      <w:pPr>
        <w:spacing w:after="0"/>
        <w:jc w:val="center"/>
        <w:rPr>
          <w:rFonts w:ascii="Times New Roman" w:eastAsia="Arial" w:hAnsi="Times New Roman" w:cs="Times New Roman"/>
          <w:b/>
          <w:bCs/>
          <w:color w:val="000000"/>
          <w:sz w:val="36"/>
          <w:szCs w:val="36"/>
        </w:rPr>
      </w:pPr>
    </w:p>
    <w:p w14:paraId="5323D108" w14:textId="77777777" w:rsidR="00DE2DDA" w:rsidRPr="006B6B20" w:rsidRDefault="00DE2DDA">
      <w:pPr>
        <w:spacing w:after="0"/>
        <w:jc w:val="center"/>
        <w:rPr>
          <w:rFonts w:ascii="Times New Roman" w:eastAsia="Arial" w:hAnsi="Times New Roman" w:cs="Times New Roman"/>
          <w:color w:val="000000"/>
          <w:sz w:val="24"/>
          <w:szCs w:val="24"/>
        </w:rPr>
      </w:pPr>
    </w:p>
    <w:p w14:paraId="2016FDB8" w14:textId="434A4C44" w:rsidR="00DE2DDA" w:rsidRPr="006B6B20" w:rsidRDefault="00503571">
      <w:pPr>
        <w:spacing w:after="0"/>
        <w:jc w:val="center"/>
        <w:rPr>
          <w:rFonts w:ascii="Times New Roman" w:eastAsia="Arial" w:hAnsi="Times New Roman" w:cs="Times New Roman"/>
          <w:b/>
          <w:bCs/>
          <w:sz w:val="36"/>
          <w:szCs w:val="36"/>
        </w:rPr>
      </w:pPr>
      <w:bookmarkStart w:id="1" w:name="_heading=h.9h5cyy6db2hs" w:colFirst="0" w:colLast="0"/>
      <w:bookmarkEnd w:id="1"/>
      <w:r w:rsidRPr="006B6B20">
        <w:rPr>
          <w:rFonts w:ascii="Times New Roman" w:eastAsia="Arial" w:hAnsi="Times New Roman" w:cs="Times New Roman"/>
          <w:b/>
          <w:bCs/>
          <w:color w:val="000000"/>
          <w:sz w:val="36"/>
          <w:szCs w:val="36"/>
        </w:rPr>
        <w:t xml:space="preserve"> Proyecto “</w:t>
      </w:r>
      <w:r w:rsidR="00B145C1" w:rsidRPr="00B145C1">
        <w:rPr>
          <w:rFonts w:ascii="Times New Roman" w:eastAsia="Arial" w:hAnsi="Times New Roman" w:cs="Times New Roman"/>
          <w:b/>
          <w:bCs/>
          <w:sz w:val="32"/>
          <w:szCs w:val="32"/>
        </w:rPr>
        <w:t xml:space="preserve">Dashboard de análisis electoral y evaluación de planes de gobierno </w:t>
      </w:r>
      <w:r w:rsidR="00B145C1">
        <w:rPr>
          <w:rFonts w:ascii="Times New Roman" w:eastAsia="Arial" w:hAnsi="Times New Roman" w:cs="Times New Roman"/>
          <w:b/>
          <w:bCs/>
          <w:sz w:val="32"/>
          <w:szCs w:val="32"/>
        </w:rPr>
        <w:t xml:space="preserve">- </w:t>
      </w:r>
      <w:r w:rsidR="00B145C1" w:rsidRPr="00B145C1">
        <w:rPr>
          <w:rFonts w:ascii="Times New Roman" w:eastAsia="Arial" w:hAnsi="Times New Roman" w:cs="Times New Roman"/>
          <w:b/>
          <w:bCs/>
          <w:sz w:val="32"/>
          <w:szCs w:val="32"/>
        </w:rPr>
        <w:t>Perú 2021</w:t>
      </w:r>
      <w:r w:rsidRPr="006B6B20">
        <w:rPr>
          <w:rFonts w:ascii="Times New Roman" w:eastAsia="Arial" w:hAnsi="Times New Roman" w:cs="Times New Roman"/>
          <w:b/>
          <w:bCs/>
          <w:color w:val="000000"/>
          <w:sz w:val="36"/>
          <w:szCs w:val="36"/>
        </w:rPr>
        <w:t xml:space="preserve">” </w:t>
      </w:r>
    </w:p>
    <w:p w14:paraId="2D103F35" w14:textId="77777777" w:rsidR="00DE2DDA" w:rsidRPr="006B6B20" w:rsidRDefault="00DE2DDA">
      <w:pPr>
        <w:spacing w:after="0"/>
        <w:jc w:val="center"/>
        <w:rPr>
          <w:rFonts w:ascii="Times New Roman" w:eastAsia="Arial" w:hAnsi="Times New Roman" w:cs="Times New Roman"/>
          <w:b/>
          <w:bCs/>
          <w:sz w:val="36"/>
          <w:szCs w:val="36"/>
        </w:rPr>
      </w:pPr>
    </w:p>
    <w:p w14:paraId="6355930B" w14:textId="77777777" w:rsidR="00DE2DDA" w:rsidRPr="006B6B20" w:rsidRDefault="00DE2DDA">
      <w:pPr>
        <w:spacing w:after="0"/>
        <w:jc w:val="center"/>
        <w:rPr>
          <w:rFonts w:ascii="Times New Roman" w:eastAsia="Arial" w:hAnsi="Times New Roman" w:cs="Times New Roman"/>
          <w:b/>
          <w:bCs/>
          <w:color w:val="000000"/>
          <w:sz w:val="26"/>
          <w:szCs w:val="26"/>
        </w:rPr>
      </w:pPr>
    </w:p>
    <w:p w14:paraId="64F6EF13" w14:textId="2774304C" w:rsidR="00DE2DDA" w:rsidRPr="006B6B20" w:rsidRDefault="00503571">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Curso: </w:t>
      </w:r>
      <w:r w:rsidR="00B145C1">
        <w:rPr>
          <w:rFonts w:ascii="Times New Roman" w:eastAsia="Arial" w:hAnsi="Times New Roman" w:cs="Times New Roman"/>
          <w:sz w:val="32"/>
          <w:szCs w:val="32"/>
        </w:rPr>
        <w:t xml:space="preserve">Inteligencia de Negocios </w:t>
      </w:r>
    </w:p>
    <w:p w14:paraId="703EA330" w14:textId="77777777" w:rsidR="00DE2DDA" w:rsidRPr="006B6B20" w:rsidRDefault="00DE2DDA">
      <w:pPr>
        <w:spacing w:after="0"/>
        <w:jc w:val="center"/>
        <w:rPr>
          <w:rFonts w:ascii="Times New Roman" w:eastAsia="Arial" w:hAnsi="Times New Roman" w:cs="Times New Roman"/>
          <w:b/>
          <w:bCs/>
          <w:color w:val="5B9BD5"/>
          <w:sz w:val="16"/>
          <w:szCs w:val="16"/>
        </w:rPr>
      </w:pPr>
    </w:p>
    <w:p w14:paraId="2E0748DF" w14:textId="77777777" w:rsidR="00DE2DDA" w:rsidRPr="006B6B20" w:rsidRDefault="00DE2DDA">
      <w:pPr>
        <w:spacing w:after="0"/>
        <w:jc w:val="center"/>
        <w:rPr>
          <w:rFonts w:ascii="Times New Roman" w:eastAsia="Arial" w:hAnsi="Times New Roman" w:cs="Times New Roman"/>
          <w:b/>
          <w:bCs/>
          <w:color w:val="5B9BD5"/>
          <w:sz w:val="16"/>
          <w:szCs w:val="16"/>
        </w:rPr>
      </w:pPr>
    </w:p>
    <w:p w14:paraId="68836428" w14:textId="289A57D1" w:rsidR="00DE2DDA" w:rsidRPr="006B6B20" w:rsidRDefault="00503571">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Docente: Mag. </w:t>
      </w:r>
      <w:r w:rsidR="00B145C1">
        <w:rPr>
          <w:rFonts w:ascii="Times New Roman" w:eastAsia="Arial" w:hAnsi="Times New Roman" w:cs="Times New Roman"/>
          <w:sz w:val="32"/>
          <w:szCs w:val="32"/>
        </w:rPr>
        <w:t>Patrick</w:t>
      </w:r>
      <w:r w:rsidRPr="006B6B20">
        <w:rPr>
          <w:rFonts w:ascii="Times New Roman" w:eastAsia="Arial" w:hAnsi="Times New Roman" w:cs="Times New Roman"/>
          <w:sz w:val="32"/>
          <w:szCs w:val="32"/>
        </w:rPr>
        <w:t xml:space="preserve"> </w:t>
      </w:r>
      <w:r w:rsidR="009B03C4">
        <w:rPr>
          <w:rFonts w:ascii="Times New Roman" w:eastAsia="Arial" w:hAnsi="Times New Roman" w:cs="Times New Roman"/>
          <w:sz w:val="32"/>
          <w:szCs w:val="32"/>
        </w:rPr>
        <w:t>Jose Cuadros Quiroga</w:t>
      </w:r>
    </w:p>
    <w:p w14:paraId="13A647DF" w14:textId="77777777" w:rsidR="00DE2DDA" w:rsidRPr="006B6B20" w:rsidRDefault="00DE2DDA">
      <w:pPr>
        <w:spacing w:after="0"/>
        <w:rPr>
          <w:rFonts w:ascii="Times New Roman" w:eastAsia="Arial" w:hAnsi="Times New Roman" w:cs="Times New Roman"/>
        </w:rPr>
      </w:pPr>
    </w:p>
    <w:p w14:paraId="6D1FFAB8" w14:textId="77777777" w:rsidR="00DE2DDA" w:rsidRPr="006B6B20" w:rsidRDefault="00DE2DDA">
      <w:pPr>
        <w:spacing w:after="0"/>
        <w:jc w:val="center"/>
        <w:rPr>
          <w:rFonts w:ascii="Times New Roman" w:eastAsia="Arial" w:hAnsi="Times New Roman" w:cs="Times New Roman"/>
          <w:sz w:val="16"/>
          <w:szCs w:val="16"/>
        </w:rPr>
      </w:pPr>
    </w:p>
    <w:p w14:paraId="7EE25455" w14:textId="77777777" w:rsidR="00DE2DDA" w:rsidRPr="006B6B20" w:rsidRDefault="00DE2DDA">
      <w:pPr>
        <w:spacing w:after="0"/>
        <w:jc w:val="center"/>
        <w:rPr>
          <w:rFonts w:ascii="Times New Roman" w:eastAsia="Arial" w:hAnsi="Times New Roman" w:cs="Times New Roman"/>
          <w:b/>
          <w:bCs/>
          <w:color w:val="5B9BD5"/>
          <w:sz w:val="16"/>
          <w:szCs w:val="16"/>
        </w:rPr>
      </w:pPr>
    </w:p>
    <w:p w14:paraId="4BCA4BDF" w14:textId="77777777" w:rsidR="00DE2DDA" w:rsidRPr="006B6B20" w:rsidRDefault="00503571">
      <w:pPr>
        <w:spacing w:after="0"/>
        <w:rPr>
          <w:rFonts w:ascii="Times New Roman" w:eastAsia="Arial" w:hAnsi="Times New Roman" w:cs="Times New Roman"/>
          <w:sz w:val="32"/>
          <w:szCs w:val="32"/>
        </w:rPr>
      </w:pPr>
      <w:r w:rsidRPr="006B6B20">
        <w:rPr>
          <w:rFonts w:ascii="Times New Roman" w:eastAsia="Arial" w:hAnsi="Times New Roman" w:cs="Times New Roman"/>
          <w:sz w:val="32"/>
          <w:szCs w:val="32"/>
        </w:rPr>
        <w:t>Integrantes:</w:t>
      </w:r>
    </w:p>
    <w:p w14:paraId="2ACD81C1" w14:textId="77777777" w:rsidR="00DE2DDA" w:rsidRPr="006B6B20" w:rsidRDefault="00DE2DDA">
      <w:pPr>
        <w:spacing w:after="0"/>
        <w:rPr>
          <w:rFonts w:ascii="Times New Roman" w:eastAsia="Arial" w:hAnsi="Times New Roman" w:cs="Times New Roman"/>
          <w:color w:val="5B9BD5"/>
          <w:sz w:val="16"/>
          <w:szCs w:val="16"/>
        </w:rPr>
      </w:pPr>
    </w:p>
    <w:p w14:paraId="28F7977D" w14:textId="4427BF59" w:rsidR="00DE2DDA" w:rsidRDefault="00503571">
      <w:pPr>
        <w:spacing w:after="0"/>
        <w:rPr>
          <w:rFonts w:ascii="Times New Roman" w:eastAsia="Arial" w:hAnsi="Times New Roman" w:cs="Times New Roman"/>
          <w:b/>
          <w:bCs/>
          <w:sz w:val="28"/>
          <w:szCs w:val="28"/>
        </w:rPr>
      </w:pPr>
      <w:bookmarkStart w:id="2" w:name="_heading=h.nnfm59ukuacf" w:colFirst="0" w:colLast="0"/>
      <w:bookmarkEnd w:id="2"/>
      <w:r w:rsidRPr="006B6B20">
        <w:rPr>
          <w:rFonts w:ascii="Times New Roman" w:eastAsia="Arial" w:hAnsi="Times New Roman" w:cs="Times New Roman"/>
          <w:b/>
          <w:bCs/>
          <w:sz w:val="28"/>
          <w:szCs w:val="28"/>
        </w:rPr>
        <w:t>Chura Ticona, Mary Luz                    (2019065163)</w:t>
      </w:r>
    </w:p>
    <w:p w14:paraId="43E48BAE" w14:textId="2706D383" w:rsidR="009B03C4" w:rsidRPr="006B6B20" w:rsidRDefault="009B03C4">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Diego Chara Apaza</w:t>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t xml:space="preserve"> (</w:t>
      </w:r>
      <w:r w:rsidRPr="009B03C4">
        <w:rPr>
          <w:rFonts w:ascii="Times New Roman" w:eastAsia="Arial" w:hAnsi="Times New Roman" w:cs="Times New Roman"/>
          <w:b/>
          <w:bCs/>
          <w:sz w:val="28"/>
          <w:szCs w:val="28"/>
        </w:rPr>
        <w:t>2019065026</w:t>
      </w:r>
      <w:r>
        <w:rPr>
          <w:rFonts w:ascii="Times New Roman" w:eastAsia="Arial" w:hAnsi="Times New Roman" w:cs="Times New Roman"/>
          <w:b/>
          <w:bCs/>
          <w:sz w:val="28"/>
          <w:szCs w:val="28"/>
        </w:rPr>
        <w:t>)</w:t>
      </w:r>
    </w:p>
    <w:p w14:paraId="60D21B57" w14:textId="6FE00349" w:rsidR="00DE2DDA" w:rsidRPr="006B6B20" w:rsidRDefault="009B03C4">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p>
    <w:p w14:paraId="776FCC71" w14:textId="77777777" w:rsidR="00DE2DDA" w:rsidRPr="006B6B20" w:rsidRDefault="00DE2DDA">
      <w:pPr>
        <w:spacing w:after="0"/>
        <w:jc w:val="center"/>
        <w:rPr>
          <w:rFonts w:ascii="Times New Roman" w:eastAsia="Arial" w:hAnsi="Times New Roman" w:cs="Times New Roman"/>
          <w:sz w:val="6"/>
          <w:szCs w:val="6"/>
        </w:rPr>
      </w:pPr>
    </w:p>
    <w:p w14:paraId="17030436" w14:textId="77777777" w:rsidR="00DE2DDA" w:rsidRPr="006B6B20" w:rsidRDefault="00DE2DDA">
      <w:pPr>
        <w:spacing w:after="0"/>
        <w:jc w:val="center"/>
        <w:rPr>
          <w:rFonts w:ascii="Times New Roman" w:eastAsia="Arial" w:hAnsi="Times New Roman" w:cs="Times New Roman"/>
          <w:sz w:val="10"/>
          <w:szCs w:val="10"/>
        </w:rPr>
      </w:pPr>
    </w:p>
    <w:p w14:paraId="69C55A84" w14:textId="77777777" w:rsidR="00DE2DDA" w:rsidRPr="006B6B20" w:rsidRDefault="00DE2DDA">
      <w:pPr>
        <w:spacing w:after="0"/>
        <w:jc w:val="center"/>
        <w:rPr>
          <w:rFonts w:ascii="Times New Roman" w:eastAsia="Arial" w:hAnsi="Times New Roman" w:cs="Times New Roman"/>
          <w:sz w:val="32"/>
          <w:szCs w:val="32"/>
        </w:rPr>
      </w:pPr>
    </w:p>
    <w:p w14:paraId="532E5E0E" w14:textId="77777777" w:rsidR="00DE2DDA" w:rsidRPr="006B6B20" w:rsidRDefault="00DE2DDA">
      <w:pPr>
        <w:spacing w:after="0"/>
        <w:jc w:val="center"/>
        <w:rPr>
          <w:rFonts w:ascii="Times New Roman" w:eastAsia="Arial" w:hAnsi="Times New Roman" w:cs="Times New Roman"/>
          <w:sz w:val="32"/>
          <w:szCs w:val="32"/>
        </w:rPr>
      </w:pPr>
    </w:p>
    <w:p w14:paraId="34DB32B4" w14:textId="77777777" w:rsidR="00DE2DDA" w:rsidRPr="006B6B20" w:rsidRDefault="00503571">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Tacna – Perú</w:t>
      </w:r>
    </w:p>
    <w:p w14:paraId="5834E148" w14:textId="77777777" w:rsidR="00DE2DDA" w:rsidRPr="006B6B20" w:rsidRDefault="00503571">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2026</w:t>
      </w:r>
    </w:p>
    <w:p w14:paraId="7FB36257" w14:textId="77777777" w:rsidR="00DE2DDA" w:rsidRPr="006B6B20" w:rsidRDefault="00DE2DDA">
      <w:pPr>
        <w:spacing w:after="200" w:line="276" w:lineRule="auto"/>
        <w:rPr>
          <w:rFonts w:ascii="Times New Roman" w:eastAsia="Arial" w:hAnsi="Times New Roman" w:cs="Times New Roman"/>
          <w:b/>
          <w:bCs/>
          <w:color w:val="000000"/>
          <w:sz w:val="24"/>
          <w:szCs w:val="24"/>
        </w:rPr>
      </w:pPr>
    </w:p>
    <w:p w14:paraId="1FD0A5FC" w14:textId="77777777" w:rsidR="00DE2DDA" w:rsidRPr="006B6B20" w:rsidRDefault="00DE2DDA">
      <w:pPr>
        <w:spacing w:after="200" w:line="276" w:lineRule="auto"/>
        <w:rPr>
          <w:rFonts w:ascii="Times New Roman" w:eastAsia="Arial" w:hAnsi="Times New Roman" w:cs="Times New Roman"/>
          <w:b/>
          <w:bCs/>
          <w:color w:val="000000"/>
          <w:sz w:val="24"/>
          <w:szCs w:val="24"/>
        </w:rPr>
      </w:pPr>
    </w:p>
    <w:p w14:paraId="227C6A1F" w14:textId="77777777" w:rsidR="00DE2DDA" w:rsidRPr="006B6B20" w:rsidRDefault="00DE2DDA">
      <w:pPr>
        <w:jc w:val="center"/>
        <w:rPr>
          <w:rFonts w:ascii="Times New Roman" w:hAnsi="Times New Roman" w:cs="Times New Roman"/>
          <w:b/>
          <w:bCs/>
          <w:sz w:val="24"/>
          <w:szCs w:val="24"/>
          <w:u w:val="single"/>
        </w:rPr>
      </w:pPr>
    </w:p>
    <w:p w14:paraId="19FFFC3C" w14:textId="77777777" w:rsidR="00DE2DDA" w:rsidRPr="006B6B20" w:rsidRDefault="00DE2DDA">
      <w:pPr>
        <w:jc w:val="center"/>
        <w:rPr>
          <w:rFonts w:ascii="Times New Roman" w:hAnsi="Times New Roman" w:cs="Times New Roman"/>
          <w:b/>
          <w:bCs/>
          <w:sz w:val="24"/>
          <w:szCs w:val="24"/>
          <w:u w:val="single"/>
        </w:rPr>
      </w:pPr>
    </w:p>
    <w:p w14:paraId="0C7C3C87" w14:textId="77777777" w:rsidR="00DE2DDA" w:rsidRPr="006B6B20" w:rsidRDefault="00DE2DDA">
      <w:pPr>
        <w:jc w:val="center"/>
        <w:rPr>
          <w:rFonts w:ascii="Times New Roman" w:hAnsi="Times New Roman" w:cs="Times New Roman"/>
          <w:b/>
          <w:bCs/>
          <w:sz w:val="24"/>
          <w:szCs w:val="24"/>
          <w:u w:val="single"/>
        </w:rPr>
      </w:pPr>
    </w:p>
    <w:p w14:paraId="152AB966" w14:textId="77777777" w:rsidR="00DE2DDA" w:rsidRPr="006B6B20" w:rsidRDefault="00DE2DDA">
      <w:pPr>
        <w:jc w:val="center"/>
        <w:rPr>
          <w:rFonts w:ascii="Times New Roman" w:hAnsi="Times New Roman" w:cs="Times New Roman"/>
          <w:b/>
          <w:bCs/>
          <w:sz w:val="24"/>
          <w:szCs w:val="24"/>
          <w:u w:val="single"/>
        </w:rPr>
      </w:pPr>
    </w:p>
    <w:p w14:paraId="231733EE" w14:textId="77777777" w:rsidR="00DE2DDA" w:rsidRPr="006B6B20" w:rsidRDefault="00DE2DDA">
      <w:pPr>
        <w:jc w:val="center"/>
        <w:rPr>
          <w:rFonts w:ascii="Times New Roman" w:hAnsi="Times New Roman" w:cs="Times New Roman"/>
          <w:b/>
          <w:bCs/>
          <w:sz w:val="24"/>
          <w:szCs w:val="24"/>
          <w:u w:val="single"/>
        </w:rPr>
      </w:pPr>
    </w:p>
    <w:p w14:paraId="4C2FFBF0" w14:textId="77777777" w:rsidR="00DE2DDA" w:rsidRPr="006B6B20" w:rsidRDefault="00DE2DDA">
      <w:pPr>
        <w:jc w:val="center"/>
        <w:rPr>
          <w:rFonts w:ascii="Times New Roman" w:hAnsi="Times New Roman" w:cs="Times New Roman"/>
          <w:b/>
          <w:bCs/>
          <w:sz w:val="24"/>
          <w:szCs w:val="24"/>
          <w:u w:val="single"/>
        </w:rPr>
      </w:pPr>
    </w:p>
    <w:p w14:paraId="67E11527" w14:textId="77777777" w:rsidR="00DE2DDA" w:rsidRPr="006B6B20" w:rsidRDefault="00DE2DDA">
      <w:pPr>
        <w:jc w:val="center"/>
        <w:rPr>
          <w:rFonts w:ascii="Times New Roman" w:hAnsi="Times New Roman" w:cs="Times New Roman"/>
          <w:b/>
          <w:bCs/>
          <w:sz w:val="24"/>
          <w:szCs w:val="24"/>
          <w:u w:val="single"/>
        </w:rPr>
      </w:pPr>
    </w:p>
    <w:p w14:paraId="40F579BF" w14:textId="77777777" w:rsidR="00DE2DDA" w:rsidRPr="006B6B20" w:rsidRDefault="00DE2DDA">
      <w:pPr>
        <w:jc w:val="center"/>
        <w:rPr>
          <w:rFonts w:ascii="Times New Roman" w:hAnsi="Times New Roman" w:cs="Times New Roman"/>
          <w:b/>
          <w:bCs/>
          <w:sz w:val="24"/>
          <w:szCs w:val="24"/>
          <w:u w:val="single"/>
        </w:rPr>
      </w:pPr>
    </w:p>
    <w:p w14:paraId="244C628A" w14:textId="77777777" w:rsidR="00DE2DDA" w:rsidRPr="006B6B20" w:rsidRDefault="00DE2DDA">
      <w:pPr>
        <w:jc w:val="center"/>
        <w:rPr>
          <w:rFonts w:ascii="Times New Roman" w:hAnsi="Times New Roman" w:cs="Times New Roman"/>
          <w:b/>
          <w:bCs/>
          <w:sz w:val="24"/>
          <w:szCs w:val="24"/>
          <w:u w:val="single"/>
        </w:rPr>
      </w:pPr>
    </w:p>
    <w:p w14:paraId="216D0CEB" w14:textId="77777777" w:rsidR="00DE2DDA" w:rsidRPr="006B6B20" w:rsidRDefault="00DE2DDA">
      <w:pPr>
        <w:jc w:val="center"/>
        <w:rPr>
          <w:rFonts w:ascii="Times New Roman" w:hAnsi="Times New Roman" w:cs="Times New Roman"/>
          <w:b/>
          <w:bCs/>
          <w:sz w:val="24"/>
          <w:szCs w:val="24"/>
          <w:u w:val="single"/>
        </w:rPr>
      </w:pPr>
    </w:p>
    <w:p w14:paraId="6F956378" w14:textId="77777777" w:rsidR="00DE2DDA" w:rsidRPr="006B6B20" w:rsidRDefault="00DE2DDA">
      <w:pPr>
        <w:jc w:val="center"/>
        <w:rPr>
          <w:rFonts w:ascii="Times New Roman" w:hAnsi="Times New Roman" w:cs="Times New Roman"/>
          <w:b/>
          <w:bCs/>
          <w:sz w:val="24"/>
          <w:szCs w:val="24"/>
          <w:u w:val="single"/>
        </w:rPr>
      </w:pPr>
    </w:p>
    <w:p w14:paraId="5115D31A" w14:textId="223010BB" w:rsidR="00DE2DDA" w:rsidRPr="006B6B20" w:rsidRDefault="00B145C1">
      <w:pPr>
        <w:pStyle w:val="Ttulo"/>
        <w:jc w:val="right"/>
        <w:rPr>
          <w:rFonts w:ascii="Times New Roman" w:eastAsia="Times New Roman" w:hAnsi="Times New Roman" w:cs="Times New Roman"/>
          <w:color w:val="000000"/>
        </w:rPr>
      </w:pPr>
      <w:r w:rsidRPr="00B145C1">
        <w:rPr>
          <w:rFonts w:ascii="Times New Roman" w:eastAsia="Times New Roman" w:hAnsi="Times New Roman" w:cs="Times New Roman"/>
          <w:color w:val="000000"/>
        </w:rPr>
        <w:t>Dashboard de análisis electoral y evaluación de planes de gobierno – Perú 2021</w:t>
      </w:r>
    </w:p>
    <w:p w14:paraId="4D50647C" w14:textId="77777777" w:rsidR="00DE2DDA" w:rsidRPr="006B6B20" w:rsidRDefault="00503571">
      <w:pPr>
        <w:pStyle w:val="Ttulo"/>
        <w:jc w:val="right"/>
        <w:rPr>
          <w:rFonts w:ascii="Times New Roman" w:eastAsia="Times New Roman" w:hAnsi="Times New Roman" w:cs="Times New Roman"/>
          <w:color w:val="000000"/>
        </w:rPr>
      </w:pPr>
      <w:r w:rsidRPr="006B6B20">
        <w:rPr>
          <w:rFonts w:ascii="Times New Roman" w:eastAsia="Times New Roman" w:hAnsi="Times New Roman" w:cs="Times New Roman"/>
          <w:color w:val="000000"/>
        </w:rPr>
        <w:t>Documento Informe de Factibilidad</w:t>
      </w:r>
    </w:p>
    <w:p w14:paraId="202BD34C" w14:textId="77777777" w:rsidR="00DE2DDA" w:rsidRPr="006B6B20" w:rsidRDefault="00DE2DDA">
      <w:pPr>
        <w:pStyle w:val="Ttulo"/>
        <w:jc w:val="right"/>
        <w:rPr>
          <w:rFonts w:ascii="Times New Roman" w:eastAsia="Times New Roman" w:hAnsi="Times New Roman" w:cs="Times New Roman"/>
          <w:color w:val="000000"/>
        </w:rPr>
      </w:pPr>
    </w:p>
    <w:p w14:paraId="4C55D3D0" w14:textId="77777777" w:rsidR="00DE2DDA" w:rsidRPr="006B6B20" w:rsidRDefault="00503571">
      <w:pPr>
        <w:pStyle w:val="Ttulo"/>
        <w:jc w:val="right"/>
        <w:rPr>
          <w:rFonts w:ascii="Times New Roman" w:eastAsia="Times New Roman" w:hAnsi="Times New Roman" w:cs="Times New Roman"/>
          <w:color w:val="000000"/>
          <w:sz w:val="28"/>
          <w:szCs w:val="28"/>
        </w:rPr>
      </w:pPr>
      <w:r w:rsidRPr="006B6B20">
        <w:rPr>
          <w:rFonts w:ascii="Times New Roman" w:eastAsia="Times New Roman" w:hAnsi="Times New Roman" w:cs="Times New Roman"/>
          <w:color w:val="000000"/>
          <w:sz w:val="28"/>
          <w:szCs w:val="28"/>
        </w:rPr>
        <w:t xml:space="preserve">Versión </w:t>
      </w:r>
      <w:r w:rsidRPr="006B6B20">
        <w:rPr>
          <w:rFonts w:ascii="Times New Roman" w:eastAsia="Times New Roman" w:hAnsi="Times New Roman" w:cs="Times New Roman"/>
          <w:sz w:val="28"/>
          <w:szCs w:val="28"/>
        </w:rPr>
        <w:t>1</w:t>
      </w:r>
      <w:r w:rsidRPr="006B6B20">
        <w:rPr>
          <w:rFonts w:ascii="Times New Roman" w:eastAsia="Times New Roman" w:hAnsi="Times New Roman" w:cs="Times New Roman"/>
          <w:color w:val="000000"/>
          <w:sz w:val="28"/>
          <w:szCs w:val="28"/>
        </w:rPr>
        <w:t>.0</w:t>
      </w:r>
    </w:p>
    <w:p w14:paraId="13ABBE2A" w14:textId="77777777" w:rsidR="00DE2DDA" w:rsidRPr="006B6B20" w:rsidRDefault="00DE2DDA">
      <w:pPr>
        <w:jc w:val="center"/>
        <w:rPr>
          <w:rFonts w:ascii="Times New Roman" w:hAnsi="Times New Roman" w:cs="Times New Roman"/>
          <w:b/>
          <w:bCs/>
          <w:sz w:val="24"/>
          <w:szCs w:val="24"/>
          <w:u w:val="single"/>
        </w:rPr>
      </w:pPr>
    </w:p>
    <w:p w14:paraId="3EAAFE71" w14:textId="77777777" w:rsidR="00DE2DDA" w:rsidRPr="006B6B20" w:rsidRDefault="00DE2DDA">
      <w:pPr>
        <w:jc w:val="center"/>
        <w:rPr>
          <w:rFonts w:ascii="Times New Roman" w:hAnsi="Times New Roman" w:cs="Times New Roman"/>
          <w:b/>
          <w:bCs/>
          <w:sz w:val="24"/>
          <w:szCs w:val="24"/>
          <w:u w:val="single"/>
        </w:rPr>
      </w:pPr>
    </w:p>
    <w:p w14:paraId="40EFFCD5" w14:textId="77777777" w:rsidR="00DE2DDA" w:rsidRPr="006B6B20" w:rsidRDefault="00DE2DDA">
      <w:pPr>
        <w:jc w:val="center"/>
        <w:rPr>
          <w:rFonts w:ascii="Times New Roman" w:hAnsi="Times New Roman" w:cs="Times New Roman"/>
          <w:b/>
          <w:bCs/>
          <w:sz w:val="24"/>
          <w:szCs w:val="24"/>
          <w:u w:val="single"/>
        </w:rPr>
      </w:pPr>
    </w:p>
    <w:p w14:paraId="51C351AB" w14:textId="77777777" w:rsidR="00DE2DDA" w:rsidRPr="006B6B20" w:rsidRDefault="00DE2DDA">
      <w:pPr>
        <w:jc w:val="center"/>
        <w:rPr>
          <w:rFonts w:ascii="Times New Roman" w:hAnsi="Times New Roman" w:cs="Times New Roman"/>
          <w:b/>
          <w:bCs/>
          <w:sz w:val="24"/>
          <w:szCs w:val="24"/>
          <w:u w:val="single"/>
        </w:rPr>
      </w:pPr>
    </w:p>
    <w:p w14:paraId="4D20E23D" w14:textId="77777777" w:rsidR="00DE2DDA" w:rsidRPr="006B6B20" w:rsidRDefault="00DE2DDA">
      <w:pPr>
        <w:jc w:val="center"/>
        <w:rPr>
          <w:rFonts w:ascii="Times New Roman" w:hAnsi="Times New Roman" w:cs="Times New Roman"/>
          <w:b/>
          <w:bCs/>
          <w:sz w:val="24"/>
          <w:szCs w:val="24"/>
          <w:u w:val="single"/>
        </w:rPr>
      </w:pPr>
    </w:p>
    <w:p w14:paraId="01942531" w14:textId="77777777" w:rsidR="00DE2DDA" w:rsidRPr="006B6B20" w:rsidRDefault="00DE2DDA">
      <w:pPr>
        <w:jc w:val="center"/>
        <w:rPr>
          <w:rFonts w:ascii="Times New Roman" w:hAnsi="Times New Roman" w:cs="Times New Roman"/>
          <w:b/>
          <w:bCs/>
          <w:sz w:val="24"/>
          <w:szCs w:val="24"/>
          <w:u w:val="single"/>
        </w:rPr>
      </w:pPr>
    </w:p>
    <w:p w14:paraId="2B6372E9" w14:textId="77777777" w:rsidR="00DE2DDA" w:rsidRPr="006B6B20" w:rsidRDefault="00DE2DDA">
      <w:pPr>
        <w:jc w:val="center"/>
        <w:rPr>
          <w:rFonts w:ascii="Times New Roman" w:hAnsi="Times New Roman" w:cs="Times New Roman"/>
          <w:b/>
          <w:bCs/>
          <w:sz w:val="24"/>
          <w:szCs w:val="24"/>
          <w:u w:val="single"/>
        </w:rPr>
      </w:pPr>
    </w:p>
    <w:p w14:paraId="213C31A2" w14:textId="77777777" w:rsidR="00DE2DDA" w:rsidRPr="006B6B20" w:rsidRDefault="00DE2DDA">
      <w:pPr>
        <w:jc w:val="center"/>
        <w:rPr>
          <w:rFonts w:ascii="Times New Roman" w:hAnsi="Times New Roman" w:cs="Times New Roman"/>
          <w:b/>
          <w:bCs/>
          <w:sz w:val="24"/>
          <w:szCs w:val="24"/>
          <w:u w:val="single"/>
        </w:rPr>
      </w:pPr>
    </w:p>
    <w:p w14:paraId="1D48E2CA" w14:textId="77777777" w:rsidR="00DE2DDA" w:rsidRPr="006B6B20" w:rsidRDefault="00DE2DDA">
      <w:pPr>
        <w:jc w:val="center"/>
        <w:rPr>
          <w:rFonts w:ascii="Times New Roman" w:hAnsi="Times New Roman" w:cs="Times New Roman"/>
          <w:b/>
          <w:bCs/>
          <w:sz w:val="24"/>
          <w:szCs w:val="24"/>
          <w:u w:val="single"/>
        </w:rPr>
      </w:pPr>
    </w:p>
    <w:p w14:paraId="103133CB" w14:textId="77777777" w:rsidR="00DE2DDA" w:rsidRPr="006B6B20" w:rsidRDefault="00DE2DDA">
      <w:pPr>
        <w:jc w:val="center"/>
        <w:rPr>
          <w:rFonts w:ascii="Times New Roman" w:hAnsi="Times New Roman" w:cs="Times New Roman"/>
          <w:b/>
          <w:bCs/>
          <w:sz w:val="24"/>
          <w:szCs w:val="24"/>
          <w:u w:val="single"/>
        </w:rPr>
      </w:pPr>
    </w:p>
    <w:p w14:paraId="4A9CAAC1" w14:textId="77777777" w:rsidR="00DE2DDA" w:rsidRPr="006B6B20" w:rsidRDefault="00DE2DDA">
      <w:pPr>
        <w:jc w:val="center"/>
        <w:rPr>
          <w:rFonts w:ascii="Times New Roman" w:hAnsi="Times New Roman" w:cs="Times New Roman"/>
          <w:b/>
          <w:bCs/>
          <w:sz w:val="24"/>
          <w:szCs w:val="24"/>
          <w:u w:val="single"/>
        </w:rPr>
      </w:pPr>
    </w:p>
    <w:p w14:paraId="774F928D" w14:textId="77777777" w:rsidR="00DE2DDA" w:rsidRPr="006B6B20" w:rsidRDefault="00DE2DDA">
      <w:pPr>
        <w:jc w:val="center"/>
        <w:rPr>
          <w:rFonts w:ascii="Times New Roman" w:hAnsi="Times New Roman" w:cs="Times New Roman"/>
          <w:b/>
          <w:bCs/>
          <w:sz w:val="24"/>
          <w:szCs w:val="24"/>
          <w:u w:val="single"/>
        </w:rPr>
      </w:pPr>
    </w:p>
    <w:p w14:paraId="42B62B0D" w14:textId="77777777" w:rsidR="00DE2DDA" w:rsidRPr="006B6B20" w:rsidRDefault="00DE2DDA">
      <w:pPr>
        <w:jc w:val="center"/>
        <w:rPr>
          <w:rFonts w:ascii="Times New Roman" w:hAnsi="Times New Roman" w:cs="Times New Roman"/>
          <w:b/>
          <w:bCs/>
          <w:sz w:val="24"/>
          <w:szCs w:val="24"/>
          <w:u w:val="single"/>
        </w:rPr>
      </w:pPr>
    </w:p>
    <w:p w14:paraId="619E6710" w14:textId="77777777" w:rsidR="00DE2DDA" w:rsidRPr="006B6B20" w:rsidRDefault="00DE2DDA">
      <w:pPr>
        <w:jc w:val="center"/>
        <w:rPr>
          <w:rFonts w:ascii="Times New Roman" w:hAnsi="Times New Roman" w:cs="Times New Roman"/>
          <w:b/>
          <w:bCs/>
          <w:sz w:val="24"/>
          <w:szCs w:val="24"/>
          <w:u w:val="single"/>
        </w:rPr>
      </w:pPr>
    </w:p>
    <w:p w14:paraId="14E4CCBF" w14:textId="77777777" w:rsidR="00DE2DDA" w:rsidRPr="006B6B20" w:rsidRDefault="00DE2DDA">
      <w:pPr>
        <w:jc w:val="center"/>
        <w:rPr>
          <w:rFonts w:ascii="Times New Roman" w:hAnsi="Times New Roman" w:cs="Times New Roman"/>
          <w:b/>
          <w:bCs/>
          <w:sz w:val="24"/>
          <w:szCs w:val="24"/>
          <w:u w:val="single"/>
        </w:rPr>
      </w:pP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DE2DDA" w:rsidRPr="006B6B20" w14:paraId="241B0940" w14:textId="77777777">
        <w:trPr>
          <w:trHeight w:val="284"/>
          <w:jc w:val="center"/>
        </w:trPr>
        <w:tc>
          <w:tcPr>
            <w:tcW w:w="9011" w:type="dxa"/>
            <w:gridSpan w:val="6"/>
            <w:tcBorders>
              <w:bottom w:val="single" w:sz="6" w:space="0" w:color="000000"/>
            </w:tcBorders>
            <w:shd w:val="clear" w:color="auto" w:fill="D9D9D9"/>
            <w:vAlign w:val="center"/>
          </w:tcPr>
          <w:p w14:paraId="288F7F80"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CONTROL DE VERSIONES</w:t>
            </w:r>
          </w:p>
        </w:tc>
      </w:tr>
      <w:tr w:rsidR="00DE2DDA" w:rsidRPr="006B6B20" w14:paraId="64311C66" w14:textId="77777777">
        <w:trPr>
          <w:trHeight w:val="374"/>
          <w:jc w:val="center"/>
        </w:trPr>
        <w:tc>
          <w:tcPr>
            <w:tcW w:w="921" w:type="dxa"/>
            <w:shd w:val="clear" w:color="auto" w:fill="F2F2F2"/>
            <w:vAlign w:val="center"/>
          </w:tcPr>
          <w:p w14:paraId="3C3E951F"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lastRenderedPageBreak/>
              <w:t>Versión</w:t>
            </w:r>
          </w:p>
        </w:tc>
        <w:tc>
          <w:tcPr>
            <w:tcW w:w="1134" w:type="dxa"/>
            <w:shd w:val="clear" w:color="auto" w:fill="F2F2F2"/>
            <w:vAlign w:val="center"/>
          </w:tcPr>
          <w:p w14:paraId="47EB9AEE"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Hecha por</w:t>
            </w:r>
          </w:p>
        </w:tc>
        <w:tc>
          <w:tcPr>
            <w:tcW w:w="1424" w:type="dxa"/>
            <w:shd w:val="clear" w:color="auto" w:fill="F2F2F2"/>
            <w:vAlign w:val="center"/>
          </w:tcPr>
          <w:p w14:paraId="34A3800B"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Revisada por</w:t>
            </w:r>
          </w:p>
        </w:tc>
        <w:tc>
          <w:tcPr>
            <w:tcW w:w="1482" w:type="dxa"/>
            <w:shd w:val="clear" w:color="auto" w:fill="F2F2F2"/>
            <w:vAlign w:val="center"/>
          </w:tcPr>
          <w:p w14:paraId="7F73E8D4"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Aprobada por</w:t>
            </w:r>
          </w:p>
        </w:tc>
        <w:tc>
          <w:tcPr>
            <w:tcW w:w="992" w:type="dxa"/>
            <w:shd w:val="clear" w:color="auto" w:fill="F2F2F2"/>
            <w:vAlign w:val="center"/>
          </w:tcPr>
          <w:p w14:paraId="1CB80E1F"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Fecha</w:t>
            </w:r>
          </w:p>
        </w:tc>
        <w:tc>
          <w:tcPr>
            <w:tcW w:w="3058" w:type="dxa"/>
            <w:shd w:val="clear" w:color="auto" w:fill="F2F2F2"/>
            <w:vAlign w:val="center"/>
          </w:tcPr>
          <w:p w14:paraId="5C026D8A"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Motivo</w:t>
            </w:r>
          </w:p>
        </w:tc>
      </w:tr>
      <w:tr w:rsidR="00DE2DDA" w:rsidRPr="006B6B20" w14:paraId="3934D4BA" w14:textId="77777777">
        <w:trPr>
          <w:trHeight w:val="227"/>
          <w:jc w:val="center"/>
        </w:trPr>
        <w:tc>
          <w:tcPr>
            <w:tcW w:w="921" w:type="dxa"/>
          </w:tcPr>
          <w:p w14:paraId="4B1B6A04"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1.0</w:t>
            </w:r>
          </w:p>
        </w:tc>
        <w:tc>
          <w:tcPr>
            <w:tcW w:w="1134" w:type="dxa"/>
          </w:tcPr>
          <w:p w14:paraId="75BF0A0B"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JZP, MCT,MAC</w:t>
            </w:r>
          </w:p>
        </w:tc>
        <w:tc>
          <w:tcPr>
            <w:tcW w:w="1424" w:type="dxa"/>
          </w:tcPr>
          <w:p w14:paraId="3CF14C18"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AFR</w:t>
            </w:r>
          </w:p>
        </w:tc>
        <w:tc>
          <w:tcPr>
            <w:tcW w:w="1482" w:type="dxa"/>
          </w:tcPr>
          <w:p w14:paraId="1001178D"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AFR</w:t>
            </w:r>
          </w:p>
        </w:tc>
        <w:tc>
          <w:tcPr>
            <w:tcW w:w="992" w:type="dxa"/>
            <w:vAlign w:val="center"/>
          </w:tcPr>
          <w:p w14:paraId="14F1461B"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15/04/2026</w:t>
            </w:r>
          </w:p>
        </w:tc>
        <w:tc>
          <w:tcPr>
            <w:tcW w:w="3058" w:type="dxa"/>
            <w:shd w:val="clear" w:color="auto" w:fill="auto"/>
            <w:vAlign w:val="center"/>
          </w:tcPr>
          <w:p w14:paraId="071B3109" w14:textId="77777777" w:rsidR="00DE2DDA" w:rsidRPr="006B6B20" w:rsidRDefault="00503571">
            <w:pPr>
              <w:rPr>
                <w:rFonts w:ascii="Times New Roman" w:hAnsi="Times New Roman" w:cs="Times New Roman"/>
                <w:sz w:val="14"/>
                <w:szCs w:val="14"/>
              </w:rPr>
            </w:pPr>
            <w:r w:rsidRPr="006B6B20">
              <w:rPr>
                <w:rFonts w:ascii="Times New Roman" w:hAnsi="Times New Roman" w:cs="Times New Roman"/>
                <w:sz w:val="14"/>
                <w:szCs w:val="14"/>
              </w:rPr>
              <w:t>Versión Original</w:t>
            </w:r>
          </w:p>
        </w:tc>
      </w:tr>
    </w:tbl>
    <w:p w14:paraId="3AD1AEB9" w14:textId="77777777" w:rsidR="00DE2DDA" w:rsidRPr="006B6B20" w:rsidRDefault="00DE2DDA">
      <w:pPr>
        <w:jc w:val="center"/>
        <w:rPr>
          <w:rFonts w:ascii="Times New Roman" w:hAnsi="Times New Roman" w:cs="Times New Roman"/>
          <w:b/>
          <w:bCs/>
          <w:sz w:val="24"/>
          <w:szCs w:val="24"/>
          <w:u w:val="single"/>
        </w:rPr>
      </w:pPr>
    </w:p>
    <w:p w14:paraId="1928D02B" w14:textId="47E2224F" w:rsidR="00DE2DDA" w:rsidRPr="006B6B20" w:rsidRDefault="00DE2DDA">
      <w:pPr>
        <w:jc w:val="center"/>
        <w:rPr>
          <w:rFonts w:ascii="Times New Roman" w:hAnsi="Times New Roman" w:cs="Times New Roman"/>
          <w:b/>
          <w:bCs/>
          <w:sz w:val="24"/>
          <w:szCs w:val="24"/>
          <w:u w:val="single"/>
        </w:rPr>
      </w:pPr>
      <w:bookmarkStart w:id="3" w:name="_heading=h.3tx029ewgk01" w:colFirst="0" w:colLast="0"/>
      <w:bookmarkEnd w:id="3"/>
    </w:p>
    <w:p w14:paraId="494B0FC8" w14:textId="77777777" w:rsidR="0046442E" w:rsidRPr="006B6B20" w:rsidRDefault="0046442E">
      <w:pPr>
        <w:jc w:val="center"/>
        <w:rPr>
          <w:rFonts w:ascii="Times New Roman" w:hAnsi="Times New Roman" w:cs="Times New Roman"/>
          <w:b/>
          <w:bCs/>
          <w:sz w:val="24"/>
          <w:szCs w:val="24"/>
          <w:u w:val="single"/>
        </w:rPr>
      </w:pPr>
    </w:p>
    <w:p w14:paraId="4DC6B6BF" w14:textId="77777777" w:rsidR="00DE2DDA" w:rsidRPr="006B6B20" w:rsidRDefault="00503571">
      <w:pPr>
        <w:keepNext/>
        <w:keepLines/>
        <w:pBdr>
          <w:top w:val="nil"/>
          <w:left w:val="nil"/>
          <w:bottom w:val="nil"/>
          <w:right w:val="nil"/>
          <w:between w:val="nil"/>
        </w:pBdr>
        <w:spacing w:before="240" w:after="0"/>
        <w:jc w:val="center"/>
        <w:rPr>
          <w:rFonts w:ascii="Times New Roman" w:eastAsia="Arial" w:hAnsi="Times New Roman" w:cs="Times New Roman"/>
          <w:b/>
          <w:bCs/>
          <w:color w:val="000000"/>
          <w:sz w:val="24"/>
          <w:szCs w:val="24"/>
        </w:rPr>
      </w:pPr>
      <w:r w:rsidRPr="006B6B20">
        <w:rPr>
          <w:rFonts w:ascii="Times New Roman" w:eastAsia="Arial" w:hAnsi="Times New Roman" w:cs="Times New Roman"/>
          <w:b/>
          <w:bCs/>
          <w:sz w:val="24"/>
          <w:szCs w:val="24"/>
        </w:rPr>
        <w:t>ÍNDICE</w:t>
      </w:r>
      <w:r w:rsidRPr="006B6B20">
        <w:rPr>
          <w:rFonts w:ascii="Times New Roman" w:eastAsia="Arial" w:hAnsi="Times New Roman" w:cs="Times New Roman"/>
          <w:b/>
          <w:bCs/>
          <w:color w:val="000000"/>
          <w:sz w:val="24"/>
          <w:szCs w:val="24"/>
        </w:rPr>
        <w:t xml:space="preserve"> GENERAL</w:t>
      </w:r>
    </w:p>
    <w:p w14:paraId="5B5D8EE8" w14:textId="77777777" w:rsidR="00DE2DDA" w:rsidRPr="006B6B20" w:rsidRDefault="00DE2DDA">
      <w:pPr>
        <w:jc w:val="center"/>
        <w:rPr>
          <w:rFonts w:ascii="Times New Roman" w:hAnsi="Times New Roman" w:cs="Times New Roman"/>
          <w:b/>
          <w:bCs/>
          <w:sz w:val="24"/>
          <w:szCs w:val="24"/>
          <w:u w:val="single"/>
        </w:rPr>
      </w:pPr>
    </w:p>
    <w:p w14:paraId="7BDD1008" w14:textId="77777777" w:rsidR="00DE2DDA" w:rsidRPr="006B6B20" w:rsidRDefault="00DE2DDA">
      <w:pPr>
        <w:jc w:val="center"/>
        <w:rPr>
          <w:rFonts w:ascii="Times New Roman" w:hAnsi="Times New Roman" w:cs="Times New Roman"/>
          <w:b/>
          <w:bCs/>
          <w:sz w:val="24"/>
          <w:szCs w:val="24"/>
          <w:u w:val="single"/>
        </w:rPr>
      </w:pPr>
    </w:p>
    <w:p w14:paraId="6ABD0B33" w14:textId="77777777" w:rsidR="00DE2DDA" w:rsidRPr="006B6B20" w:rsidRDefault="00DE2DDA">
      <w:pPr>
        <w:tabs>
          <w:tab w:val="left" w:pos="440"/>
          <w:tab w:val="right" w:pos="8494"/>
        </w:tabs>
        <w:spacing w:after="100"/>
        <w:rPr>
          <w:rFonts w:ascii="Times New Roman" w:hAnsi="Times New Roman" w:cs="Times New Roman"/>
          <w:b/>
          <w:bCs/>
          <w:sz w:val="24"/>
          <w:szCs w:val="24"/>
          <w:u w:val="single"/>
        </w:rPr>
      </w:pPr>
    </w:p>
    <w:p w14:paraId="71638CF3" w14:textId="76BEF41C" w:rsidR="00DE2DDA" w:rsidRPr="006B6B20" w:rsidRDefault="00DE2DDA">
      <w:pPr>
        <w:jc w:val="center"/>
        <w:rPr>
          <w:rFonts w:ascii="Times New Roman" w:hAnsi="Times New Roman" w:cs="Times New Roman"/>
          <w:b/>
          <w:bCs/>
          <w:sz w:val="24"/>
          <w:szCs w:val="24"/>
          <w:u w:val="single"/>
        </w:rPr>
      </w:pPr>
    </w:p>
    <w:p w14:paraId="16A7D028" w14:textId="3EE95D48" w:rsidR="006B6B20" w:rsidRPr="006B6B20" w:rsidRDefault="006B6B20">
      <w:pPr>
        <w:jc w:val="center"/>
        <w:rPr>
          <w:rFonts w:ascii="Times New Roman" w:hAnsi="Times New Roman" w:cs="Times New Roman"/>
          <w:b/>
          <w:bCs/>
          <w:sz w:val="24"/>
          <w:szCs w:val="24"/>
          <w:u w:val="single"/>
        </w:rPr>
      </w:pPr>
    </w:p>
    <w:p w14:paraId="19AC6954" w14:textId="06516AA6" w:rsidR="006B6B20" w:rsidRPr="006B6B20" w:rsidRDefault="006B6B20">
      <w:pPr>
        <w:jc w:val="center"/>
        <w:rPr>
          <w:rFonts w:ascii="Times New Roman" w:hAnsi="Times New Roman" w:cs="Times New Roman"/>
          <w:b/>
          <w:bCs/>
          <w:sz w:val="24"/>
          <w:szCs w:val="24"/>
          <w:u w:val="single"/>
        </w:rPr>
      </w:pPr>
    </w:p>
    <w:p w14:paraId="7C751F71" w14:textId="34443AA5" w:rsidR="006B6B20" w:rsidRPr="006B6B20" w:rsidRDefault="006B6B20">
      <w:pPr>
        <w:jc w:val="center"/>
        <w:rPr>
          <w:rFonts w:ascii="Times New Roman" w:hAnsi="Times New Roman" w:cs="Times New Roman"/>
          <w:b/>
          <w:bCs/>
          <w:sz w:val="24"/>
          <w:szCs w:val="24"/>
          <w:u w:val="single"/>
        </w:rPr>
      </w:pPr>
    </w:p>
    <w:p w14:paraId="388AAAE0" w14:textId="3ACA3289" w:rsidR="006B6B20" w:rsidRPr="006B6B20" w:rsidRDefault="006B6B20">
      <w:pPr>
        <w:jc w:val="center"/>
        <w:rPr>
          <w:rFonts w:ascii="Times New Roman" w:hAnsi="Times New Roman" w:cs="Times New Roman"/>
          <w:b/>
          <w:bCs/>
          <w:sz w:val="24"/>
          <w:szCs w:val="24"/>
          <w:u w:val="single"/>
        </w:rPr>
      </w:pPr>
    </w:p>
    <w:p w14:paraId="7A017F78" w14:textId="2684064C" w:rsidR="006B6B20" w:rsidRPr="006B6B20" w:rsidRDefault="006B6B20">
      <w:pPr>
        <w:jc w:val="center"/>
        <w:rPr>
          <w:rFonts w:ascii="Times New Roman" w:hAnsi="Times New Roman" w:cs="Times New Roman"/>
          <w:b/>
          <w:bCs/>
          <w:sz w:val="24"/>
          <w:szCs w:val="24"/>
          <w:u w:val="single"/>
        </w:rPr>
      </w:pPr>
    </w:p>
    <w:p w14:paraId="31F25412" w14:textId="389014CD" w:rsidR="006B6B20" w:rsidRPr="006B6B20" w:rsidRDefault="006B6B20">
      <w:pPr>
        <w:jc w:val="center"/>
        <w:rPr>
          <w:rFonts w:ascii="Times New Roman" w:hAnsi="Times New Roman" w:cs="Times New Roman"/>
          <w:b/>
          <w:bCs/>
          <w:sz w:val="24"/>
          <w:szCs w:val="24"/>
          <w:u w:val="single"/>
        </w:rPr>
      </w:pPr>
    </w:p>
    <w:p w14:paraId="0A7AC349" w14:textId="22A26D96" w:rsidR="006B6B20" w:rsidRPr="006B6B20" w:rsidRDefault="006B6B20">
      <w:pPr>
        <w:jc w:val="center"/>
        <w:rPr>
          <w:rFonts w:ascii="Times New Roman" w:hAnsi="Times New Roman" w:cs="Times New Roman"/>
          <w:b/>
          <w:bCs/>
          <w:sz w:val="24"/>
          <w:szCs w:val="24"/>
          <w:u w:val="single"/>
        </w:rPr>
      </w:pPr>
    </w:p>
    <w:p w14:paraId="4C52D175" w14:textId="203A57AA" w:rsidR="006B6B20" w:rsidRPr="006B6B20" w:rsidRDefault="006B6B20">
      <w:pPr>
        <w:jc w:val="center"/>
        <w:rPr>
          <w:rFonts w:ascii="Times New Roman" w:hAnsi="Times New Roman" w:cs="Times New Roman"/>
          <w:b/>
          <w:bCs/>
          <w:sz w:val="24"/>
          <w:szCs w:val="24"/>
          <w:u w:val="single"/>
        </w:rPr>
      </w:pPr>
    </w:p>
    <w:p w14:paraId="7941C648" w14:textId="6B60BAD4" w:rsidR="006B6B20" w:rsidRPr="006B6B20" w:rsidRDefault="006B6B20">
      <w:pPr>
        <w:jc w:val="center"/>
        <w:rPr>
          <w:rFonts w:ascii="Times New Roman" w:hAnsi="Times New Roman" w:cs="Times New Roman"/>
          <w:b/>
          <w:bCs/>
          <w:sz w:val="24"/>
          <w:szCs w:val="24"/>
          <w:u w:val="single"/>
        </w:rPr>
      </w:pPr>
    </w:p>
    <w:p w14:paraId="78EC4ED3" w14:textId="1C98DF94" w:rsidR="006B6B20" w:rsidRPr="006B6B20" w:rsidRDefault="006B6B20">
      <w:pPr>
        <w:jc w:val="center"/>
        <w:rPr>
          <w:rFonts w:ascii="Times New Roman" w:hAnsi="Times New Roman" w:cs="Times New Roman"/>
          <w:b/>
          <w:bCs/>
          <w:sz w:val="24"/>
          <w:szCs w:val="24"/>
          <w:u w:val="single"/>
        </w:rPr>
      </w:pPr>
    </w:p>
    <w:p w14:paraId="2FC5EC09" w14:textId="56FCE2BF" w:rsidR="006B6B20" w:rsidRPr="006B6B20" w:rsidRDefault="006B6B20">
      <w:pPr>
        <w:jc w:val="center"/>
        <w:rPr>
          <w:rFonts w:ascii="Times New Roman" w:hAnsi="Times New Roman" w:cs="Times New Roman"/>
          <w:b/>
          <w:bCs/>
          <w:sz w:val="24"/>
          <w:szCs w:val="24"/>
          <w:u w:val="single"/>
        </w:rPr>
      </w:pPr>
    </w:p>
    <w:p w14:paraId="3E938C2F" w14:textId="77777777" w:rsidR="006B6B20" w:rsidRPr="006B6B20" w:rsidRDefault="006B6B20">
      <w:pPr>
        <w:jc w:val="center"/>
        <w:rPr>
          <w:rFonts w:ascii="Times New Roman" w:hAnsi="Times New Roman" w:cs="Times New Roman"/>
          <w:b/>
          <w:bCs/>
          <w:sz w:val="24"/>
          <w:szCs w:val="24"/>
          <w:u w:val="single"/>
        </w:rPr>
      </w:pPr>
    </w:p>
    <w:p w14:paraId="132335EC" w14:textId="77777777" w:rsidR="00DE2DDA" w:rsidRPr="006B6B20" w:rsidRDefault="00DE2DDA">
      <w:pPr>
        <w:jc w:val="center"/>
        <w:rPr>
          <w:rFonts w:ascii="Times New Roman" w:hAnsi="Times New Roman" w:cs="Times New Roman"/>
          <w:b/>
          <w:bCs/>
          <w:sz w:val="24"/>
          <w:szCs w:val="24"/>
          <w:u w:val="single"/>
        </w:rPr>
      </w:pPr>
    </w:p>
    <w:p w14:paraId="48D86B16" w14:textId="77777777" w:rsidR="00DE2DDA" w:rsidRPr="006B6B20" w:rsidRDefault="00DE2DDA">
      <w:pPr>
        <w:jc w:val="center"/>
        <w:rPr>
          <w:rFonts w:ascii="Times New Roman" w:hAnsi="Times New Roman" w:cs="Times New Roman"/>
          <w:b/>
          <w:bCs/>
          <w:sz w:val="24"/>
          <w:szCs w:val="24"/>
          <w:u w:val="single"/>
        </w:rPr>
      </w:pPr>
    </w:p>
    <w:p w14:paraId="3191085B" w14:textId="77777777" w:rsidR="00DE2DDA" w:rsidRPr="006B6B20" w:rsidRDefault="00DE2DDA">
      <w:pPr>
        <w:jc w:val="center"/>
        <w:rPr>
          <w:rFonts w:ascii="Times New Roman" w:hAnsi="Times New Roman" w:cs="Times New Roman"/>
          <w:b/>
          <w:bCs/>
          <w:sz w:val="24"/>
          <w:szCs w:val="24"/>
          <w:u w:val="single"/>
        </w:rPr>
      </w:pPr>
    </w:p>
    <w:p w14:paraId="23FA4AF9" w14:textId="56E65880" w:rsidR="00DE2DDA" w:rsidRDefault="00DE2DDA">
      <w:pPr>
        <w:rPr>
          <w:rFonts w:ascii="Times New Roman" w:hAnsi="Times New Roman" w:cs="Times New Roman"/>
          <w:b/>
          <w:bCs/>
          <w:sz w:val="24"/>
          <w:szCs w:val="24"/>
          <w:u w:val="single"/>
        </w:rPr>
      </w:pPr>
    </w:p>
    <w:p w14:paraId="5DDE0A3A" w14:textId="28FE9028" w:rsidR="006B6B20" w:rsidRDefault="006B6B20">
      <w:pPr>
        <w:rPr>
          <w:rFonts w:ascii="Times New Roman" w:hAnsi="Times New Roman" w:cs="Times New Roman"/>
          <w:b/>
          <w:bCs/>
          <w:sz w:val="24"/>
          <w:szCs w:val="24"/>
          <w:u w:val="single"/>
        </w:rPr>
      </w:pPr>
    </w:p>
    <w:p w14:paraId="48ED072D" w14:textId="77777777" w:rsidR="00B145C1" w:rsidRDefault="00B145C1">
      <w:pPr>
        <w:rPr>
          <w:rFonts w:ascii="Times New Roman" w:hAnsi="Times New Roman" w:cs="Times New Roman"/>
          <w:b/>
          <w:bCs/>
          <w:sz w:val="24"/>
          <w:szCs w:val="24"/>
          <w:u w:val="single"/>
        </w:rPr>
      </w:pPr>
    </w:p>
    <w:p w14:paraId="3F9AA5C0" w14:textId="77777777" w:rsidR="006B6B20" w:rsidRPr="006B6B20" w:rsidRDefault="006B6B20">
      <w:pPr>
        <w:rPr>
          <w:rFonts w:ascii="Times New Roman" w:hAnsi="Times New Roman" w:cs="Times New Roman"/>
          <w:b/>
          <w:bCs/>
          <w:sz w:val="24"/>
          <w:szCs w:val="24"/>
          <w:u w:val="single"/>
        </w:rPr>
      </w:pPr>
    </w:p>
    <w:p w14:paraId="541B09F9" w14:textId="77777777" w:rsidR="00DE2DDA" w:rsidRPr="006B6B20" w:rsidRDefault="00DE2DDA">
      <w:pPr>
        <w:jc w:val="center"/>
        <w:rPr>
          <w:rFonts w:ascii="Times New Roman" w:hAnsi="Times New Roman" w:cs="Times New Roman"/>
          <w:b/>
          <w:bCs/>
          <w:sz w:val="24"/>
          <w:szCs w:val="24"/>
          <w:u w:val="single"/>
        </w:rPr>
      </w:pPr>
    </w:p>
    <w:p w14:paraId="2C5A754B" w14:textId="77777777" w:rsidR="00DE2DDA" w:rsidRPr="006B6B20" w:rsidRDefault="00503571">
      <w:pPr>
        <w:jc w:val="center"/>
        <w:rPr>
          <w:rFonts w:ascii="Times New Roman" w:hAnsi="Times New Roman" w:cs="Times New Roman"/>
          <w:b/>
          <w:bCs/>
          <w:sz w:val="24"/>
          <w:szCs w:val="24"/>
          <w:u w:val="single"/>
        </w:rPr>
      </w:pPr>
      <w:r w:rsidRPr="006B6B20">
        <w:rPr>
          <w:rFonts w:ascii="Times New Roman" w:hAnsi="Times New Roman" w:cs="Times New Roman"/>
          <w:b/>
          <w:bCs/>
          <w:sz w:val="24"/>
          <w:szCs w:val="24"/>
          <w:u w:val="single"/>
        </w:rPr>
        <w:lastRenderedPageBreak/>
        <w:t>Informe de Factibilidad</w:t>
      </w:r>
    </w:p>
    <w:p w14:paraId="25527DF0" w14:textId="77777777" w:rsidR="00DE2DDA" w:rsidRPr="006B6B20" w:rsidRDefault="00DE2DDA">
      <w:pPr>
        <w:spacing w:after="0" w:line="240" w:lineRule="auto"/>
        <w:jc w:val="both"/>
        <w:rPr>
          <w:rFonts w:ascii="Times New Roman" w:hAnsi="Times New Roman" w:cs="Times New Roman"/>
          <w:sz w:val="24"/>
          <w:szCs w:val="24"/>
          <w:u w:val="single"/>
        </w:rPr>
      </w:pPr>
    </w:p>
    <w:p w14:paraId="68B622CC" w14:textId="77777777" w:rsidR="00DE2DDA" w:rsidRPr="006B6B20" w:rsidRDefault="00503571">
      <w:pPr>
        <w:numPr>
          <w:ilvl w:val="0"/>
          <w:numId w:val="5"/>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Descripción del Proyecto</w:t>
      </w:r>
    </w:p>
    <w:p w14:paraId="2E61D84F" w14:textId="77777777" w:rsidR="00DE2DDA" w:rsidRPr="006B6B20" w:rsidRDefault="00503571">
      <w:pPr>
        <w:numPr>
          <w:ilvl w:val="1"/>
          <w:numId w:val="5"/>
        </w:numPr>
        <w:pBdr>
          <w:top w:val="nil"/>
          <w:left w:val="nil"/>
          <w:bottom w:val="nil"/>
          <w:right w:val="nil"/>
          <w:between w:val="nil"/>
        </w:pBdr>
        <w:spacing w:after="0" w:line="360" w:lineRule="auto"/>
        <w:ind w:hanging="7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Nombre del proyecto</w:t>
      </w:r>
    </w:p>
    <w:p w14:paraId="7AB40D43" w14:textId="484DC02B" w:rsidR="00DE2DDA" w:rsidRPr="006B6B20" w:rsidRDefault="00B145C1">
      <w:pPr>
        <w:pBdr>
          <w:top w:val="nil"/>
          <w:left w:val="nil"/>
          <w:bottom w:val="nil"/>
          <w:right w:val="nil"/>
          <w:between w:val="nil"/>
        </w:pBdr>
        <w:spacing w:after="0" w:line="360" w:lineRule="auto"/>
        <w:ind w:left="1080"/>
        <w:rPr>
          <w:rFonts w:ascii="Times New Roman" w:hAnsi="Times New Roman" w:cs="Times New Roman"/>
          <w:sz w:val="24"/>
          <w:szCs w:val="24"/>
        </w:rPr>
      </w:pPr>
      <w:bookmarkStart w:id="4" w:name="_heading=h.3znysh7" w:colFirst="0" w:colLast="0"/>
      <w:bookmarkEnd w:id="4"/>
      <w:r w:rsidRPr="00B145C1">
        <w:rPr>
          <w:rFonts w:ascii="Times New Roman" w:hAnsi="Times New Roman" w:cs="Times New Roman"/>
          <w:sz w:val="24"/>
          <w:szCs w:val="24"/>
        </w:rPr>
        <w:t>Dashboard de análisis electoral y evaluación de planes de gobierno – Perú 2021</w:t>
      </w:r>
    </w:p>
    <w:p w14:paraId="686DB6E1" w14:textId="77777777" w:rsidR="00DE2DDA" w:rsidRPr="006B6B20" w:rsidRDefault="00503571">
      <w:pPr>
        <w:numPr>
          <w:ilvl w:val="1"/>
          <w:numId w:val="5"/>
        </w:numPr>
        <w:pBdr>
          <w:top w:val="nil"/>
          <w:left w:val="nil"/>
          <w:bottom w:val="nil"/>
          <w:right w:val="nil"/>
          <w:between w:val="nil"/>
        </w:pBdr>
        <w:spacing w:after="0" w:line="360" w:lineRule="auto"/>
        <w:ind w:hanging="7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Duración del proyecto</w:t>
      </w:r>
    </w:p>
    <w:p w14:paraId="540DB32C" w14:textId="77777777" w:rsidR="00DE2DDA" w:rsidRPr="006B6B20" w:rsidRDefault="00503571">
      <w:pPr>
        <w:numPr>
          <w:ilvl w:val="0"/>
          <w:numId w:val="6"/>
        </w:num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6B6B20">
        <w:rPr>
          <w:rFonts w:ascii="Times New Roman" w:hAnsi="Times New Roman" w:cs="Times New Roman"/>
          <w:color w:val="000000"/>
          <w:sz w:val="24"/>
          <w:szCs w:val="24"/>
        </w:rPr>
        <w:t xml:space="preserve">Fecha de inicio: </w:t>
      </w:r>
      <w:r w:rsidRPr="006B6B20">
        <w:rPr>
          <w:rFonts w:ascii="Times New Roman" w:hAnsi="Times New Roman" w:cs="Times New Roman"/>
          <w:sz w:val="24"/>
          <w:szCs w:val="24"/>
        </w:rPr>
        <w:t>13</w:t>
      </w:r>
      <w:r w:rsidRPr="006B6B20">
        <w:rPr>
          <w:rFonts w:ascii="Times New Roman" w:hAnsi="Times New Roman" w:cs="Times New Roman"/>
          <w:color w:val="000000"/>
          <w:sz w:val="24"/>
          <w:szCs w:val="24"/>
        </w:rPr>
        <w:t xml:space="preserve"> de </w:t>
      </w:r>
      <w:r w:rsidRPr="006B6B20">
        <w:rPr>
          <w:rFonts w:ascii="Times New Roman" w:hAnsi="Times New Roman" w:cs="Times New Roman"/>
          <w:sz w:val="24"/>
          <w:szCs w:val="24"/>
        </w:rPr>
        <w:t>abril</w:t>
      </w:r>
      <w:r w:rsidRPr="006B6B20">
        <w:rPr>
          <w:rFonts w:ascii="Times New Roman" w:hAnsi="Times New Roman" w:cs="Times New Roman"/>
          <w:color w:val="000000"/>
          <w:sz w:val="24"/>
          <w:szCs w:val="24"/>
        </w:rPr>
        <w:t xml:space="preserve"> del 202</w:t>
      </w:r>
      <w:r w:rsidRPr="006B6B20">
        <w:rPr>
          <w:rFonts w:ascii="Times New Roman" w:hAnsi="Times New Roman" w:cs="Times New Roman"/>
          <w:sz w:val="24"/>
          <w:szCs w:val="24"/>
        </w:rPr>
        <w:t>6</w:t>
      </w:r>
    </w:p>
    <w:p w14:paraId="2C9F8C3B" w14:textId="75A9FBA5" w:rsidR="00DE2DDA" w:rsidRPr="006B6B20" w:rsidRDefault="00503571">
      <w:pPr>
        <w:numPr>
          <w:ilvl w:val="0"/>
          <w:numId w:val="6"/>
        </w:num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6B6B20">
        <w:rPr>
          <w:rFonts w:ascii="Times New Roman" w:hAnsi="Times New Roman" w:cs="Times New Roman"/>
          <w:color w:val="000000"/>
          <w:sz w:val="24"/>
          <w:szCs w:val="24"/>
        </w:rPr>
        <w:t xml:space="preserve">Fecha de finalización: </w:t>
      </w:r>
      <w:r w:rsidRPr="006B6B20">
        <w:rPr>
          <w:rFonts w:ascii="Times New Roman" w:hAnsi="Times New Roman" w:cs="Times New Roman"/>
          <w:sz w:val="24"/>
          <w:szCs w:val="24"/>
        </w:rPr>
        <w:t>13</w:t>
      </w:r>
      <w:r w:rsidRPr="006B6B20">
        <w:rPr>
          <w:rFonts w:ascii="Times New Roman" w:hAnsi="Times New Roman" w:cs="Times New Roman"/>
          <w:color w:val="000000"/>
          <w:sz w:val="24"/>
          <w:szCs w:val="24"/>
        </w:rPr>
        <w:t xml:space="preserve"> de </w:t>
      </w:r>
      <w:r w:rsidRPr="006B6B20">
        <w:rPr>
          <w:rFonts w:ascii="Times New Roman" w:hAnsi="Times New Roman" w:cs="Times New Roman"/>
          <w:sz w:val="24"/>
          <w:szCs w:val="24"/>
        </w:rPr>
        <w:t>julio</w:t>
      </w:r>
      <w:r w:rsidRPr="006B6B20">
        <w:rPr>
          <w:rFonts w:ascii="Times New Roman" w:hAnsi="Times New Roman" w:cs="Times New Roman"/>
          <w:color w:val="000000"/>
          <w:sz w:val="24"/>
          <w:szCs w:val="24"/>
        </w:rPr>
        <w:t xml:space="preserve"> del 202</w:t>
      </w:r>
      <w:r w:rsidRPr="006B6B20">
        <w:rPr>
          <w:rFonts w:ascii="Times New Roman" w:hAnsi="Times New Roman" w:cs="Times New Roman"/>
          <w:sz w:val="24"/>
          <w:szCs w:val="24"/>
        </w:rPr>
        <w:t>6</w:t>
      </w:r>
    </w:p>
    <w:p w14:paraId="1527CCC0" w14:textId="55ED6963" w:rsidR="0046442E" w:rsidRPr="006B6B20" w:rsidRDefault="0046442E">
      <w:pPr>
        <w:numPr>
          <w:ilvl w:val="0"/>
          <w:numId w:val="6"/>
        </w:num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6B6B20">
        <w:rPr>
          <w:rFonts w:ascii="Times New Roman" w:hAnsi="Times New Roman" w:cs="Times New Roman"/>
          <w:sz w:val="24"/>
          <w:szCs w:val="24"/>
        </w:rPr>
        <w:t xml:space="preserve">Duración estimada: 3 meses </w:t>
      </w:r>
    </w:p>
    <w:p w14:paraId="70E85339" w14:textId="1C43F20F" w:rsidR="00DE2DDA" w:rsidRPr="006B6B20" w:rsidRDefault="00503571">
      <w:pPr>
        <w:pBdr>
          <w:top w:val="nil"/>
          <w:left w:val="nil"/>
          <w:bottom w:val="nil"/>
          <w:right w:val="nil"/>
          <w:between w:val="nil"/>
        </w:pBdr>
        <w:spacing w:after="0" w:line="360" w:lineRule="auto"/>
        <w:jc w:val="both"/>
        <w:rPr>
          <w:rFonts w:ascii="Times New Roman" w:hAnsi="Times New Roman" w:cs="Times New Roman"/>
          <w:sz w:val="24"/>
          <w:szCs w:val="24"/>
        </w:rPr>
      </w:pPr>
      <w:r w:rsidRPr="006B6B20">
        <w:rPr>
          <w:rFonts w:ascii="Times New Roman" w:hAnsi="Times New Roman" w:cs="Times New Roman"/>
          <w:sz w:val="24"/>
          <w:szCs w:val="24"/>
        </w:rPr>
        <w:tab/>
      </w:r>
    </w:p>
    <w:p w14:paraId="1BCD943E" w14:textId="77777777" w:rsidR="00DE2DDA" w:rsidRPr="006B6B20" w:rsidRDefault="00503571">
      <w:pPr>
        <w:numPr>
          <w:ilvl w:val="1"/>
          <w:numId w:val="5"/>
        </w:numPr>
        <w:pBdr>
          <w:top w:val="nil"/>
          <w:left w:val="nil"/>
          <w:bottom w:val="nil"/>
          <w:right w:val="nil"/>
          <w:between w:val="nil"/>
        </w:pBdr>
        <w:spacing w:after="0" w:line="360" w:lineRule="auto"/>
        <w:ind w:hanging="7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Descripción </w:t>
      </w:r>
    </w:p>
    <w:p w14:paraId="6D8693B1" w14:textId="18AC88BC" w:rsidR="00B145C1" w:rsidRPr="00B145C1" w:rsidRDefault="00B145C1" w:rsidP="00B145C1">
      <w:pPr>
        <w:spacing w:before="240" w:after="240" w:line="360" w:lineRule="auto"/>
        <w:ind w:left="284" w:firstLine="720"/>
        <w:jc w:val="both"/>
        <w:rPr>
          <w:rFonts w:ascii="Times New Roman" w:hAnsi="Times New Roman" w:cs="Times New Roman"/>
          <w:sz w:val="24"/>
          <w:szCs w:val="24"/>
        </w:rPr>
      </w:pPr>
      <w:r w:rsidRPr="00B145C1">
        <w:rPr>
          <w:rFonts w:ascii="Times New Roman" w:hAnsi="Times New Roman" w:cs="Times New Roman"/>
          <w:sz w:val="24"/>
          <w:szCs w:val="24"/>
        </w:rPr>
        <w:t>El presente proyecto consiste en el desarrollo de un dashboard interactivo de análisis electoral y evaluación de planes de gobierno, basado en las Elecciones Generales del Perú 2021. La solución busca integrar, organizar y visualizar información electoral relevante, permitiendo analizar resultados, comparar candidatos presidenciales y evaluar sus principales propuestas de gobierno.</w:t>
      </w:r>
    </w:p>
    <w:p w14:paraId="5EDCDC58" w14:textId="77777777" w:rsidR="00B145C1" w:rsidRPr="00B145C1" w:rsidRDefault="00B145C1" w:rsidP="00B145C1">
      <w:pPr>
        <w:spacing w:before="240" w:after="240" w:line="360" w:lineRule="auto"/>
        <w:ind w:left="284" w:firstLine="720"/>
        <w:jc w:val="both"/>
        <w:rPr>
          <w:rFonts w:ascii="Times New Roman" w:hAnsi="Times New Roman" w:cs="Times New Roman"/>
          <w:sz w:val="24"/>
          <w:szCs w:val="24"/>
        </w:rPr>
      </w:pPr>
    </w:p>
    <w:p w14:paraId="59FDFD4D" w14:textId="77777777" w:rsidR="00B145C1" w:rsidRPr="00B145C1" w:rsidRDefault="00B145C1" w:rsidP="00B145C1">
      <w:pPr>
        <w:spacing w:before="240" w:after="240" w:line="360" w:lineRule="auto"/>
        <w:ind w:left="284" w:firstLine="720"/>
        <w:jc w:val="both"/>
        <w:rPr>
          <w:rFonts w:ascii="Times New Roman" w:hAnsi="Times New Roman" w:cs="Times New Roman"/>
          <w:sz w:val="24"/>
          <w:szCs w:val="24"/>
        </w:rPr>
      </w:pPr>
      <w:r w:rsidRPr="00B145C1">
        <w:rPr>
          <w:rFonts w:ascii="Times New Roman" w:hAnsi="Times New Roman" w:cs="Times New Roman"/>
          <w:sz w:val="24"/>
          <w:szCs w:val="24"/>
        </w:rPr>
        <w:t>El dashboard permitirá representar datos como votos obtenidos por candidato, distribución porcentual de resultados, comparación de propuestas por sectores y análisis de viabilidad según criterios como impacto, costo estimado y alineación con necesidades sociales. De esta manera, se busca transformar información electoral dispersa en una herramienta visual, clara y útil para la toma de decisiones.</w:t>
      </w:r>
    </w:p>
    <w:p w14:paraId="7FEB4AEF" w14:textId="77777777" w:rsidR="00B145C1" w:rsidRPr="00B145C1" w:rsidRDefault="00B145C1" w:rsidP="00B145C1">
      <w:pPr>
        <w:spacing w:before="240" w:after="240" w:line="360" w:lineRule="auto"/>
        <w:ind w:left="284" w:firstLine="720"/>
        <w:jc w:val="both"/>
        <w:rPr>
          <w:rFonts w:ascii="Times New Roman" w:hAnsi="Times New Roman" w:cs="Times New Roman"/>
          <w:sz w:val="24"/>
          <w:szCs w:val="24"/>
        </w:rPr>
      </w:pPr>
    </w:p>
    <w:p w14:paraId="00A6BC79" w14:textId="77777777" w:rsidR="00B145C1" w:rsidRPr="00B145C1" w:rsidRDefault="00B145C1" w:rsidP="00B145C1">
      <w:pPr>
        <w:spacing w:before="240" w:after="240" w:line="360" w:lineRule="auto"/>
        <w:ind w:left="284" w:firstLine="720"/>
        <w:jc w:val="both"/>
        <w:rPr>
          <w:rFonts w:ascii="Times New Roman" w:hAnsi="Times New Roman" w:cs="Times New Roman"/>
          <w:sz w:val="24"/>
          <w:szCs w:val="24"/>
        </w:rPr>
      </w:pPr>
      <w:r w:rsidRPr="00B145C1">
        <w:rPr>
          <w:rFonts w:ascii="Times New Roman" w:hAnsi="Times New Roman" w:cs="Times New Roman"/>
          <w:sz w:val="24"/>
          <w:szCs w:val="24"/>
        </w:rPr>
        <w:t>Asimismo, el proyecto incorporará información relacionada con los planes de gobierno de los principales candidatos presidenciales, clasificando sus propuestas en sectores como educación, salud, economía, seguridad e infraestructura. Esta clasificación permitirá comparar de forma objetiva las prioridades de cada candidato.</w:t>
      </w:r>
    </w:p>
    <w:p w14:paraId="179914FF" w14:textId="77777777" w:rsidR="00B145C1" w:rsidRPr="00B145C1" w:rsidRDefault="00B145C1" w:rsidP="00B145C1">
      <w:pPr>
        <w:spacing w:before="240" w:after="240" w:line="360" w:lineRule="auto"/>
        <w:ind w:left="284" w:firstLine="720"/>
        <w:jc w:val="both"/>
        <w:rPr>
          <w:rFonts w:ascii="Times New Roman" w:hAnsi="Times New Roman" w:cs="Times New Roman"/>
          <w:sz w:val="24"/>
          <w:szCs w:val="24"/>
        </w:rPr>
      </w:pPr>
    </w:p>
    <w:p w14:paraId="05E721AE" w14:textId="211A8A38" w:rsidR="00B145C1" w:rsidRPr="00B145C1" w:rsidRDefault="00B145C1" w:rsidP="00B145C1">
      <w:pPr>
        <w:spacing w:before="240" w:after="240" w:line="360" w:lineRule="auto"/>
        <w:ind w:left="284" w:firstLine="720"/>
        <w:jc w:val="both"/>
        <w:rPr>
          <w:rFonts w:ascii="Times New Roman" w:hAnsi="Times New Roman" w:cs="Times New Roman"/>
          <w:sz w:val="24"/>
          <w:szCs w:val="24"/>
        </w:rPr>
      </w:pPr>
      <w:r w:rsidRPr="00B145C1">
        <w:rPr>
          <w:rFonts w:ascii="Times New Roman" w:hAnsi="Times New Roman" w:cs="Times New Roman"/>
          <w:sz w:val="24"/>
          <w:szCs w:val="24"/>
        </w:rPr>
        <w:lastRenderedPageBreak/>
        <w:t>El sistema estará orientado a estudiantes, ciudadanos, analistas y usuarios interesados en comprender mejor el proceso electoral peruano, brindando una plataforma que facilite la interpretación de datos políticos y electorales mediante gráficos, indicadores y reportes visuales.</w:t>
      </w:r>
    </w:p>
    <w:p w14:paraId="233F2DB1" w14:textId="77777777" w:rsidR="00B145C1" w:rsidRDefault="00B145C1" w:rsidP="00B145C1">
      <w:pPr>
        <w:spacing w:before="240" w:after="240" w:line="360" w:lineRule="auto"/>
        <w:ind w:left="284" w:firstLine="720"/>
        <w:jc w:val="both"/>
        <w:rPr>
          <w:rFonts w:ascii="Times New Roman" w:hAnsi="Times New Roman" w:cs="Times New Roman"/>
          <w:sz w:val="24"/>
          <w:szCs w:val="24"/>
        </w:rPr>
      </w:pPr>
      <w:r w:rsidRPr="00B145C1">
        <w:rPr>
          <w:rFonts w:ascii="Times New Roman" w:hAnsi="Times New Roman" w:cs="Times New Roman"/>
          <w:sz w:val="24"/>
          <w:szCs w:val="24"/>
        </w:rPr>
        <w:t>En resumen, el proyecto representa una solución tecnológica enfocada en el análisis de datos electorales, la transparencia de la información y la comparación estructurada de planes de gobierno, contribuyendo al fortalecimiento de la cultura democrática y la toma de decisiones informadas.</w:t>
      </w:r>
    </w:p>
    <w:p w14:paraId="233F0CA1" w14:textId="1235565F" w:rsidR="00DE2DDA" w:rsidRPr="006B6B20" w:rsidRDefault="00503571" w:rsidP="00B145C1">
      <w:pPr>
        <w:spacing w:before="240" w:after="240" w:line="360" w:lineRule="auto"/>
        <w:ind w:firstLine="284"/>
        <w:jc w:val="both"/>
        <w:rPr>
          <w:rFonts w:ascii="Times New Roman" w:hAnsi="Times New Roman" w:cs="Times New Roman"/>
          <w:b/>
          <w:bCs/>
          <w:sz w:val="24"/>
          <w:szCs w:val="24"/>
        </w:rPr>
      </w:pPr>
      <w:r w:rsidRPr="006B6B20">
        <w:rPr>
          <w:rFonts w:ascii="Times New Roman" w:hAnsi="Times New Roman" w:cs="Times New Roman"/>
          <w:b/>
          <w:bCs/>
          <w:sz w:val="24"/>
          <w:szCs w:val="24"/>
        </w:rPr>
        <w:t>1.4 Objetivos</w:t>
      </w:r>
    </w:p>
    <w:p w14:paraId="44D446BE" w14:textId="77777777" w:rsidR="00DE2DDA" w:rsidRPr="006B6B20" w:rsidRDefault="00503571">
      <w:pPr>
        <w:spacing w:before="120" w:after="0" w:line="360" w:lineRule="auto"/>
        <w:ind w:left="360" w:hanging="76"/>
        <w:jc w:val="both"/>
        <w:rPr>
          <w:rFonts w:ascii="Times New Roman" w:hAnsi="Times New Roman" w:cs="Times New Roman"/>
          <w:b/>
          <w:bCs/>
          <w:sz w:val="24"/>
          <w:szCs w:val="24"/>
        </w:rPr>
      </w:pPr>
      <w:r w:rsidRPr="006B6B20">
        <w:rPr>
          <w:rFonts w:ascii="Times New Roman" w:hAnsi="Times New Roman" w:cs="Times New Roman"/>
          <w:b/>
          <w:bCs/>
          <w:sz w:val="24"/>
          <w:szCs w:val="24"/>
        </w:rPr>
        <w:t xml:space="preserve">       1.4.1 Objetivo general </w:t>
      </w:r>
    </w:p>
    <w:p w14:paraId="1EAAC117" w14:textId="5AE7AD0C" w:rsidR="00DE2DDA" w:rsidRPr="006B6B20" w:rsidRDefault="00B145C1" w:rsidP="005942A4">
      <w:pPr>
        <w:pStyle w:val="Prrafodelista"/>
        <w:numPr>
          <w:ilvl w:val="0"/>
          <w:numId w:val="3"/>
        </w:numPr>
        <w:spacing w:line="360" w:lineRule="auto"/>
        <w:rPr>
          <w:rFonts w:ascii="Times New Roman" w:hAnsi="Times New Roman" w:cs="Times New Roman"/>
          <w:sz w:val="24"/>
          <w:szCs w:val="24"/>
        </w:rPr>
      </w:pPr>
      <w:r w:rsidRPr="00B145C1">
        <w:rPr>
          <w:rFonts w:ascii="Times New Roman" w:hAnsi="Times New Roman" w:cs="Times New Roman"/>
          <w:sz w:val="24"/>
          <w:szCs w:val="24"/>
        </w:rPr>
        <w:t>Desarrollar un dashboard interactivo de análisis electoral y evaluación de planes de gobierno basado en las Elecciones Generales del Perú 2021, que permita visualizar resultados, comparar candidatos y analizar la viabilidad de sus propuestas mediante indicadores gráficos y métricas de evaluación.</w:t>
      </w:r>
    </w:p>
    <w:p w14:paraId="17BE4F92" w14:textId="77777777" w:rsidR="00DE2DDA" w:rsidRPr="006B6B20" w:rsidRDefault="00503571">
      <w:pPr>
        <w:spacing w:before="120" w:after="0" w:line="360" w:lineRule="auto"/>
        <w:ind w:left="360" w:hanging="76"/>
        <w:jc w:val="both"/>
        <w:rPr>
          <w:rFonts w:ascii="Times New Roman" w:hAnsi="Times New Roman" w:cs="Times New Roman"/>
          <w:b/>
          <w:bCs/>
          <w:sz w:val="24"/>
          <w:szCs w:val="24"/>
        </w:rPr>
      </w:pPr>
      <w:r w:rsidRPr="006B6B20">
        <w:rPr>
          <w:rFonts w:ascii="Times New Roman" w:hAnsi="Times New Roman" w:cs="Times New Roman"/>
          <w:b/>
          <w:bCs/>
          <w:sz w:val="24"/>
          <w:szCs w:val="24"/>
        </w:rPr>
        <w:t xml:space="preserve">        1.4.2 Objetivos Específicos</w:t>
      </w:r>
    </w:p>
    <w:p w14:paraId="292B916C" w14:textId="7133ED65" w:rsidR="00B145C1" w:rsidRPr="00B145C1" w:rsidRDefault="00B145C1" w:rsidP="00B145C1">
      <w:pPr>
        <w:pStyle w:val="Prrafodelista"/>
        <w:numPr>
          <w:ilvl w:val="0"/>
          <w:numId w:val="12"/>
        </w:numPr>
        <w:spacing w:after="0" w:line="360" w:lineRule="auto"/>
        <w:jc w:val="both"/>
        <w:rPr>
          <w:rFonts w:ascii="Times New Roman" w:hAnsi="Times New Roman" w:cs="Times New Roman"/>
          <w:color w:val="000000"/>
          <w:sz w:val="24"/>
          <w:szCs w:val="24"/>
        </w:rPr>
      </w:pPr>
      <w:r w:rsidRPr="00B145C1">
        <w:rPr>
          <w:rFonts w:ascii="Times New Roman" w:hAnsi="Times New Roman" w:cs="Times New Roman"/>
          <w:color w:val="000000"/>
          <w:sz w:val="24"/>
          <w:szCs w:val="24"/>
        </w:rPr>
        <w:t>Recopilar y organizar información electoral de las Elecciones Generales del Perú 2021.</w:t>
      </w:r>
    </w:p>
    <w:p w14:paraId="0776A525" w14:textId="77777777" w:rsidR="00B145C1" w:rsidRPr="00B145C1" w:rsidRDefault="00B145C1" w:rsidP="00B145C1">
      <w:pPr>
        <w:pStyle w:val="Prrafodelista"/>
        <w:numPr>
          <w:ilvl w:val="0"/>
          <w:numId w:val="12"/>
        </w:numPr>
        <w:spacing w:after="0" w:line="360" w:lineRule="auto"/>
        <w:jc w:val="both"/>
        <w:rPr>
          <w:rFonts w:ascii="Times New Roman" w:hAnsi="Times New Roman" w:cs="Times New Roman"/>
          <w:color w:val="000000"/>
          <w:sz w:val="24"/>
          <w:szCs w:val="24"/>
        </w:rPr>
      </w:pPr>
      <w:r w:rsidRPr="00B145C1">
        <w:rPr>
          <w:rFonts w:ascii="Times New Roman" w:hAnsi="Times New Roman" w:cs="Times New Roman"/>
          <w:color w:val="000000"/>
          <w:sz w:val="24"/>
          <w:szCs w:val="24"/>
        </w:rPr>
        <w:t>Identificar a los principales candidatos presidenciales y sus propuestas de gobierno.</w:t>
      </w:r>
    </w:p>
    <w:p w14:paraId="6DAA25CD" w14:textId="77777777" w:rsidR="00B145C1" w:rsidRPr="00B145C1" w:rsidRDefault="00B145C1" w:rsidP="00B145C1">
      <w:pPr>
        <w:pStyle w:val="Prrafodelista"/>
        <w:numPr>
          <w:ilvl w:val="0"/>
          <w:numId w:val="12"/>
        </w:numPr>
        <w:spacing w:after="0" w:line="360" w:lineRule="auto"/>
        <w:jc w:val="both"/>
        <w:rPr>
          <w:rFonts w:ascii="Times New Roman" w:hAnsi="Times New Roman" w:cs="Times New Roman"/>
          <w:color w:val="000000"/>
          <w:sz w:val="24"/>
          <w:szCs w:val="24"/>
        </w:rPr>
      </w:pPr>
      <w:r w:rsidRPr="00B145C1">
        <w:rPr>
          <w:rFonts w:ascii="Times New Roman" w:hAnsi="Times New Roman" w:cs="Times New Roman"/>
          <w:color w:val="000000"/>
          <w:sz w:val="24"/>
          <w:szCs w:val="24"/>
        </w:rPr>
        <w:t>Clasificar las propuestas por sectores como educación, salud, economía, seguridad e infraestructura.</w:t>
      </w:r>
    </w:p>
    <w:p w14:paraId="33790D81" w14:textId="77777777" w:rsidR="00B145C1" w:rsidRPr="00B145C1" w:rsidRDefault="00B145C1" w:rsidP="00B145C1">
      <w:pPr>
        <w:pStyle w:val="Prrafodelista"/>
        <w:numPr>
          <w:ilvl w:val="0"/>
          <w:numId w:val="12"/>
        </w:numPr>
        <w:spacing w:after="0" w:line="360" w:lineRule="auto"/>
        <w:jc w:val="both"/>
        <w:rPr>
          <w:rFonts w:ascii="Times New Roman" w:hAnsi="Times New Roman" w:cs="Times New Roman"/>
          <w:color w:val="000000"/>
          <w:sz w:val="24"/>
          <w:szCs w:val="24"/>
        </w:rPr>
      </w:pPr>
      <w:r w:rsidRPr="00B145C1">
        <w:rPr>
          <w:rFonts w:ascii="Times New Roman" w:hAnsi="Times New Roman" w:cs="Times New Roman"/>
          <w:color w:val="000000"/>
          <w:sz w:val="24"/>
          <w:szCs w:val="24"/>
        </w:rPr>
        <w:t>Diseñar indicadores que permitan evaluar el costo estimado, impacto y viabilidad de las propuestas.</w:t>
      </w:r>
    </w:p>
    <w:p w14:paraId="4607D439" w14:textId="77777777" w:rsidR="00B145C1" w:rsidRPr="00B145C1" w:rsidRDefault="00B145C1" w:rsidP="00B145C1">
      <w:pPr>
        <w:pStyle w:val="Prrafodelista"/>
        <w:numPr>
          <w:ilvl w:val="0"/>
          <w:numId w:val="12"/>
        </w:numPr>
        <w:spacing w:after="0" w:line="360" w:lineRule="auto"/>
        <w:jc w:val="both"/>
        <w:rPr>
          <w:rFonts w:ascii="Times New Roman" w:hAnsi="Times New Roman" w:cs="Times New Roman"/>
          <w:color w:val="000000"/>
          <w:sz w:val="24"/>
          <w:szCs w:val="24"/>
        </w:rPr>
      </w:pPr>
      <w:r w:rsidRPr="00B145C1">
        <w:rPr>
          <w:rFonts w:ascii="Times New Roman" w:hAnsi="Times New Roman" w:cs="Times New Roman"/>
          <w:color w:val="000000"/>
          <w:sz w:val="24"/>
          <w:szCs w:val="24"/>
        </w:rPr>
        <w:t>Implementar dashboards o reportes visuales que faciliten la comparación entre candidatos.</w:t>
      </w:r>
    </w:p>
    <w:p w14:paraId="356557B0" w14:textId="77777777" w:rsidR="00B145C1" w:rsidRPr="00B145C1" w:rsidRDefault="00B145C1" w:rsidP="00B145C1">
      <w:pPr>
        <w:pStyle w:val="Prrafodelista"/>
        <w:numPr>
          <w:ilvl w:val="0"/>
          <w:numId w:val="12"/>
        </w:numPr>
        <w:spacing w:after="0" w:line="360" w:lineRule="auto"/>
        <w:jc w:val="both"/>
        <w:rPr>
          <w:rFonts w:ascii="Times New Roman" w:hAnsi="Times New Roman" w:cs="Times New Roman"/>
          <w:color w:val="000000"/>
          <w:sz w:val="24"/>
          <w:szCs w:val="24"/>
        </w:rPr>
      </w:pPr>
      <w:r w:rsidRPr="00B145C1">
        <w:rPr>
          <w:rFonts w:ascii="Times New Roman" w:hAnsi="Times New Roman" w:cs="Times New Roman"/>
          <w:color w:val="000000"/>
          <w:sz w:val="24"/>
          <w:szCs w:val="24"/>
        </w:rPr>
        <w:t>Desarrollar una estructura de datos que permita alimentar los gráficos e indicadores del sistema.</w:t>
      </w:r>
    </w:p>
    <w:p w14:paraId="00CF78BE" w14:textId="47E0A6DE" w:rsidR="00B145C1" w:rsidRPr="006B6B20" w:rsidRDefault="00B145C1" w:rsidP="00B145C1">
      <w:pPr>
        <w:pStyle w:val="Prrafodelista"/>
        <w:numPr>
          <w:ilvl w:val="0"/>
          <w:numId w:val="12"/>
        </w:numPr>
        <w:spacing w:after="0" w:line="360" w:lineRule="auto"/>
        <w:jc w:val="both"/>
        <w:rPr>
          <w:rFonts w:ascii="Times New Roman" w:hAnsi="Times New Roman" w:cs="Times New Roman"/>
          <w:color w:val="000000"/>
          <w:sz w:val="24"/>
          <w:szCs w:val="24"/>
        </w:rPr>
      </w:pPr>
      <w:r w:rsidRPr="00B145C1">
        <w:rPr>
          <w:rFonts w:ascii="Times New Roman" w:hAnsi="Times New Roman" w:cs="Times New Roman"/>
          <w:color w:val="000000"/>
          <w:sz w:val="24"/>
          <w:szCs w:val="24"/>
        </w:rPr>
        <w:t>Publicar el proyecto en un entorno accesible para su revisión y presentación.</w:t>
      </w:r>
    </w:p>
    <w:p w14:paraId="47718982" w14:textId="7CDD4E59" w:rsidR="00DE2DDA" w:rsidRPr="006B6B20" w:rsidRDefault="00DE2DDA" w:rsidP="00B145C1">
      <w:pPr>
        <w:pStyle w:val="Prrafodelista"/>
        <w:spacing w:after="0" w:line="360" w:lineRule="auto"/>
        <w:ind w:left="1800"/>
        <w:jc w:val="both"/>
        <w:rPr>
          <w:rFonts w:ascii="Times New Roman" w:hAnsi="Times New Roman" w:cs="Times New Roman"/>
          <w:b/>
          <w:bCs/>
          <w:sz w:val="24"/>
          <w:szCs w:val="24"/>
        </w:rPr>
      </w:pPr>
    </w:p>
    <w:p w14:paraId="69B5102C" w14:textId="77777777" w:rsidR="00DE2DDA" w:rsidRPr="006B6B20" w:rsidRDefault="00503571">
      <w:pPr>
        <w:numPr>
          <w:ilvl w:val="0"/>
          <w:numId w:val="5"/>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lastRenderedPageBreak/>
        <w:t>Riesgos</w:t>
      </w:r>
    </w:p>
    <w:p w14:paraId="5A6A9E2C" w14:textId="40FF85C4"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bookmarkStart w:id="5" w:name="_heading=h.1f69eu7p6ih4" w:colFirst="0" w:colLast="0"/>
      <w:bookmarkEnd w:id="5"/>
      <w:r w:rsidRPr="00B145C1">
        <w:rPr>
          <w:rFonts w:ascii="Times New Roman" w:hAnsi="Times New Roman" w:cs="Times New Roman"/>
          <w:sz w:val="24"/>
          <w:szCs w:val="24"/>
        </w:rPr>
        <w:t>Dificultad para encontrar información completa y ordenada sobre los planes de gobierno.</w:t>
      </w:r>
    </w:p>
    <w:p w14:paraId="4742E9A8"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Posible inconsistencia entre las fuentes de información electoral consultadas.</w:t>
      </w:r>
    </w:p>
    <w:p w14:paraId="6D0AAC8B"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Retrasos en la limpieza y estructuración de los datos.</w:t>
      </w:r>
    </w:p>
    <w:p w14:paraId="4D8A3A85"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Errores en la clasificación de propuestas por sector.</w:t>
      </w:r>
    </w:p>
    <w:p w14:paraId="4AF3DB0E"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Limitaciones técnicas en el diseño del dashboard.</w:t>
      </w:r>
    </w:p>
    <w:p w14:paraId="082780A8"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Falta de experiencia del equipo en herramientas de visualización de datos.</w:t>
      </w:r>
    </w:p>
    <w:p w14:paraId="6E7F54F7"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Riesgo de interpretar de forma subjetiva las propuestas políticas.</w:t>
      </w:r>
    </w:p>
    <w:p w14:paraId="25EB80D1"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Dificultad para estimar costos reales de algunas propuestas de gobierno.</w:t>
      </w:r>
    </w:p>
    <w:p w14:paraId="6487CFFD" w14:textId="25BB7D28" w:rsidR="00DE2DDA" w:rsidRPr="006B6B20"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Posibles problemas al publicar el dashboard en un entorno web o repositorio público.</w:t>
      </w:r>
    </w:p>
    <w:p w14:paraId="2D596360" w14:textId="0F7B8977" w:rsidR="00DE2DDA" w:rsidRPr="006B6B20" w:rsidRDefault="00503571" w:rsidP="0046442E">
      <w:pPr>
        <w:numPr>
          <w:ilvl w:val="0"/>
          <w:numId w:val="5"/>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Análisis de la Situación actual </w:t>
      </w:r>
    </w:p>
    <w:p w14:paraId="5B440B37" w14:textId="11555FD8" w:rsidR="0046442E" w:rsidRPr="006B6B20" w:rsidRDefault="00503571" w:rsidP="0046442E">
      <w:pPr>
        <w:numPr>
          <w:ilvl w:val="1"/>
          <w:numId w:val="5"/>
        </w:numPr>
        <w:pBdr>
          <w:top w:val="nil"/>
          <w:left w:val="nil"/>
          <w:bottom w:val="nil"/>
          <w:right w:val="nil"/>
          <w:between w:val="nil"/>
        </w:pBdr>
        <w:spacing w:after="0" w:line="360" w:lineRule="auto"/>
        <w:ind w:left="709"/>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Planteamiento del problema</w:t>
      </w:r>
      <w:r w:rsidRPr="006B6B20">
        <w:rPr>
          <w:rFonts w:ascii="Times New Roman" w:hAnsi="Times New Roman" w:cs="Times New Roman"/>
          <w:b/>
          <w:bCs/>
          <w:sz w:val="24"/>
          <w:szCs w:val="24"/>
        </w:rPr>
        <w:t xml:space="preserve"> </w:t>
      </w:r>
    </w:p>
    <w:p w14:paraId="60EF16EF" w14:textId="5B95172A" w:rsidR="00B145C1" w:rsidRPr="00B145C1" w:rsidRDefault="00B145C1" w:rsidP="00B145C1">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B145C1">
        <w:rPr>
          <w:rFonts w:ascii="Times New Roman" w:hAnsi="Times New Roman" w:cs="Times New Roman"/>
          <w:sz w:val="24"/>
          <w:szCs w:val="24"/>
        </w:rPr>
        <w:t>En el Perú, la información electoral y los planes de gobierno suelen encontrarse distribuidos en diferentes fuentes, documentos oficiales, portales institucionales y medios digitales. Esta dispersión dificulta que los ciudadanos puedan analizar de manera rápida y clara las propuestas de los candidatos presidenciales.</w:t>
      </w:r>
    </w:p>
    <w:p w14:paraId="3EEC4915" w14:textId="01A685CC" w:rsidR="00B145C1" w:rsidRPr="00B145C1" w:rsidRDefault="00B145C1" w:rsidP="00B145C1">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B145C1">
        <w:rPr>
          <w:rFonts w:ascii="Times New Roman" w:hAnsi="Times New Roman" w:cs="Times New Roman"/>
          <w:sz w:val="24"/>
          <w:szCs w:val="24"/>
        </w:rPr>
        <w:t>Durante las Elecciones Generales del Perú 2021, los ciudadanos tuvieron acceso a diversos planes de gobierno; sin embargo, estos documentos suelen ser extensos, técnicos y poco comparables entre sí. Esto limita la capacidad de los electores para identificar diferencias entre candidatos, prioridades de gobierno y niveles de viabilidad de las propuestas.</w:t>
      </w:r>
    </w:p>
    <w:p w14:paraId="22776725" w14:textId="6C6786EC" w:rsidR="00B145C1" w:rsidRPr="00B145C1" w:rsidRDefault="00B145C1" w:rsidP="00B145C1">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B145C1">
        <w:rPr>
          <w:rFonts w:ascii="Times New Roman" w:hAnsi="Times New Roman" w:cs="Times New Roman"/>
          <w:sz w:val="24"/>
          <w:szCs w:val="24"/>
        </w:rPr>
        <w:t>Asimismo, los resultados electorales suelen presentarse en plataformas oficiales, pero muchas veces no se integran con el análisis de propuestas o indicadores de impacto. Por ello, existe la necesidad de una herramienta que combine visualización electoral, comparación de candidatos y evaluación de planes de gobierno en un solo entorno.</w:t>
      </w:r>
    </w:p>
    <w:p w14:paraId="134A8B22" w14:textId="5AB00531" w:rsidR="0046442E" w:rsidRPr="006B6B20" w:rsidRDefault="00B145C1" w:rsidP="00B145C1">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B145C1">
        <w:rPr>
          <w:rFonts w:ascii="Times New Roman" w:hAnsi="Times New Roman" w:cs="Times New Roman"/>
          <w:sz w:val="24"/>
          <w:szCs w:val="24"/>
        </w:rPr>
        <w:t>En este contexto, se propone desarrollar un dashboard de análisis electoral y evaluación de planes de gobierno basado en las Elecciones Generales del Perú 2021, con el objetivo de facilitar la interpretación de datos, fortalecer la transparencia informativa y promover una toma de decisiones más informada.</w:t>
      </w:r>
    </w:p>
    <w:p w14:paraId="77DFF934" w14:textId="77777777" w:rsidR="0046442E" w:rsidRPr="006B6B20" w:rsidRDefault="0046442E" w:rsidP="0046442E">
      <w:pPr>
        <w:pBdr>
          <w:top w:val="nil"/>
          <w:left w:val="nil"/>
          <w:bottom w:val="nil"/>
          <w:right w:val="nil"/>
          <w:between w:val="nil"/>
        </w:pBdr>
        <w:spacing w:after="0" w:line="360" w:lineRule="auto"/>
        <w:ind w:left="709"/>
        <w:jc w:val="both"/>
        <w:rPr>
          <w:rFonts w:ascii="Times New Roman" w:hAnsi="Times New Roman" w:cs="Times New Roman"/>
          <w:b/>
          <w:bCs/>
          <w:color w:val="000000"/>
          <w:sz w:val="24"/>
          <w:szCs w:val="24"/>
        </w:rPr>
      </w:pPr>
    </w:p>
    <w:p w14:paraId="4548979B" w14:textId="541957C1" w:rsidR="00DE2DDA" w:rsidRPr="00B145C1" w:rsidRDefault="00503571" w:rsidP="006B6B20">
      <w:pPr>
        <w:numPr>
          <w:ilvl w:val="1"/>
          <w:numId w:val="5"/>
        </w:numPr>
        <w:pBdr>
          <w:top w:val="nil"/>
          <w:left w:val="nil"/>
          <w:bottom w:val="nil"/>
          <w:right w:val="nil"/>
          <w:between w:val="nil"/>
        </w:pBdr>
        <w:spacing w:after="0" w:line="360" w:lineRule="auto"/>
        <w:ind w:left="709"/>
        <w:jc w:val="both"/>
        <w:rPr>
          <w:rFonts w:ascii="Times New Roman" w:hAnsi="Times New Roman" w:cs="Times New Roman"/>
          <w:b/>
          <w:bCs/>
          <w:color w:val="000000"/>
          <w:sz w:val="24"/>
          <w:szCs w:val="24"/>
        </w:rPr>
      </w:pPr>
      <w:r w:rsidRPr="006B6B20">
        <w:rPr>
          <w:rFonts w:ascii="Times New Roman" w:hAnsi="Times New Roman" w:cs="Times New Roman"/>
          <w:b/>
          <w:bCs/>
          <w:sz w:val="24"/>
          <w:szCs w:val="24"/>
        </w:rPr>
        <w:lastRenderedPageBreak/>
        <w:t>Consideraciones de hardware y software</w:t>
      </w:r>
    </w:p>
    <w:p w14:paraId="765AB099" w14:textId="6EF87A2A" w:rsidR="00DE2DDA" w:rsidRPr="006B6B20" w:rsidRDefault="00B145C1" w:rsidP="00B145C1">
      <w:pPr>
        <w:spacing w:after="0" w:line="360" w:lineRule="auto"/>
        <w:ind w:left="720"/>
        <w:jc w:val="both"/>
        <w:rPr>
          <w:rFonts w:ascii="Times New Roman" w:hAnsi="Times New Roman" w:cs="Times New Roman"/>
        </w:rPr>
      </w:pPr>
      <w:r w:rsidRPr="00B145C1">
        <w:rPr>
          <w:rFonts w:ascii="Times New Roman" w:hAnsi="Times New Roman" w:cs="Times New Roman"/>
        </w:rPr>
        <w:t>Con respecto a los recursos tecnológicos requeridos para el desarrollo del proyecto de dashboard de análisis electoral, se consideran los siguientes componentes de hardware y software necesarios para la recopilación, procesamiento y visualización de datos.</w:t>
      </w:r>
    </w:p>
    <w:p w14:paraId="1035D1CD" w14:textId="77777777" w:rsidR="00DE2DDA" w:rsidRPr="006B6B20" w:rsidRDefault="00DE2DDA">
      <w:pPr>
        <w:spacing w:after="0"/>
        <w:ind w:left="720"/>
        <w:jc w:val="both"/>
        <w:rPr>
          <w:rFonts w:ascii="Times New Roman" w:hAnsi="Times New Roman" w:cs="Times New Roman"/>
        </w:rPr>
      </w:pPr>
    </w:p>
    <w:tbl>
      <w:tblPr>
        <w:tblStyle w:val="a0"/>
        <w:tblW w:w="77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17"/>
        <w:gridCol w:w="4220"/>
        <w:gridCol w:w="1593"/>
      </w:tblGrid>
      <w:tr w:rsidR="00DE2DDA" w:rsidRPr="006B6B20" w14:paraId="5CF5B3B3" w14:textId="77777777">
        <w:trPr>
          <w:trHeight w:val="300"/>
        </w:trPr>
        <w:tc>
          <w:tcPr>
            <w:tcW w:w="1917" w:type="dxa"/>
          </w:tcPr>
          <w:p w14:paraId="7BBE4E75" w14:textId="77777777" w:rsidR="00DE2DDA" w:rsidRPr="006B6B20" w:rsidRDefault="00503571">
            <w:pPr>
              <w:rPr>
                <w:rFonts w:ascii="Times New Roman" w:hAnsi="Times New Roman" w:cs="Times New Roman"/>
              </w:rPr>
            </w:pPr>
            <w:r w:rsidRPr="006B6B20">
              <w:rPr>
                <w:rFonts w:ascii="Times New Roman" w:hAnsi="Times New Roman" w:cs="Times New Roman"/>
              </w:rPr>
              <w:t>Aspecto</w:t>
            </w:r>
          </w:p>
        </w:tc>
        <w:tc>
          <w:tcPr>
            <w:tcW w:w="4221" w:type="dxa"/>
          </w:tcPr>
          <w:p w14:paraId="4ED4C60E" w14:textId="77777777" w:rsidR="00DE2DDA" w:rsidRPr="006B6B20" w:rsidRDefault="00503571">
            <w:pPr>
              <w:rPr>
                <w:rFonts w:ascii="Times New Roman" w:hAnsi="Times New Roman" w:cs="Times New Roman"/>
              </w:rPr>
            </w:pPr>
            <w:r w:rsidRPr="006B6B20">
              <w:rPr>
                <w:rFonts w:ascii="Times New Roman" w:hAnsi="Times New Roman" w:cs="Times New Roman"/>
              </w:rPr>
              <w:t>Nombre</w:t>
            </w:r>
          </w:p>
        </w:tc>
        <w:tc>
          <w:tcPr>
            <w:tcW w:w="1593" w:type="dxa"/>
          </w:tcPr>
          <w:p w14:paraId="53BEE21F" w14:textId="77777777" w:rsidR="00DE2DDA" w:rsidRPr="006B6B20" w:rsidRDefault="00503571">
            <w:pPr>
              <w:jc w:val="center"/>
              <w:rPr>
                <w:rFonts w:ascii="Times New Roman" w:hAnsi="Times New Roman" w:cs="Times New Roman"/>
              </w:rPr>
            </w:pPr>
            <w:r w:rsidRPr="006B6B20">
              <w:rPr>
                <w:rFonts w:ascii="Times New Roman" w:hAnsi="Times New Roman" w:cs="Times New Roman"/>
              </w:rPr>
              <w:t>Cantidad</w:t>
            </w:r>
          </w:p>
        </w:tc>
      </w:tr>
      <w:tr w:rsidR="00DE2DDA" w:rsidRPr="006B6B20" w14:paraId="26BA6AEB" w14:textId="77777777">
        <w:trPr>
          <w:trHeight w:val="300"/>
        </w:trPr>
        <w:tc>
          <w:tcPr>
            <w:tcW w:w="1917" w:type="dxa"/>
            <w:vMerge w:val="restart"/>
          </w:tcPr>
          <w:p w14:paraId="58FBBE35" w14:textId="77777777" w:rsidR="00DE2DDA" w:rsidRPr="006B6B20" w:rsidRDefault="00503571">
            <w:pPr>
              <w:jc w:val="center"/>
              <w:rPr>
                <w:rFonts w:ascii="Times New Roman" w:hAnsi="Times New Roman" w:cs="Times New Roman"/>
              </w:rPr>
            </w:pPr>
            <w:r w:rsidRPr="006B6B20">
              <w:rPr>
                <w:rFonts w:ascii="Times New Roman" w:hAnsi="Times New Roman" w:cs="Times New Roman"/>
              </w:rPr>
              <w:t>Hardware</w:t>
            </w:r>
          </w:p>
        </w:tc>
        <w:tc>
          <w:tcPr>
            <w:tcW w:w="4221" w:type="dxa"/>
          </w:tcPr>
          <w:p w14:paraId="4CBCCB79" w14:textId="77777777" w:rsidR="00DE2DDA" w:rsidRPr="006B6B20" w:rsidRDefault="00503571">
            <w:pPr>
              <w:jc w:val="both"/>
              <w:rPr>
                <w:rFonts w:ascii="Times New Roman" w:hAnsi="Times New Roman" w:cs="Times New Roman"/>
                <w:sz w:val="24"/>
                <w:szCs w:val="24"/>
              </w:rPr>
            </w:pPr>
            <w:r w:rsidRPr="006B6B20">
              <w:rPr>
                <w:rFonts w:ascii="Times New Roman" w:hAnsi="Times New Roman" w:cs="Times New Roman"/>
                <w:sz w:val="24"/>
                <w:szCs w:val="24"/>
              </w:rPr>
              <w:t>Procesador i5-7th</w:t>
            </w:r>
          </w:p>
        </w:tc>
        <w:tc>
          <w:tcPr>
            <w:tcW w:w="1593" w:type="dxa"/>
          </w:tcPr>
          <w:p w14:paraId="01D6C118" w14:textId="53013F35"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04FBA471" w14:textId="77777777">
        <w:trPr>
          <w:trHeight w:val="300"/>
        </w:trPr>
        <w:tc>
          <w:tcPr>
            <w:tcW w:w="1917" w:type="dxa"/>
            <w:vMerge/>
          </w:tcPr>
          <w:p w14:paraId="58A491DD"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3C7CA99F" w14:textId="2318851B"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Memoria RAM  </w:t>
            </w:r>
            <w:r w:rsidR="00B145C1">
              <w:rPr>
                <w:rFonts w:ascii="Times New Roman" w:hAnsi="Times New Roman" w:cs="Times New Roman"/>
                <w:sz w:val="24"/>
                <w:szCs w:val="24"/>
              </w:rPr>
              <w:t>8</w:t>
            </w:r>
            <w:r w:rsidRPr="006B6B20">
              <w:rPr>
                <w:rFonts w:ascii="Times New Roman" w:hAnsi="Times New Roman" w:cs="Times New Roman"/>
                <w:sz w:val="24"/>
                <w:szCs w:val="24"/>
              </w:rPr>
              <w:t xml:space="preserve">GB o más </w:t>
            </w:r>
          </w:p>
        </w:tc>
        <w:tc>
          <w:tcPr>
            <w:tcW w:w="1593" w:type="dxa"/>
          </w:tcPr>
          <w:p w14:paraId="1584068A" w14:textId="229F04FA"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7CA631A2" w14:textId="77777777">
        <w:trPr>
          <w:trHeight w:val="300"/>
        </w:trPr>
        <w:tc>
          <w:tcPr>
            <w:tcW w:w="1917" w:type="dxa"/>
            <w:vMerge/>
          </w:tcPr>
          <w:p w14:paraId="44E04164"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6A3977F6" w14:textId="77777777"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Almacenamiento 500 GB o más</w:t>
            </w:r>
          </w:p>
        </w:tc>
        <w:tc>
          <w:tcPr>
            <w:tcW w:w="1593" w:type="dxa"/>
          </w:tcPr>
          <w:p w14:paraId="39BC0204" w14:textId="009D8CCD"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17894155" w14:textId="77777777">
        <w:trPr>
          <w:trHeight w:val="300"/>
        </w:trPr>
        <w:tc>
          <w:tcPr>
            <w:tcW w:w="1917" w:type="dxa"/>
            <w:vMerge/>
          </w:tcPr>
          <w:p w14:paraId="0ECB206C"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21A7796C" w14:textId="33BFE759"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Procesador: 1:8 GHz o más (</w:t>
            </w:r>
            <w:r w:rsidR="005942A4" w:rsidRPr="006B6B20">
              <w:rPr>
                <w:rFonts w:ascii="Times New Roman" w:hAnsi="Times New Roman" w:cs="Times New Roman"/>
                <w:sz w:val="24"/>
                <w:szCs w:val="24"/>
              </w:rPr>
              <w:t>2</w:t>
            </w:r>
            <w:r w:rsidRPr="006B6B20">
              <w:rPr>
                <w:rFonts w:ascii="Times New Roman" w:hAnsi="Times New Roman" w:cs="Times New Roman"/>
                <w:sz w:val="24"/>
                <w:szCs w:val="24"/>
              </w:rPr>
              <w:t xml:space="preserve"> núcleo o más)</w:t>
            </w:r>
          </w:p>
        </w:tc>
        <w:tc>
          <w:tcPr>
            <w:tcW w:w="1593" w:type="dxa"/>
          </w:tcPr>
          <w:p w14:paraId="30E9E1D4" w14:textId="44C16319"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61E398DD" w14:textId="77777777">
        <w:trPr>
          <w:trHeight w:val="300"/>
        </w:trPr>
        <w:tc>
          <w:tcPr>
            <w:tcW w:w="1917" w:type="dxa"/>
            <w:vMerge/>
          </w:tcPr>
          <w:p w14:paraId="079C2004"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0B84ED88" w14:textId="77777777"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Computadores personales para el manejo de información hacia el sistema.  </w:t>
            </w:r>
          </w:p>
        </w:tc>
        <w:tc>
          <w:tcPr>
            <w:tcW w:w="1593" w:type="dxa"/>
          </w:tcPr>
          <w:p w14:paraId="0599371A" w14:textId="2BA8C9CC"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649E6C98" w14:textId="77777777">
        <w:trPr>
          <w:trHeight w:val="300"/>
        </w:trPr>
        <w:tc>
          <w:tcPr>
            <w:tcW w:w="1917" w:type="dxa"/>
            <w:vMerge/>
          </w:tcPr>
          <w:p w14:paraId="736C4DDE"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1CF439F5" w14:textId="77777777"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Conexión a Internet  </w:t>
            </w:r>
          </w:p>
        </w:tc>
        <w:tc>
          <w:tcPr>
            <w:tcW w:w="1593" w:type="dxa"/>
          </w:tcPr>
          <w:p w14:paraId="60602CAA" w14:textId="2E4A31B8"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1</w:t>
            </w:r>
          </w:p>
        </w:tc>
      </w:tr>
      <w:tr w:rsidR="00DE2DDA" w:rsidRPr="006B6B20" w14:paraId="145F6D6A" w14:textId="77777777">
        <w:trPr>
          <w:trHeight w:val="300"/>
        </w:trPr>
        <w:tc>
          <w:tcPr>
            <w:tcW w:w="1917" w:type="dxa"/>
            <w:vMerge/>
          </w:tcPr>
          <w:p w14:paraId="2CB8E035"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4B7E14B0" w14:textId="078D367E" w:rsidR="00DE2DDA" w:rsidRPr="006B6B20" w:rsidRDefault="00DE2DDA">
            <w:pPr>
              <w:rPr>
                <w:rFonts w:ascii="Times New Roman" w:hAnsi="Times New Roman" w:cs="Times New Roman"/>
                <w:sz w:val="24"/>
                <w:szCs w:val="24"/>
              </w:rPr>
            </w:pPr>
          </w:p>
        </w:tc>
        <w:tc>
          <w:tcPr>
            <w:tcW w:w="1593" w:type="dxa"/>
          </w:tcPr>
          <w:p w14:paraId="3EEC900F" w14:textId="180C60C4" w:rsidR="00DE2DDA" w:rsidRPr="006B6B20" w:rsidRDefault="00DE2DDA">
            <w:pPr>
              <w:spacing w:line="259" w:lineRule="auto"/>
              <w:jc w:val="center"/>
              <w:rPr>
                <w:rFonts w:ascii="Times New Roman" w:hAnsi="Times New Roman" w:cs="Times New Roman"/>
                <w:sz w:val="24"/>
                <w:szCs w:val="24"/>
              </w:rPr>
            </w:pPr>
          </w:p>
        </w:tc>
      </w:tr>
      <w:tr w:rsidR="00DE2DDA" w:rsidRPr="006B6B20" w14:paraId="334A063D" w14:textId="77777777">
        <w:trPr>
          <w:trHeight w:val="300"/>
        </w:trPr>
        <w:tc>
          <w:tcPr>
            <w:tcW w:w="1917" w:type="dxa"/>
            <w:vMerge w:val="restart"/>
          </w:tcPr>
          <w:p w14:paraId="2BF52671" w14:textId="77777777" w:rsidR="00DE2DDA" w:rsidRPr="006B6B20" w:rsidRDefault="00503571">
            <w:pPr>
              <w:jc w:val="center"/>
              <w:rPr>
                <w:rFonts w:ascii="Times New Roman" w:hAnsi="Times New Roman" w:cs="Times New Roman"/>
              </w:rPr>
            </w:pPr>
            <w:r w:rsidRPr="006B6B20">
              <w:rPr>
                <w:rFonts w:ascii="Times New Roman" w:hAnsi="Times New Roman" w:cs="Times New Roman"/>
              </w:rPr>
              <w:t>Software</w:t>
            </w:r>
          </w:p>
        </w:tc>
        <w:tc>
          <w:tcPr>
            <w:tcW w:w="4221" w:type="dxa"/>
          </w:tcPr>
          <w:p w14:paraId="76D099F5" w14:textId="76356792"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Sistema Operativo: La versión de paga del Sistema Operativo Windows </w:t>
            </w:r>
            <w:r w:rsidR="005942A4" w:rsidRPr="006B6B20">
              <w:rPr>
                <w:rFonts w:ascii="Times New Roman" w:hAnsi="Times New Roman" w:cs="Times New Roman"/>
                <w:sz w:val="24"/>
                <w:szCs w:val="24"/>
              </w:rPr>
              <w:t xml:space="preserve">10 </w:t>
            </w:r>
            <w:r w:rsidRPr="006B6B20">
              <w:rPr>
                <w:rFonts w:ascii="Times New Roman" w:hAnsi="Times New Roman" w:cs="Times New Roman"/>
                <w:sz w:val="24"/>
                <w:szCs w:val="24"/>
              </w:rPr>
              <w:t xml:space="preserve">o superior. </w:t>
            </w:r>
          </w:p>
          <w:p w14:paraId="3BAF5533" w14:textId="77777777" w:rsidR="00DE2DDA" w:rsidRPr="006B6B20" w:rsidRDefault="00503571">
            <w:pPr>
              <w:rPr>
                <w:rFonts w:ascii="Times New Roman" w:hAnsi="Times New Roman" w:cs="Times New Roman"/>
              </w:rPr>
            </w:pPr>
            <w:r w:rsidRPr="006B6B20">
              <w:rPr>
                <w:rFonts w:ascii="Times New Roman" w:hAnsi="Times New Roman" w:cs="Times New Roman"/>
                <w:sz w:val="24"/>
                <w:szCs w:val="24"/>
              </w:rPr>
              <w:t xml:space="preserve"> </w:t>
            </w:r>
            <w:r w:rsidRPr="006B6B20">
              <w:rPr>
                <w:rFonts w:ascii="Times New Roman" w:hAnsi="Times New Roman" w:cs="Times New Roman"/>
                <w:noProof/>
              </w:rPr>
              <w:drawing>
                <wp:inline distT="0" distB="0" distL="114300" distR="114300" wp14:anchorId="52B9B18E" wp14:editId="38DD7791">
                  <wp:extent cx="1305878" cy="431782"/>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12445" t="27242" r="12345" b="25210"/>
                          <a:stretch>
                            <a:fillRect/>
                          </a:stretch>
                        </pic:blipFill>
                        <pic:spPr>
                          <a:xfrm>
                            <a:off x="0" y="0"/>
                            <a:ext cx="1305878" cy="431782"/>
                          </a:xfrm>
                          <a:prstGeom prst="rect">
                            <a:avLst/>
                          </a:prstGeom>
                          <a:ln/>
                        </pic:spPr>
                      </pic:pic>
                    </a:graphicData>
                  </a:graphic>
                </wp:inline>
              </w:drawing>
            </w:r>
          </w:p>
        </w:tc>
        <w:tc>
          <w:tcPr>
            <w:tcW w:w="1593" w:type="dxa"/>
          </w:tcPr>
          <w:p w14:paraId="50644F7B" w14:textId="5373AA19"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19C397AF" w14:textId="77777777">
        <w:trPr>
          <w:trHeight w:val="300"/>
        </w:trPr>
        <w:tc>
          <w:tcPr>
            <w:tcW w:w="1917" w:type="dxa"/>
            <w:vMerge/>
          </w:tcPr>
          <w:p w14:paraId="39DE22DC"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6B371EC4" w14:textId="77777777" w:rsidR="00DE2DDA" w:rsidRDefault="00B145C1">
            <w:pPr>
              <w:rPr>
                <w:rFonts w:ascii="Times New Roman" w:hAnsi="Times New Roman" w:cs="Times New Roman"/>
                <w:sz w:val="24"/>
                <w:szCs w:val="24"/>
              </w:rPr>
            </w:pPr>
            <w:r w:rsidRPr="00B145C1">
              <w:rPr>
                <w:rFonts w:ascii="Times New Roman" w:hAnsi="Times New Roman" w:cs="Times New Roman"/>
                <w:sz w:val="24"/>
                <w:szCs w:val="24"/>
              </w:rPr>
              <w:t>Power BI / Tableau (herramienta de visualización)</w:t>
            </w:r>
          </w:p>
          <w:p w14:paraId="1232A237" w14:textId="30709CAB" w:rsidR="00B145C1" w:rsidRPr="006B6B20" w:rsidRDefault="00B145C1">
            <w:pPr>
              <w:rPr>
                <w:rFonts w:ascii="Times New Roman" w:hAnsi="Times New Roman" w:cs="Times New Roman"/>
              </w:rPr>
            </w:pPr>
          </w:p>
        </w:tc>
        <w:tc>
          <w:tcPr>
            <w:tcW w:w="1593" w:type="dxa"/>
          </w:tcPr>
          <w:p w14:paraId="3B85DEDD" w14:textId="014A43AC"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1540C892" w14:textId="77777777">
        <w:trPr>
          <w:trHeight w:val="300"/>
        </w:trPr>
        <w:tc>
          <w:tcPr>
            <w:tcW w:w="1917" w:type="dxa"/>
            <w:vMerge/>
          </w:tcPr>
          <w:p w14:paraId="7F9ECE6A"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634560DC" w14:textId="2D01EE07" w:rsidR="00DE2DDA" w:rsidRPr="006B6B20" w:rsidRDefault="00B145C1">
            <w:pPr>
              <w:rPr>
                <w:rFonts w:ascii="Times New Roman" w:hAnsi="Times New Roman" w:cs="Times New Roman"/>
              </w:rPr>
            </w:pPr>
            <w:r w:rsidRPr="00B145C1">
              <w:rPr>
                <w:rFonts w:ascii="Times New Roman" w:hAnsi="Times New Roman" w:cs="Times New Roman"/>
                <w:sz w:val="24"/>
                <w:szCs w:val="24"/>
              </w:rPr>
              <w:t>Python (opcional para análisis de datos)</w:t>
            </w:r>
          </w:p>
        </w:tc>
        <w:tc>
          <w:tcPr>
            <w:tcW w:w="1593" w:type="dxa"/>
          </w:tcPr>
          <w:p w14:paraId="77A1CCF5" w14:textId="54DF0943"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066823BB" w14:textId="77777777">
        <w:trPr>
          <w:trHeight w:val="300"/>
        </w:trPr>
        <w:tc>
          <w:tcPr>
            <w:tcW w:w="1917" w:type="dxa"/>
            <w:vMerge/>
          </w:tcPr>
          <w:p w14:paraId="715B3C5D"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1013B0BD" w14:textId="18BA6345" w:rsidR="00DE2DDA" w:rsidRPr="006B6B20" w:rsidRDefault="00B145C1" w:rsidP="006B6B20">
            <w:pPr>
              <w:jc w:val="both"/>
              <w:rPr>
                <w:rFonts w:ascii="Times New Roman" w:hAnsi="Times New Roman" w:cs="Times New Roman"/>
              </w:rPr>
            </w:pPr>
            <w:r w:rsidRPr="00B145C1">
              <w:rPr>
                <w:rFonts w:ascii="Times New Roman" w:hAnsi="Times New Roman" w:cs="Times New Roman"/>
              </w:rPr>
              <w:t>Visual Studio Code (IDE)</w:t>
            </w:r>
          </w:p>
        </w:tc>
        <w:tc>
          <w:tcPr>
            <w:tcW w:w="1593" w:type="dxa"/>
          </w:tcPr>
          <w:p w14:paraId="5E6FE9C5" w14:textId="68A162E5"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4C8DA82D" w14:textId="77777777">
        <w:trPr>
          <w:trHeight w:val="300"/>
        </w:trPr>
        <w:tc>
          <w:tcPr>
            <w:tcW w:w="1917" w:type="dxa"/>
            <w:vMerge/>
          </w:tcPr>
          <w:p w14:paraId="642F6565"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45C36322" w14:textId="77777777" w:rsidR="00B145C1" w:rsidRDefault="00B145C1">
            <w:pPr>
              <w:jc w:val="both"/>
              <w:rPr>
                <w:rFonts w:ascii="Times New Roman" w:hAnsi="Times New Roman" w:cs="Times New Roman"/>
              </w:rPr>
            </w:pPr>
            <w:r w:rsidRPr="00B145C1">
              <w:rPr>
                <w:rFonts w:ascii="Times New Roman" w:hAnsi="Times New Roman" w:cs="Times New Roman"/>
              </w:rPr>
              <w:t>Git (control de</w:t>
            </w:r>
            <w:r>
              <w:rPr>
                <w:rFonts w:ascii="Times New Roman" w:hAnsi="Times New Roman" w:cs="Times New Roman"/>
              </w:rPr>
              <w:t xml:space="preserve"> </w:t>
            </w:r>
            <w:r w:rsidRPr="00B145C1">
              <w:rPr>
                <w:rFonts w:ascii="Times New Roman" w:hAnsi="Times New Roman" w:cs="Times New Roman"/>
              </w:rPr>
              <w:t>versiones)</w:t>
            </w:r>
          </w:p>
          <w:p w14:paraId="1DF98664" w14:textId="57D29C4F" w:rsidR="00DE2DDA" w:rsidRPr="006B6B20" w:rsidRDefault="00B145C1">
            <w:pPr>
              <w:jc w:val="both"/>
              <w:rPr>
                <w:rFonts w:ascii="Times New Roman" w:hAnsi="Times New Roman" w:cs="Times New Roman"/>
              </w:rPr>
            </w:pPr>
            <w:r w:rsidRPr="006B6B20">
              <w:rPr>
                <w:rFonts w:ascii="Times New Roman" w:hAnsi="Times New Roman" w:cs="Times New Roman"/>
                <w:noProof/>
              </w:rPr>
              <w:t xml:space="preserve"> </w:t>
            </w:r>
            <w:r w:rsidRPr="006B6B20">
              <w:rPr>
                <w:rFonts w:ascii="Times New Roman" w:hAnsi="Times New Roman" w:cs="Times New Roman"/>
                <w:noProof/>
              </w:rPr>
              <w:drawing>
                <wp:inline distT="0" distB="0" distL="114300" distR="114300" wp14:anchorId="7AA2B8D3" wp14:editId="4F997BA6">
                  <wp:extent cx="1516528" cy="609821"/>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1516528" cy="609821"/>
                          </a:xfrm>
                          <a:prstGeom prst="rect">
                            <a:avLst/>
                          </a:prstGeom>
                          <a:ln/>
                        </pic:spPr>
                      </pic:pic>
                    </a:graphicData>
                  </a:graphic>
                </wp:inline>
              </w:drawing>
            </w:r>
          </w:p>
        </w:tc>
        <w:tc>
          <w:tcPr>
            <w:tcW w:w="1593" w:type="dxa"/>
          </w:tcPr>
          <w:p w14:paraId="08A567D9" w14:textId="6A8D9CEE" w:rsidR="00DE2DDA" w:rsidRPr="006B6B20" w:rsidRDefault="00B145C1">
            <w:pPr>
              <w:spacing w:line="259"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0D9FF9D8" w14:textId="77777777">
        <w:trPr>
          <w:trHeight w:val="300"/>
        </w:trPr>
        <w:tc>
          <w:tcPr>
            <w:tcW w:w="1917" w:type="dxa"/>
            <w:vMerge/>
          </w:tcPr>
          <w:p w14:paraId="7179B6F6"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2104817A" w14:textId="7D1387CB" w:rsidR="00DE2DDA" w:rsidRPr="006B6B20" w:rsidRDefault="00B145C1">
            <w:pPr>
              <w:jc w:val="both"/>
              <w:rPr>
                <w:rFonts w:ascii="Times New Roman" w:hAnsi="Times New Roman" w:cs="Times New Roman"/>
              </w:rPr>
            </w:pPr>
            <w:r w:rsidRPr="00B145C1">
              <w:rPr>
                <w:rFonts w:ascii="Times New Roman" w:hAnsi="Times New Roman" w:cs="Times New Roman"/>
              </w:rPr>
              <w:t>Terraform (infraestructura como código)</w:t>
            </w:r>
          </w:p>
        </w:tc>
        <w:tc>
          <w:tcPr>
            <w:tcW w:w="1593" w:type="dxa"/>
          </w:tcPr>
          <w:p w14:paraId="44E7D9EC" w14:textId="4E0F8D91"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B145C1" w:rsidRPr="006B6B20" w14:paraId="12D5F389" w14:textId="77777777">
        <w:trPr>
          <w:trHeight w:val="300"/>
        </w:trPr>
        <w:tc>
          <w:tcPr>
            <w:tcW w:w="1917" w:type="dxa"/>
          </w:tcPr>
          <w:p w14:paraId="3C9B49C8" w14:textId="77777777" w:rsidR="00B145C1" w:rsidRPr="006B6B20" w:rsidRDefault="00B145C1">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B145C1" w:rsidRPr="00B145C1" w14:paraId="6B73583B" w14:textId="77777777" w:rsidTr="00B145C1">
              <w:trPr>
                <w:tblCellSpacing w:w="15" w:type="dxa"/>
              </w:trPr>
              <w:tc>
                <w:tcPr>
                  <w:tcW w:w="36" w:type="dxa"/>
                  <w:vAlign w:val="center"/>
                  <w:hideMark/>
                </w:tcPr>
                <w:p w14:paraId="18D98295" w14:textId="77777777" w:rsidR="00B145C1" w:rsidRPr="00B145C1" w:rsidRDefault="00B145C1" w:rsidP="00B145C1">
                  <w:pPr>
                    <w:spacing w:after="0" w:line="240" w:lineRule="auto"/>
                    <w:rPr>
                      <w:rFonts w:ascii="Times New Roman" w:eastAsia="Times New Roman" w:hAnsi="Times New Roman" w:cs="Times New Roman"/>
                      <w:sz w:val="24"/>
                      <w:szCs w:val="24"/>
                    </w:rPr>
                  </w:pPr>
                </w:p>
              </w:tc>
            </w:tr>
          </w:tbl>
          <w:p w14:paraId="430CC1ED" w14:textId="77777777" w:rsidR="00B145C1" w:rsidRPr="00B145C1" w:rsidRDefault="00B145C1" w:rsidP="00B145C1">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10"/>
            </w:tblGrid>
            <w:tr w:rsidR="00B145C1" w:rsidRPr="00B145C1" w14:paraId="357638DD" w14:textId="77777777" w:rsidTr="00B145C1">
              <w:trPr>
                <w:tblCellSpacing w:w="15" w:type="dxa"/>
              </w:trPr>
              <w:tc>
                <w:tcPr>
                  <w:tcW w:w="3750" w:type="dxa"/>
                  <w:vAlign w:val="center"/>
                  <w:hideMark/>
                </w:tcPr>
                <w:p w14:paraId="5B78698D" w14:textId="77777777" w:rsidR="00B145C1" w:rsidRPr="00B145C1" w:rsidRDefault="00B145C1" w:rsidP="00B145C1">
                  <w:pPr>
                    <w:spacing w:after="0" w:line="240" w:lineRule="auto"/>
                    <w:rPr>
                      <w:rFonts w:ascii="Times New Roman" w:eastAsia="Times New Roman" w:hAnsi="Times New Roman" w:cs="Times New Roman"/>
                      <w:sz w:val="24"/>
                      <w:szCs w:val="24"/>
                    </w:rPr>
                  </w:pPr>
                  <w:r w:rsidRPr="00B145C1">
                    <w:rPr>
                      <w:rFonts w:ascii="Times New Roman" w:eastAsia="Times New Roman" w:hAnsi="Times New Roman" w:cs="Times New Roman"/>
                      <w:sz w:val="24"/>
                      <w:szCs w:val="24"/>
                    </w:rPr>
                    <w:t>Servicios Cloud (AWS / Azure / GCP)</w:t>
                  </w:r>
                </w:p>
              </w:tc>
            </w:tr>
          </w:tbl>
          <w:p w14:paraId="2C6A424B" w14:textId="77777777" w:rsidR="00B145C1" w:rsidRPr="00B145C1" w:rsidRDefault="00B145C1">
            <w:pPr>
              <w:jc w:val="both"/>
              <w:rPr>
                <w:rFonts w:ascii="Times New Roman" w:hAnsi="Times New Roman" w:cs="Times New Roman"/>
              </w:rPr>
            </w:pPr>
          </w:p>
        </w:tc>
        <w:tc>
          <w:tcPr>
            <w:tcW w:w="1593" w:type="dxa"/>
          </w:tcPr>
          <w:p w14:paraId="037DF969" w14:textId="1369B66F" w:rsidR="00B145C1"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 xml:space="preserve">2 </w:t>
            </w:r>
          </w:p>
        </w:tc>
      </w:tr>
    </w:tbl>
    <w:p w14:paraId="4D409568" w14:textId="77777777" w:rsidR="00DE2DDA" w:rsidRPr="006B6B20" w:rsidRDefault="00DE2DDA">
      <w:pPr>
        <w:spacing w:after="0"/>
        <w:jc w:val="both"/>
        <w:rPr>
          <w:rFonts w:ascii="Times New Roman" w:hAnsi="Times New Roman" w:cs="Times New Roman"/>
        </w:rPr>
      </w:pPr>
    </w:p>
    <w:p w14:paraId="73022E06" w14:textId="77777777" w:rsidR="00DE2DDA" w:rsidRPr="006B6B20" w:rsidRDefault="00DE2DDA" w:rsidP="005942A4">
      <w:pPr>
        <w:spacing w:after="0"/>
        <w:jc w:val="both"/>
        <w:rPr>
          <w:rFonts w:ascii="Times New Roman" w:hAnsi="Times New Roman" w:cs="Times New Roman"/>
        </w:rPr>
      </w:pPr>
    </w:p>
    <w:p w14:paraId="35AC817C" w14:textId="77777777" w:rsidR="00DE2DDA" w:rsidRPr="006B6B20" w:rsidRDefault="00DE2DDA">
      <w:pPr>
        <w:spacing w:after="0"/>
        <w:ind w:left="360" w:firstLine="360"/>
        <w:jc w:val="both"/>
        <w:rPr>
          <w:rFonts w:ascii="Times New Roman" w:hAnsi="Times New Roman" w:cs="Times New Roman"/>
        </w:rPr>
      </w:pPr>
    </w:p>
    <w:p w14:paraId="35F03BB4" w14:textId="77777777" w:rsidR="00DE2DDA" w:rsidRPr="006B6B20" w:rsidRDefault="00DE2DDA">
      <w:pPr>
        <w:spacing w:after="0"/>
        <w:jc w:val="both"/>
        <w:rPr>
          <w:rFonts w:ascii="Times New Roman" w:hAnsi="Times New Roman" w:cs="Times New Roman"/>
        </w:rPr>
      </w:pPr>
    </w:p>
    <w:p w14:paraId="5C2F3112" w14:textId="77777777" w:rsidR="00DE2DDA" w:rsidRPr="006B6B20" w:rsidRDefault="00503571">
      <w:pPr>
        <w:numPr>
          <w:ilvl w:val="0"/>
          <w:numId w:val="5"/>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Estudio de Factibilidad</w:t>
      </w:r>
    </w:p>
    <w:p w14:paraId="197A60B9" w14:textId="77777777" w:rsidR="00DE2DDA" w:rsidRPr="006B6B20" w:rsidRDefault="00DE2DDA">
      <w:pPr>
        <w:pBdr>
          <w:top w:val="nil"/>
          <w:left w:val="nil"/>
          <w:bottom w:val="nil"/>
          <w:right w:val="nil"/>
          <w:between w:val="nil"/>
        </w:pBdr>
        <w:spacing w:after="0"/>
        <w:ind w:left="360"/>
        <w:jc w:val="both"/>
        <w:rPr>
          <w:rFonts w:ascii="Times New Roman" w:hAnsi="Times New Roman" w:cs="Times New Roman"/>
          <w:i/>
          <w:iCs/>
          <w:color w:val="000000"/>
          <w:sz w:val="24"/>
          <w:szCs w:val="24"/>
        </w:rPr>
      </w:pPr>
    </w:p>
    <w:p w14:paraId="06DD633D" w14:textId="1FD1F03D" w:rsidR="00DE2DDA" w:rsidRPr="006B6B20" w:rsidRDefault="00503571">
      <w:pPr>
        <w:numPr>
          <w:ilvl w:val="1"/>
          <w:numId w:val="5"/>
        </w:numPr>
        <w:pBdr>
          <w:top w:val="nil"/>
          <w:left w:val="nil"/>
          <w:bottom w:val="nil"/>
          <w:right w:val="nil"/>
          <w:between w:val="nil"/>
        </w:pBdr>
        <w:spacing w:after="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Técnic</w:t>
      </w:r>
      <w:r w:rsidRPr="006B6B20">
        <w:rPr>
          <w:rFonts w:ascii="Times New Roman" w:hAnsi="Times New Roman" w:cs="Times New Roman"/>
          <w:b/>
          <w:bCs/>
          <w:sz w:val="24"/>
          <w:szCs w:val="24"/>
        </w:rPr>
        <w:t>a</w:t>
      </w:r>
    </w:p>
    <w:p w14:paraId="53FA28C1" w14:textId="77777777" w:rsidR="005942A4" w:rsidRPr="006B6B20" w:rsidRDefault="005942A4" w:rsidP="005942A4">
      <w:pPr>
        <w:pBdr>
          <w:top w:val="nil"/>
          <w:left w:val="nil"/>
          <w:bottom w:val="nil"/>
          <w:right w:val="nil"/>
          <w:between w:val="nil"/>
        </w:pBdr>
        <w:spacing w:after="0"/>
        <w:ind w:left="360"/>
        <w:jc w:val="both"/>
        <w:rPr>
          <w:rFonts w:ascii="Times New Roman" w:hAnsi="Times New Roman" w:cs="Times New Roman"/>
          <w:b/>
          <w:bCs/>
          <w:color w:val="000000"/>
          <w:sz w:val="24"/>
          <w:szCs w:val="24"/>
        </w:rPr>
      </w:pPr>
    </w:p>
    <w:p w14:paraId="4DA8BAFB" w14:textId="29F399F2"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bookmarkStart w:id="6" w:name="_heading=h.ppvdd9bw2fmj" w:colFirst="0" w:colLast="0"/>
      <w:bookmarkEnd w:id="6"/>
      <w:r w:rsidRPr="00B145C1">
        <w:rPr>
          <w:rFonts w:ascii="Times New Roman" w:hAnsi="Times New Roman" w:cs="Times New Roman"/>
          <w:sz w:val="24"/>
          <w:szCs w:val="24"/>
        </w:rPr>
        <w:t>El proyecto de dashboard de análisis electoral es técnicamente viable, ya que se basa en el uso de herramientas ampliamente utilizadas en el análisis y visualización de datos, como Power BI, Microsoft Excel y lenguajes de programación como Python.</w:t>
      </w:r>
    </w:p>
    <w:p w14:paraId="5D1A0593"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4A54C2CD"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lastRenderedPageBreak/>
        <w:t>Estas tecnologías permiten la recopilación, procesamiento y representación gráfica de grandes volúmenes de información electoral de manera eficiente, facilitando la construcción de dashboards interactivos que permiten comparar candidatos, resultados y propuestas de gobierno.</w:t>
      </w:r>
    </w:p>
    <w:p w14:paraId="30C2099E" w14:textId="77777777" w:rsidR="00B145C1" w:rsidRPr="00B145C1" w:rsidRDefault="00B145C1" w:rsidP="00B145C1">
      <w:pPr>
        <w:pBdr>
          <w:top w:val="nil"/>
          <w:left w:val="nil"/>
          <w:bottom w:val="nil"/>
          <w:right w:val="nil"/>
          <w:between w:val="nil"/>
        </w:pBdr>
        <w:spacing w:after="0" w:line="360" w:lineRule="auto"/>
        <w:jc w:val="both"/>
        <w:rPr>
          <w:rFonts w:ascii="Times New Roman" w:hAnsi="Times New Roman" w:cs="Times New Roman"/>
          <w:sz w:val="24"/>
          <w:szCs w:val="24"/>
        </w:rPr>
      </w:pPr>
    </w:p>
    <w:p w14:paraId="1EF7AF64"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Asimismo, el desarrollo del sistema se realizará de manera progresiva, iniciando con la recopilación y limpieza de datos provenientes de fuentes oficiales como la ONPE, seguido de la estructuración de la información y finalmente la implementación de dashboards interactivos. Este enfoque incremental permite reducir riesgos técnicos y asegurar la correcta construcción del sistema.</w:t>
      </w:r>
    </w:p>
    <w:p w14:paraId="1F1063A0"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52CAB1DD"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Desde el punto de vista de infraestructura, el proyecto puede ser desplegado utilizando servicios en la nube como AWS o Azure, mediante el uso de herramientas de infraestructura como código como Terraform, lo que permite automatizar la configuración del entorno, optimizar recursos y reducir costos operativos.</w:t>
      </w:r>
    </w:p>
    <w:p w14:paraId="451642BA"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020AB270"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En cuanto al entorno tecnológico, el sistema es viable debido a que las herramientas utilizadas son accesibles, cuentan con documentación amplia y no requieren infraestructura compleja para su implementación. Además, los usuarios finales están familiarizados con el uso de dashboards y plataformas digitales, lo que facilita la adopción del sistema.</w:t>
      </w:r>
    </w:p>
    <w:p w14:paraId="6F6C367F"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658E765D" w14:textId="5D37C917" w:rsidR="00DE2DDA" w:rsidRPr="006B6B20"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Finalmente, el proyecto no requiere el desarrollo de aplicaciones móviles ni el uso de tecnologías complejas como geolocalización o notificaciones en tiempo real, lo que reduce significativamente la complejidad técnica y aumenta su viabilidad.</w:t>
      </w:r>
    </w:p>
    <w:p w14:paraId="163B3A2B" w14:textId="77777777" w:rsidR="005701B6" w:rsidRPr="006B6B20" w:rsidRDefault="005701B6" w:rsidP="005701B6">
      <w:pPr>
        <w:pBdr>
          <w:top w:val="nil"/>
          <w:left w:val="nil"/>
          <w:bottom w:val="nil"/>
          <w:right w:val="nil"/>
          <w:between w:val="nil"/>
        </w:pBdr>
        <w:spacing w:after="0"/>
        <w:ind w:left="360"/>
        <w:jc w:val="both"/>
        <w:rPr>
          <w:rFonts w:ascii="Times New Roman" w:hAnsi="Times New Roman" w:cs="Times New Roman"/>
          <w:i/>
          <w:iCs/>
          <w:color w:val="000000"/>
          <w:sz w:val="24"/>
          <w:szCs w:val="24"/>
        </w:rPr>
      </w:pPr>
    </w:p>
    <w:p w14:paraId="255FC034" w14:textId="77777777" w:rsidR="00DE2DDA" w:rsidRPr="006B6B20" w:rsidRDefault="00503571">
      <w:pPr>
        <w:numPr>
          <w:ilvl w:val="1"/>
          <w:numId w:val="5"/>
        </w:numPr>
        <w:pBdr>
          <w:top w:val="nil"/>
          <w:left w:val="nil"/>
          <w:bottom w:val="nil"/>
          <w:right w:val="nil"/>
          <w:between w:val="nil"/>
        </w:pBdr>
        <w:spacing w:after="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Económica</w:t>
      </w:r>
    </w:p>
    <w:p w14:paraId="655D4C60" w14:textId="0D295294" w:rsidR="00DE2DDA" w:rsidRDefault="00DE2DDA">
      <w:pPr>
        <w:pBdr>
          <w:top w:val="nil"/>
          <w:left w:val="nil"/>
          <w:bottom w:val="nil"/>
          <w:right w:val="nil"/>
          <w:between w:val="nil"/>
        </w:pBdr>
        <w:spacing w:after="0" w:line="240" w:lineRule="auto"/>
        <w:jc w:val="both"/>
        <w:rPr>
          <w:rFonts w:ascii="Times New Roman" w:hAnsi="Times New Roman" w:cs="Times New Roman"/>
          <w:sz w:val="24"/>
          <w:szCs w:val="24"/>
        </w:rPr>
      </w:pPr>
    </w:p>
    <w:p w14:paraId="28710337" w14:textId="77777777" w:rsidR="00B145C1" w:rsidRPr="00B25780" w:rsidRDefault="00B145C1" w:rsidP="00B25780">
      <w:pPr>
        <w:spacing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El proyecto es económicamente viable, ya que no requiere una inversión elevada en infraestructura y utiliza herramientas accesibles para el desarrollo de dashboards y análisis de datos. Los costos están asociados principalmente a recursos operativos, ambiente tecnológico y personal.</w:t>
      </w:r>
    </w:p>
    <w:p w14:paraId="0551A69A" w14:textId="77777777" w:rsidR="00B145C1" w:rsidRPr="006B6B20" w:rsidRDefault="00B145C1">
      <w:pPr>
        <w:pBdr>
          <w:top w:val="nil"/>
          <w:left w:val="nil"/>
          <w:bottom w:val="nil"/>
          <w:right w:val="nil"/>
          <w:between w:val="nil"/>
        </w:pBdr>
        <w:spacing w:after="0" w:line="240" w:lineRule="auto"/>
        <w:jc w:val="both"/>
        <w:rPr>
          <w:rFonts w:ascii="Times New Roman" w:hAnsi="Times New Roman" w:cs="Times New Roman"/>
          <w:sz w:val="24"/>
          <w:szCs w:val="24"/>
        </w:rPr>
      </w:pPr>
    </w:p>
    <w:p w14:paraId="4747F5A3" w14:textId="77777777" w:rsidR="00DE2DDA" w:rsidRPr="006B6B20" w:rsidRDefault="00503571">
      <w:pPr>
        <w:numPr>
          <w:ilvl w:val="2"/>
          <w:numId w:val="5"/>
        </w:numPr>
        <w:pBdr>
          <w:top w:val="nil"/>
          <w:left w:val="nil"/>
          <w:bottom w:val="nil"/>
          <w:right w:val="nil"/>
          <w:between w:val="nil"/>
        </w:pBdr>
        <w:spacing w:after="0"/>
        <w:ind w:left="1134"/>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Costos Generales </w:t>
      </w:r>
    </w:p>
    <w:p w14:paraId="60E3EBC4" w14:textId="7A770C11" w:rsidR="00B25780" w:rsidRDefault="00B25780" w:rsidP="006B6B20">
      <w:pPr>
        <w:ind w:left="414"/>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Factibilidad!F2C1:F9C4" \a \f 5 \h  \* MERGEFORMAT </w:instrText>
      </w:r>
      <w:r>
        <w:rPr>
          <w:rFonts w:ascii="Times New Roman" w:hAnsi="Times New Roman" w:cs="Times New Roman"/>
          <w:noProof/>
        </w:rPr>
        <w:fldChar w:fldCharType="separate"/>
      </w:r>
    </w:p>
    <w:tbl>
      <w:tblPr>
        <w:tblStyle w:val="Tablaconcuadrcula"/>
        <w:tblW w:w="7656" w:type="dxa"/>
        <w:tblLook w:val="04A0" w:firstRow="1" w:lastRow="0" w:firstColumn="1" w:lastColumn="0" w:noHBand="0" w:noVBand="1"/>
      </w:tblPr>
      <w:tblGrid>
        <w:gridCol w:w="1906"/>
        <w:gridCol w:w="1677"/>
        <w:gridCol w:w="1480"/>
        <w:gridCol w:w="2593"/>
      </w:tblGrid>
      <w:tr w:rsidR="00B25780" w:rsidRPr="00B25780" w14:paraId="71B24090" w14:textId="77777777" w:rsidTr="00B25780">
        <w:trPr>
          <w:trHeight w:val="300"/>
        </w:trPr>
        <w:tc>
          <w:tcPr>
            <w:tcW w:w="7656" w:type="dxa"/>
            <w:gridSpan w:val="4"/>
            <w:noWrap/>
            <w:hideMark/>
          </w:tcPr>
          <w:p w14:paraId="6835C422" w14:textId="1448C370" w:rsidR="00B25780" w:rsidRPr="00B25780" w:rsidRDefault="00B25780" w:rsidP="00B25780">
            <w:pPr>
              <w:ind w:left="414"/>
              <w:jc w:val="center"/>
              <w:rPr>
                <w:rFonts w:ascii="Times New Roman" w:hAnsi="Times New Roman" w:cs="Times New Roman"/>
                <w:noProof/>
              </w:rPr>
            </w:pPr>
            <w:r w:rsidRPr="00B25780">
              <w:rPr>
                <w:rFonts w:ascii="Times New Roman" w:hAnsi="Times New Roman" w:cs="Times New Roman"/>
                <w:noProof/>
              </w:rPr>
              <w:lastRenderedPageBreak/>
              <w:t>COSTOS GENERALES</w:t>
            </w:r>
          </w:p>
        </w:tc>
      </w:tr>
      <w:tr w:rsidR="00B25780" w:rsidRPr="00B25780" w14:paraId="6CD7EBD7" w14:textId="77777777" w:rsidTr="00B25780">
        <w:trPr>
          <w:trHeight w:val="600"/>
        </w:trPr>
        <w:tc>
          <w:tcPr>
            <w:tcW w:w="1906" w:type="dxa"/>
            <w:hideMark/>
          </w:tcPr>
          <w:p w14:paraId="5E63C9F3"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 xml:space="preserve">Descripcion </w:t>
            </w:r>
          </w:p>
        </w:tc>
        <w:tc>
          <w:tcPr>
            <w:tcW w:w="1677" w:type="dxa"/>
            <w:hideMark/>
          </w:tcPr>
          <w:p w14:paraId="35475003"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cantidad</w:t>
            </w:r>
          </w:p>
        </w:tc>
        <w:tc>
          <w:tcPr>
            <w:tcW w:w="1480" w:type="dxa"/>
            <w:hideMark/>
          </w:tcPr>
          <w:p w14:paraId="0BD549AD"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costo Unitario</w:t>
            </w:r>
          </w:p>
        </w:tc>
        <w:tc>
          <w:tcPr>
            <w:tcW w:w="2593" w:type="dxa"/>
            <w:hideMark/>
          </w:tcPr>
          <w:p w14:paraId="1078295F"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Costo total</w:t>
            </w:r>
          </w:p>
        </w:tc>
      </w:tr>
      <w:tr w:rsidR="00B25780" w:rsidRPr="00B25780" w14:paraId="67ADF5F8" w14:textId="77777777" w:rsidTr="00B25780">
        <w:trPr>
          <w:trHeight w:val="300"/>
        </w:trPr>
        <w:tc>
          <w:tcPr>
            <w:tcW w:w="1906" w:type="dxa"/>
            <w:hideMark/>
          </w:tcPr>
          <w:p w14:paraId="327F7824"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Hojas</w:t>
            </w:r>
          </w:p>
        </w:tc>
        <w:tc>
          <w:tcPr>
            <w:tcW w:w="1677" w:type="dxa"/>
            <w:hideMark/>
          </w:tcPr>
          <w:p w14:paraId="5F30B93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1/2 millar</w:t>
            </w:r>
          </w:p>
        </w:tc>
        <w:tc>
          <w:tcPr>
            <w:tcW w:w="1480" w:type="dxa"/>
            <w:hideMark/>
          </w:tcPr>
          <w:p w14:paraId="6B3F7A4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S/20.00</w:t>
            </w:r>
          </w:p>
        </w:tc>
        <w:tc>
          <w:tcPr>
            <w:tcW w:w="2593" w:type="dxa"/>
            <w:hideMark/>
          </w:tcPr>
          <w:p w14:paraId="7D41FDA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S/10.00</w:t>
            </w:r>
          </w:p>
        </w:tc>
      </w:tr>
      <w:tr w:rsidR="00B25780" w:rsidRPr="00B25780" w14:paraId="4D1ED88D" w14:textId="77777777" w:rsidTr="00B25780">
        <w:trPr>
          <w:trHeight w:val="300"/>
        </w:trPr>
        <w:tc>
          <w:tcPr>
            <w:tcW w:w="1906" w:type="dxa"/>
            <w:hideMark/>
          </w:tcPr>
          <w:p w14:paraId="17C20B6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Lapiceros</w:t>
            </w:r>
          </w:p>
        </w:tc>
        <w:tc>
          <w:tcPr>
            <w:tcW w:w="1677" w:type="dxa"/>
            <w:hideMark/>
          </w:tcPr>
          <w:p w14:paraId="0A3B4B6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6</w:t>
            </w:r>
          </w:p>
        </w:tc>
        <w:tc>
          <w:tcPr>
            <w:tcW w:w="1480" w:type="dxa"/>
            <w:hideMark/>
          </w:tcPr>
          <w:p w14:paraId="1FC77220"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S/1.00</w:t>
            </w:r>
          </w:p>
        </w:tc>
        <w:tc>
          <w:tcPr>
            <w:tcW w:w="2593" w:type="dxa"/>
            <w:hideMark/>
          </w:tcPr>
          <w:p w14:paraId="4171FDB5"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S/6.00</w:t>
            </w:r>
          </w:p>
        </w:tc>
      </w:tr>
      <w:tr w:rsidR="00B25780" w:rsidRPr="00B25780" w14:paraId="272A1601" w14:textId="77777777" w:rsidTr="00B25780">
        <w:trPr>
          <w:trHeight w:val="300"/>
        </w:trPr>
        <w:tc>
          <w:tcPr>
            <w:tcW w:w="1906" w:type="dxa"/>
            <w:hideMark/>
          </w:tcPr>
          <w:p w14:paraId="33668439"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notas adhesivas</w:t>
            </w:r>
          </w:p>
        </w:tc>
        <w:tc>
          <w:tcPr>
            <w:tcW w:w="1677" w:type="dxa"/>
            <w:hideMark/>
          </w:tcPr>
          <w:p w14:paraId="7EEB40DD"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1</w:t>
            </w:r>
          </w:p>
        </w:tc>
        <w:tc>
          <w:tcPr>
            <w:tcW w:w="1480" w:type="dxa"/>
            <w:hideMark/>
          </w:tcPr>
          <w:p w14:paraId="22246D66"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S/5.00</w:t>
            </w:r>
          </w:p>
        </w:tc>
        <w:tc>
          <w:tcPr>
            <w:tcW w:w="2593" w:type="dxa"/>
            <w:hideMark/>
          </w:tcPr>
          <w:p w14:paraId="6A85B97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S/5.00</w:t>
            </w:r>
          </w:p>
        </w:tc>
      </w:tr>
      <w:tr w:rsidR="00B25780" w:rsidRPr="00B25780" w14:paraId="72ED6CD0" w14:textId="77777777" w:rsidTr="00B25780">
        <w:trPr>
          <w:trHeight w:val="300"/>
        </w:trPr>
        <w:tc>
          <w:tcPr>
            <w:tcW w:w="1906" w:type="dxa"/>
            <w:hideMark/>
          </w:tcPr>
          <w:p w14:paraId="149AE82D"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677" w:type="dxa"/>
            <w:hideMark/>
          </w:tcPr>
          <w:p w14:paraId="15C9C896"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480" w:type="dxa"/>
            <w:hideMark/>
          </w:tcPr>
          <w:p w14:paraId="7920EBD8"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2593" w:type="dxa"/>
            <w:hideMark/>
          </w:tcPr>
          <w:p w14:paraId="7F04B700"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58442DAE" w14:textId="77777777" w:rsidTr="00B25780">
        <w:trPr>
          <w:trHeight w:val="300"/>
        </w:trPr>
        <w:tc>
          <w:tcPr>
            <w:tcW w:w="1906" w:type="dxa"/>
            <w:hideMark/>
          </w:tcPr>
          <w:p w14:paraId="19746478"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677" w:type="dxa"/>
            <w:hideMark/>
          </w:tcPr>
          <w:p w14:paraId="213F21A4"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480" w:type="dxa"/>
            <w:hideMark/>
          </w:tcPr>
          <w:p w14:paraId="0DFA6673"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2593" w:type="dxa"/>
            <w:hideMark/>
          </w:tcPr>
          <w:p w14:paraId="5A390365"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36E53406" w14:textId="77777777" w:rsidTr="00B25780">
        <w:trPr>
          <w:trHeight w:val="300"/>
        </w:trPr>
        <w:tc>
          <w:tcPr>
            <w:tcW w:w="5063" w:type="dxa"/>
            <w:gridSpan w:val="3"/>
            <w:hideMark/>
          </w:tcPr>
          <w:p w14:paraId="4A994CF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xml:space="preserve">total </w:t>
            </w:r>
          </w:p>
        </w:tc>
        <w:tc>
          <w:tcPr>
            <w:tcW w:w="2593" w:type="dxa"/>
            <w:hideMark/>
          </w:tcPr>
          <w:p w14:paraId="7629A67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S/21.00</w:t>
            </w:r>
          </w:p>
        </w:tc>
      </w:tr>
    </w:tbl>
    <w:p w14:paraId="1D4C84B0" w14:textId="12099496" w:rsidR="00DE2DDA" w:rsidRPr="006B6B20" w:rsidRDefault="00B25780" w:rsidP="006B6B20">
      <w:pPr>
        <w:ind w:left="414"/>
        <w:jc w:val="both"/>
        <w:rPr>
          <w:rFonts w:ascii="Times New Roman" w:hAnsi="Times New Roman" w:cs="Times New Roman"/>
          <w:i/>
          <w:iCs/>
          <w:sz w:val="24"/>
          <w:szCs w:val="24"/>
        </w:rPr>
      </w:pPr>
      <w:r>
        <w:rPr>
          <w:rFonts w:ascii="Times New Roman" w:hAnsi="Times New Roman" w:cs="Times New Roman"/>
          <w:noProof/>
        </w:rPr>
        <w:fldChar w:fldCharType="end"/>
      </w:r>
    </w:p>
    <w:p w14:paraId="56E876F2" w14:textId="77777777" w:rsidR="00DE2DDA" w:rsidRPr="006B6B20" w:rsidRDefault="00503571">
      <w:pPr>
        <w:numPr>
          <w:ilvl w:val="2"/>
          <w:numId w:val="5"/>
        </w:numPr>
        <w:pBdr>
          <w:top w:val="nil"/>
          <w:left w:val="nil"/>
          <w:bottom w:val="nil"/>
          <w:right w:val="nil"/>
          <w:between w:val="nil"/>
        </w:pBdr>
        <w:spacing w:after="0" w:line="240" w:lineRule="auto"/>
        <w:ind w:left="993"/>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Costos operativos durante el desarrollo </w:t>
      </w:r>
    </w:p>
    <w:p w14:paraId="2F27FF0D" w14:textId="77777777" w:rsidR="00DE2DDA" w:rsidRPr="006B6B20" w:rsidRDefault="00DE2DDA">
      <w:pPr>
        <w:spacing w:after="0"/>
        <w:ind w:left="360"/>
        <w:jc w:val="both"/>
        <w:rPr>
          <w:rFonts w:ascii="Times New Roman" w:hAnsi="Times New Roman" w:cs="Times New Roman"/>
          <w:i/>
          <w:iCs/>
          <w:sz w:val="24"/>
          <w:szCs w:val="24"/>
        </w:rPr>
      </w:pPr>
    </w:p>
    <w:p w14:paraId="0484DCEB" w14:textId="39A5690E" w:rsidR="00DE2DDA" w:rsidRPr="006B6B20" w:rsidRDefault="00DE2DDA">
      <w:pPr>
        <w:spacing w:after="0"/>
        <w:ind w:left="360"/>
        <w:jc w:val="both"/>
        <w:rPr>
          <w:rFonts w:ascii="Times New Roman" w:hAnsi="Times New Roman" w:cs="Times New Roman"/>
          <w:i/>
          <w:iCs/>
          <w:sz w:val="24"/>
          <w:szCs w:val="24"/>
        </w:rPr>
      </w:pPr>
    </w:p>
    <w:p w14:paraId="3979FF0C" w14:textId="26D9D8E2" w:rsidR="00B25780" w:rsidRDefault="00B25780">
      <w:pPr>
        <w:pBdr>
          <w:top w:val="nil"/>
          <w:left w:val="nil"/>
          <w:bottom w:val="nil"/>
          <w:right w:val="nil"/>
          <w:between w:val="nil"/>
        </w:pBdr>
        <w:spacing w:after="0"/>
        <w:jc w:val="both"/>
      </w:pPr>
      <w:r>
        <w:rPr>
          <w:rFonts w:ascii="Times New Roman" w:hAnsi="Times New Roman" w:cs="Times New Roman"/>
          <w:i/>
          <w:iCs/>
          <w:color w:val="000000"/>
          <w:sz w:val="24"/>
          <w:szCs w:val="24"/>
        </w:rPr>
        <w:fldChar w:fldCharType="begin"/>
      </w:r>
      <w:r>
        <w:rPr>
          <w:rFonts w:ascii="Times New Roman" w:hAnsi="Times New Roman" w:cs="Times New Roman"/>
          <w:i/>
          <w:iCs/>
          <w:color w:val="000000"/>
          <w:sz w:val="24"/>
          <w:szCs w:val="24"/>
        </w:rPr>
        <w:instrText xml:space="preserve"> LINK Excel.Sheet.12 "https://uptpe-my.sharepoint.com/personal/marchurat_upt_pe/Documents/Escritorio/soluciones/INFORME%20DE%20FACTIBILIDAD%201.xlsx" "Estudio de Factibilidad!F11C1:F17C4" \a \f 5 \h  \* MERGEFORMAT </w:instrText>
      </w:r>
      <w:r>
        <w:rPr>
          <w:rFonts w:ascii="Times New Roman" w:hAnsi="Times New Roman" w:cs="Times New Roman"/>
          <w:i/>
          <w:iCs/>
          <w:color w:val="000000"/>
          <w:sz w:val="24"/>
          <w:szCs w:val="24"/>
        </w:rPr>
        <w:fldChar w:fldCharType="separate"/>
      </w:r>
    </w:p>
    <w:tbl>
      <w:tblPr>
        <w:tblStyle w:val="Tablaconcuadrcula"/>
        <w:tblW w:w="7656" w:type="dxa"/>
        <w:tblLook w:val="04A0" w:firstRow="1" w:lastRow="0" w:firstColumn="1" w:lastColumn="0" w:noHBand="0" w:noVBand="1"/>
      </w:tblPr>
      <w:tblGrid>
        <w:gridCol w:w="1820"/>
        <w:gridCol w:w="1838"/>
        <w:gridCol w:w="1446"/>
        <w:gridCol w:w="2552"/>
      </w:tblGrid>
      <w:tr w:rsidR="00B25780" w:rsidRPr="00B25780" w14:paraId="7526115C" w14:textId="77777777" w:rsidTr="00B25780">
        <w:trPr>
          <w:trHeight w:val="300"/>
        </w:trPr>
        <w:tc>
          <w:tcPr>
            <w:tcW w:w="7656" w:type="dxa"/>
            <w:gridSpan w:val="4"/>
            <w:noWrap/>
            <w:hideMark/>
          </w:tcPr>
          <w:p w14:paraId="13CE8737" w14:textId="19E3211C" w:rsidR="00B25780" w:rsidRPr="00B25780" w:rsidRDefault="00B25780" w:rsidP="00B25780">
            <w:pPr>
              <w:pBdr>
                <w:top w:val="nil"/>
                <w:left w:val="nil"/>
                <w:bottom w:val="nil"/>
                <w:right w:val="nil"/>
                <w:between w:val="nil"/>
              </w:pBdr>
              <w:jc w:val="center"/>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COSTOS OPERATIVOS</w:t>
            </w:r>
          </w:p>
        </w:tc>
      </w:tr>
      <w:tr w:rsidR="00B25780" w:rsidRPr="00B25780" w14:paraId="6E31D47E" w14:textId="77777777" w:rsidTr="00B25780">
        <w:trPr>
          <w:trHeight w:val="600"/>
        </w:trPr>
        <w:tc>
          <w:tcPr>
            <w:tcW w:w="1820" w:type="dxa"/>
            <w:hideMark/>
          </w:tcPr>
          <w:p w14:paraId="5074E218" w14:textId="677BD289"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Descripción</w:t>
            </w:r>
            <w:r w:rsidRPr="00B25780">
              <w:rPr>
                <w:rFonts w:ascii="Times New Roman" w:hAnsi="Times New Roman" w:cs="Times New Roman"/>
                <w:b/>
                <w:bCs/>
                <w:i/>
                <w:iCs/>
                <w:color w:val="000000"/>
                <w:sz w:val="24"/>
                <w:szCs w:val="24"/>
              </w:rPr>
              <w:t xml:space="preserve"> </w:t>
            </w:r>
          </w:p>
        </w:tc>
        <w:tc>
          <w:tcPr>
            <w:tcW w:w="1838" w:type="dxa"/>
            <w:hideMark/>
          </w:tcPr>
          <w:p w14:paraId="2F128D4F" w14:textId="0E621857"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mes/cantida</w:t>
            </w:r>
            <w:r>
              <w:rPr>
                <w:rFonts w:ascii="Times New Roman" w:hAnsi="Times New Roman" w:cs="Times New Roman"/>
                <w:b/>
                <w:bCs/>
                <w:i/>
                <w:iCs/>
                <w:color w:val="000000"/>
                <w:sz w:val="24"/>
                <w:szCs w:val="24"/>
              </w:rPr>
              <w:t>d</w:t>
            </w:r>
          </w:p>
        </w:tc>
        <w:tc>
          <w:tcPr>
            <w:tcW w:w="1446" w:type="dxa"/>
            <w:hideMark/>
          </w:tcPr>
          <w:p w14:paraId="75C3DA53" w14:textId="77777777"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costo Unitario</w:t>
            </w:r>
          </w:p>
        </w:tc>
        <w:tc>
          <w:tcPr>
            <w:tcW w:w="2552" w:type="dxa"/>
            <w:hideMark/>
          </w:tcPr>
          <w:p w14:paraId="759B9F0E" w14:textId="77777777"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Costo total</w:t>
            </w:r>
          </w:p>
        </w:tc>
      </w:tr>
      <w:tr w:rsidR="00B25780" w:rsidRPr="00B25780" w14:paraId="23F936D1" w14:textId="77777777" w:rsidTr="00B25780">
        <w:trPr>
          <w:trHeight w:val="300"/>
        </w:trPr>
        <w:tc>
          <w:tcPr>
            <w:tcW w:w="1820" w:type="dxa"/>
            <w:hideMark/>
          </w:tcPr>
          <w:p w14:paraId="08B1E215"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Luz</w:t>
            </w:r>
          </w:p>
        </w:tc>
        <w:tc>
          <w:tcPr>
            <w:tcW w:w="1838" w:type="dxa"/>
            <w:hideMark/>
          </w:tcPr>
          <w:p w14:paraId="2B3B004B"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3</w:t>
            </w:r>
          </w:p>
        </w:tc>
        <w:tc>
          <w:tcPr>
            <w:tcW w:w="1446" w:type="dxa"/>
            <w:hideMark/>
          </w:tcPr>
          <w:p w14:paraId="11870DB9"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S/40.00</w:t>
            </w:r>
          </w:p>
        </w:tc>
        <w:tc>
          <w:tcPr>
            <w:tcW w:w="2552" w:type="dxa"/>
            <w:hideMark/>
          </w:tcPr>
          <w:p w14:paraId="052628D5"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S/120.00</w:t>
            </w:r>
          </w:p>
        </w:tc>
      </w:tr>
      <w:tr w:rsidR="00B25780" w:rsidRPr="00B25780" w14:paraId="647D6CD2" w14:textId="77777777" w:rsidTr="00B25780">
        <w:trPr>
          <w:trHeight w:val="300"/>
        </w:trPr>
        <w:tc>
          <w:tcPr>
            <w:tcW w:w="1820" w:type="dxa"/>
            <w:hideMark/>
          </w:tcPr>
          <w:p w14:paraId="2AB8B5B0"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Agua</w:t>
            </w:r>
          </w:p>
        </w:tc>
        <w:tc>
          <w:tcPr>
            <w:tcW w:w="1838" w:type="dxa"/>
            <w:hideMark/>
          </w:tcPr>
          <w:p w14:paraId="0B1ED88A"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3</w:t>
            </w:r>
          </w:p>
        </w:tc>
        <w:tc>
          <w:tcPr>
            <w:tcW w:w="1446" w:type="dxa"/>
            <w:hideMark/>
          </w:tcPr>
          <w:p w14:paraId="3965D111"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S/25.00</w:t>
            </w:r>
          </w:p>
        </w:tc>
        <w:tc>
          <w:tcPr>
            <w:tcW w:w="2552" w:type="dxa"/>
            <w:hideMark/>
          </w:tcPr>
          <w:p w14:paraId="12125617"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S/75.00</w:t>
            </w:r>
          </w:p>
        </w:tc>
      </w:tr>
      <w:tr w:rsidR="00B25780" w:rsidRPr="00B25780" w14:paraId="5A7729F8" w14:textId="77777777" w:rsidTr="00B25780">
        <w:trPr>
          <w:trHeight w:val="300"/>
        </w:trPr>
        <w:tc>
          <w:tcPr>
            <w:tcW w:w="1820" w:type="dxa"/>
            <w:hideMark/>
          </w:tcPr>
          <w:p w14:paraId="3AC4A488"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Costos legales</w:t>
            </w:r>
          </w:p>
        </w:tc>
        <w:tc>
          <w:tcPr>
            <w:tcW w:w="1838" w:type="dxa"/>
            <w:hideMark/>
          </w:tcPr>
          <w:p w14:paraId="24E8D2FE"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1</w:t>
            </w:r>
          </w:p>
        </w:tc>
        <w:tc>
          <w:tcPr>
            <w:tcW w:w="1446" w:type="dxa"/>
            <w:hideMark/>
          </w:tcPr>
          <w:p w14:paraId="12F32F18"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S/100.00</w:t>
            </w:r>
          </w:p>
        </w:tc>
        <w:tc>
          <w:tcPr>
            <w:tcW w:w="2552" w:type="dxa"/>
            <w:hideMark/>
          </w:tcPr>
          <w:p w14:paraId="166276E0"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S/100.00</w:t>
            </w:r>
          </w:p>
        </w:tc>
      </w:tr>
      <w:tr w:rsidR="00B25780" w:rsidRPr="00B25780" w14:paraId="035E3068" w14:textId="77777777" w:rsidTr="00B25780">
        <w:trPr>
          <w:trHeight w:val="600"/>
        </w:trPr>
        <w:tc>
          <w:tcPr>
            <w:tcW w:w="1820" w:type="dxa"/>
            <w:hideMark/>
          </w:tcPr>
          <w:p w14:paraId="2891EA95"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Servicios de limpieza</w:t>
            </w:r>
          </w:p>
        </w:tc>
        <w:tc>
          <w:tcPr>
            <w:tcW w:w="1838" w:type="dxa"/>
            <w:hideMark/>
          </w:tcPr>
          <w:p w14:paraId="00E127A8"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1</w:t>
            </w:r>
          </w:p>
        </w:tc>
        <w:tc>
          <w:tcPr>
            <w:tcW w:w="1446" w:type="dxa"/>
            <w:hideMark/>
          </w:tcPr>
          <w:p w14:paraId="58BAFD1F"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S/15.00</w:t>
            </w:r>
          </w:p>
        </w:tc>
        <w:tc>
          <w:tcPr>
            <w:tcW w:w="2552" w:type="dxa"/>
            <w:hideMark/>
          </w:tcPr>
          <w:p w14:paraId="188D64BC"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S/15.00</w:t>
            </w:r>
          </w:p>
        </w:tc>
      </w:tr>
      <w:tr w:rsidR="00B25780" w:rsidRPr="00B25780" w14:paraId="5F3ED557" w14:textId="77777777" w:rsidTr="00B25780">
        <w:trPr>
          <w:trHeight w:val="300"/>
        </w:trPr>
        <w:tc>
          <w:tcPr>
            <w:tcW w:w="5104" w:type="dxa"/>
            <w:gridSpan w:val="3"/>
            <w:hideMark/>
          </w:tcPr>
          <w:p w14:paraId="4F73AA6C"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 xml:space="preserve">total </w:t>
            </w:r>
          </w:p>
        </w:tc>
        <w:tc>
          <w:tcPr>
            <w:tcW w:w="2552" w:type="dxa"/>
            <w:hideMark/>
          </w:tcPr>
          <w:p w14:paraId="235DC442"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S/310.00</w:t>
            </w:r>
          </w:p>
        </w:tc>
      </w:tr>
    </w:tbl>
    <w:p w14:paraId="06400CD7" w14:textId="088B61BF" w:rsidR="00DE2DDA" w:rsidRPr="006B6B20" w:rsidRDefault="00B25780">
      <w:pPr>
        <w:pBdr>
          <w:top w:val="nil"/>
          <w:left w:val="nil"/>
          <w:bottom w:val="nil"/>
          <w:right w:val="nil"/>
          <w:between w:val="nil"/>
        </w:pBdr>
        <w:spacing w:after="0"/>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rPr>
        <w:fldChar w:fldCharType="end"/>
      </w:r>
    </w:p>
    <w:p w14:paraId="62394974" w14:textId="77777777" w:rsidR="00DE2DDA" w:rsidRPr="006B6B20" w:rsidRDefault="00DE2DDA" w:rsidP="00AC6EC3">
      <w:pPr>
        <w:pBdr>
          <w:top w:val="nil"/>
          <w:left w:val="nil"/>
          <w:bottom w:val="nil"/>
          <w:right w:val="nil"/>
          <w:between w:val="nil"/>
        </w:pBdr>
        <w:spacing w:after="0"/>
        <w:ind w:left="360"/>
        <w:jc w:val="both"/>
        <w:rPr>
          <w:rFonts w:ascii="Times New Roman" w:hAnsi="Times New Roman" w:cs="Times New Roman"/>
          <w:i/>
          <w:iCs/>
          <w:color w:val="000000"/>
          <w:sz w:val="24"/>
          <w:szCs w:val="24"/>
        </w:rPr>
      </w:pPr>
    </w:p>
    <w:p w14:paraId="4AC3CD91" w14:textId="77777777" w:rsidR="00DE2DDA" w:rsidRPr="006B6B20" w:rsidRDefault="00503571">
      <w:pPr>
        <w:numPr>
          <w:ilvl w:val="2"/>
          <w:numId w:val="5"/>
        </w:numPr>
        <w:pBdr>
          <w:top w:val="nil"/>
          <w:left w:val="nil"/>
          <w:bottom w:val="nil"/>
          <w:right w:val="nil"/>
          <w:between w:val="nil"/>
        </w:pBdr>
        <w:tabs>
          <w:tab w:val="left" w:pos="993"/>
        </w:tabs>
        <w:spacing w:after="0"/>
        <w:ind w:hanging="43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Costos del ambiente</w:t>
      </w:r>
    </w:p>
    <w:p w14:paraId="54B21921" w14:textId="77777777" w:rsidR="00DE2DDA" w:rsidRPr="006B6B20" w:rsidRDefault="00DE2DDA">
      <w:pPr>
        <w:pBdr>
          <w:top w:val="nil"/>
          <w:left w:val="nil"/>
          <w:bottom w:val="nil"/>
          <w:right w:val="nil"/>
          <w:between w:val="nil"/>
        </w:pBdr>
        <w:spacing w:after="0"/>
        <w:ind w:left="360"/>
        <w:jc w:val="both"/>
        <w:rPr>
          <w:rFonts w:ascii="Times New Roman" w:hAnsi="Times New Roman" w:cs="Times New Roman"/>
          <w:color w:val="000000"/>
          <w:sz w:val="24"/>
          <w:szCs w:val="24"/>
        </w:rPr>
      </w:pPr>
    </w:p>
    <w:p w14:paraId="4F7ADE94" w14:textId="77777777" w:rsidR="00DE2DDA" w:rsidRPr="006B6B20" w:rsidRDefault="00DE2DDA">
      <w:pPr>
        <w:spacing w:after="0"/>
        <w:ind w:left="360"/>
        <w:jc w:val="both"/>
        <w:rPr>
          <w:rFonts w:ascii="Times New Roman" w:hAnsi="Times New Roman" w:cs="Times New Roman"/>
          <w:sz w:val="24"/>
          <w:szCs w:val="24"/>
        </w:rPr>
      </w:pPr>
    </w:p>
    <w:p w14:paraId="1D0EEF50" w14:textId="5FA71BB0" w:rsidR="00B25780" w:rsidRDefault="00B25780">
      <w:pPr>
        <w:spacing w:after="0"/>
        <w:ind w:left="360"/>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Factibilidad!F19C1:F26C4" \a \f 5 \h  \* MERGEFORMAT </w:instrText>
      </w:r>
      <w:r>
        <w:rPr>
          <w:rFonts w:ascii="Times New Roman" w:hAnsi="Times New Roman" w:cs="Times New Roman"/>
          <w:noProof/>
        </w:rPr>
        <w:fldChar w:fldCharType="separate"/>
      </w:r>
    </w:p>
    <w:tbl>
      <w:tblPr>
        <w:tblStyle w:val="Tablaconcuadrcula"/>
        <w:tblW w:w="7656" w:type="dxa"/>
        <w:tblLook w:val="04A0" w:firstRow="1" w:lastRow="0" w:firstColumn="1" w:lastColumn="0" w:noHBand="0" w:noVBand="1"/>
      </w:tblPr>
      <w:tblGrid>
        <w:gridCol w:w="1820"/>
        <w:gridCol w:w="1838"/>
        <w:gridCol w:w="1446"/>
        <w:gridCol w:w="2552"/>
      </w:tblGrid>
      <w:tr w:rsidR="00B25780" w:rsidRPr="00B25780" w14:paraId="5844D814" w14:textId="77777777" w:rsidTr="00B25780">
        <w:trPr>
          <w:trHeight w:val="300"/>
        </w:trPr>
        <w:tc>
          <w:tcPr>
            <w:tcW w:w="7656" w:type="dxa"/>
            <w:gridSpan w:val="4"/>
            <w:noWrap/>
            <w:hideMark/>
          </w:tcPr>
          <w:p w14:paraId="66C615F2" w14:textId="7A4AA7A9" w:rsidR="00B25780" w:rsidRPr="00B25780" w:rsidRDefault="00B25780" w:rsidP="00B25780">
            <w:pPr>
              <w:ind w:left="360"/>
              <w:jc w:val="center"/>
              <w:rPr>
                <w:rFonts w:ascii="Times New Roman" w:hAnsi="Times New Roman" w:cs="Times New Roman"/>
                <w:noProof/>
              </w:rPr>
            </w:pPr>
            <w:r w:rsidRPr="00B25780">
              <w:rPr>
                <w:rFonts w:ascii="Times New Roman" w:hAnsi="Times New Roman" w:cs="Times New Roman"/>
                <w:noProof/>
              </w:rPr>
              <w:t>COSTOS AMBIENTE</w:t>
            </w:r>
          </w:p>
        </w:tc>
      </w:tr>
      <w:tr w:rsidR="00B25780" w:rsidRPr="00B25780" w14:paraId="5048A00F" w14:textId="77777777" w:rsidTr="00B25780">
        <w:trPr>
          <w:trHeight w:val="480"/>
        </w:trPr>
        <w:tc>
          <w:tcPr>
            <w:tcW w:w="1820" w:type="dxa"/>
            <w:hideMark/>
          </w:tcPr>
          <w:p w14:paraId="64225812"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 xml:space="preserve">Descripcion </w:t>
            </w:r>
          </w:p>
        </w:tc>
        <w:tc>
          <w:tcPr>
            <w:tcW w:w="1838" w:type="dxa"/>
            <w:hideMark/>
          </w:tcPr>
          <w:p w14:paraId="14999E75"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mes/cantida</w:t>
            </w:r>
          </w:p>
        </w:tc>
        <w:tc>
          <w:tcPr>
            <w:tcW w:w="1446" w:type="dxa"/>
            <w:hideMark/>
          </w:tcPr>
          <w:p w14:paraId="6460A1E7"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costo Unitario</w:t>
            </w:r>
          </w:p>
        </w:tc>
        <w:tc>
          <w:tcPr>
            <w:tcW w:w="2552" w:type="dxa"/>
            <w:hideMark/>
          </w:tcPr>
          <w:p w14:paraId="6A300BFC"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Costo total</w:t>
            </w:r>
          </w:p>
        </w:tc>
      </w:tr>
      <w:tr w:rsidR="00B25780" w:rsidRPr="00B25780" w14:paraId="4D4A3F12" w14:textId="77777777" w:rsidTr="00B25780">
        <w:trPr>
          <w:trHeight w:val="525"/>
        </w:trPr>
        <w:tc>
          <w:tcPr>
            <w:tcW w:w="1820" w:type="dxa"/>
            <w:hideMark/>
          </w:tcPr>
          <w:p w14:paraId="0D312D4E"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xml:space="preserve">Dominio sitio web </w:t>
            </w:r>
          </w:p>
        </w:tc>
        <w:tc>
          <w:tcPr>
            <w:tcW w:w="1838" w:type="dxa"/>
            <w:hideMark/>
          </w:tcPr>
          <w:p w14:paraId="32A3B23F"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4CF9FB78"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S/220.00</w:t>
            </w:r>
          </w:p>
        </w:tc>
        <w:tc>
          <w:tcPr>
            <w:tcW w:w="2552" w:type="dxa"/>
            <w:hideMark/>
          </w:tcPr>
          <w:p w14:paraId="2D31099B"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S/55.00</w:t>
            </w:r>
          </w:p>
        </w:tc>
      </w:tr>
      <w:tr w:rsidR="00B25780" w:rsidRPr="00B25780" w14:paraId="577971BE" w14:textId="77777777" w:rsidTr="00B25780">
        <w:trPr>
          <w:trHeight w:val="555"/>
        </w:trPr>
        <w:tc>
          <w:tcPr>
            <w:tcW w:w="1820" w:type="dxa"/>
            <w:hideMark/>
          </w:tcPr>
          <w:p w14:paraId="3462857C"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Acceso de internet</w:t>
            </w:r>
          </w:p>
        </w:tc>
        <w:tc>
          <w:tcPr>
            <w:tcW w:w="1838" w:type="dxa"/>
            <w:hideMark/>
          </w:tcPr>
          <w:p w14:paraId="42A7A7C2"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34DBA2C8"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S/69.90</w:t>
            </w:r>
          </w:p>
        </w:tc>
        <w:tc>
          <w:tcPr>
            <w:tcW w:w="2552" w:type="dxa"/>
            <w:hideMark/>
          </w:tcPr>
          <w:p w14:paraId="69009C4F"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S/209.70</w:t>
            </w:r>
          </w:p>
        </w:tc>
      </w:tr>
      <w:tr w:rsidR="00B25780" w:rsidRPr="00B25780" w14:paraId="7183EF48" w14:textId="77777777" w:rsidTr="00B25780">
        <w:trPr>
          <w:trHeight w:val="645"/>
        </w:trPr>
        <w:tc>
          <w:tcPr>
            <w:tcW w:w="1820" w:type="dxa"/>
            <w:hideMark/>
          </w:tcPr>
          <w:p w14:paraId="690D6734"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xml:space="preserve">software </w:t>
            </w:r>
          </w:p>
        </w:tc>
        <w:tc>
          <w:tcPr>
            <w:tcW w:w="1838" w:type="dxa"/>
            <w:hideMark/>
          </w:tcPr>
          <w:p w14:paraId="423D2649"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3EF283AE"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S/0.00</w:t>
            </w:r>
          </w:p>
        </w:tc>
        <w:tc>
          <w:tcPr>
            <w:tcW w:w="2552" w:type="dxa"/>
            <w:hideMark/>
          </w:tcPr>
          <w:p w14:paraId="78B276C9"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S/0.00</w:t>
            </w:r>
          </w:p>
        </w:tc>
      </w:tr>
      <w:tr w:rsidR="00B25780" w:rsidRPr="00B25780" w14:paraId="562833A3" w14:textId="77777777" w:rsidTr="00B25780">
        <w:trPr>
          <w:trHeight w:val="315"/>
        </w:trPr>
        <w:tc>
          <w:tcPr>
            <w:tcW w:w="1820" w:type="dxa"/>
            <w:hideMark/>
          </w:tcPr>
          <w:p w14:paraId="6D7F9D82"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838" w:type="dxa"/>
            <w:hideMark/>
          </w:tcPr>
          <w:p w14:paraId="53CA63E9"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446" w:type="dxa"/>
            <w:hideMark/>
          </w:tcPr>
          <w:p w14:paraId="1667B9D7"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2552" w:type="dxa"/>
            <w:hideMark/>
          </w:tcPr>
          <w:p w14:paraId="24511891"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59F4F658" w14:textId="77777777" w:rsidTr="00B25780">
        <w:trPr>
          <w:trHeight w:val="315"/>
        </w:trPr>
        <w:tc>
          <w:tcPr>
            <w:tcW w:w="1820" w:type="dxa"/>
            <w:hideMark/>
          </w:tcPr>
          <w:p w14:paraId="5F51E08F"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838" w:type="dxa"/>
            <w:hideMark/>
          </w:tcPr>
          <w:p w14:paraId="6320C0D0"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446" w:type="dxa"/>
            <w:hideMark/>
          </w:tcPr>
          <w:p w14:paraId="7A91D6DB"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2552" w:type="dxa"/>
            <w:hideMark/>
          </w:tcPr>
          <w:p w14:paraId="47EC93F5"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1EA88EC4" w14:textId="77777777" w:rsidTr="00B25780">
        <w:trPr>
          <w:trHeight w:val="315"/>
        </w:trPr>
        <w:tc>
          <w:tcPr>
            <w:tcW w:w="5104" w:type="dxa"/>
            <w:gridSpan w:val="3"/>
            <w:hideMark/>
          </w:tcPr>
          <w:p w14:paraId="259B6DBB"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xml:space="preserve">total </w:t>
            </w:r>
          </w:p>
        </w:tc>
        <w:tc>
          <w:tcPr>
            <w:tcW w:w="2552" w:type="dxa"/>
            <w:hideMark/>
          </w:tcPr>
          <w:p w14:paraId="56CD57A7"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S/264.70</w:t>
            </w:r>
          </w:p>
        </w:tc>
      </w:tr>
    </w:tbl>
    <w:p w14:paraId="37B9BA91" w14:textId="4379BAA9" w:rsidR="00DE2DDA" w:rsidRPr="006B6B20" w:rsidRDefault="00B25780">
      <w:pPr>
        <w:spacing w:after="0"/>
        <w:ind w:left="360"/>
        <w:jc w:val="both"/>
        <w:rPr>
          <w:rFonts w:ascii="Times New Roman" w:hAnsi="Times New Roman" w:cs="Times New Roman"/>
          <w:sz w:val="24"/>
          <w:szCs w:val="24"/>
        </w:rPr>
      </w:pPr>
      <w:r>
        <w:rPr>
          <w:rFonts w:ascii="Times New Roman" w:hAnsi="Times New Roman" w:cs="Times New Roman"/>
          <w:noProof/>
        </w:rPr>
        <w:fldChar w:fldCharType="end"/>
      </w:r>
    </w:p>
    <w:p w14:paraId="276E5859" w14:textId="77777777" w:rsidR="00DE2DDA" w:rsidRPr="006B6B20" w:rsidRDefault="00DE2DDA">
      <w:pPr>
        <w:spacing w:after="0"/>
        <w:jc w:val="both"/>
        <w:rPr>
          <w:rFonts w:ascii="Times New Roman" w:hAnsi="Times New Roman" w:cs="Times New Roman"/>
          <w:sz w:val="24"/>
          <w:szCs w:val="24"/>
        </w:rPr>
      </w:pPr>
    </w:p>
    <w:p w14:paraId="4F401D02" w14:textId="77777777" w:rsidR="00DE2DDA" w:rsidRPr="006B6B20" w:rsidRDefault="00DE2DDA">
      <w:pPr>
        <w:pBdr>
          <w:top w:val="nil"/>
          <w:left w:val="nil"/>
          <w:bottom w:val="nil"/>
          <w:right w:val="nil"/>
          <w:between w:val="nil"/>
        </w:pBdr>
        <w:spacing w:after="0"/>
        <w:jc w:val="both"/>
        <w:rPr>
          <w:rFonts w:ascii="Times New Roman" w:hAnsi="Times New Roman" w:cs="Times New Roman"/>
          <w:color w:val="000000"/>
          <w:sz w:val="24"/>
          <w:szCs w:val="24"/>
        </w:rPr>
      </w:pPr>
    </w:p>
    <w:p w14:paraId="69A5A4EC" w14:textId="574C6F6B" w:rsidR="00DE2DDA" w:rsidRDefault="00503571">
      <w:pPr>
        <w:numPr>
          <w:ilvl w:val="2"/>
          <w:numId w:val="5"/>
        </w:numPr>
        <w:pBdr>
          <w:top w:val="nil"/>
          <w:left w:val="nil"/>
          <w:bottom w:val="nil"/>
          <w:right w:val="nil"/>
          <w:between w:val="nil"/>
        </w:pBdr>
        <w:spacing w:after="0"/>
        <w:ind w:left="993"/>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Costos de personal</w:t>
      </w:r>
    </w:p>
    <w:p w14:paraId="5E198B74" w14:textId="68A1007D" w:rsidR="00B25780" w:rsidRDefault="00B25780" w:rsidP="00B25780">
      <w:pPr>
        <w:pBdr>
          <w:top w:val="nil"/>
          <w:left w:val="nil"/>
          <w:bottom w:val="nil"/>
          <w:right w:val="nil"/>
          <w:between w:val="nil"/>
        </w:pBdr>
        <w:spacing w:after="0"/>
        <w:jc w:val="both"/>
      </w:pPr>
      <w:r>
        <w:rPr>
          <w:rFonts w:ascii="Times New Roman" w:hAnsi="Times New Roman" w:cs="Times New Roman"/>
          <w:b/>
          <w:bCs/>
          <w:color w:val="000000"/>
          <w:sz w:val="24"/>
          <w:szCs w:val="24"/>
        </w:rPr>
        <w:lastRenderedPageBreak/>
        <w:fldChar w:fldCharType="begin"/>
      </w:r>
      <w:r>
        <w:rPr>
          <w:rFonts w:ascii="Times New Roman" w:hAnsi="Times New Roman" w:cs="Times New Roman"/>
          <w:b/>
          <w:bCs/>
          <w:color w:val="000000"/>
          <w:sz w:val="24"/>
          <w:szCs w:val="24"/>
        </w:rPr>
        <w:instrText xml:space="preserve"> LINK Excel.Sheet.12 "https://uptpe-my.sharepoint.com/personal/marchurat_upt_pe/Documents/Escritorio/soluciones/INFORME%20DE%20FACTIBILIDAD%201.xlsx" "Estudio de Factibilidad!F31C1:F38C4" \a \f 5 \h  \* MERGEFORMAT </w:instrText>
      </w:r>
      <w:r>
        <w:rPr>
          <w:rFonts w:ascii="Times New Roman" w:hAnsi="Times New Roman" w:cs="Times New Roman"/>
          <w:b/>
          <w:bCs/>
          <w:color w:val="000000"/>
          <w:sz w:val="24"/>
          <w:szCs w:val="24"/>
        </w:rPr>
        <w:fldChar w:fldCharType="separate"/>
      </w:r>
    </w:p>
    <w:tbl>
      <w:tblPr>
        <w:tblStyle w:val="Tablaconcuadrcula"/>
        <w:tblW w:w="7656" w:type="dxa"/>
        <w:tblLook w:val="04A0" w:firstRow="1" w:lastRow="0" w:firstColumn="1" w:lastColumn="0" w:noHBand="0" w:noVBand="1"/>
      </w:tblPr>
      <w:tblGrid>
        <w:gridCol w:w="1809"/>
        <w:gridCol w:w="1826"/>
        <w:gridCol w:w="1424"/>
        <w:gridCol w:w="2597"/>
      </w:tblGrid>
      <w:tr w:rsidR="00B25780" w:rsidRPr="00B25780" w14:paraId="18A85F0E" w14:textId="77777777" w:rsidTr="00B25780">
        <w:trPr>
          <w:trHeight w:val="315"/>
        </w:trPr>
        <w:tc>
          <w:tcPr>
            <w:tcW w:w="7656" w:type="dxa"/>
            <w:gridSpan w:val="4"/>
            <w:noWrap/>
            <w:hideMark/>
          </w:tcPr>
          <w:p w14:paraId="1C08CCE0" w14:textId="3CF3553B"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COSTOS DEL PERSONAL</w:t>
            </w:r>
          </w:p>
        </w:tc>
      </w:tr>
      <w:tr w:rsidR="00B25780" w:rsidRPr="00B25780" w14:paraId="3CF37112" w14:textId="77777777" w:rsidTr="00B25780">
        <w:trPr>
          <w:trHeight w:val="570"/>
        </w:trPr>
        <w:tc>
          <w:tcPr>
            <w:tcW w:w="1809" w:type="dxa"/>
            <w:hideMark/>
          </w:tcPr>
          <w:p w14:paraId="0E535FF9" w14:textId="1CE69317"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Descripcion</w:t>
            </w:r>
          </w:p>
        </w:tc>
        <w:tc>
          <w:tcPr>
            <w:tcW w:w="1826" w:type="dxa"/>
            <w:hideMark/>
          </w:tcPr>
          <w:p w14:paraId="2F959CAA" w14:textId="77777777"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mes/cantida</w:t>
            </w:r>
          </w:p>
        </w:tc>
        <w:tc>
          <w:tcPr>
            <w:tcW w:w="1424" w:type="dxa"/>
            <w:hideMark/>
          </w:tcPr>
          <w:p w14:paraId="19A7EAFF" w14:textId="77777777"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Salario Unitario</w:t>
            </w:r>
          </w:p>
        </w:tc>
        <w:tc>
          <w:tcPr>
            <w:tcW w:w="2597" w:type="dxa"/>
            <w:hideMark/>
          </w:tcPr>
          <w:p w14:paraId="59EEE5D1" w14:textId="77777777"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Total</w:t>
            </w:r>
          </w:p>
        </w:tc>
      </w:tr>
      <w:tr w:rsidR="00B25780" w:rsidRPr="00B25780" w14:paraId="78419A1A" w14:textId="77777777" w:rsidTr="00B25780">
        <w:trPr>
          <w:trHeight w:val="315"/>
        </w:trPr>
        <w:tc>
          <w:tcPr>
            <w:tcW w:w="1809" w:type="dxa"/>
            <w:hideMark/>
          </w:tcPr>
          <w:p w14:paraId="624599D3" w14:textId="06FD5840" w:rsidR="00B25780" w:rsidRPr="00B25780" w:rsidRDefault="00B25780" w:rsidP="00B25780">
            <w:pPr>
              <w:pBdr>
                <w:top w:val="nil"/>
                <w:left w:val="nil"/>
                <w:bottom w:val="nil"/>
                <w:right w:val="nil"/>
                <w:between w:val="nil"/>
              </w:pBdr>
              <w:jc w:val="both"/>
              <w:rPr>
                <w:rFonts w:ascii="Times New Roman" w:hAnsi="Times New Roman" w:cs="Times New Roman"/>
                <w:color w:val="000000"/>
                <w:sz w:val="24"/>
                <w:szCs w:val="24"/>
              </w:rPr>
            </w:pPr>
            <w:r w:rsidRPr="00B25780">
              <w:rPr>
                <w:rFonts w:ascii="Times New Roman" w:hAnsi="Times New Roman" w:cs="Times New Roman"/>
                <w:color w:val="000000"/>
                <w:sz w:val="24"/>
                <w:szCs w:val="24"/>
              </w:rPr>
              <w:t>Desarrollador Full Stack</w:t>
            </w:r>
          </w:p>
        </w:tc>
        <w:tc>
          <w:tcPr>
            <w:tcW w:w="1826" w:type="dxa"/>
            <w:hideMark/>
          </w:tcPr>
          <w:p w14:paraId="232B2F23" w14:textId="77777777"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3</w:t>
            </w:r>
          </w:p>
        </w:tc>
        <w:tc>
          <w:tcPr>
            <w:tcW w:w="1424" w:type="dxa"/>
            <w:hideMark/>
          </w:tcPr>
          <w:p w14:paraId="4ABC1261" w14:textId="43C12598"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1,280.00</w:t>
            </w:r>
          </w:p>
        </w:tc>
        <w:tc>
          <w:tcPr>
            <w:tcW w:w="2597" w:type="dxa"/>
            <w:hideMark/>
          </w:tcPr>
          <w:p w14:paraId="2C19E3B6" w14:textId="23E99D23"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3,840.00</w:t>
            </w:r>
          </w:p>
        </w:tc>
      </w:tr>
      <w:tr w:rsidR="00B25780" w:rsidRPr="00B25780" w14:paraId="0D3D9BE5" w14:textId="77777777" w:rsidTr="00B25780">
        <w:trPr>
          <w:trHeight w:val="315"/>
        </w:trPr>
        <w:tc>
          <w:tcPr>
            <w:tcW w:w="1809" w:type="dxa"/>
            <w:hideMark/>
          </w:tcPr>
          <w:p w14:paraId="07C1C13F" w14:textId="51AAD619" w:rsidR="00B25780" w:rsidRPr="00B25780" w:rsidRDefault="00B25780" w:rsidP="00B25780">
            <w:pPr>
              <w:pBdr>
                <w:top w:val="nil"/>
                <w:left w:val="nil"/>
                <w:bottom w:val="nil"/>
                <w:right w:val="nil"/>
                <w:between w:val="nil"/>
              </w:pBdr>
              <w:jc w:val="both"/>
              <w:rPr>
                <w:rFonts w:ascii="Times New Roman" w:hAnsi="Times New Roman" w:cs="Times New Roman"/>
                <w:color w:val="000000"/>
                <w:sz w:val="24"/>
                <w:szCs w:val="24"/>
              </w:rPr>
            </w:pPr>
            <w:r w:rsidRPr="00B25780">
              <w:rPr>
                <w:rFonts w:ascii="Times New Roman" w:hAnsi="Times New Roman" w:cs="Times New Roman"/>
                <w:color w:val="000000"/>
                <w:sz w:val="24"/>
                <w:szCs w:val="24"/>
              </w:rPr>
              <w:t>Desarrollador Data / BI</w:t>
            </w:r>
          </w:p>
        </w:tc>
        <w:tc>
          <w:tcPr>
            <w:tcW w:w="1826" w:type="dxa"/>
            <w:hideMark/>
          </w:tcPr>
          <w:p w14:paraId="2F1F53A5" w14:textId="77777777"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3</w:t>
            </w:r>
          </w:p>
        </w:tc>
        <w:tc>
          <w:tcPr>
            <w:tcW w:w="1424" w:type="dxa"/>
            <w:hideMark/>
          </w:tcPr>
          <w:p w14:paraId="5FD8BEE6" w14:textId="6A3BE890"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1,280.00</w:t>
            </w:r>
          </w:p>
        </w:tc>
        <w:tc>
          <w:tcPr>
            <w:tcW w:w="2597" w:type="dxa"/>
            <w:hideMark/>
          </w:tcPr>
          <w:p w14:paraId="19207538" w14:textId="52AEF47F"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3,840.00</w:t>
            </w:r>
          </w:p>
        </w:tc>
      </w:tr>
      <w:tr w:rsidR="00B25780" w:rsidRPr="00B25780" w14:paraId="77F50211" w14:textId="77777777" w:rsidTr="00B25780">
        <w:trPr>
          <w:trHeight w:val="315"/>
        </w:trPr>
        <w:tc>
          <w:tcPr>
            <w:tcW w:w="5059" w:type="dxa"/>
            <w:gridSpan w:val="3"/>
            <w:hideMark/>
          </w:tcPr>
          <w:p w14:paraId="78F6042E" w14:textId="77777777" w:rsidR="00B25780" w:rsidRPr="00B25780" w:rsidRDefault="00B25780" w:rsidP="00B25780">
            <w:pPr>
              <w:pBdr>
                <w:top w:val="nil"/>
                <w:left w:val="nil"/>
                <w:bottom w:val="nil"/>
                <w:right w:val="nil"/>
                <w:between w:val="nil"/>
              </w:pBdr>
              <w:jc w:val="both"/>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 xml:space="preserve">total </w:t>
            </w:r>
          </w:p>
        </w:tc>
        <w:tc>
          <w:tcPr>
            <w:tcW w:w="2597" w:type="dxa"/>
            <w:hideMark/>
          </w:tcPr>
          <w:p w14:paraId="110B4223" w14:textId="524E2116"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 xml:space="preserve">S/ </w:t>
            </w:r>
            <w:r>
              <w:rPr>
                <w:rFonts w:ascii="Times New Roman" w:hAnsi="Times New Roman" w:cs="Times New Roman"/>
                <w:b/>
                <w:bCs/>
                <w:color w:val="000000"/>
                <w:sz w:val="24"/>
                <w:szCs w:val="24"/>
              </w:rPr>
              <w:t>7,680.00</w:t>
            </w:r>
            <w:r w:rsidRPr="00B25780">
              <w:rPr>
                <w:rFonts w:ascii="Times New Roman" w:hAnsi="Times New Roman" w:cs="Times New Roman"/>
                <w:b/>
                <w:bCs/>
                <w:color w:val="000000"/>
                <w:sz w:val="24"/>
                <w:szCs w:val="24"/>
              </w:rPr>
              <w:t xml:space="preserve">                                       </w:t>
            </w:r>
          </w:p>
        </w:tc>
      </w:tr>
    </w:tbl>
    <w:p w14:paraId="2A5B34BD" w14:textId="0D5D3FB7" w:rsidR="00B25780" w:rsidRPr="006B6B20" w:rsidRDefault="00B25780" w:rsidP="00B25780">
      <w:pPr>
        <w:pBdr>
          <w:top w:val="nil"/>
          <w:left w:val="nil"/>
          <w:bottom w:val="nil"/>
          <w:right w:val="nil"/>
          <w:between w:val="nil"/>
        </w:pBdr>
        <w:spacing w:after="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fldChar w:fldCharType="end"/>
      </w:r>
    </w:p>
    <w:p w14:paraId="73968F08" w14:textId="2A9F4125" w:rsidR="00B25780" w:rsidRDefault="00B25780" w:rsidP="006B6B20">
      <w:pPr>
        <w:pBdr>
          <w:top w:val="nil"/>
          <w:left w:val="nil"/>
          <w:bottom w:val="nil"/>
          <w:right w:val="nil"/>
          <w:between w:val="nil"/>
        </w:pBdr>
        <w:spacing w:after="0"/>
        <w:ind w:left="993"/>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Factibilidad!F31C1:F38C4" \a \f 5 \h  \* MERGEFORMAT </w:instrText>
      </w:r>
      <w:r>
        <w:rPr>
          <w:rFonts w:ascii="Times New Roman" w:hAnsi="Times New Roman" w:cs="Times New Roman"/>
          <w:noProof/>
        </w:rPr>
        <w:fldChar w:fldCharType="separate"/>
      </w:r>
    </w:p>
    <w:p w14:paraId="12B4F1B7" w14:textId="2E438BD7" w:rsidR="00DE2DDA" w:rsidRPr="006B6B20" w:rsidRDefault="00B25780" w:rsidP="006B6B20">
      <w:pPr>
        <w:pBdr>
          <w:top w:val="nil"/>
          <w:left w:val="nil"/>
          <w:bottom w:val="nil"/>
          <w:right w:val="nil"/>
          <w:between w:val="nil"/>
        </w:pBdr>
        <w:spacing w:after="0"/>
        <w:ind w:left="993"/>
        <w:jc w:val="both"/>
        <w:rPr>
          <w:rFonts w:ascii="Times New Roman" w:hAnsi="Times New Roman" w:cs="Times New Roman"/>
          <w:b/>
          <w:bCs/>
          <w:sz w:val="24"/>
          <w:szCs w:val="24"/>
        </w:rPr>
      </w:pPr>
      <w:r>
        <w:rPr>
          <w:rFonts w:ascii="Times New Roman" w:hAnsi="Times New Roman" w:cs="Times New Roman"/>
          <w:noProof/>
        </w:rPr>
        <w:fldChar w:fldCharType="end"/>
      </w:r>
    </w:p>
    <w:p w14:paraId="42A9B63F" w14:textId="77777777" w:rsidR="00DE2DDA" w:rsidRPr="006B6B20" w:rsidRDefault="00DE2DDA">
      <w:pPr>
        <w:pBdr>
          <w:top w:val="nil"/>
          <w:left w:val="nil"/>
          <w:bottom w:val="nil"/>
          <w:right w:val="nil"/>
          <w:between w:val="nil"/>
        </w:pBdr>
        <w:spacing w:after="0"/>
        <w:ind w:left="993"/>
        <w:jc w:val="both"/>
        <w:rPr>
          <w:rFonts w:ascii="Times New Roman" w:hAnsi="Times New Roman" w:cs="Times New Roman"/>
          <w:b/>
          <w:bCs/>
          <w:color w:val="000000"/>
          <w:sz w:val="24"/>
          <w:szCs w:val="24"/>
        </w:rPr>
      </w:pPr>
    </w:p>
    <w:p w14:paraId="79168B23" w14:textId="77777777" w:rsidR="00DE2DDA" w:rsidRPr="006B6B20" w:rsidRDefault="00DE2DDA">
      <w:pPr>
        <w:pBdr>
          <w:top w:val="nil"/>
          <w:left w:val="nil"/>
          <w:bottom w:val="nil"/>
          <w:right w:val="nil"/>
          <w:between w:val="nil"/>
        </w:pBdr>
        <w:spacing w:after="0"/>
        <w:jc w:val="both"/>
        <w:rPr>
          <w:rFonts w:ascii="Times New Roman" w:hAnsi="Times New Roman" w:cs="Times New Roman"/>
          <w:b/>
          <w:bCs/>
          <w:color w:val="000000"/>
          <w:sz w:val="24"/>
          <w:szCs w:val="24"/>
        </w:rPr>
      </w:pPr>
    </w:p>
    <w:p w14:paraId="70E4AD48" w14:textId="77777777" w:rsidR="00DE2DDA" w:rsidRPr="006B6B20" w:rsidRDefault="00503571">
      <w:pPr>
        <w:numPr>
          <w:ilvl w:val="2"/>
          <w:numId w:val="5"/>
        </w:numPr>
        <w:pBdr>
          <w:top w:val="nil"/>
          <w:left w:val="nil"/>
          <w:bottom w:val="nil"/>
          <w:right w:val="nil"/>
          <w:between w:val="nil"/>
        </w:pBdr>
        <w:spacing w:after="0" w:line="240" w:lineRule="auto"/>
        <w:ind w:left="993"/>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Costos totales del desarrollo del sistema</w:t>
      </w:r>
    </w:p>
    <w:p w14:paraId="0FD88ED5" w14:textId="5CF079B0" w:rsidR="00DE2DDA" w:rsidRPr="006B6B20" w:rsidRDefault="00AC6EC3">
      <w:pPr>
        <w:pBdr>
          <w:top w:val="nil"/>
          <w:left w:val="nil"/>
          <w:bottom w:val="nil"/>
          <w:right w:val="nil"/>
          <w:between w:val="nil"/>
        </w:pBdr>
        <w:spacing w:after="0" w:line="240" w:lineRule="auto"/>
        <w:jc w:val="both"/>
        <w:rPr>
          <w:rFonts w:ascii="Times New Roman" w:hAnsi="Times New Roman" w:cs="Times New Roman"/>
          <w:b/>
          <w:bCs/>
          <w:sz w:val="24"/>
          <w:szCs w:val="24"/>
        </w:rPr>
      </w:pPr>
      <w:r w:rsidRPr="006B6B20">
        <w:rPr>
          <w:rFonts w:ascii="Times New Roman" w:hAnsi="Times New Roman" w:cs="Times New Roman"/>
          <w:b/>
          <w:bCs/>
          <w:sz w:val="24"/>
          <w:szCs w:val="24"/>
        </w:rPr>
        <w:t xml:space="preserve">           </w:t>
      </w:r>
    </w:p>
    <w:p w14:paraId="40F99FAF" w14:textId="0F1FD404" w:rsidR="00B25780" w:rsidRDefault="00B25780" w:rsidP="006B6B20">
      <w:pPr>
        <w:pBdr>
          <w:top w:val="nil"/>
          <w:left w:val="nil"/>
          <w:bottom w:val="nil"/>
          <w:right w:val="nil"/>
          <w:between w:val="nil"/>
        </w:pBdr>
        <w:spacing w:after="0" w:line="240" w:lineRule="auto"/>
        <w:ind w:left="993"/>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Factibilidad!F32C7:F39C8" \a \f 5 \h  \* MERGEFORMAT </w:instrText>
      </w:r>
      <w:r>
        <w:rPr>
          <w:rFonts w:ascii="Times New Roman" w:hAnsi="Times New Roman" w:cs="Times New Roman"/>
          <w:noProof/>
        </w:rPr>
        <w:fldChar w:fldCharType="separate"/>
      </w:r>
    </w:p>
    <w:tbl>
      <w:tblPr>
        <w:tblStyle w:val="Tablaconcuadrcula"/>
        <w:tblW w:w="3783" w:type="dxa"/>
        <w:tblInd w:w="1129" w:type="dxa"/>
        <w:tblLook w:val="04A0" w:firstRow="1" w:lastRow="0" w:firstColumn="1" w:lastColumn="0" w:noHBand="0" w:noVBand="1"/>
      </w:tblPr>
      <w:tblGrid>
        <w:gridCol w:w="2578"/>
        <w:gridCol w:w="2334"/>
      </w:tblGrid>
      <w:tr w:rsidR="00B25780" w:rsidRPr="00B25780" w14:paraId="6EA6DFF3" w14:textId="77777777" w:rsidTr="00B25780">
        <w:trPr>
          <w:trHeight w:val="570"/>
        </w:trPr>
        <w:tc>
          <w:tcPr>
            <w:tcW w:w="3783" w:type="dxa"/>
            <w:gridSpan w:val="2"/>
            <w:noWrap/>
            <w:hideMark/>
          </w:tcPr>
          <w:p w14:paraId="78ABB760" w14:textId="634AA06F"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COSTOS TOTALES</w:t>
            </w:r>
          </w:p>
        </w:tc>
      </w:tr>
      <w:tr w:rsidR="00B25780" w:rsidRPr="00B25780" w14:paraId="29E1E6EF" w14:textId="77777777" w:rsidTr="00B25780">
        <w:trPr>
          <w:trHeight w:val="315"/>
        </w:trPr>
        <w:tc>
          <w:tcPr>
            <w:tcW w:w="1449" w:type="dxa"/>
            <w:hideMark/>
          </w:tcPr>
          <w:p w14:paraId="12EA53B5"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COSTOS</w:t>
            </w:r>
          </w:p>
        </w:tc>
        <w:tc>
          <w:tcPr>
            <w:tcW w:w="2334" w:type="dxa"/>
            <w:hideMark/>
          </w:tcPr>
          <w:p w14:paraId="429A05EB"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mes/cantida</w:t>
            </w:r>
          </w:p>
        </w:tc>
      </w:tr>
      <w:tr w:rsidR="00B25780" w:rsidRPr="00B25780" w14:paraId="6A9A936D" w14:textId="77777777" w:rsidTr="00B25780">
        <w:trPr>
          <w:trHeight w:val="315"/>
        </w:trPr>
        <w:tc>
          <w:tcPr>
            <w:tcW w:w="1449" w:type="dxa"/>
            <w:hideMark/>
          </w:tcPr>
          <w:p w14:paraId="5A651B24"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GENERALES</w:t>
            </w:r>
          </w:p>
        </w:tc>
        <w:tc>
          <w:tcPr>
            <w:tcW w:w="2334" w:type="dxa"/>
            <w:hideMark/>
          </w:tcPr>
          <w:p w14:paraId="73CF1662"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S/21.00</w:t>
            </w:r>
          </w:p>
        </w:tc>
      </w:tr>
      <w:tr w:rsidR="00B25780" w:rsidRPr="00B25780" w14:paraId="111DB325" w14:textId="77777777" w:rsidTr="00B25780">
        <w:trPr>
          <w:trHeight w:val="510"/>
        </w:trPr>
        <w:tc>
          <w:tcPr>
            <w:tcW w:w="1449" w:type="dxa"/>
            <w:hideMark/>
          </w:tcPr>
          <w:p w14:paraId="4716B71B"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OPERATIVOS</w:t>
            </w:r>
          </w:p>
        </w:tc>
        <w:tc>
          <w:tcPr>
            <w:tcW w:w="2334" w:type="dxa"/>
            <w:hideMark/>
          </w:tcPr>
          <w:p w14:paraId="4D7B5FF9"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S/310.00</w:t>
            </w:r>
          </w:p>
        </w:tc>
      </w:tr>
      <w:tr w:rsidR="00B25780" w:rsidRPr="00B25780" w14:paraId="42096DE7" w14:textId="77777777" w:rsidTr="00B25780">
        <w:trPr>
          <w:trHeight w:val="315"/>
        </w:trPr>
        <w:tc>
          <w:tcPr>
            <w:tcW w:w="1449" w:type="dxa"/>
            <w:hideMark/>
          </w:tcPr>
          <w:p w14:paraId="3B6E4432"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AMBIENTE</w:t>
            </w:r>
          </w:p>
        </w:tc>
        <w:tc>
          <w:tcPr>
            <w:tcW w:w="2334" w:type="dxa"/>
            <w:hideMark/>
          </w:tcPr>
          <w:p w14:paraId="103AFD05"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S/264.70</w:t>
            </w:r>
          </w:p>
        </w:tc>
      </w:tr>
      <w:tr w:rsidR="00B25780" w:rsidRPr="00B25780" w14:paraId="0D5540B8" w14:textId="77777777" w:rsidTr="00B25780">
        <w:trPr>
          <w:trHeight w:val="315"/>
        </w:trPr>
        <w:tc>
          <w:tcPr>
            <w:tcW w:w="1449" w:type="dxa"/>
            <w:hideMark/>
          </w:tcPr>
          <w:p w14:paraId="7EC9FC86"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PERSONAL</w:t>
            </w:r>
          </w:p>
        </w:tc>
        <w:tc>
          <w:tcPr>
            <w:tcW w:w="2334" w:type="dxa"/>
            <w:hideMark/>
          </w:tcPr>
          <w:p w14:paraId="25E99711"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S/7,680.00</w:t>
            </w:r>
          </w:p>
        </w:tc>
      </w:tr>
      <w:tr w:rsidR="00B25780" w:rsidRPr="00B25780" w14:paraId="6CBD5FDD" w14:textId="77777777" w:rsidTr="00B25780">
        <w:trPr>
          <w:trHeight w:val="315"/>
        </w:trPr>
        <w:tc>
          <w:tcPr>
            <w:tcW w:w="1449" w:type="dxa"/>
            <w:hideMark/>
          </w:tcPr>
          <w:p w14:paraId="1AA088A5" w14:textId="53155593"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p>
        </w:tc>
        <w:tc>
          <w:tcPr>
            <w:tcW w:w="2334" w:type="dxa"/>
            <w:hideMark/>
          </w:tcPr>
          <w:p w14:paraId="1BA6E574" w14:textId="7480C41D"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p>
        </w:tc>
      </w:tr>
      <w:tr w:rsidR="00B25780" w:rsidRPr="00B25780" w14:paraId="48BD80E4" w14:textId="77777777" w:rsidTr="00B25780">
        <w:trPr>
          <w:trHeight w:val="315"/>
        </w:trPr>
        <w:tc>
          <w:tcPr>
            <w:tcW w:w="1449" w:type="dxa"/>
            <w:hideMark/>
          </w:tcPr>
          <w:p w14:paraId="3813A17D"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TOTAL</w:t>
            </w:r>
          </w:p>
        </w:tc>
        <w:tc>
          <w:tcPr>
            <w:tcW w:w="2334" w:type="dxa"/>
            <w:hideMark/>
          </w:tcPr>
          <w:p w14:paraId="64270A28"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S/8,275.70</w:t>
            </w:r>
          </w:p>
        </w:tc>
      </w:tr>
    </w:tbl>
    <w:p w14:paraId="12F143E3" w14:textId="290674EF" w:rsidR="00DE2DDA" w:rsidRPr="006B6B20" w:rsidRDefault="00B25780" w:rsidP="006B6B20">
      <w:pPr>
        <w:pBdr>
          <w:top w:val="nil"/>
          <w:left w:val="nil"/>
          <w:bottom w:val="nil"/>
          <w:right w:val="nil"/>
          <w:between w:val="nil"/>
        </w:pBdr>
        <w:spacing w:after="0" w:line="240" w:lineRule="auto"/>
        <w:ind w:left="993"/>
        <w:jc w:val="both"/>
        <w:rPr>
          <w:rFonts w:ascii="Times New Roman" w:hAnsi="Times New Roman" w:cs="Times New Roman"/>
          <w:b/>
          <w:bCs/>
          <w:i/>
          <w:iCs/>
          <w:color w:val="000000"/>
          <w:sz w:val="24"/>
          <w:szCs w:val="24"/>
        </w:rPr>
      </w:pPr>
      <w:r>
        <w:rPr>
          <w:rFonts w:ascii="Times New Roman" w:hAnsi="Times New Roman" w:cs="Times New Roman"/>
          <w:noProof/>
        </w:rPr>
        <w:fldChar w:fldCharType="end"/>
      </w:r>
    </w:p>
    <w:p w14:paraId="4CC60D4B" w14:textId="77777777" w:rsidR="00DE2DDA" w:rsidRPr="006B6B20" w:rsidRDefault="00DE2DDA">
      <w:pPr>
        <w:pBdr>
          <w:top w:val="nil"/>
          <w:left w:val="nil"/>
          <w:bottom w:val="nil"/>
          <w:right w:val="nil"/>
          <w:between w:val="nil"/>
        </w:pBdr>
        <w:spacing w:after="0" w:line="240" w:lineRule="auto"/>
        <w:jc w:val="both"/>
        <w:rPr>
          <w:rFonts w:ascii="Times New Roman" w:hAnsi="Times New Roman" w:cs="Times New Roman"/>
          <w:b/>
          <w:bCs/>
          <w:i/>
          <w:iCs/>
          <w:color w:val="000000"/>
          <w:sz w:val="24"/>
          <w:szCs w:val="24"/>
        </w:rPr>
      </w:pPr>
    </w:p>
    <w:p w14:paraId="64F8C811" w14:textId="0BF29C08" w:rsidR="00DE2DDA" w:rsidRPr="006B6B20" w:rsidRDefault="00503571">
      <w:pPr>
        <w:numPr>
          <w:ilvl w:val="1"/>
          <w:numId w:val="5"/>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Operativa</w:t>
      </w:r>
      <w:r w:rsidR="005701B6" w:rsidRPr="006B6B20">
        <w:rPr>
          <w:rFonts w:ascii="Times New Roman" w:hAnsi="Times New Roman" w:cs="Times New Roman"/>
          <w:b/>
          <w:bCs/>
          <w:color w:val="000000"/>
          <w:sz w:val="24"/>
          <w:szCs w:val="24"/>
        </w:rPr>
        <w:t xml:space="preserve"> </w:t>
      </w:r>
    </w:p>
    <w:p w14:paraId="0D505929" w14:textId="132287D8"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La factibilidad operativa del proyecto de dashboard de análisis electoral es alta, debido a que los usuarios objetivo cuentan con conocimientos básicos en el uso de herramientas digitales, lo que facilita la adopción del sistema. Actualmente, la mayoría de personas está familiarizada con el uso de plataformas web, dashboards interactivos y visualización de datos, lo que permite que la implementación del sistema no requiera procesos complejos de adaptación.</w:t>
      </w:r>
    </w:p>
    <w:p w14:paraId="5E79439F"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6D2420C5"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El sistema será diseñado considerando principios de usabilidad y accesibilidad, con el objetivo de que los usuarios puedan interactuar de manera sencilla e intuitiva con la información. A través de gráficos, indicadores y filtros dinámicos, el dashboard permitirá una navegación clara y eficiente, facilitando la comprensión de los resultados electorales y la comparación de propuestas de los candidatos.</w:t>
      </w:r>
    </w:p>
    <w:p w14:paraId="1E0A28FE"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06D362D5"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Asimismo, el proyecto presenta una alta adaptabilidad, ya que puede integrarse fácilmente con diferentes fuentes de datos, como información oficial de entidades públicas o datasets abiertos. Esta característica permite mantener el sistema actualizado y mejorar su funcionalidad a lo largo del tiempo sin necesidad de realizar cambios estructurales complejos.</w:t>
      </w:r>
    </w:p>
    <w:p w14:paraId="76832E96"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219F2CF3"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En cuanto al soporte y mantenimiento, el sistema requerirá actualizaciones periódicas para garantizar la calidad de la información, el correcto funcionamiento de los dashboards y la mejora continua de la experiencia del usuario. Estas actividades pueden ser gestionadas por el equipo de desarrollo sin requerir recursos adicionales significativos.</w:t>
      </w:r>
    </w:p>
    <w:p w14:paraId="728C34E0"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07D563F9"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Por otro lado, el proyecto contempla la posibilidad de incorporar mejoras continuas basadas en la retroalimentación de los usuarios, lo que permitirá optimizar el sistema y adaptarlo a nuevas necesidades. De esta manera, el dashboard no solo será funcional en su etapa inicial, sino que podrá evolucionar progresivamente.</w:t>
      </w:r>
    </w:p>
    <w:p w14:paraId="2068FED5"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75588B09" w14:textId="7704EDC5" w:rsidR="005701B6" w:rsidRPr="006B6B2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b/>
          <w:bCs/>
          <w:color w:val="000000"/>
          <w:sz w:val="24"/>
          <w:szCs w:val="24"/>
        </w:rPr>
      </w:pPr>
      <w:r w:rsidRPr="00B25780">
        <w:rPr>
          <w:rFonts w:ascii="Times New Roman" w:hAnsi="Times New Roman" w:cs="Times New Roman"/>
          <w:sz w:val="24"/>
          <w:szCs w:val="24"/>
        </w:rPr>
        <w:t>Finalmente, el desarrollo del sistema será realizado por un equipo de estudiantes con conocimientos en análisis de datos y desarrollo de software, quienes asumirán roles específicos en el diseño, implementación y documentación del proyecto. En conjunto, estos factores demuestran que el proyecto es operativamente viable, ya que puede ser implementado, utilizado y mantenido de manera eficiente en su entorno de aplicación.</w:t>
      </w:r>
    </w:p>
    <w:p w14:paraId="62C3655C" w14:textId="77777777" w:rsidR="00DE2DDA" w:rsidRPr="006B6B20" w:rsidRDefault="00DE2DDA">
      <w:pPr>
        <w:pBdr>
          <w:top w:val="nil"/>
          <w:left w:val="nil"/>
          <w:bottom w:val="nil"/>
          <w:right w:val="nil"/>
          <w:between w:val="nil"/>
        </w:pBdr>
        <w:spacing w:after="0" w:line="240" w:lineRule="auto"/>
        <w:ind w:left="1080"/>
        <w:jc w:val="both"/>
        <w:rPr>
          <w:rFonts w:ascii="Times New Roman" w:hAnsi="Times New Roman" w:cs="Times New Roman"/>
          <w:sz w:val="24"/>
          <w:szCs w:val="24"/>
        </w:rPr>
      </w:pPr>
    </w:p>
    <w:p w14:paraId="7D145E73" w14:textId="77777777" w:rsidR="00DE2DDA" w:rsidRPr="006B6B20" w:rsidRDefault="00DE2DDA">
      <w:pPr>
        <w:pBdr>
          <w:top w:val="nil"/>
          <w:left w:val="nil"/>
          <w:bottom w:val="nil"/>
          <w:right w:val="nil"/>
          <w:between w:val="nil"/>
        </w:pBdr>
        <w:spacing w:after="0" w:line="240" w:lineRule="auto"/>
        <w:jc w:val="both"/>
        <w:rPr>
          <w:rFonts w:ascii="Times New Roman" w:hAnsi="Times New Roman" w:cs="Times New Roman"/>
          <w:color w:val="000000"/>
          <w:sz w:val="24"/>
          <w:szCs w:val="24"/>
        </w:rPr>
      </w:pPr>
    </w:p>
    <w:p w14:paraId="11784E6D" w14:textId="77777777" w:rsidR="00DE2DDA" w:rsidRPr="006B6B20" w:rsidRDefault="00503571">
      <w:pPr>
        <w:numPr>
          <w:ilvl w:val="1"/>
          <w:numId w:val="5"/>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Legal</w:t>
      </w:r>
    </w:p>
    <w:p w14:paraId="2CBABCFB" w14:textId="77777777" w:rsidR="00B25780" w:rsidRPr="00B25780" w:rsidRDefault="00ED33E2"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6B6B20">
        <w:rPr>
          <w:rFonts w:ascii="Times New Roman" w:hAnsi="Times New Roman" w:cs="Times New Roman"/>
          <w:sz w:val="24"/>
          <w:szCs w:val="24"/>
        </w:rPr>
        <w:t xml:space="preserve">El </w:t>
      </w:r>
      <w:r w:rsidR="00B25780" w:rsidRPr="00B25780">
        <w:rPr>
          <w:rFonts w:ascii="Times New Roman" w:hAnsi="Times New Roman" w:cs="Times New Roman"/>
          <w:sz w:val="24"/>
          <w:szCs w:val="24"/>
        </w:rPr>
        <w:t>La factibilidad legal del proyecto de dashboard de análisis electoral es alta, ya que se basa en el uso de información pública proveniente de fuentes oficiales, como datos electorales y planes de gobierno publicados por entidades del Estado. Esto garantiza que la información utilizada no infringe derechos de propiedad privada ni normas de confidencialidad.</w:t>
      </w:r>
    </w:p>
    <w:p w14:paraId="12F0BADC"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383D3CF3"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25780">
        <w:rPr>
          <w:rFonts w:ascii="Times New Roman" w:hAnsi="Times New Roman" w:cs="Times New Roman"/>
          <w:sz w:val="24"/>
          <w:szCs w:val="24"/>
        </w:rPr>
        <w:t xml:space="preserve">Asimismo, el proyecto cumple con la normativa vigente en el Perú relacionada con la protección de datos personales, como la Ley N° 29733, Ley de Protección </w:t>
      </w:r>
      <w:r w:rsidRPr="00B25780">
        <w:rPr>
          <w:rFonts w:ascii="Times New Roman" w:hAnsi="Times New Roman" w:cs="Times New Roman"/>
          <w:sz w:val="24"/>
          <w:szCs w:val="24"/>
        </w:rPr>
        <w:lastRenderedPageBreak/>
        <w:t>de Datos Personales. En este sentido, el sistema no recopila ni almacena datos sensibles de los usuarios, ya que su función principal es la visualización y análisis de información pública.</w:t>
      </w:r>
    </w:p>
    <w:p w14:paraId="20580481"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6BB1949D"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25780">
        <w:rPr>
          <w:rFonts w:ascii="Times New Roman" w:hAnsi="Times New Roman" w:cs="Times New Roman"/>
          <w:sz w:val="24"/>
          <w:szCs w:val="24"/>
        </w:rPr>
        <w:t>En cuanto al desarrollo del software, se respetan las licencias de las herramientas utilizadas, tales como Power BI, Python, Visual Studio Code y otras tecnologías de uso libre o educativo. Esto asegura que el sistema sea desarrollado de manera legal y sostenible.</w:t>
      </w:r>
    </w:p>
    <w:p w14:paraId="169F3D61"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102F5006" w14:textId="74B35A59" w:rsidR="00DE2DDA" w:rsidRPr="006B6B2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25780">
        <w:rPr>
          <w:rFonts w:ascii="Times New Roman" w:hAnsi="Times New Roman" w:cs="Times New Roman"/>
          <w:sz w:val="24"/>
          <w:szCs w:val="24"/>
        </w:rPr>
        <w:t>Finalmente, el proyecto incluirá términos de uso y referencias a las fuentes de información empleadas, garantizando transparencia en el manejo de los datos y delimitando responsabilidades en el uso del sistema. Por lo tanto, el proyecto es legalmente viable.</w:t>
      </w:r>
    </w:p>
    <w:p w14:paraId="021DBC8B" w14:textId="77777777" w:rsidR="00DE2DDA" w:rsidRPr="006B6B20" w:rsidRDefault="00DE2DDA">
      <w:pPr>
        <w:pBdr>
          <w:top w:val="nil"/>
          <w:left w:val="nil"/>
          <w:bottom w:val="nil"/>
          <w:right w:val="nil"/>
          <w:between w:val="nil"/>
        </w:pBdr>
        <w:spacing w:after="0" w:line="240" w:lineRule="auto"/>
        <w:jc w:val="both"/>
        <w:rPr>
          <w:rFonts w:ascii="Times New Roman" w:hAnsi="Times New Roman" w:cs="Times New Roman"/>
          <w:color w:val="000000"/>
          <w:sz w:val="24"/>
          <w:szCs w:val="24"/>
        </w:rPr>
      </w:pPr>
    </w:p>
    <w:p w14:paraId="49D6C31D" w14:textId="77777777" w:rsidR="00DE2DDA" w:rsidRPr="006B6B20" w:rsidRDefault="00503571">
      <w:pPr>
        <w:numPr>
          <w:ilvl w:val="1"/>
          <w:numId w:val="5"/>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Social</w:t>
      </w:r>
    </w:p>
    <w:p w14:paraId="313FCD01" w14:textId="4D700DB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El proyecto presenta una alta viabilidad social, ya que responde a la necesidad de mejorar el acceso a la información electoral de manera clara, organizada y comprensible. En muchos casos, los ciudadanos no cuentan con herramientas que les permitan analizar y comparar de forma sencilla los planes de gobierno y propuestas de los candidatos presidenciales.</w:t>
      </w:r>
    </w:p>
    <w:p w14:paraId="77A8768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p>
    <w:p w14:paraId="14D71639"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La implementación de un dashboard de análisis electoral contribuye a fortalecer la transparencia informativa, permitiendo a los usuarios comprender mejor los resultados de las elecciones y las propuestas políticas. Esto favorece una toma de decisiones más informada y promueve una participación ciudadana más consciente.</w:t>
      </w:r>
    </w:p>
    <w:p w14:paraId="1A7C36CA"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p>
    <w:p w14:paraId="2A4EB20F"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Asimismo, el proyecto tiene un impacto positivo en el ámbito educativo, ya que puede ser utilizado como herramienta de aprendizaje para estudiantes y personas interesadas en temas políticos, sociales y de análisis de datos.</w:t>
      </w:r>
    </w:p>
    <w:p w14:paraId="2811B8A6"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p>
    <w:p w14:paraId="30409EEC" w14:textId="5ECAFBCC" w:rsidR="00DE2DDA" w:rsidRPr="006B6B20"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En este sentido, el sistema no solo beneficia a los usuarios individuales, sino que también aporta al desarrollo de una sociedad más informada y crítica, </w:t>
      </w:r>
      <w:r w:rsidRPr="00BB3A36">
        <w:rPr>
          <w:rFonts w:ascii="Times New Roman" w:hAnsi="Times New Roman" w:cs="Times New Roman"/>
          <w:color w:val="000000"/>
          <w:sz w:val="24"/>
          <w:szCs w:val="24"/>
        </w:rPr>
        <w:lastRenderedPageBreak/>
        <w:t>fortaleciendo los procesos democráticos. Por lo tanto, el proyecto es socialmente viable.</w:t>
      </w:r>
    </w:p>
    <w:p w14:paraId="3A1D97E1" w14:textId="77777777" w:rsidR="00DE2DDA" w:rsidRPr="006B6B20" w:rsidRDefault="00503571">
      <w:pPr>
        <w:numPr>
          <w:ilvl w:val="1"/>
          <w:numId w:val="5"/>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Ambiental</w:t>
      </w:r>
    </w:p>
    <w:p w14:paraId="3D6F0BCB" w14:textId="7E16B026"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El proyecto es ambientalmente viable, ya que se basa en el uso de herramientas digitales que no requieren el uso de recursos físicos significativos. Al tratarse de un sistema de visualización de datos, se reduce el uso de papel y otros materiales tradicionales utilizados para la difusión de información, contribuyendo así a una gestión más sostenible.</w:t>
      </w:r>
    </w:p>
    <w:p w14:paraId="6824411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51E0E63E"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Asimismo, el sistema utiliza infraestructura tecnológica ya existente, como computadoras personales y servicios en la nube, lo que evita la necesidad de implementar nuevos recursos físicos que generen impacto ambiental adicional.</w:t>
      </w:r>
    </w:p>
    <w:p w14:paraId="3BEDB3C9"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2917090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En relación con el consumo energético, el proyecto se apoya en tecnologías eficientes y optimizadas, lo que minimiza el uso de energía en comparación con otros sistemas más complejos. Además, al centralizar la información en un solo entorno digital, se reduce la necesidad de desplazamientos físicos para acceder a información electoral.</w:t>
      </w:r>
    </w:p>
    <w:p w14:paraId="73C11CD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527B5345"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Por otro lado, el proyecto contribuye indirectamente a la educación digital y al uso responsable de la información, promoviendo prácticas sostenibles mediante el aprovechamiento de tecnologías modernas.</w:t>
      </w:r>
    </w:p>
    <w:p w14:paraId="603653B5"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29955F22" w14:textId="4770A7C7" w:rsidR="00DE2DDA" w:rsidRPr="006B6B20"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En consecuencia, el proyecto no genera impactos negativos significativos en el medio ambiente y, por el contrario, contribuye a la reducción del uso de recursos físicos, por lo que es ambientalmente viable.</w:t>
      </w:r>
    </w:p>
    <w:p w14:paraId="626F6946" w14:textId="77777777" w:rsidR="00DE2DDA" w:rsidRPr="006B6B20" w:rsidRDefault="00DE2DDA" w:rsidP="00ED33E2">
      <w:pPr>
        <w:pBdr>
          <w:top w:val="nil"/>
          <w:left w:val="nil"/>
          <w:bottom w:val="nil"/>
          <w:right w:val="nil"/>
          <w:between w:val="nil"/>
        </w:pBdr>
        <w:spacing w:after="0" w:line="360" w:lineRule="auto"/>
        <w:ind w:left="720"/>
        <w:jc w:val="both"/>
        <w:rPr>
          <w:rFonts w:ascii="Times New Roman" w:hAnsi="Times New Roman" w:cs="Times New Roman"/>
          <w:b/>
          <w:bCs/>
          <w:color w:val="000000"/>
          <w:sz w:val="24"/>
          <w:szCs w:val="24"/>
        </w:rPr>
      </w:pPr>
    </w:p>
    <w:p w14:paraId="67269F09" w14:textId="77777777" w:rsidR="00DE2DDA" w:rsidRPr="006B6B20" w:rsidRDefault="00503571">
      <w:pPr>
        <w:numPr>
          <w:ilvl w:val="0"/>
          <w:numId w:val="5"/>
        </w:numPr>
        <w:pBdr>
          <w:top w:val="nil"/>
          <w:left w:val="nil"/>
          <w:bottom w:val="nil"/>
          <w:right w:val="nil"/>
          <w:between w:val="nil"/>
        </w:pBdr>
        <w:spacing w:after="0" w:line="24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Análisis Financiero</w:t>
      </w:r>
    </w:p>
    <w:p w14:paraId="4FAFF8BB" w14:textId="32760A02" w:rsidR="00DE2DDA" w:rsidRPr="006B6B20" w:rsidRDefault="00503571">
      <w:pPr>
        <w:numPr>
          <w:ilvl w:val="1"/>
          <w:numId w:val="11"/>
        </w:numPr>
        <w:pBdr>
          <w:top w:val="nil"/>
          <w:left w:val="nil"/>
          <w:bottom w:val="nil"/>
          <w:right w:val="nil"/>
          <w:between w:val="nil"/>
        </w:pBdr>
        <w:spacing w:after="0" w:line="24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Justificación de la Inversión</w:t>
      </w:r>
      <w:r w:rsidR="00AC6EC3" w:rsidRPr="006B6B20">
        <w:rPr>
          <w:rFonts w:ascii="Times New Roman" w:hAnsi="Times New Roman" w:cs="Times New Roman"/>
          <w:b/>
          <w:bCs/>
          <w:color w:val="000000"/>
          <w:sz w:val="24"/>
          <w:szCs w:val="24"/>
        </w:rPr>
        <w:t xml:space="preserve"> </w:t>
      </w:r>
    </w:p>
    <w:p w14:paraId="756ABE13" w14:textId="77777777" w:rsidR="00AC6EC3" w:rsidRPr="006B6B20" w:rsidRDefault="00AC6EC3" w:rsidP="00AC6EC3">
      <w:pPr>
        <w:pBdr>
          <w:top w:val="nil"/>
          <w:left w:val="nil"/>
          <w:bottom w:val="nil"/>
          <w:right w:val="nil"/>
          <w:between w:val="nil"/>
        </w:pBdr>
        <w:spacing w:after="0" w:line="240" w:lineRule="auto"/>
        <w:ind w:left="1080"/>
        <w:jc w:val="both"/>
        <w:rPr>
          <w:rFonts w:ascii="Times New Roman" w:hAnsi="Times New Roman" w:cs="Times New Roman"/>
          <w:b/>
          <w:bCs/>
          <w:color w:val="000000"/>
          <w:sz w:val="24"/>
          <w:szCs w:val="24"/>
        </w:rPr>
      </w:pPr>
    </w:p>
    <w:p w14:paraId="2F1B1FF6" w14:textId="03D621D5"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El proyecto de dashboard de análisis electoral se justifica económicamente debido a que permite optimizar el acceso, análisis y comprensión de la información electoral mediante el uso de herramientas tecnológicas de visualización de datos.</w:t>
      </w:r>
    </w:p>
    <w:p w14:paraId="3EA5F257" w14:textId="77777777"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p>
    <w:p w14:paraId="7F4EC280" w14:textId="77777777"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lastRenderedPageBreak/>
        <w:t>Si bien el sistema no genera ingresos directos como un producto comercial, produce beneficios económicos indirectos, tales como la optimización del tiempo de análisis, la mejora en la toma de decisiones y el aprovechamiento eficiente de información pública. Además, puede ser utilizado como base para futuros desarrollos tecnológicos o aplicaciones de análisis de datos.</w:t>
      </w:r>
    </w:p>
    <w:p w14:paraId="0B88B2F9" w14:textId="77777777"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p>
    <w:p w14:paraId="4704DB5C" w14:textId="2EA89139" w:rsidR="00AC6EC3" w:rsidRPr="006B6B20"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La inversión inicial del proyecto corresponde al desarrollo del sistema, incluyendo recursos humanos, herramientas tecnológicas y costos operativos durante un periodo de tres meses. Posteriormente, el sistema entra en funcionamiento, generando beneficios mensuales estimados que permiten recuperar la inversión en el corto plazo.</w:t>
      </w:r>
    </w:p>
    <w:p w14:paraId="076C2B2F" w14:textId="77777777" w:rsidR="00AC6EC3" w:rsidRPr="006B6B20" w:rsidRDefault="00AC6EC3" w:rsidP="006B6B20">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p>
    <w:p w14:paraId="2CE5FD52" w14:textId="77777777" w:rsidR="00DE2DDA" w:rsidRPr="006B6B20" w:rsidRDefault="00503571" w:rsidP="006B6B20">
      <w:pPr>
        <w:numPr>
          <w:ilvl w:val="2"/>
          <w:numId w:val="11"/>
        </w:numPr>
        <w:pBdr>
          <w:top w:val="nil"/>
          <w:left w:val="nil"/>
          <w:bottom w:val="nil"/>
          <w:right w:val="nil"/>
          <w:between w:val="nil"/>
        </w:pBdr>
        <w:spacing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Beneficios del Proyecto</w:t>
      </w:r>
    </w:p>
    <w:p w14:paraId="0E33EF09" w14:textId="77777777" w:rsidR="00DE2DDA" w:rsidRPr="006B6B20" w:rsidRDefault="00DE2DDA" w:rsidP="006B6B20">
      <w:pPr>
        <w:pBdr>
          <w:top w:val="nil"/>
          <w:left w:val="nil"/>
          <w:bottom w:val="nil"/>
          <w:right w:val="nil"/>
          <w:between w:val="nil"/>
        </w:pBdr>
        <w:spacing w:after="0" w:line="360" w:lineRule="auto"/>
        <w:ind w:left="1440"/>
        <w:jc w:val="both"/>
        <w:rPr>
          <w:rFonts w:ascii="Times New Roman" w:hAnsi="Times New Roman" w:cs="Times New Roman"/>
          <w:b/>
          <w:bCs/>
          <w:color w:val="000000"/>
          <w:sz w:val="24"/>
          <w:szCs w:val="24"/>
        </w:rPr>
      </w:pPr>
    </w:p>
    <w:p w14:paraId="7965E13E" w14:textId="77777777" w:rsidR="00DE2DDA" w:rsidRPr="006B6B20" w:rsidRDefault="00503571" w:rsidP="006B6B20">
      <w:pPr>
        <w:pBdr>
          <w:top w:val="nil"/>
          <w:left w:val="nil"/>
          <w:bottom w:val="nil"/>
          <w:right w:val="nil"/>
          <w:between w:val="nil"/>
        </w:pBdr>
        <w:spacing w:after="0" w:line="360" w:lineRule="auto"/>
        <w:ind w:left="144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Beneficios tangibles: </w:t>
      </w:r>
    </w:p>
    <w:p w14:paraId="50132F84"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Reducción del tiempo y costo en el análisis manual de información electoral</w:t>
      </w:r>
    </w:p>
    <w:p w14:paraId="69390E3E"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Optimización en la organización y procesamiento de datos provenientes de fuentes oficiales</w:t>
      </w:r>
    </w:p>
    <w:p w14:paraId="65D48233"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Disminución de esfuerzos repetitivos en la elaboración de reportes</w:t>
      </w:r>
    </w:p>
    <w:p w14:paraId="7661EFF9"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 Mejora en la eficiencia del uso de recursos humanos mediante la automatización del análisis de datos</w:t>
      </w:r>
    </w:p>
    <w:p w14:paraId="380ABF65" w14:textId="42594968" w:rsidR="00BB3A36" w:rsidRP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Ahorro económico estimado de S/ 1,200 mensuales (S/ 14,400 anuales) basado en la reducción del 40% del tiempo de análisis, según estimaciones de productividad en automatización de datos</w:t>
      </w:r>
    </w:p>
    <w:p w14:paraId="3CED636B" w14:textId="100E1C7E" w:rsidR="00AC6EC3" w:rsidRPr="006B6B20" w:rsidRDefault="00AC6EC3" w:rsidP="006B6B20">
      <w:pPr>
        <w:pBdr>
          <w:top w:val="nil"/>
          <w:left w:val="nil"/>
          <w:bottom w:val="nil"/>
          <w:right w:val="nil"/>
          <w:between w:val="nil"/>
        </w:pBdr>
        <w:spacing w:after="0" w:line="360" w:lineRule="auto"/>
        <w:ind w:left="720" w:firstLine="72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Beneficios intangibles:</w:t>
      </w:r>
    </w:p>
    <w:p w14:paraId="3BE17BB7"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Mejora en el acceso a la información electoral de forma clara y estructurada</w:t>
      </w:r>
    </w:p>
    <w:p w14:paraId="0D036AD9"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Apoyo en la toma de decisiones informadas por parte de los usuarios</w:t>
      </w:r>
    </w:p>
    <w:p w14:paraId="2863EF20"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lastRenderedPageBreak/>
        <w:t>Incremento en la transparencia y comprensión de los procesos electorales</w:t>
      </w:r>
    </w:p>
    <w:p w14:paraId="0A953C30"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 Fortalecimiento del análisis académico y político mediante herramientas digitales</w:t>
      </w:r>
    </w:p>
    <w:p w14:paraId="1BD930C1" w14:textId="23F686FC" w:rsidR="00BB3A36" w:rsidRP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Promoción del uso de tecnologías de visualización de datos en el análisis electoral</w:t>
      </w:r>
      <w:r>
        <w:rPr>
          <w:rFonts w:ascii="Times New Roman" w:hAnsi="Times New Roman" w:cs="Times New Roman"/>
          <w:color w:val="000000"/>
          <w:sz w:val="24"/>
          <w:szCs w:val="24"/>
        </w:rPr>
        <w:t>.</w:t>
      </w:r>
      <w:r w:rsidRPr="00BB3A36">
        <w:rPr>
          <w:rFonts w:ascii="Times New Roman" w:hAnsi="Times New Roman" w:cs="Times New Roman"/>
          <w:color w:val="000000"/>
          <w:sz w:val="24"/>
          <w:szCs w:val="24"/>
        </w:rPr>
        <w:t xml:space="preserve"> </w:t>
      </w:r>
    </w:p>
    <w:p w14:paraId="07046804" w14:textId="77777777" w:rsidR="00DE2DDA" w:rsidRPr="006B6B20" w:rsidRDefault="00DE2DDA" w:rsidP="006B6B20">
      <w:pPr>
        <w:pBdr>
          <w:top w:val="nil"/>
          <w:left w:val="nil"/>
          <w:bottom w:val="nil"/>
          <w:right w:val="nil"/>
          <w:between w:val="nil"/>
        </w:pBdr>
        <w:spacing w:after="0" w:line="360" w:lineRule="auto"/>
        <w:ind w:left="2160"/>
        <w:jc w:val="both"/>
        <w:rPr>
          <w:rFonts w:ascii="Times New Roman" w:hAnsi="Times New Roman" w:cs="Times New Roman"/>
          <w:color w:val="000000"/>
          <w:sz w:val="24"/>
          <w:szCs w:val="24"/>
        </w:rPr>
      </w:pPr>
    </w:p>
    <w:p w14:paraId="4F1727A9" w14:textId="3F0D8565" w:rsidR="00DE2DDA" w:rsidRPr="006B6B20" w:rsidRDefault="00503571" w:rsidP="006B6B20">
      <w:pPr>
        <w:numPr>
          <w:ilvl w:val="2"/>
          <w:numId w:val="11"/>
        </w:numPr>
        <w:pBdr>
          <w:top w:val="nil"/>
          <w:left w:val="nil"/>
          <w:bottom w:val="nil"/>
          <w:right w:val="nil"/>
          <w:between w:val="nil"/>
        </w:pBdr>
        <w:spacing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 Criterios de Inversión</w:t>
      </w:r>
      <w:r w:rsidR="00AC6EC3" w:rsidRPr="006B6B20">
        <w:rPr>
          <w:rFonts w:ascii="Times New Roman" w:hAnsi="Times New Roman" w:cs="Times New Roman"/>
          <w:b/>
          <w:bCs/>
          <w:color w:val="000000"/>
          <w:sz w:val="24"/>
          <w:szCs w:val="24"/>
        </w:rPr>
        <w:t xml:space="preserve"> </w:t>
      </w:r>
    </w:p>
    <w:p w14:paraId="04C350C2" w14:textId="77777777" w:rsidR="00AC6EC3" w:rsidRPr="006B6B20" w:rsidRDefault="00AC6EC3" w:rsidP="006B6B20">
      <w:pPr>
        <w:pBdr>
          <w:top w:val="nil"/>
          <w:left w:val="nil"/>
          <w:bottom w:val="nil"/>
          <w:right w:val="nil"/>
          <w:between w:val="nil"/>
        </w:pBdr>
        <w:spacing w:after="0" w:line="360" w:lineRule="auto"/>
        <w:ind w:left="1440"/>
        <w:jc w:val="both"/>
        <w:rPr>
          <w:rFonts w:ascii="Times New Roman" w:hAnsi="Times New Roman" w:cs="Times New Roman"/>
          <w:b/>
          <w:bCs/>
          <w:color w:val="000000"/>
          <w:sz w:val="24"/>
          <w:szCs w:val="24"/>
        </w:rPr>
      </w:pPr>
    </w:p>
    <w:p w14:paraId="28231400" w14:textId="55BE14ED" w:rsidR="00AC6EC3" w:rsidRPr="006B6B20" w:rsidRDefault="00AC6EC3" w:rsidP="006B6B20">
      <w:pPr>
        <w:pBdr>
          <w:top w:val="nil"/>
          <w:left w:val="nil"/>
          <w:bottom w:val="nil"/>
          <w:right w:val="nil"/>
          <w:between w:val="nil"/>
        </w:pBdr>
        <w:spacing w:after="0" w:line="360" w:lineRule="auto"/>
        <w:ind w:left="1440"/>
        <w:jc w:val="both"/>
        <w:rPr>
          <w:rFonts w:ascii="Times New Roman" w:hAnsi="Times New Roman" w:cs="Times New Roman"/>
          <w:color w:val="000000"/>
          <w:sz w:val="24"/>
          <w:szCs w:val="24"/>
        </w:rPr>
      </w:pPr>
      <w:r w:rsidRPr="006B6B20">
        <w:rPr>
          <w:rFonts w:ascii="Times New Roman" w:hAnsi="Times New Roman" w:cs="Times New Roman"/>
          <w:color w:val="000000"/>
          <w:sz w:val="24"/>
          <w:szCs w:val="24"/>
        </w:rPr>
        <w:t>Para evaluar la viabilidad económica del proyecto, se ha considerado un horizonte de evaluación de un año, tomando en cuenta la inversión inicial y los beneficios económicos generados durante la operación del sistema.</w:t>
      </w:r>
    </w:p>
    <w:p w14:paraId="46595FCD" w14:textId="77777777" w:rsidR="00DE2DDA" w:rsidRPr="006B6B20" w:rsidRDefault="00DE2DDA" w:rsidP="006B6B20">
      <w:pPr>
        <w:pBdr>
          <w:top w:val="nil"/>
          <w:left w:val="nil"/>
          <w:bottom w:val="nil"/>
          <w:right w:val="nil"/>
          <w:between w:val="nil"/>
        </w:pBdr>
        <w:spacing w:after="0" w:line="360" w:lineRule="auto"/>
        <w:jc w:val="both"/>
        <w:rPr>
          <w:rFonts w:ascii="Times New Roman" w:hAnsi="Times New Roman" w:cs="Times New Roman"/>
          <w:b/>
          <w:bCs/>
          <w:sz w:val="24"/>
          <w:szCs w:val="24"/>
        </w:rPr>
      </w:pPr>
    </w:p>
    <w:p w14:paraId="0AAAE6F2" w14:textId="2B6508A7" w:rsidR="00DE2DDA" w:rsidRPr="006B6B20" w:rsidRDefault="00DE2DDA" w:rsidP="006B6B20">
      <w:pPr>
        <w:pBdr>
          <w:top w:val="nil"/>
          <w:left w:val="nil"/>
          <w:bottom w:val="nil"/>
          <w:right w:val="nil"/>
          <w:between w:val="nil"/>
        </w:pBdr>
        <w:spacing w:after="0" w:line="360" w:lineRule="auto"/>
        <w:ind w:left="1440"/>
        <w:jc w:val="both"/>
        <w:rPr>
          <w:rFonts w:ascii="Times New Roman" w:hAnsi="Times New Roman" w:cs="Times New Roman"/>
        </w:rPr>
      </w:pPr>
    </w:p>
    <w:p w14:paraId="596A7966" w14:textId="7AEA9ED8" w:rsidR="00DE2DDA" w:rsidRPr="006B6B20" w:rsidRDefault="00503571" w:rsidP="006B6B20">
      <w:pPr>
        <w:pBdr>
          <w:top w:val="nil"/>
          <w:left w:val="nil"/>
          <w:bottom w:val="nil"/>
          <w:right w:val="nil"/>
          <w:between w:val="nil"/>
        </w:pBdr>
        <w:spacing w:after="0" w:line="360" w:lineRule="auto"/>
        <w:ind w:left="1440"/>
        <w:jc w:val="both"/>
        <w:rPr>
          <w:rFonts w:ascii="Times New Roman" w:hAnsi="Times New Roman" w:cs="Times New Roman"/>
          <w:b/>
          <w:bCs/>
          <w:sz w:val="24"/>
          <w:szCs w:val="24"/>
        </w:rPr>
      </w:pPr>
      <w:r w:rsidRPr="006B6B20">
        <w:rPr>
          <w:rFonts w:ascii="Times New Roman" w:hAnsi="Times New Roman" w:cs="Times New Roman"/>
          <w:b/>
          <w:bCs/>
          <w:sz w:val="24"/>
          <w:szCs w:val="24"/>
        </w:rPr>
        <w:t>Tabla de ingresos por 1 año</w:t>
      </w:r>
    </w:p>
    <w:p w14:paraId="631411C4" w14:textId="31B3ACCA" w:rsidR="009B03C4" w:rsidRDefault="00503571" w:rsidP="006B6B20">
      <w:pPr>
        <w:pBdr>
          <w:top w:val="nil"/>
          <w:left w:val="nil"/>
          <w:bottom w:val="nil"/>
          <w:right w:val="nil"/>
          <w:between w:val="nil"/>
        </w:pBdr>
        <w:spacing w:after="0" w:line="360" w:lineRule="auto"/>
        <w:ind w:left="698"/>
        <w:jc w:val="both"/>
      </w:pPr>
      <w:r w:rsidRPr="006B6B20">
        <w:rPr>
          <w:rFonts w:ascii="Times New Roman" w:hAnsi="Times New Roman" w:cs="Times New Roman"/>
          <w:b/>
          <w:bCs/>
          <w:color w:val="000000"/>
          <w:sz w:val="24"/>
          <w:szCs w:val="24"/>
        </w:rPr>
        <w:tab/>
      </w:r>
      <w:r w:rsidR="009B03C4">
        <w:rPr>
          <w:rFonts w:ascii="Times New Roman" w:hAnsi="Times New Roman" w:cs="Times New Roman"/>
          <w:b/>
          <w:bCs/>
          <w:color w:val="000000"/>
          <w:sz w:val="24"/>
          <w:szCs w:val="24"/>
        </w:rPr>
        <w:fldChar w:fldCharType="begin"/>
      </w:r>
      <w:r w:rsidR="009B03C4">
        <w:rPr>
          <w:rFonts w:ascii="Times New Roman" w:hAnsi="Times New Roman" w:cs="Times New Roman"/>
          <w:b/>
          <w:bCs/>
          <w:color w:val="000000"/>
          <w:sz w:val="24"/>
          <w:szCs w:val="24"/>
        </w:rPr>
        <w:instrText xml:space="preserve"> LINK Excel.Sheet.12 "https://uptpe-my.sharepoint.com/personal/marchurat_upt_pe/Documents/Escritorio/soluciones/INFORME%20DE%20FACTIBILIDAD%201.xlsx" "Estudio de Factibilidad!F43C1:F56C4" \a \f 5 \h  \* MERGEFORMAT </w:instrText>
      </w:r>
      <w:r w:rsidR="009B03C4">
        <w:rPr>
          <w:rFonts w:ascii="Times New Roman" w:hAnsi="Times New Roman" w:cs="Times New Roman"/>
          <w:b/>
          <w:bCs/>
          <w:color w:val="000000"/>
          <w:sz w:val="24"/>
          <w:szCs w:val="24"/>
        </w:rPr>
        <w:fldChar w:fldCharType="separate"/>
      </w:r>
    </w:p>
    <w:tbl>
      <w:tblPr>
        <w:tblStyle w:val="Tablaconcuadrcula"/>
        <w:tblW w:w="7933" w:type="dxa"/>
        <w:tblLook w:val="04A0" w:firstRow="1" w:lastRow="0" w:firstColumn="1" w:lastColumn="0" w:noHBand="0" w:noVBand="1"/>
      </w:tblPr>
      <w:tblGrid>
        <w:gridCol w:w="2035"/>
        <w:gridCol w:w="2048"/>
        <w:gridCol w:w="2155"/>
        <w:gridCol w:w="2204"/>
      </w:tblGrid>
      <w:tr w:rsidR="009B03C4" w:rsidRPr="009B03C4" w14:paraId="39367013" w14:textId="77777777" w:rsidTr="009B03C4">
        <w:trPr>
          <w:trHeight w:val="315"/>
        </w:trPr>
        <w:tc>
          <w:tcPr>
            <w:tcW w:w="1869" w:type="dxa"/>
            <w:noWrap/>
            <w:hideMark/>
          </w:tcPr>
          <w:p w14:paraId="48F45CD4" w14:textId="130FE014"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PERIODO</w:t>
            </w:r>
          </w:p>
        </w:tc>
        <w:tc>
          <w:tcPr>
            <w:tcW w:w="1881" w:type="dxa"/>
            <w:noWrap/>
            <w:hideMark/>
          </w:tcPr>
          <w:p w14:paraId="619A18F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EGRESOS</w:t>
            </w:r>
          </w:p>
        </w:tc>
        <w:tc>
          <w:tcPr>
            <w:tcW w:w="1979" w:type="dxa"/>
            <w:noWrap/>
            <w:hideMark/>
          </w:tcPr>
          <w:p w14:paraId="6FBBACE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 xml:space="preserve">INGRESOS </w:t>
            </w:r>
          </w:p>
        </w:tc>
        <w:tc>
          <w:tcPr>
            <w:tcW w:w="2204" w:type="dxa"/>
            <w:noWrap/>
            <w:hideMark/>
          </w:tcPr>
          <w:p w14:paraId="0DE5854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FN</w:t>
            </w:r>
          </w:p>
        </w:tc>
      </w:tr>
      <w:tr w:rsidR="009B03C4" w:rsidRPr="009B03C4" w14:paraId="2F1FAEE4" w14:textId="77777777" w:rsidTr="009B03C4">
        <w:trPr>
          <w:trHeight w:val="315"/>
        </w:trPr>
        <w:tc>
          <w:tcPr>
            <w:tcW w:w="1869" w:type="dxa"/>
            <w:noWrap/>
            <w:hideMark/>
          </w:tcPr>
          <w:p w14:paraId="787651B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0</w:t>
            </w:r>
          </w:p>
        </w:tc>
        <w:tc>
          <w:tcPr>
            <w:tcW w:w="1881" w:type="dxa"/>
            <w:noWrap/>
            <w:hideMark/>
          </w:tcPr>
          <w:p w14:paraId="6E2A620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 </w:t>
            </w:r>
          </w:p>
        </w:tc>
        <w:tc>
          <w:tcPr>
            <w:tcW w:w="1979" w:type="dxa"/>
            <w:noWrap/>
            <w:hideMark/>
          </w:tcPr>
          <w:p w14:paraId="6B0074F2"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 </w:t>
            </w:r>
          </w:p>
        </w:tc>
        <w:tc>
          <w:tcPr>
            <w:tcW w:w="2204" w:type="dxa"/>
            <w:noWrap/>
            <w:hideMark/>
          </w:tcPr>
          <w:p w14:paraId="0B935B3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-S/8,275.70</w:t>
            </w:r>
          </w:p>
        </w:tc>
      </w:tr>
      <w:tr w:rsidR="009B03C4" w:rsidRPr="009B03C4" w14:paraId="16222569" w14:textId="77777777" w:rsidTr="009B03C4">
        <w:trPr>
          <w:trHeight w:val="315"/>
        </w:trPr>
        <w:tc>
          <w:tcPr>
            <w:tcW w:w="1869" w:type="dxa"/>
            <w:noWrap/>
            <w:hideMark/>
          </w:tcPr>
          <w:p w14:paraId="6D852D1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w:t>
            </w:r>
          </w:p>
        </w:tc>
        <w:tc>
          <w:tcPr>
            <w:tcW w:w="1881" w:type="dxa"/>
            <w:noWrap/>
            <w:hideMark/>
          </w:tcPr>
          <w:p w14:paraId="29203B3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548BFE0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99C241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4C429D0C" w14:textId="77777777" w:rsidTr="009B03C4">
        <w:trPr>
          <w:trHeight w:val="315"/>
        </w:trPr>
        <w:tc>
          <w:tcPr>
            <w:tcW w:w="1869" w:type="dxa"/>
            <w:noWrap/>
            <w:hideMark/>
          </w:tcPr>
          <w:p w14:paraId="3701DB73"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2</w:t>
            </w:r>
          </w:p>
        </w:tc>
        <w:tc>
          <w:tcPr>
            <w:tcW w:w="1881" w:type="dxa"/>
            <w:noWrap/>
            <w:hideMark/>
          </w:tcPr>
          <w:p w14:paraId="5D4CAE5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61C9C242"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42E38B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023E4DAA" w14:textId="77777777" w:rsidTr="009B03C4">
        <w:trPr>
          <w:trHeight w:val="315"/>
        </w:trPr>
        <w:tc>
          <w:tcPr>
            <w:tcW w:w="1869" w:type="dxa"/>
            <w:noWrap/>
            <w:hideMark/>
          </w:tcPr>
          <w:p w14:paraId="328FA3A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3</w:t>
            </w:r>
          </w:p>
        </w:tc>
        <w:tc>
          <w:tcPr>
            <w:tcW w:w="1881" w:type="dxa"/>
            <w:noWrap/>
            <w:hideMark/>
          </w:tcPr>
          <w:p w14:paraId="4B865D1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CAF0FC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62FC405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33C2A9C3" w14:textId="77777777" w:rsidTr="009B03C4">
        <w:trPr>
          <w:trHeight w:val="315"/>
        </w:trPr>
        <w:tc>
          <w:tcPr>
            <w:tcW w:w="1869" w:type="dxa"/>
            <w:noWrap/>
            <w:hideMark/>
          </w:tcPr>
          <w:p w14:paraId="2B361B5F"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4</w:t>
            </w:r>
          </w:p>
        </w:tc>
        <w:tc>
          <w:tcPr>
            <w:tcW w:w="1881" w:type="dxa"/>
            <w:noWrap/>
            <w:hideMark/>
          </w:tcPr>
          <w:p w14:paraId="55C4D03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A74FAD6"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74C7E5A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67918B9C" w14:textId="77777777" w:rsidTr="009B03C4">
        <w:trPr>
          <w:trHeight w:val="315"/>
        </w:trPr>
        <w:tc>
          <w:tcPr>
            <w:tcW w:w="1869" w:type="dxa"/>
            <w:noWrap/>
            <w:hideMark/>
          </w:tcPr>
          <w:p w14:paraId="4DF7732F"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5</w:t>
            </w:r>
          </w:p>
        </w:tc>
        <w:tc>
          <w:tcPr>
            <w:tcW w:w="1881" w:type="dxa"/>
            <w:noWrap/>
            <w:hideMark/>
          </w:tcPr>
          <w:p w14:paraId="290AA7A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18CE290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809B5D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6C79281C" w14:textId="77777777" w:rsidTr="009B03C4">
        <w:trPr>
          <w:trHeight w:val="315"/>
        </w:trPr>
        <w:tc>
          <w:tcPr>
            <w:tcW w:w="1869" w:type="dxa"/>
            <w:noWrap/>
            <w:hideMark/>
          </w:tcPr>
          <w:p w14:paraId="55A5DAB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6</w:t>
            </w:r>
          </w:p>
        </w:tc>
        <w:tc>
          <w:tcPr>
            <w:tcW w:w="1881" w:type="dxa"/>
            <w:noWrap/>
            <w:hideMark/>
          </w:tcPr>
          <w:p w14:paraId="56C40EF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3A7F294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B5FFCF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2B012237" w14:textId="77777777" w:rsidTr="009B03C4">
        <w:trPr>
          <w:trHeight w:val="315"/>
        </w:trPr>
        <w:tc>
          <w:tcPr>
            <w:tcW w:w="1869" w:type="dxa"/>
            <w:noWrap/>
            <w:hideMark/>
          </w:tcPr>
          <w:p w14:paraId="7F04AED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7</w:t>
            </w:r>
          </w:p>
        </w:tc>
        <w:tc>
          <w:tcPr>
            <w:tcW w:w="1881" w:type="dxa"/>
            <w:noWrap/>
            <w:hideMark/>
          </w:tcPr>
          <w:p w14:paraId="71B41A8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256AEF0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260EA17"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787EA736" w14:textId="77777777" w:rsidTr="009B03C4">
        <w:trPr>
          <w:trHeight w:val="315"/>
        </w:trPr>
        <w:tc>
          <w:tcPr>
            <w:tcW w:w="1869" w:type="dxa"/>
            <w:noWrap/>
            <w:hideMark/>
          </w:tcPr>
          <w:p w14:paraId="658A51C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8</w:t>
            </w:r>
          </w:p>
        </w:tc>
        <w:tc>
          <w:tcPr>
            <w:tcW w:w="1881" w:type="dxa"/>
            <w:noWrap/>
            <w:hideMark/>
          </w:tcPr>
          <w:p w14:paraId="066F0E51"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6D84EB8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F4D6DE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0CF15D39" w14:textId="77777777" w:rsidTr="009B03C4">
        <w:trPr>
          <w:trHeight w:val="315"/>
        </w:trPr>
        <w:tc>
          <w:tcPr>
            <w:tcW w:w="1869" w:type="dxa"/>
            <w:noWrap/>
            <w:hideMark/>
          </w:tcPr>
          <w:p w14:paraId="2DE1B077"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9</w:t>
            </w:r>
          </w:p>
        </w:tc>
        <w:tc>
          <w:tcPr>
            <w:tcW w:w="1881" w:type="dxa"/>
            <w:noWrap/>
            <w:hideMark/>
          </w:tcPr>
          <w:p w14:paraId="463B83C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43BF64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B642BC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07528352" w14:textId="77777777" w:rsidTr="009B03C4">
        <w:trPr>
          <w:trHeight w:val="315"/>
        </w:trPr>
        <w:tc>
          <w:tcPr>
            <w:tcW w:w="1869" w:type="dxa"/>
            <w:noWrap/>
            <w:hideMark/>
          </w:tcPr>
          <w:p w14:paraId="22920FF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10</w:t>
            </w:r>
          </w:p>
        </w:tc>
        <w:tc>
          <w:tcPr>
            <w:tcW w:w="1881" w:type="dxa"/>
            <w:noWrap/>
            <w:hideMark/>
          </w:tcPr>
          <w:p w14:paraId="587AB89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70948F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A41BF3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18CF7528" w14:textId="77777777" w:rsidTr="009B03C4">
        <w:trPr>
          <w:trHeight w:val="315"/>
        </w:trPr>
        <w:tc>
          <w:tcPr>
            <w:tcW w:w="1869" w:type="dxa"/>
            <w:noWrap/>
            <w:hideMark/>
          </w:tcPr>
          <w:p w14:paraId="03849372"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11</w:t>
            </w:r>
          </w:p>
        </w:tc>
        <w:tc>
          <w:tcPr>
            <w:tcW w:w="1881" w:type="dxa"/>
            <w:noWrap/>
            <w:hideMark/>
          </w:tcPr>
          <w:p w14:paraId="101927C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30189D7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B5DCEB3"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495D50A6" w14:textId="77777777" w:rsidTr="009B03C4">
        <w:trPr>
          <w:trHeight w:val="315"/>
        </w:trPr>
        <w:tc>
          <w:tcPr>
            <w:tcW w:w="1869" w:type="dxa"/>
            <w:noWrap/>
            <w:hideMark/>
          </w:tcPr>
          <w:p w14:paraId="69CE47F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12</w:t>
            </w:r>
          </w:p>
        </w:tc>
        <w:tc>
          <w:tcPr>
            <w:tcW w:w="1881" w:type="dxa"/>
            <w:noWrap/>
            <w:hideMark/>
          </w:tcPr>
          <w:p w14:paraId="29AC813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59E4E4D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D2B836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bl>
    <w:p w14:paraId="5F31D61C" w14:textId="1BEBD3AA" w:rsidR="00DE2DDA" w:rsidRPr="006B6B20" w:rsidRDefault="009B03C4" w:rsidP="006B6B20">
      <w:pPr>
        <w:pBdr>
          <w:top w:val="nil"/>
          <w:left w:val="nil"/>
          <w:bottom w:val="nil"/>
          <w:right w:val="nil"/>
          <w:between w:val="nil"/>
        </w:pBdr>
        <w:spacing w:after="0" w:line="360" w:lineRule="auto"/>
        <w:ind w:left="698"/>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fldChar w:fldCharType="end"/>
      </w:r>
    </w:p>
    <w:p w14:paraId="02E7301B" w14:textId="6FCD92BA" w:rsidR="00AC6EC3" w:rsidRPr="006B6B20" w:rsidRDefault="00AC6EC3" w:rsidP="006B6B20">
      <w:pPr>
        <w:pBdr>
          <w:top w:val="nil"/>
          <w:left w:val="nil"/>
          <w:bottom w:val="nil"/>
          <w:right w:val="nil"/>
          <w:between w:val="nil"/>
        </w:pBdr>
        <w:spacing w:after="0" w:line="360" w:lineRule="auto"/>
        <w:ind w:left="698"/>
        <w:jc w:val="both"/>
        <w:rPr>
          <w:rFonts w:ascii="Times New Roman" w:hAnsi="Times New Roman" w:cs="Times New Roman"/>
          <w:b/>
          <w:bCs/>
          <w:color w:val="000000"/>
          <w:sz w:val="24"/>
          <w:szCs w:val="24"/>
        </w:rPr>
      </w:pPr>
    </w:p>
    <w:p w14:paraId="7BBD2D8F" w14:textId="27E60F5F" w:rsidR="00DE2DDA" w:rsidRPr="006B6B20" w:rsidRDefault="00DE2DDA" w:rsidP="006B6B20">
      <w:pPr>
        <w:pBdr>
          <w:top w:val="nil"/>
          <w:left w:val="nil"/>
          <w:bottom w:val="nil"/>
          <w:right w:val="nil"/>
          <w:between w:val="nil"/>
        </w:pBdr>
        <w:spacing w:after="0" w:line="360" w:lineRule="auto"/>
        <w:ind w:left="698"/>
        <w:jc w:val="both"/>
        <w:rPr>
          <w:rFonts w:ascii="Times New Roman" w:hAnsi="Times New Roman" w:cs="Times New Roman"/>
          <w:b/>
          <w:bCs/>
          <w:color w:val="000000"/>
          <w:sz w:val="24"/>
          <w:szCs w:val="24"/>
        </w:rPr>
      </w:pPr>
    </w:p>
    <w:p w14:paraId="2389BE9D" w14:textId="77777777" w:rsidR="00DE2DDA" w:rsidRPr="006B6B20" w:rsidRDefault="00DE2DDA" w:rsidP="006B6B20">
      <w:pPr>
        <w:pBdr>
          <w:top w:val="nil"/>
          <w:left w:val="nil"/>
          <w:bottom w:val="nil"/>
          <w:right w:val="nil"/>
          <w:between w:val="nil"/>
        </w:pBdr>
        <w:spacing w:after="0" w:line="360" w:lineRule="auto"/>
        <w:ind w:left="698"/>
        <w:jc w:val="both"/>
        <w:rPr>
          <w:rFonts w:ascii="Times New Roman" w:hAnsi="Times New Roman" w:cs="Times New Roman"/>
          <w:color w:val="000000"/>
          <w:sz w:val="24"/>
          <w:szCs w:val="24"/>
        </w:rPr>
      </w:pPr>
    </w:p>
    <w:p w14:paraId="5E04A36E" w14:textId="77777777" w:rsidR="006B6B20" w:rsidRDefault="006B6B20" w:rsidP="006B6B20">
      <w:pPr>
        <w:pBdr>
          <w:top w:val="nil"/>
          <w:left w:val="nil"/>
          <w:bottom w:val="nil"/>
          <w:right w:val="nil"/>
          <w:between w:val="nil"/>
        </w:pBdr>
        <w:spacing w:after="0" w:line="360" w:lineRule="auto"/>
        <w:ind w:left="1418"/>
        <w:jc w:val="both"/>
        <w:rPr>
          <w:rFonts w:ascii="Times New Roman" w:hAnsi="Times New Roman" w:cs="Times New Roman"/>
          <w:b/>
          <w:bCs/>
          <w:i/>
          <w:iCs/>
          <w:color w:val="000000"/>
          <w:sz w:val="24"/>
          <w:szCs w:val="24"/>
        </w:rPr>
      </w:pPr>
    </w:p>
    <w:p w14:paraId="43363C80" w14:textId="2AD59011" w:rsidR="006B6B20" w:rsidRPr="006B6B20" w:rsidRDefault="00503571" w:rsidP="006B6B20">
      <w:pPr>
        <w:pBdr>
          <w:top w:val="nil"/>
          <w:left w:val="nil"/>
          <w:bottom w:val="nil"/>
          <w:right w:val="nil"/>
          <w:between w:val="nil"/>
        </w:pBdr>
        <w:spacing w:after="0" w:line="360" w:lineRule="auto"/>
        <w:ind w:left="1418"/>
        <w:jc w:val="both"/>
        <w:rPr>
          <w:rFonts w:ascii="Times New Roman" w:hAnsi="Times New Roman" w:cs="Times New Roman"/>
          <w:b/>
          <w:bCs/>
          <w:i/>
          <w:iCs/>
          <w:color w:val="000000"/>
          <w:sz w:val="24"/>
          <w:szCs w:val="24"/>
        </w:rPr>
      </w:pPr>
      <w:r w:rsidRPr="006B6B20">
        <w:rPr>
          <w:rFonts w:ascii="Times New Roman" w:hAnsi="Times New Roman" w:cs="Times New Roman"/>
          <w:b/>
          <w:bCs/>
          <w:i/>
          <w:iCs/>
          <w:color w:val="000000"/>
          <w:sz w:val="24"/>
          <w:szCs w:val="24"/>
        </w:rPr>
        <w:t xml:space="preserve">5.1.2.1 </w:t>
      </w:r>
      <w:r w:rsidRPr="006B6B20">
        <w:rPr>
          <w:rFonts w:ascii="Times New Roman" w:hAnsi="Times New Roman" w:cs="Times New Roman"/>
          <w:b/>
          <w:bCs/>
          <w:color w:val="000000"/>
          <w:sz w:val="24"/>
          <w:szCs w:val="24"/>
        </w:rPr>
        <w:t>Relación Beneficio/Costo (B/C)</w:t>
      </w:r>
    </w:p>
    <w:p w14:paraId="3686AA55" w14:textId="6C0E138B" w:rsidR="009B03C4" w:rsidRDefault="009B03C4" w:rsidP="006B6B20">
      <w:pPr>
        <w:pBdr>
          <w:top w:val="nil"/>
          <w:left w:val="nil"/>
          <w:bottom w:val="nil"/>
          <w:right w:val="nil"/>
          <w:between w:val="nil"/>
        </w:pBdr>
        <w:spacing w:after="0" w:line="360" w:lineRule="auto"/>
        <w:ind w:left="2160"/>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Factibilidad!F59C2:F59C4" \a \f 5 \h  \* MERGEFORMAT </w:instrText>
      </w:r>
      <w:r>
        <w:rPr>
          <w:rFonts w:ascii="Times New Roman" w:hAnsi="Times New Roman" w:cs="Times New Roman"/>
          <w:noProof/>
        </w:rPr>
        <w:fldChar w:fldCharType="separate"/>
      </w:r>
    </w:p>
    <w:tbl>
      <w:tblPr>
        <w:tblStyle w:val="Tablaconcuadrcula"/>
        <w:tblW w:w="5980" w:type="dxa"/>
        <w:tblInd w:w="2047" w:type="dxa"/>
        <w:tblLook w:val="04A0" w:firstRow="1" w:lastRow="0" w:firstColumn="1" w:lastColumn="0" w:noHBand="0" w:noVBand="1"/>
      </w:tblPr>
      <w:tblGrid>
        <w:gridCol w:w="2960"/>
        <w:gridCol w:w="3020"/>
      </w:tblGrid>
      <w:tr w:rsidR="009B03C4" w:rsidRPr="009B03C4" w14:paraId="6F000BBA" w14:textId="77777777" w:rsidTr="009B03C4">
        <w:trPr>
          <w:trHeight w:val="315"/>
        </w:trPr>
        <w:tc>
          <w:tcPr>
            <w:tcW w:w="2960" w:type="dxa"/>
            <w:noWrap/>
            <w:hideMark/>
          </w:tcPr>
          <w:p w14:paraId="3DDAAEA8" w14:textId="0D37F38A" w:rsidR="009B03C4" w:rsidRPr="009B03C4" w:rsidRDefault="009B03C4" w:rsidP="009B03C4">
            <w:pPr>
              <w:pBdr>
                <w:top w:val="nil"/>
                <w:left w:val="nil"/>
                <w:bottom w:val="nil"/>
                <w:right w:val="nil"/>
                <w:between w:val="nil"/>
              </w:pBdr>
              <w:spacing w:line="360" w:lineRule="auto"/>
              <w:ind w:left="2160"/>
              <w:jc w:val="both"/>
              <w:rPr>
                <w:rFonts w:ascii="Times New Roman" w:hAnsi="Times New Roman" w:cs="Times New Roman"/>
                <w:b/>
                <w:bCs/>
                <w:noProof/>
              </w:rPr>
            </w:pPr>
            <w:r w:rsidRPr="009B03C4">
              <w:rPr>
                <w:rFonts w:ascii="Times New Roman" w:hAnsi="Times New Roman" w:cs="Times New Roman"/>
                <w:b/>
                <w:bCs/>
                <w:noProof/>
              </w:rPr>
              <w:t>b/c</w:t>
            </w:r>
          </w:p>
        </w:tc>
        <w:tc>
          <w:tcPr>
            <w:tcW w:w="3020" w:type="dxa"/>
            <w:noWrap/>
            <w:hideMark/>
          </w:tcPr>
          <w:p w14:paraId="096B2892" w14:textId="77777777" w:rsidR="009B03C4" w:rsidRPr="009B03C4" w:rsidRDefault="009B03C4" w:rsidP="009B03C4">
            <w:pPr>
              <w:pBdr>
                <w:top w:val="nil"/>
                <w:left w:val="nil"/>
                <w:bottom w:val="nil"/>
                <w:right w:val="nil"/>
                <w:between w:val="nil"/>
              </w:pBdr>
              <w:spacing w:line="360" w:lineRule="auto"/>
              <w:ind w:left="2160"/>
              <w:jc w:val="both"/>
              <w:rPr>
                <w:rFonts w:ascii="Times New Roman" w:hAnsi="Times New Roman" w:cs="Times New Roman"/>
                <w:noProof/>
              </w:rPr>
            </w:pPr>
            <w:r w:rsidRPr="009B03C4">
              <w:rPr>
                <w:rFonts w:ascii="Times New Roman" w:hAnsi="Times New Roman" w:cs="Times New Roman"/>
                <w:noProof/>
              </w:rPr>
              <w:t>1.33</w:t>
            </w:r>
          </w:p>
        </w:tc>
      </w:tr>
    </w:tbl>
    <w:p w14:paraId="32CA6DD5" w14:textId="6FCEE297" w:rsidR="00DE2DDA" w:rsidRPr="006B6B20" w:rsidRDefault="009B03C4" w:rsidP="006B6B20">
      <w:pPr>
        <w:pBdr>
          <w:top w:val="nil"/>
          <w:left w:val="nil"/>
          <w:bottom w:val="nil"/>
          <w:right w:val="nil"/>
          <w:between w:val="nil"/>
        </w:pBdr>
        <w:spacing w:after="0" w:line="360" w:lineRule="auto"/>
        <w:ind w:left="2160"/>
        <w:jc w:val="both"/>
        <w:rPr>
          <w:rFonts w:ascii="Times New Roman" w:hAnsi="Times New Roman" w:cs="Times New Roman"/>
          <w:b/>
          <w:bCs/>
          <w:i/>
          <w:iCs/>
          <w:color w:val="000000"/>
          <w:sz w:val="24"/>
          <w:szCs w:val="24"/>
        </w:rPr>
      </w:pPr>
      <w:r>
        <w:rPr>
          <w:rFonts w:ascii="Times New Roman" w:hAnsi="Times New Roman" w:cs="Times New Roman"/>
          <w:noProof/>
        </w:rPr>
        <w:fldChar w:fldCharType="end"/>
      </w:r>
    </w:p>
    <w:p w14:paraId="294C4B87" w14:textId="34FFE70C" w:rsidR="00DE2DDA" w:rsidRPr="006B6B20" w:rsidRDefault="009B03C4" w:rsidP="006B6B20">
      <w:pPr>
        <w:pBdr>
          <w:top w:val="nil"/>
          <w:left w:val="nil"/>
          <w:bottom w:val="nil"/>
          <w:right w:val="nil"/>
          <w:between w:val="nil"/>
        </w:pBdr>
        <w:spacing w:after="0" w:line="360" w:lineRule="auto"/>
        <w:ind w:left="2124"/>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La relación beneficio/costo obtenida es de 1.33, lo que indica que por cada sol invertido en el proyecto se obtiene un beneficio de S/ 1.33. Esto demuestra que los beneficios generados superan los costos de implementación y operación, haciendo el proyecto económicamente viable.</w:t>
      </w:r>
    </w:p>
    <w:p w14:paraId="5100A9B4" w14:textId="77777777" w:rsidR="006B6B20" w:rsidRPr="006B6B20" w:rsidRDefault="006B6B20" w:rsidP="006B6B20">
      <w:pPr>
        <w:pBdr>
          <w:top w:val="nil"/>
          <w:left w:val="nil"/>
          <w:bottom w:val="nil"/>
          <w:right w:val="nil"/>
          <w:between w:val="nil"/>
        </w:pBdr>
        <w:spacing w:after="0" w:line="360" w:lineRule="auto"/>
        <w:ind w:left="2124"/>
        <w:jc w:val="both"/>
        <w:rPr>
          <w:rFonts w:ascii="Times New Roman" w:hAnsi="Times New Roman" w:cs="Times New Roman"/>
          <w:i/>
          <w:iCs/>
          <w:color w:val="000000"/>
          <w:sz w:val="24"/>
          <w:szCs w:val="24"/>
        </w:rPr>
      </w:pPr>
    </w:p>
    <w:p w14:paraId="6EFA43EB" w14:textId="691776B8" w:rsidR="00DE2DDA" w:rsidRDefault="00503571" w:rsidP="006B6B20">
      <w:pPr>
        <w:pBdr>
          <w:top w:val="nil"/>
          <w:left w:val="nil"/>
          <w:bottom w:val="nil"/>
          <w:right w:val="nil"/>
          <w:between w:val="nil"/>
        </w:pBdr>
        <w:spacing w:after="0" w:line="360" w:lineRule="auto"/>
        <w:ind w:left="338"/>
        <w:jc w:val="both"/>
        <w:rPr>
          <w:rFonts w:ascii="Times New Roman" w:hAnsi="Times New Roman" w:cs="Times New Roman"/>
          <w:b/>
          <w:bCs/>
          <w:color w:val="000000"/>
          <w:sz w:val="24"/>
          <w:szCs w:val="24"/>
        </w:rPr>
      </w:pPr>
      <w:r w:rsidRPr="006B6B20">
        <w:rPr>
          <w:rFonts w:ascii="Times New Roman" w:hAnsi="Times New Roman" w:cs="Times New Roman"/>
          <w:b/>
          <w:bCs/>
          <w:i/>
          <w:iCs/>
          <w:color w:val="000000"/>
          <w:sz w:val="24"/>
          <w:szCs w:val="24"/>
        </w:rPr>
        <w:t xml:space="preserve">                    </w:t>
      </w:r>
      <w:r w:rsidRPr="006B6B20">
        <w:rPr>
          <w:rFonts w:ascii="Times New Roman" w:hAnsi="Times New Roman" w:cs="Times New Roman"/>
          <w:b/>
          <w:bCs/>
          <w:color w:val="000000"/>
          <w:sz w:val="24"/>
          <w:szCs w:val="24"/>
        </w:rPr>
        <w:t>5.1.2.2 Valor Actual Neto (VAN)</w:t>
      </w:r>
    </w:p>
    <w:p w14:paraId="11FD9DBC" w14:textId="3F7BC541" w:rsidR="009B03C4" w:rsidRDefault="009B03C4" w:rsidP="006B6B20">
      <w:pPr>
        <w:pBdr>
          <w:top w:val="nil"/>
          <w:left w:val="nil"/>
          <w:bottom w:val="nil"/>
          <w:right w:val="nil"/>
          <w:between w:val="nil"/>
        </w:pBdr>
        <w:spacing w:after="0" w:line="360" w:lineRule="auto"/>
        <w:ind w:left="338"/>
        <w:jc w:val="both"/>
      </w:pPr>
      <w:r>
        <w:rPr>
          <w:rFonts w:ascii="Times New Roman" w:hAnsi="Times New Roman" w:cs="Times New Roman"/>
          <w:b/>
          <w:bCs/>
          <w:color w:val="000000"/>
          <w:sz w:val="24"/>
          <w:szCs w:val="24"/>
        </w:rPr>
        <w:fldChar w:fldCharType="begin"/>
      </w:r>
      <w:r>
        <w:rPr>
          <w:rFonts w:ascii="Times New Roman" w:hAnsi="Times New Roman" w:cs="Times New Roman"/>
          <w:b/>
          <w:bCs/>
          <w:color w:val="000000"/>
          <w:sz w:val="24"/>
          <w:szCs w:val="24"/>
        </w:rPr>
        <w:instrText xml:space="preserve"> LINK Excel.Sheet.12 "https://uptpe-my.sharepoint.com/personal/marchurat_upt_pe/Documents/Escritorio/soluciones/INFORME%20DE%20FACTIBILIDAD%201.xlsx" "Estudio de Factibilidad!F58C2:F58C4" \a \f 5 \h  \* MERGEFORMAT </w:instrText>
      </w:r>
      <w:r>
        <w:rPr>
          <w:rFonts w:ascii="Times New Roman" w:hAnsi="Times New Roman" w:cs="Times New Roman"/>
          <w:b/>
          <w:bCs/>
          <w:color w:val="000000"/>
          <w:sz w:val="24"/>
          <w:szCs w:val="24"/>
        </w:rPr>
        <w:fldChar w:fldCharType="separate"/>
      </w:r>
    </w:p>
    <w:tbl>
      <w:tblPr>
        <w:tblStyle w:val="Tablaconcuadrcula"/>
        <w:tblW w:w="5980" w:type="dxa"/>
        <w:tblInd w:w="2047" w:type="dxa"/>
        <w:tblLook w:val="04A0" w:firstRow="1" w:lastRow="0" w:firstColumn="1" w:lastColumn="0" w:noHBand="0" w:noVBand="1"/>
      </w:tblPr>
      <w:tblGrid>
        <w:gridCol w:w="2960"/>
        <w:gridCol w:w="3020"/>
      </w:tblGrid>
      <w:tr w:rsidR="009B03C4" w:rsidRPr="009B03C4" w14:paraId="0BCB72D7" w14:textId="77777777" w:rsidTr="009B03C4">
        <w:trPr>
          <w:trHeight w:val="315"/>
        </w:trPr>
        <w:tc>
          <w:tcPr>
            <w:tcW w:w="2960" w:type="dxa"/>
            <w:noWrap/>
            <w:hideMark/>
          </w:tcPr>
          <w:p w14:paraId="2C9F3C95" w14:textId="71C0F180" w:rsidR="009B03C4" w:rsidRPr="009B03C4" w:rsidRDefault="009B03C4" w:rsidP="009B03C4">
            <w:pPr>
              <w:pBdr>
                <w:top w:val="nil"/>
                <w:left w:val="nil"/>
                <w:bottom w:val="nil"/>
                <w:right w:val="nil"/>
                <w:between w:val="nil"/>
              </w:pBdr>
              <w:spacing w:line="360" w:lineRule="auto"/>
              <w:ind w:left="33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VAN</w:t>
            </w:r>
          </w:p>
        </w:tc>
        <w:tc>
          <w:tcPr>
            <w:tcW w:w="3020" w:type="dxa"/>
            <w:noWrap/>
            <w:hideMark/>
          </w:tcPr>
          <w:p w14:paraId="73E3F8C4" w14:textId="77777777" w:rsidR="009B03C4" w:rsidRPr="009B03C4" w:rsidRDefault="009B03C4" w:rsidP="009B03C4">
            <w:pPr>
              <w:pBdr>
                <w:top w:val="nil"/>
                <w:left w:val="nil"/>
                <w:bottom w:val="nil"/>
                <w:right w:val="nil"/>
                <w:between w:val="nil"/>
              </w:pBdr>
              <w:spacing w:line="360" w:lineRule="auto"/>
              <w:ind w:left="33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S/2,242.94</w:t>
            </w:r>
          </w:p>
        </w:tc>
      </w:tr>
    </w:tbl>
    <w:p w14:paraId="120C9253" w14:textId="029AA1F4" w:rsidR="00DE2DDA" w:rsidRPr="009B03C4" w:rsidRDefault="009B03C4" w:rsidP="009B03C4">
      <w:pPr>
        <w:pBdr>
          <w:top w:val="nil"/>
          <w:left w:val="nil"/>
          <w:bottom w:val="nil"/>
          <w:right w:val="nil"/>
          <w:between w:val="nil"/>
        </w:pBdr>
        <w:spacing w:after="0" w:line="360" w:lineRule="auto"/>
        <w:ind w:left="338"/>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fldChar w:fldCharType="end"/>
      </w:r>
    </w:p>
    <w:p w14:paraId="3133CFF0" w14:textId="2B1492A7" w:rsidR="00DE2DDA" w:rsidRPr="006B6B20" w:rsidRDefault="009B03C4" w:rsidP="006B6B20">
      <w:pPr>
        <w:pBdr>
          <w:top w:val="nil"/>
          <w:left w:val="nil"/>
          <w:bottom w:val="nil"/>
          <w:right w:val="nil"/>
          <w:between w:val="nil"/>
        </w:pBdr>
        <w:spacing w:after="0" w:line="360" w:lineRule="auto"/>
        <w:ind w:left="2124"/>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El Valor Actual Neto del proyecto es de S/ 2,242.94, lo que indica que, considerando una tasa de descuento del 8%, el proyecto genera beneficios económicos adicionales después de recuperar la inversión inicial.</w:t>
      </w:r>
    </w:p>
    <w:p w14:paraId="0B8F7BAA" w14:textId="77777777" w:rsidR="006B6B20" w:rsidRPr="006B6B20" w:rsidRDefault="006B6B20">
      <w:pPr>
        <w:pBdr>
          <w:top w:val="nil"/>
          <w:left w:val="nil"/>
          <w:bottom w:val="nil"/>
          <w:right w:val="nil"/>
          <w:between w:val="nil"/>
        </w:pBdr>
        <w:spacing w:after="0" w:line="240" w:lineRule="auto"/>
        <w:ind w:left="2124"/>
        <w:jc w:val="both"/>
        <w:rPr>
          <w:rFonts w:ascii="Times New Roman" w:hAnsi="Times New Roman" w:cs="Times New Roman"/>
          <w:i/>
          <w:iCs/>
          <w:color w:val="000000"/>
          <w:sz w:val="24"/>
          <w:szCs w:val="24"/>
        </w:rPr>
      </w:pPr>
    </w:p>
    <w:p w14:paraId="2BBCEEF9" w14:textId="77777777" w:rsidR="00DE2DDA" w:rsidRPr="006B6B20" w:rsidRDefault="00503571">
      <w:pPr>
        <w:pBdr>
          <w:top w:val="nil"/>
          <w:left w:val="nil"/>
          <w:bottom w:val="nil"/>
          <w:right w:val="nil"/>
          <w:between w:val="nil"/>
        </w:pBdr>
        <w:spacing w:after="0" w:line="240" w:lineRule="auto"/>
        <w:ind w:left="1418"/>
        <w:jc w:val="both"/>
        <w:rPr>
          <w:rFonts w:ascii="Times New Roman" w:hAnsi="Times New Roman" w:cs="Times New Roman"/>
          <w:color w:val="000000"/>
          <w:sz w:val="24"/>
          <w:szCs w:val="24"/>
        </w:rPr>
      </w:pPr>
      <w:r w:rsidRPr="006B6B20">
        <w:rPr>
          <w:rFonts w:ascii="Times New Roman" w:hAnsi="Times New Roman" w:cs="Times New Roman"/>
          <w:b/>
          <w:bCs/>
          <w:color w:val="000000"/>
          <w:sz w:val="24"/>
          <w:szCs w:val="24"/>
        </w:rPr>
        <w:t>5.1.2.3 Tasa Interna de Retorno (TIR)</w:t>
      </w:r>
    </w:p>
    <w:p w14:paraId="0A28968F" w14:textId="77777777" w:rsidR="00DE2DDA" w:rsidRPr="006B6B20" w:rsidRDefault="00DE2DDA">
      <w:pPr>
        <w:spacing w:after="0" w:line="240" w:lineRule="auto"/>
        <w:ind w:left="1418"/>
        <w:jc w:val="both"/>
        <w:rPr>
          <w:rFonts w:ascii="Times New Roman" w:hAnsi="Times New Roman" w:cs="Times New Roman"/>
          <w:b/>
          <w:bCs/>
          <w:i/>
          <w:iCs/>
          <w:sz w:val="24"/>
          <w:szCs w:val="24"/>
        </w:rPr>
      </w:pPr>
    </w:p>
    <w:bookmarkStart w:id="7" w:name="_heading=h.2jxsxqh" w:colFirst="0" w:colLast="0"/>
    <w:bookmarkEnd w:id="7"/>
    <w:p w14:paraId="1099246C" w14:textId="7C94CC95" w:rsidR="009B03C4" w:rsidRDefault="009B03C4" w:rsidP="006B6B20">
      <w:pPr>
        <w:spacing w:after="0" w:line="240" w:lineRule="auto"/>
        <w:ind w:left="2160"/>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Factibilidad!F60C2:F60C4" \a \f 5 \h  \* MERGEFORMAT </w:instrText>
      </w:r>
      <w:r>
        <w:rPr>
          <w:rFonts w:ascii="Times New Roman" w:hAnsi="Times New Roman" w:cs="Times New Roman"/>
          <w:noProof/>
        </w:rPr>
        <w:fldChar w:fldCharType="separate"/>
      </w:r>
    </w:p>
    <w:tbl>
      <w:tblPr>
        <w:tblStyle w:val="Tablaconcuadrcula"/>
        <w:tblW w:w="5980" w:type="dxa"/>
        <w:tblInd w:w="2047" w:type="dxa"/>
        <w:tblLook w:val="04A0" w:firstRow="1" w:lastRow="0" w:firstColumn="1" w:lastColumn="0" w:noHBand="0" w:noVBand="1"/>
      </w:tblPr>
      <w:tblGrid>
        <w:gridCol w:w="2960"/>
        <w:gridCol w:w="3020"/>
      </w:tblGrid>
      <w:tr w:rsidR="009B03C4" w:rsidRPr="009B03C4" w14:paraId="1C75FCF7" w14:textId="77777777" w:rsidTr="009B03C4">
        <w:trPr>
          <w:trHeight w:val="315"/>
        </w:trPr>
        <w:tc>
          <w:tcPr>
            <w:tcW w:w="2960" w:type="dxa"/>
            <w:noWrap/>
            <w:hideMark/>
          </w:tcPr>
          <w:p w14:paraId="2431DD34" w14:textId="66F99A16" w:rsidR="009B03C4" w:rsidRPr="009B03C4" w:rsidRDefault="009B03C4" w:rsidP="009B03C4">
            <w:pPr>
              <w:ind w:left="2160"/>
              <w:jc w:val="both"/>
              <w:rPr>
                <w:rFonts w:ascii="Times New Roman" w:hAnsi="Times New Roman" w:cs="Times New Roman"/>
                <w:b/>
                <w:bCs/>
                <w:noProof/>
              </w:rPr>
            </w:pPr>
            <w:r w:rsidRPr="009B03C4">
              <w:rPr>
                <w:rFonts w:ascii="Times New Roman" w:hAnsi="Times New Roman" w:cs="Times New Roman"/>
                <w:b/>
                <w:bCs/>
                <w:noProof/>
              </w:rPr>
              <w:t>TIR</w:t>
            </w:r>
          </w:p>
        </w:tc>
        <w:tc>
          <w:tcPr>
            <w:tcW w:w="3020" w:type="dxa"/>
            <w:noWrap/>
            <w:hideMark/>
          </w:tcPr>
          <w:p w14:paraId="27FFD408" w14:textId="77777777" w:rsidR="009B03C4" w:rsidRPr="009B03C4" w:rsidRDefault="009B03C4" w:rsidP="009B03C4">
            <w:pPr>
              <w:ind w:left="2160"/>
              <w:jc w:val="both"/>
              <w:rPr>
                <w:rFonts w:ascii="Times New Roman" w:hAnsi="Times New Roman" w:cs="Times New Roman"/>
                <w:noProof/>
              </w:rPr>
            </w:pPr>
            <w:r w:rsidRPr="009B03C4">
              <w:rPr>
                <w:rFonts w:ascii="Times New Roman" w:hAnsi="Times New Roman" w:cs="Times New Roman"/>
                <w:noProof/>
              </w:rPr>
              <w:t>0.046</w:t>
            </w:r>
          </w:p>
        </w:tc>
      </w:tr>
    </w:tbl>
    <w:p w14:paraId="166A3188" w14:textId="7379597A" w:rsidR="00DE2DDA" w:rsidRPr="009B03C4" w:rsidRDefault="009B03C4" w:rsidP="009B03C4">
      <w:pPr>
        <w:spacing w:after="0" w:line="240" w:lineRule="auto"/>
        <w:ind w:left="2160"/>
        <w:jc w:val="both"/>
        <w:rPr>
          <w:rFonts w:ascii="Times New Roman" w:hAnsi="Times New Roman" w:cs="Times New Roman"/>
          <w:b/>
          <w:bCs/>
          <w:i/>
          <w:iCs/>
          <w:sz w:val="24"/>
          <w:szCs w:val="24"/>
        </w:rPr>
      </w:pPr>
      <w:r>
        <w:rPr>
          <w:rFonts w:ascii="Times New Roman" w:hAnsi="Times New Roman" w:cs="Times New Roman"/>
          <w:noProof/>
        </w:rPr>
        <w:fldChar w:fldCharType="end"/>
      </w:r>
    </w:p>
    <w:p w14:paraId="6CC6F7A2" w14:textId="29D19A41" w:rsidR="00DE2DDA" w:rsidRPr="006B6B20" w:rsidRDefault="009B03C4" w:rsidP="006B6B20">
      <w:pPr>
        <w:pBdr>
          <w:top w:val="nil"/>
          <w:left w:val="nil"/>
          <w:bottom w:val="nil"/>
          <w:right w:val="nil"/>
          <w:between w:val="nil"/>
        </w:pBdr>
        <w:spacing w:after="0" w:line="360" w:lineRule="auto"/>
        <w:ind w:left="2160"/>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La Tasa Interna de Retorno obtenida es de 4.6%, la cual es menor a la tasa de descuento del 8%. Sin embargo, debido a que el proyecto presenta un VAN positivo y beneficios operativos, se considera viable en el contexto académico, ya que no tiene como objetivo principal la generación de rentabilidad financiera, sino el desarrollo de una solución tecnológica funcional.</w:t>
      </w:r>
    </w:p>
    <w:p w14:paraId="768F66D2" w14:textId="77777777" w:rsidR="006B6B20" w:rsidRPr="006B6B20" w:rsidRDefault="006B6B20">
      <w:pPr>
        <w:pBdr>
          <w:top w:val="nil"/>
          <w:left w:val="nil"/>
          <w:bottom w:val="nil"/>
          <w:right w:val="nil"/>
          <w:between w:val="nil"/>
        </w:pBdr>
        <w:spacing w:after="0" w:line="240" w:lineRule="auto"/>
        <w:jc w:val="both"/>
        <w:rPr>
          <w:rFonts w:ascii="Times New Roman" w:hAnsi="Times New Roman" w:cs="Times New Roman"/>
          <w:color w:val="000000"/>
          <w:sz w:val="24"/>
          <w:szCs w:val="24"/>
        </w:rPr>
      </w:pPr>
    </w:p>
    <w:p w14:paraId="28170282" w14:textId="77777777" w:rsidR="00DE2DDA" w:rsidRPr="006B6B20" w:rsidRDefault="00503571">
      <w:pPr>
        <w:numPr>
          <w:ilvl w:val="0"/>
          <w:numId w:val="5"/>
        </w:numPr>
        <w:pBdr>
          <w:top w:val="nil"/>
          <w:left w:val="nil"/>
          <w:bottom w:val="nil"/>
          <w:right w:val="nil"/>
          <w:between w:val="nil"/>
        </w:pBdr>
        <w:spacing w:after="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Conclusiones</w:t>
      </w:r>
    </w:p>
    <w:p w14:paraId="15C7FAFD" w14:textId="77777777" w:rsidR="00DE2DDA" w:rsidRPr="006B6B20" w:rsidRDefault="00DE2DDA">
      <w:pPr>
        <w:pBdr>
          <w:top w:val="nil"/>
          <w:left w:val="nil"/>
          <w:bottom w:val="nil"/>
          <w:right w:val="nil"/>
          <w:between w:val="nil"/>
        </w:pBdr>
        <w:spacing w:after="0"/>
        <w:jc w:val="both"/>
        <w:rPr>
          <w:rFonts w:ascii="Times New Roman" w:hAnsi="Times New Roman" w:cs="Times New Roman"/>
          <w:b/>
          <w:bCs/>
          <w:sz w:val="24"/>
          <w:szCs w:val="24"/>
        </w:rPr>
      </w:pPr>
      <w:bookmarkStart w:id="8" w:name="_heading=h.wjnelt88qtef" w:colFirst="0" w:colLast="0"/>
      <w:bookmarkEnd w:id="8"/>
    </w:p>
    <w:p w14:paraId="51F9D897" w14:textId="77777777" w:rsidR="00DE2DDA" w:rsidRPr="006B6B20" w:rsidRDefault="00DE2DDA">
      <w:pPr>
        <w:pBdr>
          <w:top w:val="nil"/>
          <w:left w:val="nil"/>
          <w:bottom w:val="nil"/>
          <w:right w:val="nil"/>
          <w:between w:val="nil"/>
        </w:pBdr>
        <w:spacing w:after="0" w:line="420" w:lineRule="auto"/>
        <w:jc w:val="both"/>
        <w:rPr>
          <w:rFonts w:ascii="Times New Roman" w:hAnsi="Times New Roman" w:cs="Times New Roman"/>
          <w:b/>
          <w:bCs/>
          <w:sz w:val="24"/>
          <w:szCs w:val="24"/>
        </w:rPr>
      </w:pPr>
      <w:bookmarkStart w:id="9" w:name="_heading=h.d0coibi3fdib" w:colFirst="0" w:colLast="0"/>
      <w:bookmarkEnd w:id="9"/>
    </w:p>
    <w:p w14:paraId="2C90F430" w14:textId="0BE38713"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lastRenderedPageBreak/>
        <w:t>En conclusión, el proyecto de dashboard de análisis electoral y evaluación de planes de gobierno – Perú 2021 es viable desde el punto de vista técnico, ya que se cuenta con herramientas accesibles y ampliamente utilizadas como Power BI, Excel y tecnologías de desarrollo que permiten implementar una solución eficiente, escalable y de fácil acceso para los usuarios.</w:t>
      </w:r>
    </w:p>
    <w:p w14:paraId="4FF49DBE" w14:textId="7777777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p>
    <w:p w14:paraId="1EF5CC35" w14:textId="32C1A7B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Respecto a la factibilidad económica, el proyecto presenta resultados favorables, con un Valor Actual Neto (VAN) de S/ 2,242.94 y una relación beneficio/costo (B/C) de 1.33, lo que indica que la inversión es recuperable y que los beneficios generados superan los costos de implementación y operación. Si bien la Tasa Interna de Retorno (TIR) es de 4.6%, menor a la tasa de descuento del 8%, el proyecto sigue siendo viable en el contexto académico, ya que su objetivo principal no es la generación de rentabilidad financiera, sino el desarrollo de una solución tecnológica funcional y útil.</w:t>
      </w:r>
    </w:p>
    <w:p w14:paraId="7EFAFC2F" w14:textId="4A4BD9B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En cuanto a la factibilidad operativa, el sistema es viable debido a que los usuarios están familiarizados con el uso de herramientas digitales y dashboards, lo que facilita su implementación, uso y mantenimiento sin requerir procesos complejos de capacitación.</w:t>
      </w:r>
    </w:p>
    <w:p w14:paraId="6F598250" w14:textId="5AEC3132"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Desde el punto de vista legal, el proyecto cumple con la normativa vigente en el Perú, especialmente en lo relacionado con el uso de información pública y la protección de datos personales, garantizando un manejo adecuado y transparente de la información.</w:t>
      </w:r>
    </w:p>
    <w:p w14:paraId="25456821" w14:textId="322844B3"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En relación con la factibilidad social, el sistema tiene un impacto positivo, ya que contribuye a mejorar el acceso a la información electoral, facilita la comparación de propuestas de los candidatos y promueve una toma de decisiones más informada por parte de los ciudadanos.</w:t>
      </w:r>
    </w:p>
    <w:p w14:paraId="72B88537" w14:textId="7777777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Finalmente, en cuanto a la factibilidad ambiental, el proyecto no genera impactos negativos significativos, ya que se basa en el uso de herramientas digitales que reducen el consumo de recursos físicos, promoviendo prácticas sostenibles mediante la gestión eficiente de la información.</w:t>
      </w:r>
    </w:p>
    <w:p w14:paraId="2BDB76E8" w14:textId="7777777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p>
    <w:p w14:paraId="2DB6CE6B" w14:textId="4DE05254" w:rsidR="00DE2DDA" w:rsidRPr="006B6B20" w:rsidRDefault="009B03C4" w:rsidP="009B03C4">
      <w:pPr>
        <w:pBdr>
          <w:top w:val="nil"/>
          <w:left w:val="nil"/>
          <w:bottom w:val="nil"/>
          <w:right w:val="nil"/>
          <w:between w:val="nil"/>
        </w:pBdr>
        <w:spacing w:line="360" w:lineRule="auto"/>
        <w:ind w:left="720"/>
        <w:jc w:val="both"/>
        <w:rPr>
          <w:rFonts w:ascii="Times New Roman" w:hAnsi="Times New Roman" w:cs="Times New Roman"/>
          <w:i/>
          <w:iCs/>
          <w:sz w:val="24"/>
          <w:szCs w:val="24"/>
          <w:shd w:val="clear" w:color="auto" w:fill="D9D9D9"/>
        </w:rPr>
      </w:pPr>
      <w:r w:rsidRPr="009B03C4">
        <w:rPr>
          <w:rFonts w:ascii="Times New Roman" w:eastAsia="Roboto" w:hAnsi="Times New Roman" w:cs="Times New Roman"/>
          <w:sz w:val="24"/>
          <w:szCs w:val="24"/>
        </w:rPr>
        <w:lastRenderedPageBreak/>
        <w:t>En conjunto, los resultados obtenidos demuestran que el proyecto es viable desde un enfoque técnico, económico y social, siendo una propuesta recomendable para su desarrollo e implementación en el ámbito académico.</w:t>
      </w:r>
    </w:p>
    <w:p w14:paraId="5919B87C" w14:textId="77777777" w:rsidR="00DE2DDA" w:rsidRPr="006B6B20" w:rsidRDefault="00DE2DDA">
      <w:pPr>
        <w:pBdr>
          <w:top w:val="nil"/>
          <w:left w:val="nil"/>
          <w:bottom w:val="nil"/>
          <w:right w:val="nil"/>
          <w:between w:val="nil"/>
        </w:pBdr>
        <w:ind w:left="720"/>
        <w:jc w:val="both"/>
        <w:rPr>
          <w:rFonts w:ascii="Times New Roman" w:hAnsi="Times New Roman" w:cs="Times New Roman"/>
          <w:i/>
          <w:iCs/>
          <w:sz w:val="24"/>
          <w:szCs w:val="24"/>
        </w:rPr>
      </w:pPr>
    </w:p>
    <w:p w14:paraId="4AC7502D" w14:textId="77777777" w:rsidR="00DE2DDA" w:rsidRPr="006B6B20" w:rsidRDefault="00DE2DDA">
      <w:pPr>
        <w:pBdr>
          <w:top w:val="nil"/>
          <w:left w:val="nil"/>
          <w:bottom w:val="nil"/>
          <w:right w:val="nil"/>
          <w:between w:val="nil"/>
        </w:pBdr>
        <w:ind w:left="720"/>
        <w:jc w:val="both"/>
        <w:rPr>
          <w:rFonts w:ascii="Times New Roman" w:hAnsi="Times New Roman" w:cs="Times New Roman"/>
          <w:i/>
          <w:iCs/>
          <w:sz w:val="24"/>
          <w:szCs w:val="24"/>
        </w:rPr>
      </w:pPr>
    </w:p>
    <w:p w14:paraId="5B5BB419" w14:textId="77777777" w:rsidR="00DE2DDA" w:rsidRPr="006B6B20" w:rsidRDefault="00DE2DDA">
      <w:pPr>
        <w:pBdr>
          <w:top w:val="nil"/>
          <w:left w:val="nil"/>
          <w:bottom w:val="nil"/>
          <w:right w:val="nil"/>
          <w:between w:val="nil"/>
        </w:pBdr>
        <w:jc w:val="both"/>
        <w:rPr>
          <w:rFonts w:ascii="Times New Roman" w:hAnsi="Times New Roman" w:cs="Times New Roman"/>
          <w:i/>
          <w:iCs/>
          <w:sz w:val="24"/>
          <w:szCs w:val="24"/>
          <w:shd w:val="clear" w:color="auto" w:fill="D9D9D9"/>
        </w:rPr>
      </w:pPr>
    </w:p>
    <w:p w14:paraId="6819168B" w14:textId="77777777" w:rsidR="00DE2DDA" w:rsidRPr="006B6B20" w:rsidRDefault="00DE2DDA">
      <w:pPr>
        <w:pBdr>
          <w:top w:val="nil"/>
          <w:left w:val="nil"/>
          <w:bottom w:val="nil"/>
          <w:right w:val="nil"/>
          <w:between w:val="nil"/>
        </w:pBdr>
        <w:jc w:val="both"/>
        <w:rPr>
          <w:rFonts w:ascii="Times New Roman" w:hAnsi="Times New Roman" w:cs="Times New Roman"/>
          <w:i/>
          <w:iCs/>
          <w:sz w:val="24"/>
          <w:szCs w:val="24"/>
          <w:shd w:val="clear" w:color="auto" w:fill="D9D9D9"/>
        </w:rPr>
      </w:pPr>
    </w:p>
    <w:sectPr w:rsidR="00DE2DDA" w:rsidRPr="006B6B20">
      <w:headerReference w:type="default" r:id="rId11"/>
      <w:footerReference w:type="default" r:id="rId12"/>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B7D86" w14:textId="77777777" w:rsidR="0072540E" w:rsidRDefault="0072540E">
      <w:pPr>
        <w:spacing w:after="0" w:line="240" w:lineRule="auto"/>
      </w:pPr>
      <w:r>
        <w:separator/>
      </w:r>
    </w:p>
  </w:endnote>
  <w:endnote w:type="continuationSeparator" w:id="0">
    <w:p w14:paraId="3F6E72D7" w14:textId="77777777" w:rsidR="0072540E" w:rsidRDefault="00725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D99183F9-96AF-4291-93E2-69FBBF70F50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A7681472-FC8E-4117-B07F-41AE9FFD4034}"/>
    <w:embedBold r:id="rId3" w:fontKey="{64B57EC4-A37C-4AC1-8372-2A12F18A908C}"/>
    <w:embedItalic r:id="rId4" w:fontKey="{B1449886-5DBC-4D30-B7D6-C9D91863A68C}"/>
    <w:embedBoldItalic r:id="rId5" w:fontKey="{818FBE9D-FE74-4608-BC34-E06499A9EF3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60398FEC-8005-42EE-8AE8-4B6033290905}"/>
  </w:font>
  <w:font w:name="Roboto">
    <w:altName w:val="Arial"/>
    <w:charset w:val="00"/>
    <w:family w:val="auto"/>
    <w:pitch w:val="variable"/>
    <w:sig w:usb0="E00002FF" w:usb1="5000205B" w:usb2="00000020" w:usb3="00000000" w:csb0="0000019F" w:csb1="00000000"/>
    <w:embedRegular r:id="rId7" w:fontKey="{8972334F-8359-46BB-8A6F-86E83F604B98}"/>
  </w:font>
  <w:font w:name="Cambria">
    <w:panose1 w:val="02040503050406030204"/>
    <w:charset w:val="00"/>
    <w:family w:val="roman"/>
    <w:pitch w:val="variable"/>
    <w:sig w:usb0="E00006FF" w:usb1="420024FF" w:usb2="02000000" w:usb3="00000000" w:csb0="0000019F" w:csb1="00000000"/>
    <w:embedRegular r:id="rId8" w:fontKey="{B557C058-655D-46C0-8961-D853813981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0F32D" w14:textId="77777777" w:rsidR="00DE2DDA" w:rsidRDefault="00503571">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6442E">
      <w:rPr>
        <w:noProof/>
        <w:color w:val="000000"/>
      </w:rPr>
      <w:t>2</w:t>
    </w:r>
    <w:r>
      <w:rPr>
        <w:color w:val="000000"/>
      </w:rPr>
      <w:fldChar w:fldCharType="end"/>
    </w:r>
  </w:p>
  <w:p w14:paraId="295DD1A0" w14:textId="77777777" w:rsidR="00DE2DDA" w:rsidRDefault="00DE2DDA">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D63C7" w14:textId="77777777" w:rsidR="0072540E" w:rsidRDefault="0072540E">
      <w:pPr>
        <w:spacing w:after="0" w:line="240" w:lineRule="auto"/>
      </w:pPr>
      <w:r>
        <w:separator/>
      </w:r>
    </w:p>
  </w:footnote>
  <w:footnote w:type="continuationSeparator" w:id="0">
    <w:p w14:paraId="17733D26" w14:textId="77777777" w:rsidR="0072540E" w:rsidRDefault="00725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C72E8" w14:textId="77777777" w:rsidR="00DE2DDA" w:rsidRDefault="00503571">
    <w:pPr>
      <w:pBdr>
        <w:top w:val="nil"/>
        <w:left w:val="nil"/>
        <w:bottom w:val="nil"/>
        <w:right w:val="nil"/>
        <w:between w:val="nil"/>
      </w:pBdr>
      <w:tabs>
        <w:tab w:val="center" w:pos="4252"/>
        <w:tab w:val="right" w:pos="8504"/>
      </w:tabs>
      <w:spacing w:after="0" w:line="240" w:lineRule="auto"/>
      <w:rPr>
        <w:sz w:val="24"/>
        <w:szCs w:val="24"/>
      </w:rPr>
    </w:pPr>
    <w:r>
      <w:rPr>
        <w:color w:val="000000"/>
      </w:rPr>
      <w:tab/>
    </w:r>
    <w:r>
      <w:rPr>
        <w:noProof/>
      </w:rPr>
      <w:drawing>
        <wp:anchor distT="0" distB="0" distL="114300" distR="114300" simplePos="0" relativeHeight="251658240" behindDoc="0" locked="0" layoutInCell="1" hidden="0" allowOverlap="1" wp14:anchorId="5AFB62D6" wp14:editId="790B8F18">
          <wp:simplePos x="0" y="0"/>
          <wp:positionH relativeFrom="column">
            <wp:posOffset>-451483</wp:posOffset>
          </wp:positionH>
          <wp:positionV relativeFrom="paragraph">
            <wp:posOffset>-125727</wp:posOffset>
          </wp:positionV>
          <wp:extent cx="1290320" cy="361950"/>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90320" cy="361950"/>
                  </a:xfrm>
                  <a:prstGeom prst="rect">
                    <a:avLst/>
                  </a:prstGeom>
                  <a:ln/>
                </pic:spPr>
              </pic:pic>
            </a:graphicData>
          </a:graphic>
        </wp:anchor>
      </w:drawing>
    </w:r>
  </w:p>
  <w:p w14:paraId="6A60F862" w14:textId="77777777" w:rsidR="00DE2DDA" w:rsidRDefault="00503571">
    <w:pPr>
      <w:pBdr>
        <w:top w:val="nil"/>
        <w:left w:val="nil"/>
        <w:bottom w:val="nil"/>
        <w:right w:val="nil"/>
        <w:between w:val="nil"/>
      </w:pBdr>
      <w:tabs>
        <w:tab w:val="center" w:pos="4252"/>
        <w:tab w:val="right" w:pos="8504"/>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07013"/>
    <w:multiLevelType w:val="multilevel"/>
    <w:tmpl w:val="A370B27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15:restartNumberingAfterBreak="0">
    <w:nsid w:val="062E4F0B"/>
    <w:multiLevelType w:val="multilevel"/>
    <w:tmpl w:val="1C4602BE"/>
    <w:lvl w:ilvl="0">
      <w:start w:val="4"/>
      <w:numFmt w:val="decimal"/>
      <w:lvlText w:val="%1."/>
      <w:lvlJc w:val="left"/>
      <w:pPr>
        <w:ind w:left="540" w:hanging="540"/>
      </w:pPr>
      <w:rPr>
        <w:color w:val="000000"/>
      </w:rPr>
    </w:lvl>
    <w:lvl w:ilvl="1">
      <w:start w:val="3"/>
      <w:numFmt w:val="decimal"/>
      <w:lvlText w:val="%1.%2."/>
      <w:lvlJc w:val="left"/>
      <w:pPr>
        <w:ind w:left="900" w:hanging="72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620" w:hanging="1080"/>
      </w:pPr>
      <w:rPr>
        <w:color w:val="000000"/>
      </w:rPr>
    </w:lvl>
    <w:lvl w:ilvl="4">
      <w:start w:val="1"/>
      <w:numFmt w:val="decimal"/>
      <w:lvlText w:val="%1.%2.%3.%4.%5."/>
      <w:lvlJc w:val="left"/>
      <w:pPr>
        <w:ind w:left="1800" w:hanging="1080"/>
      </w:pPr>
      <w:rPr>
        <w:color w:val="000000"/>
      </w:rPr>
    </w:lvl>
    <w:lvl w:ilvl="5">
      <w:start w:val="1"/>
      <w:numFmt w:val="decimal"/>
      <w:lvlText w:val="%1.%2.%3.%4.%5.%6."/>
      <w:lvlJc w:val="left"/>
      <w:pPr>
        <w:ind w:left="2340" w:hanging="1440"/>
      </w:pPr>
      <w:rPr>
        <w:color w:val="000000"/>
      </w:rPr>
    </w:lvl>
    <w:lvl w:ilvl="6">
      <w:start w:val="1"/>
      <w:numFmt w:val="decimal"/>
      <w:lvlText w:val="%1.%2.%3.%4.%5.%6.%7."/>
      <w:lvlJc w:val="left"/>
      <w:pPr>
        <w:ind w:left="2520" w:hanging="1440"/>
      </w:pPr>
      <w:rPr>
        <w:color w:val="000000"/>
      </w:rPr>
    </w:lvl>
    <w:lvl w:ilvl="7">
      <w:start w:val="1"/>
      <w:numFmt w:val="decimal"/>
      <w:lvlText w:val="%1.%2.%3.%4.%5.%6.%7.%8."/>
      <w:lvlJc w:val="left"/>
      <w:pPr>
        <w:ind w:left="3060" w:hanging="1800"/>
      </w:pPr>
      <w:rPr>
        <w:color w:val="000000"/>
      </w:rPr>
    </w:lvl>
    <w:lvl w:ilvl="8">
      <w:start w:val="1"/>
      <w:numFmt w:val="decimal"/>
      <w:lvlText w:val="%1.%2.%3.%4.%5.%6.%7.%8.%9."/>
      <w:lvlJc w:val="left"/>
      <w:pPr>
        <w:ind w:left="3240" w:hanging="1800"/>
      </w:pPr>
      <w:rPr>
        <w:color w:val="000000"/>
      </w:rPr>
    </w:lvl>
  </w:abstractNum>
  <w:abstractNum w:abstractNumId="2" w15:restartNumberingAfterBreak="0">
    <w:nsid w:val="173A485F"/>
    <w:multiLevelType w:val="multilevel"/>
    <w:tmpl w:val="72C20FBE"/>
    <w:lvl w:ilvl="0">
      <w:start w:val="4"/>
      <w:numFmt w:val="decimal"/>
      <w:lvlText w:val="%1."/>
      <w:lvlJc w:val="left"/>
      <w:pPr>
        <w:ind w:left="540" w:hanging="540"/>
      </w:pPr>
      <w:rPr>
        <w:color w:val="000000"/>
      </w:rPr>
    </w:lvl>
    <w:lvl w:ilvl="1">
      <w:start w:val="5"/>
      <w:numFmt w:val="decimal"/>
      <w:lvlText w:val="%1.%2."/>
      <w:lvlJc w:val="left"/>
      <w:pPr>
        <w:ind w:left="900" w:hanging="72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620" w:hanging="1080"/>
      </w:pPr>
      <w:rPr>
        <w:color w:val="000000"/>
      </w:rPr>
    </w:lvl>
    <w:lvl w:ilvl="4">
      <w:start w:val="1"/>
      <w:numFmt w:val="decimal"/>
      <w:lvlText w:val="%1.%2.%3.%4.%5."/>
      <w:lvlJc w:val="left"/>
      <w:pPr>
        <w:ind w:left="1800" w:hanging="1080"/>
      </w:pPr>
      <w:rPr>
        <w:color w:val="000000"/>
      </w:rPr>
    </w:lvl>
    <w:lvl w:ilvl="5">
      <w:start w:val="1"/>
      <w:numFmt w:val="decimal"/>
      <w:lvlText w:val="%1.%2.%3.%4.%5.%6."/>
      <w:lvlJc w:val="left"/>
      <w:pPr>
        <w:ind w:left="2340" w:hanging="1440"/>
      </w:pPr>
      <w:rPr>
        <w:color w:val="000000"/>
      </w:rPr>
    </w:lvl>
    <w:lvl w:ilvl="6">
      <w:start w:val="1"/>
      <w:numFmt w:val="decimal"/>
      <w:lvlText w:val="%1.%2.%3.%4.%5.%6.%7."/>
      <w:lvlJc w:val="left"/>
      <w:pPr>
        <w:ind w:left="2520" w:hanging="1440"/>
      </w:pPr>
      <w:rPr>
        <w:color w:val="000000"/>
      </w:rPr>
    </w:lvl>
    <w:lvl w:ilvl="7">
      <w:start w:val="1"/>
      <w:numFmt w:val="decimal"/>
      <w:lvlText w:val="%1.%2.%3.%4.%5.%6.%7.%8."/>
      <w:lvlJc w:val="left"/>
      <w:pPr>
        <w:ind w:left="3060" w:hanging="1800"/>
      </w:pPr>
      <w:rPr>
        <w:color w:val="000000"/>
      </w:rPr>
    </w:lvl>
    <w:lvl w:ilvl="8">
      <w:start w:val="1"/>
      <w:numFmt w:val="decimal"/>
      <w:lvlText w:val="%1.%2.%3.%4.%5.%6.%7.%8.%9."/>
      <w:lvlJc w:val="left"/>
      <w:pPr>
        <w:ind w:left="3240" w:hanging="1800"/>
      </w:pPr>
      <w:rPr>
        <w:color w:val="000000"/>
      </w:rPr>
    </w:lvl>
  </w:abstractNum>
  <w:abstractNum w:abstractNumId="3" w15:restartNumberingAfterBreak="0">
    <w:nsid w:val="25C827E2"/>
    <w:multiLevelType w:val="multilevel"/>
    <w:tmpl w:val="72BAE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1E5371"/>
    <w:multiLevelType w:val="multilevel"/>
    <w:tmpl w:val="C47A371C"/>
    <w:lvl w:ilvl="0">
      <w:start w:val="1"/>
      <w:numFmt w:val="bullet"/>
      <w:lvlText w:val="●"/>
      <w:lvlJc w:val="left"/>
      <w:pPr>
        <w:ind w:left="1725" w:hanging="360"/>
      </w:pPr>
      <w:rPr>
        <w:rFonts w:ascii="Noto Sans Symbols" w:eastAsia="Noto Sans Symbols" w:hAnsi="Noto Sans Symbols" w:cs="Noto Sans Symbols"/>
      </w:rPr>
    </w:lvl>
    <w:lvl w:ilvl="1">
      <w:start w:val="1"/>
      <w:numFmt w:val="bullet"/>
      <w:lvlText w:val="o"/>
      <w:lvlJc w:val="left"/>
      <w:pPr>
        <w:ind w:left="2445" w:hanging="360"/>
      </w:pPr>
      <w:rPr>
        <w:rFonts w:ascii="Courier New" w:eastAsia="Courier New" w:hAnsi="Courier New" w:cs="Courier New"/>
      </w:rPr>
    </w:lvl>
    <w:lvl w:ilvl="2">
      <w:start w:val="1"/>
      <w:numFmt w:val="bullet"/>
      <w:lvlText w:val="▪"/>
      <w:lvlJc w:val="left"/>
      <w:pPr>
        <w:ind w:left="3165" w:hanging="360"/>
      </w:pPr>
      <w:rPr>
        <w:rFonts w:ascii="Noto Sans Symbols" w:eastAsia="Noto Sans Symbols" w:hAnsi="Noto Sans Symbols" w:cs="Noto Sans Symbols"/>
      </w:rPr>
    </w:lvl>
    <w:lvl w:ilvl="3">
      <w:start w:val="1"/>
      <w:numFmt w:val="bullet"/>
      <w:lvlText w:val="●"/>
      <w:lvlJc w:val="left"/>
      <w:pPr>
        <w:ind w:left="3885" w:hanging="360"/>
      </w:pPr>
      <w:rPr>
        <w:rFonts w:ascii="Noto Sans Symbols" w:eastAsia="Noto Sans Symbols" w:hAnsi="Noto Sans Symbols" w:cs="Noto Sans Symbols"/>
      </w:rPr>
    </w:lvl>
    <w:lvl w:ilvl="4">
      <w:start w:val="1"/>
      <w:numFmt w:val="bullet"/>
      <w:lvlText w:val="o"/>
      <w:lvlJc w:val="left"/>
      <w:pPr>
        <w:ind w:left="4605" w:hanging="360"/>
      </w:pPr>
      <w:rPr>
        <w:rFonts w:ascii="Courier New" w:eastAsia="Courier New" w:hAnsi="Courier New" w:cs="Courier New"/>
      </w:rPr>
    </w:lvl>
    <w:lvl w:ilvl="5">
      <w:start w:val="1"/>
      <w:numFmt w:val="bullet"/>
      <w:lvlText w:val="▪"/>
      <w:lvlJc w:val="left"/>
      <w:pPr>
        <w:ind w:left="5325" w:hanging="360"/>
      </w:pPr>
      <w:rPr>
        <w:rFonts w:ascii="Noto Sans Symbols" w:eastAsia="Noto Sans Symbols" w:hAnsi="Noto Sans Symbols" w:cs="Noto Sans Symbols"/>
      </w:rPr>
    </w:lvl>
    <w:lvl w:ilvl="6">
      <w:start w:val="1"/>
      <w:numFmt w:val="bullet"/>
      <w:lvlText w:val="●"/>
      <w:lvlJc w:val="left"/>
      <w:pPr>
        <w:ind w:left="6045" w:hanging="360"/>
      </w:pPr>
      <w:rPr>
        <w:rFonts w:ascii="Noto Sans Symbols" w:eastAsia="Noto Sans Symbols" w:hAnsi="Noto Sans Symbols" w:cs="Noto Sans Symbols"/>
      </w:rPr>
    </w:lvl>
    <w:lvl w:ilvl="7">
      <w:start w:val="1"/>
      <w:numFmt w:val="bullet"/>
      <w:lvlText w:val="o"/>
      <w:lvlJc w:val="left"/>
      <w:pPr>
        <w:ind w:left="6765" w:hanging="360"/>
      </w:pPr>
      <w:rPr>
        <w:rFonts w:ascii="Courier New" w:eastAsia="Courier New" w:hAnsi="Courier New" w:cs="Courier New"/>
      </w:rPr>
    </w:lvl>
    <w:lvl w:ilvl="8">
      <w:start w:val="1"/>
      <w:numFmt w:val="bullet"/>
      <w:lvlText w:val="▪"/>
      <w:lvlJc w:val="left"/>
      <w:pPr>
        <w:ind w:left="7485" w:hanging="360"/>
      </w:pPr>
      <w:rPr>
        <w:rFonts w:ascii="Noto Sans Symbols" w:eastAsia="Noto Sans Symbols" w:hAnsi="Noto Sans Symbols" w:cs="Noto Sans Symbols"/>
      </w:rPr>
    </w:lvl>
  </w:abstractNum>
  <w:abstractNum w:abstractNumId="5" w15:restartNumberingAfterBreak="0">
    <w:nsid w:val="35720EB3"/>
    <w:multiLevelType w:val="multilevel"/>
    <w:tmpl w:val="5C5C8B52"/>
    <w:lvl w:ilvl="0">
      <w:start w:val="4"/>
      <w:numFmt w:val="decimal"/>
      <w:lvlText w:val="%1."/>
      <w:lvlJc w:val="left"/>
      <w:pPr>
        <w:ind w:left="540" w:hanging="540"/>
      </w:pPr>
      <w:rPr>
        <w:color w:val="000000"/>
      </w:rPr>
    </w:lvl>
    <w:lvl w:ilvl="1">
      <w:start w:val="4"/>
      <w:numFmt w:val="decimal"/>
      <w:lvlText w:val="%1.%2."/>
      <w:lvlJc w:val="left"/>
      <w:pPr>
        <w:ind w:left="900" w:hanging="72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620" w:hanging="1080"/>
      </w:pPr>
      <w:rPr>
        <w:color w:val="000000"/>
      </w:rPr>
    </w:lvl>
    <w:lvl w:ilvl="4">
      <w:start w:val="1"/>
      <w:numFmt w:val="decimal"/>
      <w:lvlText w:val="%1.%2.%3.%4.%5."/>
      <w:lvlJc w:val="left"/>
      <w:pPr>
        <w:ind w:left="1800" w:hanging="1080"/>
      </w:pPr>
      <w:rPr>
        <w:color w:val="000000"/>
      </w:rPr>
    </w:lvl>
    <w:lvl w:ilvl="5">
      <w:start w:val="1"/>
      <w:numFmt w:val="decimal"/>
      <w:lvlText w:val="%1.%2.%3.%4.%5.%6."/>
      <w:lvlJc w:val="left"/>
      <w:pPr>
        <w:ind w:left="2340" w:hanging="1440"/>
      </w:pPr>
      <w:rPr>
        <w:color w:val="000000"/>
      </w:rPr>
    </w:lvl>
    <w:lvl w:ilvl="6">
      <w:start w:val="1"/>
      <w:numFmt w:val="decimal"/>
      <w:lvlText w:val="%1.%2.%3.%4.%5.%6.%7."/>
      <w:lvlJc w:val="left"/>
      <w:pPr>
        <w:ind w:left="2520" w:hanging="1440"/>
      </w:pPr>
      <w:rPr>
        <w:color w:val="000000"/>
      </w:rPr>
    </w:lvl>
    <w:lvl w:ilvl="7">
      <w:start w:val="1"/>
      <w:numFmt w:val="decimal"/>
      <w:lvlText w:val="%1.%2.%3.%4.%5.%6.%7.%8."/>
      <w:lvlJc w:val="left"/>
      <w:pPr>
        <w:ind w:left="3060" w:hanging="1800"/>
      </w:pPr>
      <w:rPr>
        <w:color w:val="000000"/>
      </w:rPr>
    </w:lvl>
    <w:lvl w:ilvl="8">
      <w:start w:val="1"/>
      <w:numFmt w:val="decimal"/>
      <w:lvlText w:val="%1.%2.%3.%4.%5.%6.%7.%8.%9."/>
      <w:lvlJc w:val="left"/>
      <w:pPr>
        <w:ind w:left="3240" w:hanging="1800"/>
      </w:pPr>
      <w:rPr>
        <w:color w:val="000000"/>
      </w:rPr>
    </w:lvl>
  </w:abstractNum>
  <w:abstractNum w:abstractNumId="6" w15:restartNumberingAfterBreak="0">
    <w:nsid w:val="39BC1F66"/>
    <w:multiLevelType w:val="multilevel"/>
    <w:tmpl w:val="85A484EC"/>
    <w:lvl w:ilvl="0">
      <w:start w:val="4"/>
      <w:numFmt w:val="decimal"/>
      <w:lvlText w:val="%1."/>
      <w:lvlJc w:val="left"/>
      <w:pPr>
        <w:ind w:left="540" w:hanging="540"/>
      </w:pPr>
    </w:lvl>
    <w:lvl w:ilvl="1">
      <w:start w:val="6"/>
      <w:numFmt w:val="decimal"/>
      <w:lvlText w:val="%1.%2."/>
      <w:lvlJc w:val="left"/>
      <w:pPr>
        <w:ind w:left="900" w:hanging="720"/>
      </w:pPr>
    </w:lvl>
    <w:lvl w:ilvl="2">
      <w:start w:val="1"/>
      <w:numFmt w:val="decimal"/>
      <w:lvlText w:val="%1.%2.%3."/>
      <w:lvlJc w:val="left"/>
      <w:pPr>
        <w:ind w:left="1080" w:hanging="720"/>
      </w:pPr>
    </w:lvl>
    <w:lvl w:ilvl="3">
      <w:start w:val="1"/>
      <w:numFmt w:val="decimal"/>
      <w:lvlText w:val="%1.%2.%3.%4."/>
      <w:lvlJc w:val="left"/>
      <w:pPr>
        <w:ind w:left="1620" w:hanging="1080"/>
      </w:pPr>
    </w:lvl>
    <w:lvl w:ilvl="4">
      <w:start w:val="1"/>
      <w:numFmt w:val="decimal"/>
      <w:lvlText w:val="%1.%2.%3.%4.%5."/>
      <w:lvlJc w:val="left"/>
      <w:pPr>
        <w:ind w:left="1800" w:hanging="1080"/>
      </w:pPr>
    </w:lvl>
    <w:lvl w:ilvl="5">
      <w:start w:val="1"/>
      <w:numFmt w:val="decimal"/>
      <w:lvlText w:val="%1.%2.%3.%4.%5.%6."/>
      <w:lvlJc w:val="left"/>
      <w:pPr>
        <w:ind w:left="2340" w:hanging="1440"/>
      </w:pPr>
    </w:lvl>
    <w:lvl w:ilvl="6">
      <w:start w:val="1"/>
      <w:numFmt w:val="decimal"/>
      <w:lvlText w:val="%1.%2.%3.%4.%5.%6.%7."/>
      <w:lvlJc w:val="left"/>
      <w:pPr>
        <w:ind w:left="2520" w:hanging="1440"/>
      </w:pPr>
    </w:lvl>
    <w:lvl w:ilvl="7">
      <w:start w:val="1"/>
      <w:numFmt w:val="decimal"/>
      <w:lvlText w:val="%1.%2.%3.%4.%5.%6.%7.%8."/>
      <w:lvlJc w:val="left"/>
      <w:pPr>
        <w:ind w:left="3060" w:hanging="1800"/>
      </w:pPr>
    </w:lvl>
    <w:lvl w:ilvl="8">
      <w:start w:val="1"/>
      <w:numFmt w:val="decimal"/>
      <w:lvlText w:val="%1.%2.%3.%4.%5.%6.%7.%8.%9."/>
      <w:lvlJc w:val="left"/>
      <w:pPr>
        <w:ind w:left="3240" w:hanging="1800"/>
      </w:pPr>
    </w:lvl>
  </w:abstractNum>
  <w:abstractNum w:abstractNumId="7" w15:restartNumberingAfterBreak="0">
    <w:nsid w:val="426B40E2"/>
    <w:multiLevelType w:val="hybridMultilevel"/>
    <w:tmpl w:val="C10A4A4C"/>
    <w:lvl w:ilvl="0" w:tplc="0F324D58">
      <w:start w:val="1"/>
      <w:numFmt w:val="bullet"/>
      <w:lvlText w:val=""/>
      <w:lvlJc w:val="left"/>
      <w:pPr>
        <w:ind w:left="288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0F324D58">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6902D3D"/>
    <w:multiLevelType w:val="hybridMultilevel"/>
    <w:tmpl w:val="4F84DC3C"/>
    <w:lvl w:ilvl="0" w:tplc="0F324D58">
      <w:start w:val="1"/>
      <w:numFmt w:val="bullet"/>
      <w:lvlText w:val=""/>
      <w:lvlJc w:val="left"/>
      <w:pPr>
        <w:ind w:left="288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0F324D58">
      <w:start w:val="1"/>
      <w:numFmt w:val="bullet"/>
      <w:lvlText w:val=""/>
      <w:lvlJc w:val="left"/>
      <w:pPr>
        <w:ind w:left="2160" w:hanging="360"/>
      </w:pPr>
      <w:rPr>
        <w:rFonts w:ascii="Symbol" w:hAnsi="Symbol" w:hint="default"/>
      </w:rPr>
    </w:lvl>
    <w:lvl w:ilvl="3" w:tplc="0F324D58">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8144C45"/>
    <w:multiLevelType w:val="hybridMultilevel"/>
    <w:tmpl w:val="67A8283E"/>
    <w:lvl w:ilvl="0" w:tplc="280A0001">
      <w:start w:val="1"/>
      <w:numFmt w:val="bullet"/>
      <w:lvlText w:val=""/>
      <w:lvlJc w:val="left"/>
      <w:pPr>
        <w:ind w:left="2520" w:hanging="360"/>
      </w:pPr>
      <w:rPr>
        <w:rFonts w:ascii="Symbol" w:hAnsi="Symbol"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0" w15:restartNumberingAfterBreak="0">
    <w:nsid w:val="5B2C6148"/>
    <w:multiLevelType w:val="multilevel"/>
    <w:tmpl w:val="A06026E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1" w15:restartNumberingAfterBreak="0">
    <w:nsid w:val="5FE35004"/>
    <w:multiLevelType w:val="hybridMultilevel"/>
    <w:tmpl w:val="DB249368"/>
    <w:lvl w:ilvl="0" w:tplc="0F324D58">
      <w:start w:val="1"/>
      <w:numFmt w:val="bullet"/>
      <w:lvlText w:val=""/>
      <w:lvlJc w:val="left"/>
      <w:pPr>
        <w:ind w:left="288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2117D7C"/>
    <w:multiLevelType w:val="multilevel"/>
    <w:tmpl w:val="C57A59E8"/>
    <w:lvl w:ilvl="0">
      <w:start w:val="5"/>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3" w15:restartNumberingAfterBreak="0">
    <w:nsid w:val="659314D3"/>
    <w:multiLevelType w:val="multilevel"/>
    <w:tmpl w:val="4E8E13C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65F712ED"/>
    <w:multiLevelType w:val="multilevel"/>
    <w:tmpl w:val="A87C2C8E"/>
    <w:lvl w:ilvl="0">
      <w:start w:val="4"/>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77F4A5C"/>
    <w:multiLevelType w:val="hybridMultilevel"/>
    <w:tmpl w:val="D812EBF2"/>
    <w:lvl w:ilvl="0" w:tplc="280A0001">
      <w:start w:val="1"/>
      <w:numFmt w:val="bullet"/>
      <w:lvlText w:val=""/>
      <w:lvlJc w:val="left"/>
      <w:pPr>
        <w:ind w:left="2520" w:hanging="360"/>
      </w:pPr>
      <w:rPr>
        <w:rFonts w:ascii="Symbol" w:hAnsi="Symbol"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6" w15:restartNumberingAfterBreak="0">
    <w:nsid w:val="6ABD2872"/>
    <w:multiLevelType w:val="multilevel"/>
    <w:tmpl w:val="99FA9EA0"/>
    <w:lvl w:ilvl="0">
      <w:start w:val="4"/>
      <w:numFmt w:val="decimal"/>
      <w:lvlText w:val="%1."/>
      <w:lvlJc w:val="left"/>
      <w:pPr>
        <w:ind w:left="540" w:hanging="54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6B0A1A5F"/>
    <w:multiLevelType w:val="hybridMultilevel"/>
    <w:tmpl w:val="EED4D80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8" w15:restartNumberingAfterBreak="0">
    <w:nsid w:val="7EB41BFD"/>
    <w:multiLevelType w:val="multilevel"/>
    <w:tmpl w:val="C3A416A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7F472984"/>
    <w:multiLevelType w:val="hybridMultilevel"/>
    <w:tmpl w:val="B026176E"/>
    <w:lvl w:ilvl="0" w:tplc="0F324D58">
      <w:start w:val="1"/>
      <w:numFmt w:val="bullet"/>
      <w:lvlText w:val=""/>
      <w:lvlJc w:val="left"/>
      <w:pPr>
        <w:ind w:left="288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0F324D58">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3"/>
  </w:num>
  <w:num w:numId="2">
    <w:abstractNumId w:val="18"/>
  </w:num>
  <w:num w:numId="3">
    <w:abstractNumId w:val="4"/>
  </w:num>
  <w:num w:numId="4">
    <w:abstractNumId w:val="10"/>
  </w:num>
  <w:num w:numId="5">
    <w:abstractNumId w:val="13"/>
  </w:num>
  <w:num w:numId="6">
    <w:abstractNumId w:val="0"/>
  </w:num>
  <w:num w:numId="7">
    <w:abstractNumId w:val="1"/>
  </w:num>
  <w:num w:numId="8">
    <w:abstractNumId w:val="5"/>
  </w:num>
  <w:num w:numId="9">
    <w:abstractNumId w:val="2"/>
  </w:num>
  <w:num w:numId="10">
    <w:abstractNumId w:val="6"/>
  </w:num>
  <w:num w:numId="11">
    <w:abstractNumId w:val="12"/>
  </w:num>
  <w:num w:numId="12">
    <w:abstractNumId w:val="17"/>
  </w:num>
  <w:num w:numId="13">
    <w:abstractNumId w:val="14"/>
  </w:num>
  <w:num w:numId="14">
    <w:abstractNumId w:val="16"/>
  </w:num>
  <w:num w:numId="15">
    <w:abstractNumId w:val="11"/>
  </w:num>
  <w:num w:numId="16">
    <w:abstractNumId w:val="19"/>
  </w:num>
  <w:num w:numId="17">
    <w:abstractNumId w:val="8"/>
  </w:num>
  <w:num w:numId="18">
    <w:abstractNumId w:val="7"/>
  </w:num>
  <w:num w:numId="19">
    <w:abstractNumId w:val="9"/>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DDA"/>
    <w:rsid w:val="0046442E"/>
    <w:rsid w:val="00503571"/>
    <w:rsid w:val="005701B6"/>
    <w:rsid w:val="005942A4"/>
    <w:rsid w:val="00694E57"/>
    <w:rsid w:val="006B6B20"/>
    <w:rsid w:val="0072540E"/>
    <w:rsid w:val="009B03C4"/>
    <w:rsid w:val="00AC6EC3"/>
    <w:rsid w:val="00B145C1"/>
    <w:rsid w:val="00B25780"/>
    <w:rsid w:val="00BB3A36"/>
    <w:rsid w:val="00DE2DDA"/>
    <w:rsid w:val="00ED33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8F80E"/>
  <w15:docId w15:val="{25F581B6-92C2-4BC4-8F9E-C4E6636B0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tblPr>
      <w:tblStyleRowBandSize w:val="1"/>
      <w:tblStyleColBandSize w:val="1"/>
      <w:tblCellMar>
        <w:left w:w="70" w:type="dxa"/>
        <w:right w:w="7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70" w:type="dxa"/>
        <w:bottom w:w="0" w:type="dxa"/>
        <w:right w:w="70"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46442E"/>
    <w:pPr>
      <w:ind w:left="720"/>
      <w:contextualSpacing/>
    </w:pPr>
  </w:style>
  <w:style w:type="paragraph" w:styleId="TtuloTDC">
    <w:name w:val="TOC Heading"/>
    <w:basedOn w:val="Ttulo1"/>
    <w:next w:val="Normal"/>
    <w:uiPriority w:val="39"/>
    <w:unhideWhenUsed/>
    <w:qFormat/>
    <w:rsid w:val="006B6B20"/>
    <w:pPr>
      <w:outlineLvl w:val="9"/>
    </w:pPr>
    <w:rPr>
      <w:rFonts w:asciiTheme="majorHAnsi" w:eastAsiaTheme="majorEastAsia" w:hAnsiTheme="majorHAnsi" w:cstheme="majorBidi"/>
      <w:color w:val="365F91" w:themeColor="accent1" w:themeShade="BF"/>
    </w:rPr>
  </w:style>
  <w:style w:type="table" w:styleId="Tablaconcuadrcula">
    <w:name w:val="Table Grid"/>
    <w:basedOn w:val="Tablanormal"/>
    <w:uiPriority w:val="39"/>
    <w:rsid w:val="00B257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037410">
      <w:bodyDiv w:val="1"/>
      <w:marLeft w:val="0"/>
      <w:marRight w:val="0"/>
      <w:marTop w:val="0"/>
      <w:marBottom w:val="0"/>
      <w:divBdr>
        <w:top w:val="none" w:sz="0" w:space="0" w:color="auto"/>
        <w:left w:val="none" w:sz="0" w:space="0" w:color="auto"/>
        <w:bottom w:val="none" w:sz="0" w:space="0" w:color="auto"/>
        <w:right w:val="none" w:sz="0" w:space="0" w:color="auto"/>
      </w:divBdr>
    </w:div>
    <w:div w:id="236018720">
      <w:bodyDiv w:val="1"/>
      <w:marLeft w:val="0"/>
      <w:marRight w:val="0"/>
      <w:marTop w:val="0"/>
      <w:marBottom w:val="0"/>
      <w:divBdr>
        <w:top w:val="none" w:sz="0" w:space="0" w:color="auto"/>
        <w:left w:val="none" w:sz="0" w:space="0" w:color="auto"/>
        <w:bottom w:val="none" w:sz="0" w:space="0" w:color="auto"/>
        <w:right w:val="none" w:sz="0" w:space="0" w:color="auto"/>
      </w:divBdr>
    </w:div>
    <w:div w:id="284891785">
      <w:bodyDiv w:val="1"/>
      <w:marLeft w:val="0"/>
      <w:marRight w:val="0"/>
      <w:marTop w:val="0"/>
      <w:marBottom w:val="0"/>
      <w:divBdr>
        <w:top w:val="none" w:sz="0" w:space="0" w:color="auto"/>
        <w:left w:val="none" w:sz="0" w:space="0" w:color="auto"/>
        <w:bottom w:val="none" w:sz="0" w:space="0" w:color="auto"/>
        <w:right w:val="none" w:sz="0" w:space="0" w:color="auto"/>
      </w:divBdr>
    </w:div>
    <w:div w:id="552817538">
      <w:bodyDiv w:val="1"/>
      <w:marLeft w:val="0"/>
      <w:marRight w:val="0"/>
      <w:marTop w:val="0"/>
      <w:marBottom w:val="0"/>
      <w:divBdr>
        <w:top w:val="none" w:sz="0" w:space="0" w:color="auto"/>
        <w:left w:val="none" w:sz="0" w:space="0" w:color="auto"/>
        <w:bottom w:val="none" w:sz="0" w:space="0" w:color="auto"/>
        <w:right w:val="none" w:sz="0" w:space="0" w:color="auto"/>
      </w:divBdr>
    </w:div>
    <w:div w:id="578714443">
      <w:bodyDiv w:val="1"/>
      <w:marLeft w:val="0"/>
      <w:marRight w:val="0"/>
      <w:marTop w:val="0"/>
      <w:marBottom w:val="0"/>
      <w:divBdr>
        <w:top w:val="none" w:sz="0" w:space="0" w:color="auto"/>
        <w:left w:val="none" w:sz="0" w:space="0" w:color="auto"/>
        <w:bottom w:val="none" w:sz="0" w:space="0" w:color="auto"/>
        <w:right w:val="none" w:sz="0" w:space="0" w:color="auto"/>
      </w:divBdr>
    </w:div>
    <w:div w:id="691493265">
      <w:bodyDiv w:val="1"/>
      <w:marLeft w:val="0"/>
      <w:marRight w:val="0"/>
      <w:marTop w:val="0"/>
      <w:marBottom w:val="0"/>
      <w:divBdr>
        <w:top w:val="none" w:sz="0" w:space="0" w:color="auto"/>
        <w:left w:val="none" w:sz="0" w:space="0" w:color="auto"/>
        <w:bottom w:val="none" w:sz="0" w:space="0" w:color="auto"/>
        <w:right w:val="none" w:sz="0" w:space="0" w:color="auto"/>
      </w:divBdr>
    </w:div>
    <w:div w:id="725421532">
      <w:bodyDiv w:val="1"/>
      <w:marLeft w:val="0"/>
      <w:marRight w:val="0"/>
      <w:marTop w:val="0"/>
      <w:marBottom w:val="0"/>
      <w:divBdr>
        <w:top w:val="none" w:sz="0" w:space="0" w:color="auto"/>
        <w:left w:val="none" w:sz="0" w:space="0" w:color="auto"/>
        <w:bottom w:val="none" w:sz="0" w:space="0" w:color="auto"/>
        <w:right w:val="none" w:sz="0" w:space="0" w:color="auto"/>
      </w:divBdr>
    </w:div>
    <w:div w:id="904412586">
      <w:bodyDiv w:val="1"/>
      <w:marLeft w:val="0"/>
      <w:marRight w:val="0"/>
      <w:marTop w:val="0"/>
      <w:marBottom w:val="0"/>
      <w:divBdr>
        <w:top w:val="none" w:sz="0" w:space="0" w:color="auto"/>
        <w:left w:val="none" w:sz="0" w:space="0" w:color="auto"/>
        <w:bottom w:val="none" w:sz="0" w:space="0" w:color="auto"/>
        <w:right w:val="none" w:sz="0" w:space="0" w:color="auto"/>
      </w:divBdr>
    </w:div>
    <w:div w:id="1041368459">
      <w:bodyDiv w:val="1"/>
      <w:marLeft w:val="0"/>
      <w:marRight w:val="0"/>
      <w:marTop w:val="0"/>
      <w:marBottom w:val="0"/>
      <w:divBdr>
        <w:top w:val="none" w:sz="0" w:space="0" w:color="auto"/>
        <w:left w:val="none" w:sz="0" w:space="0" w:color="auto"/>
        <w:bottom w:val="none" w:sz="0" w:space="0" w:color="auto"/>
        <w:right w:val="none" w:sz="0" w:space="0" w:color="auto"/>
      </w:divBdr>
    </w:div>
    <w:div w:id="1442411401">
      <w:bodyDiv w:val="1"/>
      <w:marLeft w:val="0"/>
      <w:marRight w:val="0"/>
      <w:marTop w:val="0"/>
      <w:marBottom w:val="0"/>
      <w:divBdr>
        <w:top w:val="none" w:sz="0" w:space="0" w:color="auto"/>
        <w:left w:val="none" w:sz="0" w:space="0" w:color="auto"/>
        <w:bottom w:val="none" w:sz="0" w:space="0" w:color="auto"/>
        <w:right w:val="none" w:sz="0" w:space="0" w:color="auto"/>
      </w:divBdr>
    </w:div>
    <w:div w:id="1464420702">
      <w:bodyDiv w:val="1"/>
      <w:marLeft w:val="0"/>
      <w:marRight w:val="0"/>
      <w:marTop w:val="0"/>
      <w:marBottom w:val="0"/>
      <w:divBdr>
        <w:top w:val="none" w:sz="0" w:space="0" w:color="auto"/>
        <w:left w:val="none" w:sz="0" w:space="0" w:color="auto"/>
        <w:bottom w:val="none" w:sz="0" w:space="0" w:color="auto"/>
        <w:right w:val="none" w:sz="0" w:space="0" w:color="auto"/>
      </w:divBdr>
    </w:div>
    <w:div w:id="1516847925">
      <w:bodyDiv w:val="1"/>
      <w:marLeft w:val="0"/>
      <w:marRight w:val="0"/>
      <w:marTop w:val="0"/>
      <w:marBottom w:val="0"/>
      <w:divBdr>
        <w:top w:val="none" w:sz="0" w:space="0" w:color="auto"/>
        <w:left w:val="none" w:sz="0" w:space="0" w:color="auto"/>
        <w:bottom w:val="none" w:sz="0" w:space="0" w:color="auto"/>
        <w:right w:val="none" w:sz="0" w:space="0" w:color="auto"/>
      </w:divBdr>
    </w:div>
    <w:div w:id="1567571222">
      <w:bodyDiv w:val="1"/>
      <w:marLeft w:val="0"/>
      <w:marRight w:val="0"/>
      <w:marTop w:val="0"/>
      <w:marBottom w:val="0"/>
      <w:divBdr>
        <w:top w:val="none" w:sz="0" w:space="0" w:color="auto"/>
        <w:left w:val="none" w:sz="0" w:space="0" w:color="auto"/>
        <w:bottom w:val="none" w:sz="0" w:space="0" w:color="auto"/>
        <w:right w:val="none" w:sz="0" w:space="0" w:color="auto"/>
      </w:divBdr>
    </w:div>
    <w:div w:id="1718434597">
      <w:bodyDiv w:val="1"/>
      <w:marLeft w:val="0"/>
      <w:marRight w:val="0"/>
      <w:marTop w:val="0"/>
      <w:marBottom w:val="0"/>
      <w:divBdr>
        <w:top w:val="none" w:sz="0" w:space="0" w:color="auto"/>
        <w:left w:val="none" w:sz="0" w:space="0" w:color="auto"/>
        <w:bottom w:val="none" w:sz="0" w:space="0" w:color="auto"/>
        <w:right w:val="none" w:sz="0" w:space="0" w:color="auto"/>
      </w:divBdr>
    </w:div>
    <w:div w:id="1809277562">
      <w:bodyDiv w:val="1"/>
      <w:marLeft w:val="0"/>
      <w:marRight w:val="0"/>
      <w:marTop w:val="0"/>
      <w:marBottom w:val="0"/>
      <w:divBdr>
        <w:top w:val="none" w:sz="0" w:space="0" w:color="auto"/>
        <w:left w:val="none" w:sz="0" w:space="0" w:color="auto"/>
        <w:bottom w:val="none" w:sz="0" w:space="0" w:color="auto"/>
        <w:right w:val="none" w:sz="0" w:space="0" w:color="auto"/>
      </w:divBdr>
    </w:div>
    <w:div w:id="2020158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IQvrjYrhPUTho2FsXAkixALLhA==">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Pages>
  <Words>3756</Words>
  <Characters>20658</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Mary Luz CHURA TICONA</cp:lastModifiedBy>
  <cp:revision>4</cp:revision>
  <dcterms:created xsi:type="dcterms:W3CDTF">2026-04-20T21:16:00Z</dcterms:created>
  <dcterms:modified xsi:type="dcterms:W3CDTF">2026-04-27T19:45:00Z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0x01010002989E64A1DEA147A67591A555132E32</vt:lpwstr>
  </property>
  <property fmtid="{D5CDD505-2E9C-101B-9397-08002B2CF9AE}" pid="3" name="MediaServiceImageTags">
    <vt:lpwstr>MediaServiceImageTags</vt:lpwstr>
  </property>
</Properties>
</file>