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84939" cy="1325879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939" cy="1325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88" w:lineRule="auto"/>
        <w:ind w:left="1100" w:right="1572" w:firstLine="0"/>
        <w:rPr/>
      </w:pPr>
      <w:r w:rsidDel="00000000" w:rsidR="00000000" w:rsidRPr="00000000">
        <w:rPr>
          <w:rtl w:val="0"/>
        </w:rPr>
        <w:t xml:space="preserve">UNIVERSIDAD PRIVADA DE TACNA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100" w:right="1572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8">
      <w:pPr>
        <w:spacing w:before="228" w:lineRule="auto"/>
        <w:ind w:left="1100" w:right="1572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518" w:lineRule="auto"/>
        <w:ind w:left="1753" w:right="2225" w:firstLine="288.0000000000001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Pinball Math</w:t>
      </w:r>
    </w:p>
    <w:p w:rsidR="00000000" w:rsidDel="00000000" w:rsidP="00000000" w:rsidRDefault="00000000" w:rsidRPr="00000000" w14:paraId="0000000C">
      <w:pPr>
        <w:spacing w:before="0" w:line="518" w:lineRule="auto"/>
        <w:ind w:left="0" w:right="97.20472440944889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sz w:val="32"/>
          <w:szCs w:val="32"/>
          <w:rtl w:val="0"/>
        </w:rPr>
        <w:t xml:space="preserve">Diseño y Creación de Videojuegos </w:t>
      </w:r>
    </w:p>
    <w:p w:rsidR="00000000" w:rsidDel="00000000" w:rsidP="00000000" w:rsidRDefault="00000000" w:rsidRPr="00000000" w14:paraId="0000000D">
      <w:pPr>
        <w:spacing w:before="0" w:line="518" w:lineRule="auto"/>
        <w:ind w:left="1753" w:right="97.20472440944889" w:firstLine="288.0000000000001"/>
        <w:jc w:val="both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sz w:val="32"/>
          <w:szCs w:val="32"/>
          <w:rtl w:val="0"/>
        </w:rPr>
        <w:t xml:space="preserve">Ing. Patrick Jose Cuadros Quiroga</w:t>
      </w:r>
    </w:p>
    <w:p w:rsidR="00000000" w:rsidDel="00000000" w:rsidP="00000000" w:rsidRDefault="00000000" w:rsidRPr="00000000" w14:paraId="0000000E">
      <w:pPr>
        <w:spacing w:before="0" w:line="366" w:lineRule="auto"/>
        <w:ind w:left="381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  <w:tab w:val="left" w:leader="none" w:pos="6772"/>
        </w:tabs>
        <w:spacing w:after="0" w:before="29" w:line="240" w:lineRule="auto"/>
        <w:ind w:left="11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Corrales Solis, Moisés Alessandro</w:t>
        <w:tab/>
        <w:t xml:space="preserve">(2020067579).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  <w:tab w:val="left" w:leader="none" w:pos="6755"/>
        </w:tabs>
        <w:spacing w:after="0" w:before="29" w:line="240" w:lineRule="auto"/>
        <w:ind w:left="11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Lizárraga Pomareda, Sergio Pedro</w:t>
        <w:tab/>
        <w:t xml:space="preserve">(2020066921).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  <w:tab w:val="left" w:leader="none" w:pos="6773"/>
        </w:tabs>
        <w:spacing w:after="0" w:before="30" w:line="240" w:lineRule="auto"/>
        <w:ind w:left="11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Arenas Paz Soldan, Miguel Jesus</w:t>
        <w:tab/>
        <w:t xml:space="preserve">(2017059282).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91" w:line="259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before="291" w:line="259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sz w:val="32"/>
          <w:szCs w:val="32"/>
        </w:rPr>
        <w:sectPr>
          <w:pgSz w:h="16840" w:w="11920" w:orient="portrait"/>
          <w:pgMar w:bottom="280" w:top="1440" w:left="1320" w:right="8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5" w:lineRule="auto"/>
        <w:ind w:left="0" w:right="853" w:firstLine="0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PinballMath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 de Factibilidad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0" w:right="853" w:firstLine="0"/>
        <w:jc w:val="right"/>
        <w:rPr>
          <w:b w:val="1"/>
          <w:i w:val="1"/>
          <w:sz w:val="28"/>
          <w:szCs w:val="28"/>
        </w:rPr>
        <w:sectPr>
          <w:headerReference r:id="rId8" w:type="default"/>
          <w:footerReference r:id="rId9" w:type="default"/>
          <w:type w:val="nextPage"/>
          <w:pgSz w:h="16840" w:w="11920" w:orient="portrait"/>
          <w:pgMar w:bottom="1180" w:top="1700" w:left="1320" w:right="860" w:header="738" w:footer="992"/>
          <w:pgNumType w:start="2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20"/>
        <w:gridCol w:w="1140"/>
        <w:gridCol w:w="1420"/>
        <w:gridCol w:w="1480"/>
        <w:gridCol w:w="1000"/>
        <w:gridCol w:w="3060"/>
        <w:tblGridChange w:id="0">
          <w:tblGrid>
            <w:gridCol w:w="920"/>
            <w:gridCol w:w="1140"/>
            <w:gridCol w:w="1420"/>
            <w:gridCol w:w="1480"/>
            <w:gridCol w:w="1000"/>
            <w:gridCol w:w="3060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3784" w:right="37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17" w:right="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6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3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34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8" w:right="1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96" w:right="128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17" w:right="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9" w:lineRule="auto"/>
              <w:ind w:left="117" w:right="73" w:hanging="25.99999999999999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Moisés Corrales, Sergio Lizarraga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Miguel Arenas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38" w:right="1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03/05/2024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92" w:lineRule="auto"/>
        <w:ind w:left="1100" w:right="1572" w:firstLine="0"/>
        <w:jc w:val="center"/>
        <w:rPr/>
      </w:pPr>
      <w:r w:rsidDel="00000000" w:rsidR="00000000" w:rsidRPr="00000000">
        <w:rPr>
          <w:rtl w:val="0"/>
        </w:rPr>
        <w:t xml:space="preserve">ÍNDICE GENERAL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502" w:line="240" w:lineRule="auto"/>
        <w:ind w:left="816" w:right="0" w:hanging="435"/>
        <w:jc w:val="left"/>
        <w:rPr/>
      </w:pPr>
      <w:hyperlink w:anchor="_heading=h.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Descripción del Proyecto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122" w:line="240" w:lineRule="auto"/>
        <w:ind w:left="816" w:right="0" w:hanging="435"/>
        <w:jc w:val="left"/>
        <w:rPr/>
      </w:pPr>
      <w:hyperlink w:anchor="_heading=h.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Riesgos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121" w:line="240" w:lineRule="auto"/>
        <w:ind w:left="816" w:right="0" w:hanging="435"/>
        <w:jc w:val="left"/>
        <w:rPr/>
      </w:pPr>
      <w:hyperlink w:anchor="_heading=h.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Análisis de la Situación actual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121" w:line="240" w:lineRule="auto"/>
        <w:ind w:left="816" w:right="0" w:hanging="435"/>
        <w:jc w:val="left"/>
        <w:rPr/>
      </w:pPr>
      <w:hyperlink w:anchor="_heading=h.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Estudio de Factibilidad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2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Técnica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1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económica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1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Operativa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1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Legal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2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5"/>
          <w:tab w:val="left" w:leader="none" w:pos="1266"/>
          <w:tab w:val="right" w:leader="none" w:pos="8870"/>
        </w:tabs>
        <w:spacing w:after="0" w:before="121" w:line="240" w:lineRule="auto"/>
        <w:ind w:left="1266" w:right="0" w:hanging="6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Factibilidad Ambiental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121" w:line="240" w:lineRule="auto"/>
        <w:ind w:left="816" w:right="0" w:hanging="435"/>
        <w:jc w:val="left"/>
        <w:rPr/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Análisis Financiero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  <w:tab w:val="left" w:leader="none" w:pos="816"/>
          <w:tab w:val="right" w:leader="none" w:pos="8870"/>
        </w:tabs>
        <w:spacing w:after="0" w:before="121" w:line="240" w:lineRule="auto"/>
        <w:ind w:left="816" w:right="0" w:hanging="435"/>
        <w:jc w:val="left"/>
        <w:rPr/>
        <w:sectPr>
          <w:type w:val="nextPage"/>
          <w:pgSz w:h="16840" w:w="11920" w:orient="portrait"/>
          <w:pgMar w:bottom="1180" w:top="1700" w:left="1320" w:right="860" w:header="738" w:footer="992"/>
        </w:sectPr>
      </w:pPr>
      <w:hyperlink w:anchor="_heading=h.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Conclusiones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58" w:lineRule="auto"/>
        <w:ind w:left="1100" w:right="1572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0" w:line="240" w:lineRule="auto"/>
        <w:ind w:left="741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5"/>
          <w:tab w:val="left" w:leader="none" w:pos="1386"/>
        </w:tabs>
        <w:spacing w:after="0" w:before="138" w:line="240" w:lineRule="auto"/>
        <w:ind w:left="138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38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 nuestro proyecto es </w:t>
      </w:r>
      <w:r w:rsidDel="00000000" w:rsidR="00000000" w:rsidRPr="00000000">
        <w:rPr>
          <w:sz w:val="24"/>
          <w:szCs w:val="24"/>
          <w:rtl w:val="0"/>
        </w:rPr>
        <w:t xml:space="preserve">PinballMath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5"/>
          <w:tab w:val="left" w:leader="none" w:pos="1386"/>
        </w:tabs>
        <w:spacing w:after="0" w:before="138" w:line="240" w:lineRule="auto"/>
        <w:ind w:left="138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del proyecto: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38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duración del proyecto será aproximadamente de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5"/>
          <w:tab w:val="left" w:leader="none" w:pos="1386"/>
        </w:tabs>
        <w:spacing w:after="0" w:before="138" w:line="240" w:lineRule="auto"/>
        <w:ind w:left="138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38" w:line="360" w:lineRule="auto"/>
        <w:ind w:left="1821" w:right="85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un videojuego 3D diseñado para educar y entretener a </w:t>
      </w:r>
      <w:r w:rsidDel="00000000" w:rsidR="00000000" w:rsidRPr="00000000">
        <w:rPr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personas, brindando una experiencia interactiva a través de </w:t>
      </w:r>
      <w:r w:rsidDel="00000000" w:rsidR="00000000" w:rsidRPr="00000000">
        <w:rPr>
          <w:sz w:val="24"/>
          <w:szCs w:val="24"/>
          <w:rtl w:val="0"/>
        </w:rPr>
        <w:t xml:space="preserve">la resolución de ecuaciones matemáticas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7"/>
        </w:tabs>
        <w:spacing w:after="0" w:before="120" w:line="240" w:lineRule="auto"/>
        <w:ind w:left="1066" w:right="0" w:hanging="40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34"/>
        </w:tabs>
        <w:spacing w:after="0" w:before="1" w:line="240" w:lineRule="auto"/>
        <w:ind w:left="1733" w:right="0" w:hanging="6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" w:line="360" w:lineRule="auto"/>
        <w:ind w:left="1821" w:right="8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videojuego combinando educación y entretenimiento, proporcionando una experiencia que estimule el aprendizaje a través</w:t>
      </w:r>
      <w:r w:rsidDel="00000000" w:rsidR="00000000" w:rsidRPr="00000000">
        <w:rPr>
          <w:sz w:val="24"/>
          <w:szCs w:val="24"/>
          <w:rtl w:val="0"/>
        </w:rPr>
        <w:t xml:space="preserve"> del juego clásico pinball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120" w:line="240" w:lineRule="auto"/>
        <w:ind w:left="1799" w:right="0" w:hanging="6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" w:line="360" w:lineRule="auto"/>
        <w:ind w:left="1821" w:right="86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la forma de aprender diferentes </w:t>
      </w:r>
      <w:r w:rsidDel="00000000" w:rsidR="00000000" w:rsidRPr="00000000">
        <w:rPr>
          <w:sz w:val="24"/>
          <w:szCs w:val="24"/>
          <w:rtl w:val="0"/>
        </w:rPr>
        <w:t xml:space="preserve">ecuaciones matemáticas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360" w:lineRule="auto"/>
        <w:ind w:left="1821" w:right="8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una interfaz de juego sencilla e intuitiva que sea agradable a la vista y facilite la jugabilidad evitando ser molesto.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360" w:lineRule="auto"/>
        <w:ind w:left="1821" w:right="85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Brindar accesibilidad para captar la atención de todos los usuarios posibles.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360" w:lineRule="auto"/>
        <w:ind w:left="1821" w:right="85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1" w:line="240" w:lineRule="auto"/>
        <w:ind w:left="741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</w:tabs>
        <w:spacing w:after="0" w:before="138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 personales que posean los integrantes del equipo de proyecto.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</w:tabs>
        <w:spacing w:after="0" w:before="138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Inadecuada organización de los roles y actividades a desarrollar.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</w:tabs>
        <w:spacing w:after="0" w:before="138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Excederse del plazo de tiempo de entrega del proyec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left" w:leader="none" w:pos="1101"/>
        </w:tabs>
        <w:spacing w:after="0" w:before="138" w:line="240" w:lineRule="auto"/>
        <w:ind w:left="11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1180" w:top="1700" w:left="1320" w:right="860" w:header="738" w:footer="992"/>
        </w:sectPr>
      </w:pPr>
      <w:r w:rsidDel="00000000" w:rsidR="00000000" w:rsidRPr="00000000">
        <w:rPr>
          <w:sz w:val="24"/>
          <w:szCs w:val="24"/>
          <w:rtl w:val="0"/>
        </w:rPr>
        <w:t xml:space="preserve">Errores en el apartado visual del videojuego.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0" w:line="240" w:lineRule="auto"/>
        <w:ind w:left="741" w:right="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Análisis de la Situación actual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138" w:line="240" w:lineRule="auto"/>
        <w:ind w:left="108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1"/>
        </w:tabs>
        <w:spacing w:after="0" w:before="138" w:line="360" w:lineRule="auto"/>
        <w:ind w:left="1821" w:right="85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métodos tradicionales de enseñanza de matemáticas pueden ser poco atractivos para algunos estudiantes. Pinball Math pretende motivar a los estudiantes al combinar el aprendizaje con el entretenimiento.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0" w:line="240" w:lineRule="auto"/>
        <w:ind w:left="108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de hardware y software:</w:t>
      </w:r>
    </w:p>
    <w:p w:rsidR="00000000" w:rsidDel="00000000" w:rsidP="00000000" w:rsidRDefault="00000000" w:rsidRPr="00000000" w14:paraId="00000079">
      <w:pPr>
        <w:pStyle w:val="Heading2"/>
        <w:spacing w:before="138" w:lineRule="auto"/>
        <w:ind w:left="11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38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138" w:line="240" w:lineRule="auto"/>
        <w:ind w:left="1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11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42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Hub.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41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Editor.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41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2022.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42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Draw.io.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42" w:line="240" w:lineRule="auto"/>
        <w:ind w:left="1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180" w:line="240" w:lineRule="auto"/>
        <w:ind w:left="741" w:right="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Estudio de Factibilidad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afterAutospacing="0" w:before="138" w:line="240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Técnica: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Procesador Intel® Core™ i3-1115G4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gb ram con frecuencia 2666 MHZ.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ssd Kingston 500gb.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hdd Western Digital 1 tb.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placa madre Asus.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fuente de alimentación certificada.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case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2"/>
        </w:numPr>
        <w:spacing w:before="0" w:beforeAutospacing="0" w:lineRule="auto"/>
        <w:ind w:left="216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Cámara de Alta Resolución.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8"/>
        </w:numPr>
        <w:spacing w:before="21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Software: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9"/>
        </w:numPr>
        <w:tabs>
          <w:tab w:val="left" w:leader="none" w:pos="1100"/>
          <w:tab w:val="left" w:leader="none" w:pos="1101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9"/>
        </w:numPr>
        <w:tabs>
          <w:tab w:val="left" w:leader="none" w:pos="1100"/>
          <w:tab w:val="left" w:leader="none" w:pos="1101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9"/>
        </w:numPr>
        <w:tabs>
          <w:tab w:val="left" w:leader="none" w:pos="1100"/>
          <w:tab w:val="left" w:leader="none" w:pos="1101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9"/>
        </w:numPr>
        <w:tabs>
          <w:tab w:val="left" w:leader="none" w:pos="1100"/>
          <w:tab w:val="left" w:leader="none" w:pos="1101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100"/>
          <w:tab w:val="left" w:leader="none" w:pos="1101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100"/>
          <w:tab w:val="left" w:leader="none" w:pos="1101"/>
        </w:tabs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1" w:line="240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Económica: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1"/>
        </w:tabs>
        <w:spacing w:after="0" w:before="0" w:line="240" w:lineRule="auto"/>
        <w:ind w:left="1521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Generales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60.0" w:type="dxa"/>
        <w:jc w:val="left"/>
        <w:tblInd w:w="19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00"/>
        <w:gridCol w:w="2880"/>
        <w:gridCol w:w="1680"/>
        <w:tblGridChange w:id="0">
          <w:tblGrid>
            <w:gridCol w:w="900"/>
            <w:gridCol w:w="2880"/>
            <w:gridCol w:w="1680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3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COSTOS GENERALES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56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98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Accesorios y Materiales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74" w:right="1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35.00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Lapicero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15.00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Folder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25.00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Corrector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5.00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Licencia Unity (Gratuita)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582" w:right="15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80.00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173" w:line="240" w:lineRule="auto"/>
        <w:ind w:left="1371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operativos durante el desarrollo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60.0" w:type="dxa"/>
        <w:jc w:val="left"/>
        <w:tblInd w:w="19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00"/>
        <w:gridCol w:w="2880"/>
        <w:gridCol w:w="1680"/>
        <w:tblGridChange w:id="0">
          <w:tblGrid>
            <w:gridCol w:w="900"/>
            <w:gridCol w:w="2880"/>
            <w:gridCol w:w="1680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29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COSTOS OPERATIVOS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56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98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Accesorios y Materiales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74" w:right="1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Agua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150.00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Luz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200.00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110.00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582" w:right="15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460.00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6"/>
        </w:tabs>
        <w:spacing w:after="0" w:before="0" w:line="240" w:lineRule="auto"/>
        <w:ind w:left="1386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del ambiente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60.0" w:type="dxa"/>
        <w:jc w:val="left"/>
        <w:tblInd w:w="19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00"/>
        <w:gridCol w:w="2880"/>
        <w:gridCol w:w="1680"/>
        <w:tblGridChange w:id="0">
          <w:tblGrid>
            <w:gridCol w:w="900"/>
            <w:gridCol w:w="2880"/>
            <w:gridCol w:w="1680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1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COSTOS DEL AMBIENTE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56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98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Accesorios y Materiales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74" w:right="1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250.00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Ethernet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100.00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82" w:right="15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73" w:right="1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350.00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0" w:line="240" w:lineRule="auto"/>
        <w:ind w:left="1371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 personal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0.0" w:type="dxa"/>
        <w:jc w:val="left"/>
        <w:tblInd w:w="2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580"/>
        <w:gridCol w:w="2880"/>
        <w:gridCol w:w="2200"/>
        <w:gridCol w:w="2200"/>
        <w:tblGridChange w:id="0">
          <w:tblGrid>
            <w:gridCol w:w="1580"/>
            <w:gridCol w:w="2880"/>
            <w:gridCol w:w="2200"/>
            <w:gridCol w:w="22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2885" w:right="28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COSTOS DE PERSONAL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132" w:right="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98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Sueldo Mes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503" w:right="4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Meses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513" w:right="4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4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1200.00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513" w:right="4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1100.00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3" w:right="4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132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97" w:right="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1000.00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513" w:right="4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000.00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3027" w:right="30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513" w:right="4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</w:t>
            </w:r>
          </w:p>
        </w:tc>
      </w:tr>
    </w:tbl>
    <w:p w:rsidR="00000000" w:rsidDel="00000000" w:rsidP="00000000" w:rsidRDefault="00000000" w:rsidRPr="00000000" w14:paraId="000000F4">
      <w:pPr>
        <w:spacing w:after="0" w:line="269" w:lineRule="auto"/>
        <w:ind w:firstLine="0"/>
        <w:rPr>
          <w:sz w:val="24"/>
          <w:szCs w:val="24"/>
        </w:rPr>
        <w:sectPr>
          <w:type w:val="nextPage"/>
          <w:pgSz w:h="16840" w:w="11920" w:orient="portrait"/>
          <w:pgMar w:bottom="1180" w:top="1700" w:left="1320" w:right="860" w:header="738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</w:tabs>
        <w:spacing w:after="0" w:before="92" w:line="240" w:lineRule="auto"/>
        <w:ind w:left="1371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totales del desarrollo del sistema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040.0" w:type="dxa"/>
        <w:jc w:val="left"/>
        <w:tblInd w:w="16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420"/>
        <w:gridCol w:w="2620"/>
        <w:tblGridChange w:id="0">
          <w:tblGrid>
            <w:gridCol w:w="3420"/>
            <w:gridCol w:w="2620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76" w:lineRule="auto"/>
              <w:ind w:left="441" w:right="4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Resumen de Costos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76" w:lineRule="auto"/>
              <w:ind w:left="356" w:right="3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Costos Totales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440" w:right="4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Generales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355" w:right="3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 80.00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64" w:lineRule="auto"/>
              <w:ind w:left="440" w:right="4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Operativos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64" w:lineRule="auto"/>
              <w:ind w:left="355" w:right="3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 460.00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440" w:right="4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del Ambiente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355" w:right="3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350.00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64" w:lineRule="auto"/>
              <w:ind w:left="440" w:right="4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 de Personal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64" w:lineRule="auto"/>
              <w:ind w:left="355" w:right="3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440" w:right="4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54" w:lineRule="auto"/>
              <w:ind w:left="355" w:right="3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4,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Operativa: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182" w:line="259" w:lineRule="auto"/>
        <w:ind w:left="1101" w:right="85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beneficios de nuestro proyecto se basan en la enseñanza de diversos aspectos matemáticos a través de la resolución de ecuaciones dentro de una dinámica de juego de pinball. Esto incluye la mejora en habilidades de resolución de problemas, pensamiento crítico y agilidad mental. Para asegurar que los jugadores no tengan problemas al ejecutar el videojuego, realizaremos pruebas exhaustivas de funcionalidad. A continuación, se detallan los principales interesados y las acciones para asegurar la factibilidad operativa del proyecto: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182" w:line="259" w:lineRule="auto"/>
        <w:ind w:left="1821" w:right="85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0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jugadores.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22" w:line="240" w:lineRule="auto"/>
        <w:ind w:left="1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0"/>
          <w:tab w:val="left" w:leader="none" w:pos="1821"/>
        </w:tabs>
        <w:spacing w:after="0" w:before="22" w:line="240" w:lineRule="auto"/>
        <w:ind w:left="1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Legal: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182" w:line="259" w:lineRule="auto"/>
        <w:ind w:left="1101" w:right="8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Derechos de Autor y Propiedad Intelectual: Es crucial garantizar que todos los elementos del juego, como gráficos, música, código y guiones, estén libres de infracciones de derechos de autor, si no, se deben obtener los permisos necesarios 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101" w:right="85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Contratos y Acuerdos: Es recomendable redactar contratos claros y completos para todas las partes involucradas en el desarrollo del juego, incluyendo a los miembros del equipo, colaboradores externos, y cualquier otra entidad que tenga derechos sobre el juego.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101" w:right="85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y Clasificación por Edades: Dependiendo del contenido del juego, puede ser necesario cumplir con las regulaciones de clasificación por edades y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821" w:right="858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Social: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182" w:line="259" w:lineRule="auto"/>
        <w:ind w:left="1101" w:right="97.2047244094488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Consideramos que nuestro proyecto tendrá un impacto positiv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 ser un videojuego con contenido educativo, ofreciendo una plataforma que no solo entretenga, sino que también eduque a los jugadores. A través de la resolución de</w:t>
      </w:r>
      <w:r w:rsidDel="00000000" w:rsidR="00000000" w:rsidRPr="00000000">
        <w:rPr>
          <w:sz w:val="24"/>
          <w:szCs w:val="24"/>
          <w:rtl w:val="0"/>
        </w:rPr>
        <w:t xml:space="preserve"> operaciones matemáticas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nuestro juego busca estimular </w:t>
      </w: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pensamiento crítico y fomentar 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aprendizaje en un entorno interactivo y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76" w:lineRule="auto"/>
        <w:ind w:left="74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Ambiental: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741" w:right="8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ámbito del medio ambiente, la tecnología tiene repercusiones, ya que es difícil evitar que ciertas actividades tecnológicas contribuyan a la contaminación o el daño ambiental. Por ejemplo, el internet se ha identificado como responsable del 4% de las emisiones totales de carbono y de la producción de gases de efecto invernadero.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0" w:line="240" w:lineRule="auto"/>
        <w:ind w:left="741" w:right="0" w:hanging="36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Análisis Financiero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0" w:line="240" w:lineRule="auto"/>
        <w:ind w:left="108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 la Inversión: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0" w:line="240" w:lineRule="auto"/>
        <w:ind w:left="1701" w:right="0" w:hanging="6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del Proyecto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3"/>
          <w:numId w:val="14"/>
        </w:numPr>
        <w:tabs>
          <w:tab w:val="left" w:leader="none" w:pos="1820"/>
          <w:tab w:val="left" w:leader="none" w:pos="1821"/>
        </w:tabs>
        <w:spacing w:after="0" w:before="0" w:line="240" w:lineRule="auto"/>
        <w:ind w:left="182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Beneficios Tangibles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0" w:line="240" w:lineRule="auto"/>
        <w:ind w:left="2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ingresos por medio de la compra del videojuego.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0" w:line="240" w:lineRule="auto"/>
        <w:ind w:left="2541" w:right="86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Aumento de clientes interesados al ofrecer una experiencia de juego de calidad.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3"/>
          <w:numId w:val="14"/>
        </w:numPr>
        <w:tabs>
          <w:tab w:val="left" w:leader="none" w:pos="1820"/>
          <w:tab w:val="left" w:leader="none" w:pos="1821"/>
        </w:tabs>
        <w:spacing w:after="0" w:before="0" w:line="240" w:lineRule="auto"/>
        <w:ind w:left="1821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Beneficios Intangibles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41" w:line="276" w:lineRule="auto"/>
        <w:ind w:left="2541" w:right="122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 de la imagen que transmiten los videojuegos, hacia las personas que piensen que no puedan brindar cosas buenas.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1" w:line="276" w:lineRule="auto"/>
        <w:ind w:left="2541" w:right="111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 comodidad comodidad para los jugadores al ofrecer una interfaz de sencillo entendimiento y uso.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  <w:tab w:val="left" w:leader="none" w:pos="2541"/>
        </w:tabs>
        <w:spacing w:after="0" w:before="0" w:line="276" w:lineRule="auto"/>
        <w:ind w:left="2541" w:right="112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Satisfacción de los jugadores que buscan entretenerse pero a su vez educarse.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7"/>
        </w:tabs>
        <w:spacing w:after="0" w:before="0" w:line="240" w:lineRule="auto"/>
        <w:ind w:left="1686" w:right="0" w:hanging="6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Inversión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7"/>
        </w:tabs>
        <w:spacing w:after="0" w:before="0" w:line="240" w:lineRule="auto"/>
        <w:ind w:left="2606" w:right="0" w:hanging="8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Relación Beneficio/Costo (B/C)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38375" cy="2857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01" w:right="717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relación Beneficio/Costo resulta en un valor de 1.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siendo mayor a 1, por lo tanto se aprueba el proyecto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01" w:right="71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61"/>
        </w:tabs>
        <w:spacing w:after="0" w:before="92" w:line="240" w:lineRule="auto"/>
        <w:ind w:left="2860" w:right="0" w:hanging="80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Actual Neto (VAN)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14287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3238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6475" cy="6762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Tasa de interés obtenida del Banco de la </w:t>
      </w:r>
      <w:r w:rsidDel="00000000" w:rsidR="00000000" w:rsidRPr="00000000">
        <w:rPr>
          <w:sz w:val="24"/>
          <w:szCs w:val="24"/>
          <w:rtl w:val="0"/>
        </w:rPr>
        <w:t xml:space="preserve">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1" w:right="7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valor actual neto resulta en un valor de </w:t>
      </w:r>
      <w:r w:rsidDel="00000000" w:rsidR="00000000" w:rsidRPr="00000000">
        <w:rPr>
          <w:sz w:val="24"/>
          <w:szCs w:val="24"/>
          <w:rtl w:val="0"/>
        </w:rPr>
        <w:t xml:space="preserve">323.32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siendo mayor a 0, por lo tanto se aprueba el proyecto.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1" w:right="71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7"/>
        </w:tabs>
        <w:spacing w:after="0" w:before="200" w:line="240" w:lineRule="auto"/>
        <w:ind w:left="2606" w:right="0" w:hanging="8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Tasa Interna de Retorno (TIR)</w:t>
      </w:r>
    </w:p>
    <w:p w:rsidR="00000000" w:rsidDel="00000000" w:rsidP="00000000" w:rsidRDefault="00000000" w:rsidRPr="00000000" w14:paraId="00000139">
      <w:pPr>
        <w:spacing w:before="32" w:line="276" w:lineRule="auto"/>
        <w:ind w:left="1101" w:right="91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28950" cy="304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32" w:line="276" w:lineRule="auto"/>
        <w:ind w:left="1101" w:right="915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valor del TIR resultante es un valor de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%, el cual es mayor a la TSD, por lo tanto se aprueba el proyecto.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0"/>
          <w:numId w:val="6"/>
        </w:numPr>
        <w:tabs>
          <w:tab w:val="left" w:leader="none" w:pos="741"/>
        </w:tabs>
        <w:spacing w:after="0" w:before="0" w:line="240" w:lineRule="auto"/>
        <w:ind w:left="741" w:right="0" w:hanging="36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22" w:line="259" w:lineRule="auto"/>
        <w:ind w:left="1101" w:right="85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"</w:t>
      </w:r>
      <w:r w:rsidDel="00000000" w:rsidR="00000000" w:rsidRPr="00000000">
        <w:rPr>
          <w:sz w:val="24"/>
          <w:szCs w:val="24"/>
          <w:rtl w:val="0"/>
        </w:rPr>
        <w:t xml:space="preserve">Pinball Math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es viable tanto técnicamente como económicamente. La combinación de educación y entretenimiento en forma de un videojuego 3D parece prometedora y responde a una necesidad de motivación en el aprendizaje de los jóvenes.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101" w:right="8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análisis financiero muestra que la inversión en el proyecto es justificada, con beneficios tangibles e intangibles que superan los costos asociados. Los criterios de inversión como la relación beneficio/costo, el valor actual neto y la tasa interna de retorno respaldan la viabilidad financiera del proyecto.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101" w:right="8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1"/>
        </w:tabs>
        <w:spacing w:after="0" w:before="0" w:line="259" w:lineRule="auto"/>
        <w:ind w:left="1101" w:right="8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tiene el potencial de tener un impacto positivo en la sociedad al proporcionar una plataforma educativa y entretenida para los jugadores.</w:t>
      </w:r>
    </w:p>
    <w:sectPr>
      <w:type w:val="nextPage"/>
      <w:pgSz w:h="16840" w:w="11920" w:orient="portrait"/>
      <w:pgMar w:bottom="1180" w:top="1700" w:left="1320" w:right="860" w:header="738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9918700</wp:posOffset>
              </wp:positionV>
              <wp:extent cx="156845" cy="1746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0540" y="3697450"/>
                        <a:ext cx="147320" cy="165100"/>
                      </a:xfrm>
                      <a:custGeom>
                        <a:rect b="b" l="l" r="r" t="t"/>
                        <a:pathLst>
                          <a:path extrusionOk="0" h="165100" w="14732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7320" y="165100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9918700</wp:posOffset>
              </wp:positionV>
              <wp:extent cx="156845" cy="174625"/>
              <wp:effectExtent b="0" l="0" r="0" t="0"/>
              <wp:wrapNone/>
              <wp:docPr id="1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1099185</wp:posOffset>
          </wp:positionH>
          <wp:positionV relativeFrom="page">
            <wp:posOffset>468629</wp:posOffset>
          </wp:positionV>
          <wp:extent cx="1066800" cy="581025"/>
          <wp:effectExtent b="0" l="0" r="0" t="0"/>
          <wp:wrapNone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5415945</wp:posOffset>
              </wp:positionH>
              <wp:positionV relativeFrom="page">
                <wp:posOffset>927417</wp:posOffset>
              </wp:positionV>
              <wp:extent cx="1082040" cy="17462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09743" y="3697450"/>
                        <a:ext cx="1072515" cy="165100"/>
                      </a:xfrm>
                      <a:custGeom>
                        <a:rect b="b" l="l" r="r" t="t"/>
                        <a:pathLst>
                          <a:path extrusionOk="0" h="165100" w="107251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072515" y="165100"/>
                            </a:lnTo>
                            <a:lnTo>
                              <a:pt x="10725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Logo de mi Cliente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5415945</wp:posOffset>
              </wp:positionH>
              <wp:positionV relativeFrom="page">
                <wp:posOffset>927417</wp:posOffset>
              </wp:positionV>
              <wp:extent cx="1082040" cy="174625"/>
              <wp:effectExtent b="0" l="0" r="0" t="0"/>
              <wp:wrapNone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204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1521" w:hanging="720"/>
      </w:pPr>
      <w:rPr/>
    </w:lvl>
    <w:lvl w:ilvl="1">
      <w:start w:val="2"/>
      <w:numFmt w:val="decimal"/>
      <w:lvlText w:val="%1.%2"/>
      <w:lvlJc w:val="left"/>
      <w:pPr>
        <w:ind w:left="1521" w:hanging="720"/>
      </w:pPr>
      <w:rPr/>
    </w:lvl>
    <w:lvl w:ilvl="2">
      <w:start w:val="1"/>
      <w:numFmt w:val="decimal"/>
      <w:lvlText w:val="%1.%2.%3"/>
      <w:lvlJc w:val="left"/>
      <w:pPr>
        <w:ind w:left="1521" w:hanging="720"/>
      </w:pPr>
      <w:rPr>
        <w:rFonts w:ascii="Arial" w:cs="Arial" w:eastAsia="Arial" w:hAnsi="Arial"/>
        <w:sz w:val="24"/>
        <w:szCs w:val="24"/>
      </w:rPr>
    </w:lvl>
    <w:lvl w:ilvl="3">
      <w:start w:val="0"/>
      <w:numFmt w:val="bullet"/>
      <w:lvlText w:val="•"/>
      <w:lvlJc w:val="left"/>
      <w:pPr>
        <w:ind w:left="3986" w:hanging="720"/>
      </w:pPr>
      <w:rPr/>
    </w:lvl>
    <w:lvl w:ilvl="4">
      <w:start w:val="0"/>
      <w:numFmt w:val="bullet"/>
      <w:lvlText w:val="•"/>
      <w:lvlJc w:val="left"/>
      <w:pPr>
        <w:ind w:left="4808" w:hanging="720"/>
      </w:pPr>
      <w:rPr/>
    </w:lvl>
    <w:lvl w:ilvl="5">
      <w:start w:val="0"/>
      <w:numFmt w:val="bullet"/>
      <w:lvlText w:val="•"/>
      <w:lvlJc w:val="left"/>
      <w:pPr>
        <w:ind w:left="5630" w:hanging="720"/>
      </w:pPr>
      <w:rPr/>
    </w:lvl>
    <w:lvl w:ilvl="6">
      <w:start w:val="0"/>
      <w:numFmt w:val="bullet"/>
      <w:lvlText w:val="•"/>
      <w:lvlJc w:val="left"/>
      <w:pPr>
        <w:ind w:left="6452" w:hanging="720"/>
      </w:pPr>
      <w:rPr/>
    </w:lvl>
    <w:lvl w:ilvl="7">
      <w:start w:val="0"/>
      <w:numFmt w:val="bullet"/>
      <w:lvlText w:val="•"/>
      <w:lvlJc w:val="left"/>
      <w:pPr>
        <w:ind w:left="7274" w:hanging="720"/>
      </w:pPr>
      <w:rPr/>
    </w:lvl>
    <w:lvl w:ilvl="8">
      <w:start w:val="0"/>
      <w:numFmt w:val="bullet"/>
      <w:lvlText w:val="•"/>
      <w:lvlJc w:val="left"/>
      <w:pPr>
        <w:ind w:left="8096" w:hanging="72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10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28" w:hanging="360"/>
      </w:pPr>
      <w:rPr/>
    </w:lvl>
    <w:lvl w:ilvl="3">
      <w:start w:val="0"/>
      <w:numFmt w:val="bullet"/>
      <w:lvlText w:val="•"/>
      <w:lvlJc w:val="left"/>
      <w:pPr>
        <w:ind w:left="369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20" w:hanging="360"/>
      </w:pPr>
      <w:rPr/>
    </w:lvl>
    <w:lvl w:ilvl="6">
      <w:start w:val="0"/>
      <w:numFmt w:val="bullet"/>
      <w:lvlText w:val="•"/>
      <w:lvlJc w:val="left"/>
      <w:pPr>
        <w:ind w:left="6284" w:hanging="360"/>
      </w:pPr>
      <w:rPr/>
    </w:lvl>
    <w:lvl w:ilvl="7">
      <w:start w:val="0"/>
      <w:numFmt w:val="bullet"/>
      <w:lvlText w:val="•"/>
      <w:lvlJc w:val="left"/>
      <w:pPr>
        <w:ind w:left="7148" w:hanging="360"/>
      </w:pPr>
      <w:rPr/>
    </w:lvl>
    <w:lvl w:ilvl="8">
      <w:start w:val="0"/>
      <w:numFmt w:val="bullet"/>
      <w:lvlText w:val="•"/>
      <w:lvlJc w:val="left"/>
      <w:pPr>
        <w:ind w:left="8012" w:hanging="36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101" w:hanging="360"/>
      </w:pPr>
      <w:rPr>
        <w:rFonts w:ascii="Arial" w:cs="Arial" w:eastAsia="Arial" w:hAnsi="Arial"/>
        <w:sz w:val="32"/>
        <w:szCs w:val="32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28" w:hanging="360"/>
      </w:pPr>
      <w:rPr/>
    </w:lvl>
    <w:lvl w:ilvl="3">
      <w:start w:val="0"/>
      <w:numFmt w:val="bullet"/>
      <w:lvlText w:val="•"/>
      <w:lvlJc w:val="left"/>
      <w:pPr>
        <w:ind w:left="369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20" w:hanging="360"/>
      </w:pPr>
      <w:rPr/>
    </w:lvl>
    <w:lvl w:ilvl="6">
      <w:start w:val="0"/>
      <w:numFmt w:val="bullet"/>
      <w:lvlText w:val="•"/>
      <w:lvlJc w:val="left"/>
      <w:pPr>
        <w:ind w:left="6284" w:hanging="360"/>
      </w:pPr>
      <w:rPr/>
    </w:lvl>
    <w:lvl w:ilvl="7">
      <w:start w:val="0"/>
      <w:numFmt w:val="bullet"/>
      <w:lvlText w:val="•"/>
      <w:lvlJc w:val="left"/>
      <w:pPr>
        <w:ind w:left="7148" w:hanging="360"/>
      </w:pPr>
      <w:rPr/>
    </w:lvl>
    <w:lvl w:ilvl="8">
      <w:start w:val="0"/>
      <w:numFmt w:val="bullet"/>
      <w:lvlText w:val="•"/>
      <w:lvlJc w:val="left"/>
      <w:pPr>
        <w:ind w:left="8012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1733" w:hanging="600.9999999999998"/>
      </w:pPr>
      <w:rPr/>
    </w:lvl>
    <w:lvl w:ilvl="1">
      <w:start w:val="4"/>
      <w:numFmt w:val="decimal"/>
      <w:lvlText w:val="%1.%2"/>
      <w:lvlJc w:val="left"/>
      <w:pPr>
        <w:ind w:left="1733" w:hanging="600.9999999999998"/>
      </w:pPr>
      <w:rPr/>
    </w:lvl>
    <w:lvl w:ilvl="2">
      <w:start w:val="1"/>
      <w:numFmt w:val="decimal"/>
      <w:lvlText w:val="%1.%2.%3"/>
      <w:lvlJc w:val="left"/>
      <w:pPr>
        <w:ind w:left="1733" w:hanging="600.9999999999998"/>
      </w:pPr>
      <w:rPr>
        <w:rFonts w:ascii="Arial" w:cs="Arial" w:eastAsia="Arial" w:hAnsi="Arial"/>
        <w:sz w:val="24"/>
        <w:szCs w:val="24"/>
      </w:rPr>
    </w:lvl>
    <w:lvl w:ilvl="3">
      <w:start w:val="0"/>
      <w:numFmt w:val="bullet"/>
      <w:lvlText w:val="-"/>
      <w:lvlJc w:val="left"/>
      <w:pPr>
        <w:ind w:left="1821" w:hanging="360"/>
      </w:pPr>
      <w:rPr>
        <w:rFonts w:ascii="Times New Roman" w:cs="Times New Roman" w:eastAsia="Times New Roman" w:hAnsi="Times New Roman"/>
        <w:sz w:val="24"/>
        <w:szCs w:val="24"/>
      </w:rPr>
    </w:lvl>
    <w:lvl w:ilvl="4">
      <w:start w:val="0"/>
      <w:numFmt w:val="bullet"/>
      <w:lvlText w:val="•"/>
      <w:lvlJc w:val="left"/>
      <w:pPr>
        <w:ind w:left="4460" w:hanging="360"/>
      </w:pPr>
      <w:rPr/>
    </w:lvl>
    <w:lvl w:ilvl="5">
      <w:start w:val="0"/>
      <w:numFmt w:val="bullet"/>
      <w:lvlText w:val="•"/>
      <w:lvlJc w:val="left"/>
      <w:pPr>
        <w:ind w:left="5340" w:hanging="360"/>
      </w:pPr>
      <w:rPr/>
    </w:lvl>
    <w:lvl w:ilvl="6">
      <w:start w:val="0"/>
      <w:numFmt w:val="bullet"/>
      <w:lvlText w:val="•"/>
      <w:lvlJc w:val="left"/>
      <w:pPr>
        <w:ind w:left="6220" w:hanging="360"/>
      </w:pPr>
      <w:rPr/>
    </w:lvl>
    <w:lvl w:ilvl="7">
      <w:start w:val="0"/>
      <w:numFmt w:val="bullet"/>
      <w:lvlText w:val="•"/>
      <w:lvlJc w:val="left"/>
      <w:pPr>
        <w:ind w:left="7100" w:hanging="360"/>
      </w:pPr>
      <w:rPr/>
    </w:lvl>
    <w:lvl w:ilvl="8">
      <w:start w:val="0"/>
      <w:numFmt w:val="bullet"/>
      <w:lvlText w:val="•"/>
      <w:lvlJc w:val="left"/>
      <w:pPr>
        <w:ind w:left="79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41" w:hanging="360.00000000000006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386" w:hanging="72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-"/>
      <w:lvlJc w:val="left"/>
      <w:pPr>
        <w:ind w:left="1821" w:hanging="36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●"/>
      <w:lvlJc w:val="left"/>
      <w:pPr>
        <w:ind w:left="1821" w:hanging="360"/>
      </w:pPr>
      <w:rPr>
        <w:rFonts w:ascii="Arial" w:cs="Arial" w:eastAsia="Arial" w:hAnsi="Arial"/>
        <w:sz w:val="24"/>
        <w:szCs w:val="24"/>
      </w:rPr>
    </w:lvl>
    <w:lvl w:ilvl="4">
      <w:start w:val="0"/>
      <w:numFmt w:val="bullet"/>
      <w:lvlText w:val="•"/>
      <w:lvlJc w:val="left"/>
      <w:pPr>
        <w:ind w:left="1820" w:hanging="360"/>
      </w:pPr>
      <w:rPr/>
    </w:lvl>
    <w:lvl w:ilvl="5">
      <w:start w:val="0"/>
      <w:numFmt w:val="bullet"/>
      <w:lvlText w:val="•"/>
      <w:lvlJc w:val="left"/>
      <w:pPr>
        <w:ind w:left="3140" w:hanging="360"/>
      </w:pPr>
      <w:rPr/>
    </w:lvl>
    <w:lvl w:ilvl="6">
      <w:start w:val="0"/>
      <w:numFmt w:val="bullet"/>
      <w:lvlText w:val="•"/>
      <w:lvlJc w:val="left"/>
      <w:pPr>
        <w:ind w:left="4460" w:hanging="360"/>
      </w:pPr>
      <w:rPr/>
    </w:lvl>
    <w:lvl w:ilvl="7">
      <w:start w:val="0"/>
      <w:numFmt w:val="bullet"/>
      <w:lvlText w:val="•"/>
      <w:lvlJc w:val="left"/>
      <w:pPr>
        <w:ind w:left="5780" w:hanging="360"/>
      </w:pPr>
      <w:rPr/>
    </w:lvl>
    <w:lvl w:ilvl="8">
      <w:start w:val="0"/>
      <w:numFmt w:val="bullet"/>
      <w:lvlText w:val="•"/>
      <w:lvlJc w:val="left"/>
      <w:pPr>
        <w:ind w:left="71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16" w:hanging="435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1266" w:hanging="660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2202" w:hanging="660"/>
      </w:pPr>
      <w:rPr/>
    </w:lvl>
    <w:lvl w:ilvl="3">
      <w:start w:val="0"/>
      <w:numFmt w:val="bullet"/>
      <w:lvlText w:val="•"/>
      <w:lvlJc w:val="left"/>
      <w:pPr>
        <w:ind w:left="3144" w:hanging="660"/>
      </w:pPr>
      <w:rPr/>
    </w:lvl>
    <w:lvl w:ilvl="4">
      <w:start w:val="0"/>
      <w:numFmt w:val="bullet"/>
      <w:lvlText w:val="•"/>
      <w:lvlJc w:val="left"/>
      <w:pPr>
        <w:ind w:left="4086" w:hanging="660"/>
      </w:pPr>
      <w:rPr/>
    </w:lvl>
    <w:lvl w:ilvl="5">
      <w:start w:val="0"/>
      <w:numFmt w:val="bullet"/>
      <w:lvlText w:val="•"/>
      <w:lvlJc w:val="left"/>
      <w:pPr>
        <w:ind w:left="5028" w:hanging="660"/>
      </w:pPr>
      <w:rPr/>
    </w:lvl>
    <w:lvl w:ilvl="6">
      <w:start w:val="0"/>
      <w:numFmt w:val="bullet"/>
      <w:lvlText w:val="•"/>
      <w:lvlJc w:val="left"/>
      <w:pPr>
        <w:ind w:left="5971" w:hanging="660"/>
      </w:pPr>
      <w:rPr/>
    </w:lvl>
    <w:lvl w:ilvl="7">
      <w:start w:val="0"/>
      <w:numFmt w:val="bullet"/>
      <w:lvlText w:val="•"/>
      <w:lvlJc w:val="left"/>
      <w:pPr>
        <w:ind w:left="6913" w:hanging="660"/>
      </w:pPr>
      <w:rPr/>
    </w:lvl>
    <w:lvl w:ilvl="8">
      <w:start w:val="0"/>
      <w:numFmt w:val="bullet"/>
      <w:lvlText w:val="•"/>
      <w:lvlJc w:val="left"/>
      <w:pPr>
        <w:ind w:left="7855" w:hanging="66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110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28" w:hanging="360"/>
      </w:pPr>
      <w:rPr/>
    </w:lvl>
    <w:lvl w:ilvl="3">
      <w:start w:val="0"/>
      <w:numFmt w:val="bullet"/>
      <w:lvlText w:val="•"/>
      <w:lvlJc w:val="left"/>
      <w:pPr>
        <w:ind w:left="369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20" w:hanging="360"/>
      </w:pPr>
      <w:rPr/>
    </w:lvl>
    <w:lvl w:ilvl="6">
      <w:start w:val="0"/>
      <w:numFmt w:val="bullet"/>
      <w:lvlText w:val="•"/>
      <w:lvlJc w:val="left"/>
      <w:pPr>
        <w:ind w:left="6284" w:hanging="360"/>
      </w:pPr>
      <w:rPr/>
    </w:lvl>
    <w:lvl w:ilvl="7">
      <w:start w:val="0"/>
      <w:numFmt w:val="bullet"/>
      <w:lvlText w:val="•"/>
      <w:lvlJc w:val="left"/>
      <w:pPr>
        <w:ind w:left="7148" w:hanging="360"/>
      </w:pPr>
      <w:rPr/>
    </w:lvl>
    <w:lvl w:ilvl="8">
      <w:start w:val="0"/>
      <w:numFmt w:val="bullet"/>
      <w:lvlText w:val="•"/>
      <w:lvlJc w:val="left"/>
      <w:pPr>
        <w:ind w:left="8012" w:hanging="360"/>
      </w:pPr>
      <w:rPr/>
    </w:lvl>
  </w:abstractNum>
  <w:abstractNum w:abstractNumId="1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5"/>
      <w:numFmt w:val="decimal"/>
      <w:lvlText w:val="%1"/>
      <w:lvlJc w:val="left"/>
      <w:pPr>
        <w:ind w:left="2606" w:hanging="800.9999999999998"/>
      </w:pPr>
      <w:rPr/>
    </w:lvl>
    <w:lvl w:ilvl="1">
      <w:start w:val="1"/>
      <w:numFmt w:val="decimal"/>
      <w:lvlText w:val="%1.%2"/>
      <w:lvlJc w:val="left"/>
      <w:pPr>
        <w:ind w:left="2606" w:hanging="800.9999999999998"/>
      </w:pPr>
      <w:rPr/>
    </w:lvl>
    <w:lvl w:ilvl="2">
      <w:start w:val="2"/>
      <w:numFmt w:val="decimal"/>
      <w:lvlText w:val="%1.%2.%3"/>
      <w:lvlJc w:val="left"/>
      <w:pPr>
        <w:ind w:left="2606" w:hanging="800.9999999999998"/>
      </w:pPr>
      <w:rPr/>
    </w:lvl>
    <w:lvl w:ilvl="3">
      <w:start w:val="1"/>
      <w:numFmt w:val="decimal"/>
      <w:lvlText w:val="%1.%2.%3.%4"/>
      <w:lvlJc w:val="left"/>
      <w:pPr>
        <w:ind w:left="2606" w:hanging="800.9999999999998"/>
      </w:pPr>
      <w:rPr>
        <w:rFonts w:ascii="Arial" w:cs="Arial" w:eastAsia="Arial" w:hAnsi="Arial"/>
        <w:sz w:val="24"/>
        <w:szCs w:val="24"/>
      </w:rPr>
    </w:lvl>
    <w:lvl w:ilvl="4">
      <w:start w:val="0"/>
      <w:numFmt w:val="bullet"/>
      <w:lvlText w:val="•"/>
      <w:lvlJc w:val="left"/>
      <w:pPr>
        <w:ind w:left="5456" w:hanging="801"/>
      </w:pPr>
      <w:rPr/>
    </w:lvl>
    <w:lvl w:ilvl="5">
      <w:start w:val="0"/>
      <w:numFmt w:val="bullet"/>
      <w:lvlText w:val="•"/>
      <w:lvlJc w:val="left"/>
      <w:pPr>
        <w:ind w:left="6170" w:hanging="801"/>
      </w:pPr>
      <w:rPr/>
    </w:lvl>
    <w:lvl w:ilvl="6">
      <w:start w:val="0"/>
      <w:numFmt w:val="bullet"/>
      <w:lvlText w:val="•"/>
      <w:lvlJc w:val="left"/>
      <w:pPr>
        <w:ind w:left="6884" w:hanging="801"/>
      </w:pPr>
      <w:rPr/>
    </w:lvl>
    <w:lvl w:ilvl="7">
      <w:start w:val="0"/>
      <w:numFmt w:val="bullet"/>
      <w:lvlText w:val="•"/>
      <w:lvlJc w:val="left"/>
      <w:pPr>
        <w:ind w:left="7598" w:hanging="801.0000000000009"/>
      </w:pPr>
      <w:rPr/>
    </w:lvl>
    <w:lvl w:ilvl="8">
      <w:start w:val="0"/>
      <w:numFmt w:val="bullet"/>
      <w:lvlText w:val="•"/>
      <w:lvlJc w:val="left"/>
      <w:pPr>
        <w:ind w:left="8312" w:hanging="801"/>
      </w:pPr>
      <w:rPr/>
    </w:lvl>
  </w:abstractNum>
  <w:abstractNum w:abstractNumId="14">
    <w:lvl w:ilvl="0">
      <w:start w:val="5"/>
      <w:numFmt w:val="decimal"/>
      <w:lvlText w:val="%1"/>
      <w:lvlJc w:val="left"/>
      <w:pPr>
        <w:ind w:left="1701" w:hanging="601"/>
      </w:pPr>
      <w:rPr/>
    </w:lvl>
    <w:lvl w:ilvl="1">
      <w:start w:val="1"/>
      <w:numFmt w:val="decimal"/>
      <w:lvlText w:val="%1.%2"/>
      <w:lvlJc w:val="left"/>
      <w:pPr>
        <w:ind w:left="1701" w:hanging="601"/>
      </w:pPr>
      <w:rPr/>
    </w:lvl>
    <w:lvl w:ilvl="2">
      <w:start w:val="1"/>
      <w:numFmt w:val="decimal"/>
      <w:lvlText w:val="%1.%2.%3"/>
      <w:lvlJc w:val="left"/>
      <w:pPr>
        <w:ind w:left="1701" w:hanging="601"/>
      </w:pPr>
      <w:rPr>
        <w:rFonts w:ascii="Arial" w:cs="Arial" w:eastAsia="Arial" w:hAnsi="Arial"/>
        <w:sz w:val="24"/>
        <w:szCs w:val="24"/>
      </w:rPr>
    </w:lvl>
    <w:lvl w:ilvl="3">
      <w:start w:val="0"/>
      <w:numFmt w:val="bullet"/>
      <w:lvlText w:val="-"/>
      <w:lvlJc w:val="left"/>
      <w:pPr>
        <w:ind w:left="1821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●"/>
      <w:lvlJc w:val="left"/>
      <w:pPr>
        <w:ind w:left="2541" w:hanging="360"/>
      </w:pPr>
      <w:rPr>
        <w:rFonts w:ascii="Arial" w:cs="Arial" w:eastAsia="Arial" w:hAnsi="Arial"/>
        <w:sz w:val="24"/>
        <w:szCs w:val="24"/>
      </w:rPr>
    </w:lvl>
    <w:lvl w:ilvl="5">
      <w:start w:val="0"/>
      <w:numFmt w:val="bullet"/>
      <w:lvlText w:val="•"/>
      <w:lvlJc w:val="left"/>
      <w:pPr>
        <w:ind w:left="5240" w:hanging="360"/>
      </w:pPr>
      <w:rPr/>
    </w:lvl>
    <w:lvl w:ilvl="6">
      <w:start w:val="0"/>
      <w:numFmt w:val="bullet"/>
      <w:lvlText w:val="•"/>
      <w:lvlJc w:val="left"/>
      <w:pPr>
        <w:ind w:left="6140" w:hanging="360"/>
      </w:pPr>
      <w:rPr/>
    </w:lvl>
    <w:lvl w:ilvl="7">
      <w:start w:val="0"/>
      <w:numFmt w:val="bullet"/>
      <w:lvlText w:val="•"/>
      <w:lvlJc w:val="left"/>
      <w:pPr>
        <w:ind w:left="7040" w:hanging="360"/>
      </w:pPr>
      <w:rPr/>
    </w:lvl>
    <w:lvl w:ilvl="8">
      <w:start w:val="0"/>
      <w:numFmt w:val="bullet"/>
      <w:lvlText w:val="•"/>
      <w:lvlJc w:val="left"/>
      <w:pPr>
        <w:ind w:left="79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853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741" w:hanging="36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121"/>
      <w:ind w:left="816" w:hanging="435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21"/>
      <w:ind w:left="1266" w:hanging="660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right="853"/>
      <w:jc w:val="center"/>
      <w:outlineLvl w:val="1"/>
    </w:pPr>
    <w:rPr>
      <w:rFonts w:ascii="Arial" w:cs="Arial" w:eastAsia="Arial" w:hAnsi="Arial"/>
      <w:b w:val="1"/>
      <w:bCs w:val="1"/>
      <w:sz w:val="36"/>
      <w:szCs w:val="36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741" w:hanging="360"/>
      <w:outlineLvl w:val="2"/>
    </w:pPr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821" w:hanging="360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97"/>
      <w:jc w:val="center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ark.intel.com/content/www/es/es/ark/products/208652/intel-core-i31115g4-processor-6m-cache-up-to-4-10-ghz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7xoj9e8DH9beFbtT19t+RBdYZg==">CgMxLjAyCGguZ2pkZ3hzMgloLjMwajB6bGwyCWguMWZvYjl0ZTIJaC4zem55c2g3MgloLjJldDkycDAyCGgudHlqY3d0OAByITFTVWplUHp0MFdhNTliLVZWTkN3Y01IMmZQLXJjOXJLbA==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2024-07-06T22:55:40Z</dcterms:created>
</cp:coreProperties>
</file>