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18" name="image9.png"/>
            <a:graphic>
              <a:graphicData uri="http://schemas.openxmlformats.org/drawingml/2006/picture">
                <pic:pic>
                  <pic:nvPicPr>
                    <pic:cNvPr descr="C:\Users\EPIS\Documents\upt.png" id="0" name="image9.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Desarrollo de un Sistema de Conversión y Organización de Documentos Técnicos en Markdown con Estructuración Automática y Control de Versiones para los estudiantes en la facultad de Ingeniería de Sistemas</w:t>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Patrones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color w:val="000000"/>
          <w:sz w:val="32"/>
          <w:szCs w:val="32"/>
          <w:rtl w:val="0"/>
        </w:rPr>
        <w:t xml:space="preserve">Ing. Patrick Jose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30"/>
          <w:szCs w:val="30"/>
          <w:rtl w:val="0"/>
        </w:rPr>
        <w:t xml:space="preserve">Chambi Cori Jerson Roni </w:t>
        <w:tab/>
        <w:tab/>
        <w:tab/>
        <w:t xml:space="preserve">(2021072619)</w:t>
      </w: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30"/>
          <w:szCs w:val="30"/>
          <w:rtl w:val="0"/>
        </w:rPr>
        <w:t xml:space="preserve">Flores Quispe Jaime Elias</w:t>
        <w:tab/>
        <w:tab/>
        <w:tab/>
        <w:t xml:space="preserve">(2021070309)</w:t>
      </w:r>
      <w:r w:rsidDel="00000000" w:rsidR="00000000" w:rsidRPr="00000000">
        <w:rPr>
          <w:rtl w:val="0"/>
        </w:rPr>
      </w:r>
    </w:p>
    <w:p w:rsidR="00000000" w:rsidDel="00000000" w:rsidP="00000000" w:rsidRDefault="00000000" w:rsidRPr="00000000" w14:paraId="00000016">
      <w:pPr>
        <w:spacing w:after="0" w:lineRule="auto"/>
        <w:jc w:val="center"/>
        <w:rPr>
          <w:rFonts w:ascii="Arial" w:cs="Arial" w:eastAsia="Arial" w:hAnsi="Arial"/>
          <w:sz w:val="32"/>
          <w:szCs w:val="32"/>
        </w:rPr>
      </w:pPr>
      <w:r w:rsidDel="00000000" w:rsidR="00000000" w:rsidRPr="00000000">
        <w:rPr>
          <w:rFonts w:ascii="Arial" w:cs="Arial" w:eastAsia="Arial" w:hAnsi="Arial"/>
          <w:b w:val="1"/>
          <w:i w:val="1"/>
          <w:color w:val="000000"/>
          <w:sz w:val="30"/>
          <w:szCs w:val="30"/>
          <w:rtl w:val="0"/>
        </w:rPr>
        <w:t xml:space="preserve">Leyva Sardón Elvis Ronald</w:t>
        <w:tab/>
        <w:tab/>
        <w:tab/>
        <w:t xml:space="preserve">(2021072614)</w:t>
      </w:r>
      <w:r w:rsidDel="00000000" w:rsidR="00000000" w:rsidRPr="00000000">
        <w:rPr>
          <w:rtl w:val="0"/>
        </w:rPr>
      </w:r>
    </w:p>
    <w:p w:rsidR="00000000" w:rsidDel="00000000" w:rsidP="00000000" w:rsidRDefault="00000000" w:rsidRPr="00000000" w14:paraId="00000017">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B">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C">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D">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2F">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0">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color w:val="000000"/>
        </w:rPr>
      </w:pPr>
      <w:bookmarkStart w:colFirst="0" w:colLast="0" w:name="_heading=h.iyqjxhtzzl2" w:id="0"/>
      <w:bookmarkEnd w:id="0"/>
      <w:r w:rsidDel="00000000" w:rsidR="00000000" w:rsidRPr="00000000">
        <w:rPr>
          <w:rFonts w:ascii="Times New Roman" w:cs="Times New Roman" w:eastAsia="Times New Roman" w:hAnsi="Times New Roman"/>
          <w:color w:val="000000"/>
          <w:rtl w:val="0"/>
        </w:rPr>
        <w:t xml:space="preserve">Sistema de Conversión y Organización de Documentos Técnicos en Markdown con Estructuración Automática y Control de Versiones para los estudiantes en la facultad de Ingeniería de Sistemas</w:t>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D">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4F">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0">
      <w:pPr>
        <w:rPr>
          <w:color w:val="000000"/>
          <w:sz w:val="24"/>
          <w:szCs w:val="24"/>
        </w:rPr>
      </w:pPr>
      <w:r w:rsidDel="00000000" w:rsidR="00000000" w:rsidRPr="00000000">
        <w:rPr>
          <w:rtl w:val="0"/>
        </w:rPr>
      </w:r>
    </w:p>
    <w:p w:rsidR="00000000" w:rsidDel="00000000" w:rsidP="00000000" w:rsidRDefault="00000000" w:rsidRPr="00000000" w14:paraId="00000051">
      <w:pPr>
        <w:rPr>
          <w:color w:val="000000"/>
          <w:sz w:val="24"/>
          <w:szCs w:val="24"/>
        </w:rPr>
      </w:pPr>
      <w:r w:rsidDel="00000000" w:rsidR="00000000" w:rsidRPr="00000000">
        <w:rPr>
          <w:color w:val="000000"/>
          <w:sz w:val="24"/>
          <w:szCs w:val="24"/>
          <w:rtl w:val="0"/>
        </w:rPr>
        <w:t xml:space="preserve">INDICE GENERAL</w:t>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mo3m6god6954">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mo3m6god69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_heading=h.mo3m6god6954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q8q3r54o9d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6q8q3r54o9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_heading=h.6q8q3r54o9dy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6ndxnumfd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a6ndxnumfd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_heading=h.a6ndxnumfdhr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z484rm24yi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oz484rm24yi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_heading=h.oz484rm24yih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g2ql3i8vri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pg2ql3i8vri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_heading=h.pg2ql3i8vrib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3yfqb34ss5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63yfqb34ss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_heading=h.63yfqb34ss5n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y854ol3atc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by854ol3at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_heading=h.by854ol3atcn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mdkueh3k9x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4mdkueh3k9x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_heading=h.4mdkueh3k9xx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9ql6kfjr7f2">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u9ql6kfjr7f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_heading=h.u9ql6kfjr7f2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uhi4r5klf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suhi4r5klf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_heading=h.suhi4r5klfj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cca4j4jtz2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fcca4j4jtz2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_heading=h.fcca4j4jtz2g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vabk4v68c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4dvabk4v68c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_heading=h.4dvabk4v68cb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kouqzab9ig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akouqzab9i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_heading=h.akouqzab9igm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q9pzy5wscb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jq9pzy5wsc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_heading=h.jq9pzy5wscbc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gwrf7dlzsu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zgwrf7dlzsu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_heading=h.zgwrf7dlzsuc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vjxk6ze9rv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bvjxk6ze9rv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_heading=h.bvjxk6ze9rvt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4ihgdpqgf9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w:t>
            </w:r>
          </w:hyperlink>
          <w:hyperlink w:anchor="_heading=h.z4ihgdpqgf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_heading=h.z4ihgdpqgf9d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w8xyaqo705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rw8xyaqo705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_heading=h.rw8xyaqo705x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6jugvjkepi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b6jugvjkep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_heading=h.b6jugvjkepic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d4na93c2sz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vd4na93c2sz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_heading=h.vd4na93c2szz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anxoifecoy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canxoifeco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_heading=h.canxoifecoyi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bjlsjq34c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4hbjlsjq34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_heading=h.4hbjlsjq34cv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ymbjthmugd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wymbjthmugd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_heading=h.wymbjthmugdl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1sw3tcwhqc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v1sw3tcwhq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_heading=h.v1sw3tcwhqcn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r9bfjlld0n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wr9bfjlld0n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_heading=h.wr9bfjlld0nm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atba6sd3fv">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1fatba6sd3f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_heading=h.1fatba6sd3fv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ac0rsc1yff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83sioc38so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sw54zzbv7u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o3n0tkh66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jwzkaz29ac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sbfib3jl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spacing w:after="0" w:line="240" w:lineRule="auto"/>
        <w:jc w:val="both"/>
        <w:rPr>
          <w:b w:val="1"/>
          <w:u w:val="singl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mo3m6god6954"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6q8q3r54o9dy" w:id="2"/>
      <w:bookmarkEnd w:id="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A4">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a6ndxnumfdhr"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propósito de este Informe SAD es proporcionar una evaluación integral de la arquitectura del sistema propuesto para la gestión de pedidos en la Imprenta América. Este informe tiene como objetivo:</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Documentar la arquitectura del 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Describir la representación arquitectónica del sistema, incluyendo sus componentes lógicos y físicos, y las interacciones necesarias para optimizar el proceso de gestión de pedidos.</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Identificar y analizar requerimientos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Detallar los requerimientos funcionales y no funcionales que aseguren que el sistema satisfaga las necesidades de los usuarios, garantizando una experiencia fluida y eficiente.</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Evaluar escenarios de calidad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Analizar aspectos críticos como la seguridad, usabilidad, adaptabilidad y disponibilidad del sistema, con el fin de abordar adecuadamente las expectativas de los clientes y del personal de la imprenta.</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Facilitar la toma de decisiones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Proporcionar a los interesados información relevante para evaluar el desempeño del sistema y tomar decisiones informadas sobre su implementación y evolución futura.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informe servirá como una guía para el desarrollo y la gestión del sistema, asegurando su alineación con los objetivos estratégicos de la Imprenta América y contribuyendo a mejorar la satisfacción del cliente y la eficiencia operativa.</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AC">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D">
      <w:pPr>
        <w:ind w:left="708" w:firstLine="0"/>
        <w:jc w:val="both"/>
        <w:rPr>
          <w:rFonts w:ascii="Arial" w:cs="Arial" w:eastAsia="Arial" w:hAnsi="Arial"/>
        </w:rPr>
      </w:pPr>
      <w:r w:rsidDel="00000000" w:rsidR="00000000" w:rsidRPr="00000000">
        <w:rPr>
          <w:rFonts w:ascii="Arial" w:cs="Arial" w:eastAsia="Arial" w:hAnsi="Arial"/>
          <w:rtl w:val="0"/>
        </w:rPr>
        <w:t xml:space="preserve">El informe se centrará en proporcionar una visión integral y detallada del </w:t>
      </w:r>
      <w:r w:rsidDel="00000000" w:rsidR="00000000" w:rsidRPr="00000000">
        <w:rPr>
          <w:rFonts w:ascii="Arial" w:cs="Arial" w:eastAsia="Arial" w:hAnsi="Arial"/>
          <w:b w:val="1"/>
          <w:rtl w:val="0"/>
        </w:rPr>
        <w:t xml:space="preserve">sistema de Conversión de Documentos a Formato Markdown</w:t>
      </w:r>
      <w:r w:rsidDel="00000000" w:rsidR="00000000" w:rsidRPr="00000000">
        <w:rPr>
          <w:rFonts w:ascii="Arial" w:cs="Arial" w:eastAsia="Arial" w:hAnsi="Arial"/>
          <w:rtl w:val="0"/>
        </w:rPr>
        <w:t xml:space="preserve">, abordando los siguientes aspectos clave:</w:t>
      </w:r>
    </w:p>
    <w:p w:rsidR="00000000" w:rsidDel="00000000" w:rsidP="00000000" w:rsidRDefault="00000000" w:rsidRPr="00000000" w14:paraId="000000AE">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Descripción General del Proyecto</w:t>
      </w:r>
    </w:p>
    <w:p w:rsidR="00000000" w:rsidDel="00000000" w:rsidP="00000000" w:rsidRDefault="00000000" w:rsidRPr="00000000" w14:paraId="000000AF">
      <w:pPr>
        <w:ind w:left="708" w:firstLine="0"/>
        <w:jc w:val="both"/>
        <w:rPr>
          <w:rFonts w:ascii="Arial" w:cs="Arial" w:eastAsia="Arial" w:hAnsi="Arial"/>
        </w:rPr>
      </w:pPr>
      <w:r w:rsidDel="00000000" w:rsidR="00000000" w:rsidRPr="00000000">
        <w:rPr>
          <w:rFonts w:ascii="Arial" w:cs="Arial" w:eastAsia="Arial" w:hAnsi="Arial"/>
          <w:rtl w:val="0"/>
        </w:rPr>
        <w:t xml:space="preserve">Introducción al sistema de conversión de documentos, cuyo propósito es facilitar a los usuarios la transformación de archivos en formatos comunes (DOCX, PDF, etc.) al formato Markdown. El sistema busca optimizar la gestión de contenidos digitales, agilizando tareas técnicas como la documentación, redacción técnica y edición colaborativa.</w:t>
      </w:r>
    </w:p>
    <w:p w:rsidR="00000000" w:rsidDel="00000000" w:rsidP="00000000" w:rsidRDefault="00000000" w:rsidRPr="00000000" w14:paraId="000000B0">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Visión y Misión del Proyecto</w:t>
      </w:r>
    </w:p>
    <w:p w:rsidR="00000000" w:rsidDel="00000000" w:rsidP="00000000" w:rsidRDefault="00000000" w:rsidRPr="00000000" w14:paraId="000000B1">
      <w:pPr>
        <w:ind w:left="708" w:firstLine="0"/>
        <w:jc w:val="both"/>
        <w:rPr>
          <w:rFonts w:ascii="Arial" w:cs="Arial" w:eastAsia="Arial" w:hAnsi="Arial"/>
        </w:rPr>
      </w:pPr>
      <w:r w:rsidDel="00000000" w:rsidR="00000000" w:rsidRPr="00000000">
        <w:rPr>
          <w:rFonts w:ascii="Arial" w:cs="Arial" w:eastAsia="Arial" w:hAnsi="Arial"/>
          <w:b w:val="1"/>
          <w:rtl w:val="0"/>
        </w:rPr>
        <w:t xml:space="preserve">Visión:</w:t>
      </w:r>
      <w:r w:rsidDel="00000000" w:rsidR="00000000" w:rsidRPr="00000000">
        <w:rPr>
          <w:rFonts w:ascii="Arial" w:cs="Arial" w:eastAsia="Arial" w:hAnsi="Arial"/>
          <w:rtl w:val="0"/>
        </w:rPr>
        <w:t xml:space="preserve"> Ser una plataforma líder en la conversión automática de documentos a formato Markdown, priorizando la simplicidad, eficiencia y calidad del resultado.</w:t>
      </w:r>
    </w:p>
    <w:p w:rsidR="00000000" w:rsidDel="00000000" w:rsidP="00000000" w:rsidRDefault="00000000" w:rsidRPr="00000000" w14:paraId="000000B2">
      <w:pPr>
        <w:ind w:left="708" w:firstLine="0"/>
        <w:jc w:val="both"/>
        <w:rPr>
          <w:rFonts w:ascii="Arial" w:cs="Arial" w:eastAsia="Arial" w:hAnsi="Arial"/>
        </w:rPr>
      </w:pPr>
      <w:r w:rsidDel="00000000" w:rsidR="00000000" w:rsidRPr="00000000">
        <w:rPr>
          <w:rFonts w:ascii="Arial" w:cs="Arial" w:eastAsia="Arial" w:hAnsi="Arial"/>
          <w:b w:val="1"/>
          <w:rtl w:val="0"/>
        </w:rPr>
        <w:t xml:space="preserve">Misión:</w:t>
      </w:r>
      <w:r w:rsidDel="00000000" w:rsidR="00000000" w:rsidRPr="00000000">
        <w:rPr>
          <w:rFonts w:ascii="Arial" w:cs="Arial" w:eastAsia="Arial" w:hAnsi="Arial"/>
          <w:rtl w:val="0"/>
        </w:rPr>
        <w:t xml:space="preserve"> Proporcionar a estudiantes, profesionales y equipos de trabajo una herramienta confiable para gestionar y convertir documentos de forma rápida, segura y accesible desde cualquier dispositivo.</w:t>
      </w:r>
    </w:p>
    <w:p w:rsidR="00000000" w:rsidDel="00000000" w:rsidP="00000000" w:rsidRDefault="00000000" w:rsidRPr="00000000" w14:paraId="000000B3">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Análisis del Contexto y Problemas a Resolver</w:t>
      </w:r>
    </w:p>
    <w:p w:rsidR="00000000" w:rsidDel="00000000" w:rsidP="00000000" w:rsidRDefault="00000000" w:rsidRPr="00000000" w14:paraId="000000B4">
      <w:pPr>
        <w:ind w:left="708" w:firstLine="0"/>
        <w:jc w:val="both"/>
        <w:rPr>
          <w:rFonts w:ascii="Arial" w:cs="Arial" w:eastAsia="Arial" w:hAnsi="Arial"/>
        </w:rPr>
      </w:pPr>
      <w:r w:rsidDel="00000000" w:rsidR="00000000" w:rsidRPr="00000000">
        <w:rPr>
          <w:rFonts w:ascii="Arial" w:cs="Arial" w:eastAsia="Arial" w:hAnsi="Arial"/>
          <w:rtl w:val="0"/>
        </w:rPr>
        <w:t xml:space="preserve">Actualmente, la conversión de documentos a Markdown se realiza manualmente o utilizando múltiples herramientas con interfaces complejas o poco intuitivas. Los usuarios enfrentan problemas como pérdida de formato, falta de control de versiones y escasa accesibilidad desde dispositivos móviles o navegadores. Este sistema busca simplificar y automatizar ese proceso, mejorando la experiencia del usuario final.</w:t>
      </w:r>
    </w:p>
    <w:p w:rsidR="00000000" w:rsidDel="00000000" w:rsidP="00000000" w:rsidRDefault="00000000" w:rsidRPr="00000000" w14:paraId="000000B5">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Objetivos del Negocio y Diseño del Sistema</w:t>
      </w:r>
    </w:p>
    <w:p w:rsidR="00000000" w:rsidDel="00000000" w:rsidP="00000000" w:rsidRDefault="00000000" w:rsidRPr="00000000" w14:paraId="000000B6">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Objetivos del negocio:</w:t>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Automatizar la conversión de documentos a Markdown.</w:t>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la accesibilidad a documentos convertidos.</w:t>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77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Brindar una plataforma segura y moderna con control de versiones.</w:t>
      </w:r>
    </w:p>
    <w:p w:rsidR="00000000" w:rsidDel="00000000" w:rsidP="00000000" w:rsidRDefault="00000000" w:rsidRPr="00000000" w14:paraId="000000BA">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Objetivos de diseño:</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una interfaz amigable y clara.</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77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validaciones de formato de archivo.</w:t>
      </w:r>
    </w:p>
    <w:p w:rsidR="00000000" w:rsidDel="00000000" w:rsidP="00000000" w:rsidRDefault="00000000" w:rsidRPr="00000000" w14:paraId="000000BD">
      <w:pPr>
        <w:ind w:left="70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77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Garantizar la integridad y confidencialidad de los documentos y usuarios.</w:t>
      </w:r>
    </w:p>
    <w:p w:rsidR="00000000" w:rsidDel="00000000" w:rsidP="00000000" w:rsidRDefault="00000000" w:rsidRPr="00000000" w14:paraId="000000BF">
      <w:pPr>
        <w:pStyle w:val="Heading4"/>
        <w:jc w:val="both"/>
        <w:rPr>
          <w:rFonts w:ascii="Arial" w:cs="Arial" w:eastAsia="Arial" w:hAnsi="Arial"/>
          <w:color w:val="000000"/>
        </w:rPr>
      </w:pPr>
      <w:r w:rsidDel="00000000" w:rsidR="00000000" w:rsidRPr="00000000">
        <w:rPr>
          <w:rFonts w:ascii="Arial" w:cs="Arial" w:eastAsia="Arial" w:hAnsi="Arial"/>
          <w:b w:val="1"/>
          <w:color w:val="000000"/>
          <w:rtl w:val="0"/>
        </w:rPr>
        <w:t xml:space="preserve">Especificación de Requerimientos de Software</w:t>
      </w:r>
      <w:r w:rsidDel="00000000" w:rsidR="00000000" w:rsidRPr="00000000">
        <w:rPr>
          <w:rtl w:val="0"/>
        </w:rPr>
      </w:r>
    </w:p>
    <w:p w:rsidR="00000000" w:rsidDel="00000000" w:rsidP="00000000" w:rsidRDefault="00000000" w:rsidRPr="00000000" w14:paraId="000000C0">
      <w:pPr>
        <w:spacing w:after="280" w:before="280" w:lineRule="auto"/>
        <w:jc w:val="both"/>
        <w:rPr>
          <w:rFonts w:ascii="Arial" w:cs="Arial" w:eastAsia="Arial" w:hAnsi="Arial"/>
        </w:rPr>
      </w:pPr>
      <w:r w:rsidDel="00000000" w:rsidR="00000000" w:rsidRPr="00000000">
        <w:rPr>
          <w:rFonts w:ascii="Arial" w:cs="Arial" w:eastAsia="Arial" w:hAnsi="Arial"/>
          <w:rtl w:val="0"/>
        </w:rPr>
        <w:t xml:space="preserve">El informe incluirá un desglose detallado de los </w:t>
      </w:r>
      <w:r w:rsidDel="00000000" w:rsidR="00000000" w:rsidRPr="00000000">
        <w:rPr>
          <w:rFonts w:ascii="Arial" w:cs="Arial" w:eastAsia="Arial" w:hAnsi="Arial"/>
          <w:b w:val="1"/>
          <w:rtl w:val="0"/>
        </w:rPr>
        <w:t xml:space="preserve">requerimientos funcionales</w:t>
      </w:r>
      <w:r w:rsidDel="00000000" w:rsidR="00000000" w:rsidRPr="00000000">
        <w:rPr>
          <w:rFonts w:ascii="Arial" w:cs="Arial" w:eastAsia="Arial" w:hAnsi="Arial"/>
          <w:rtl w:val="0"/>
        </w:rPr>
        <w:t xml:space="preserve"> del sistema, entre ellos:</w:t>
      </w:r>
    </w:p>
    <w:p w:rsidR="00000000" w:rsidDel="00000000" w:rsidP="00000000" w:rsidRDefault="00000000" w:rsidRPr="00000000" w14:paraId="000000C1">
      <w:pPr>
        <w:numPr>
          <w:ilvl w:val="0"/>
          <w:numId w:val="3"/>
        </w:numPr>
        <w:spacing w:after="0" w:before="280" w:line="240" w:lineRule="auto"/>
        <w:ind w:left="720" w:hanging="360"/>
        <w:jc w:val="both"/>
        <w:rPr>
          <w:rFonts w:ascii="Arial" w:cs="Arial" w:eastAsia="Arial" w:hAnsi="Arial"/>
          <w:b w:val="1"/>
        </w:rPr>
      </w:pPr>
      <w:r w:rsidDel="00000000" w:rsidR="00000000" w:rsidRPr="00000000">
        <w:rPr>
          <w:rFonts w:ascii="Arial" w:cs="Arial" w:eastAsia="Arial" w:hAnsi="Arial"/>
          <w:b w:val="0"/>
          <w:rtl w:val="0"/>
        </w:rPr>
        <w:t xml:space="preserve">Registro e inicio de sesión</w:t>
      </w:r>
      <w:r w:rsidDel="00000000" w:rsidR="00000000" w:rsidRPr="00000000">
        <w:rPr>
          <w:rFonts w:ascii="Arial" w:cs="Arial" w:eastAsia="Arial" w:hAnsi="Arial"/>
          <w:b w:val="1"/>
          <w:rtl w:val="0"/>
        </w:rPr>
        <w:t xml:space="preserve"> de usuarios (RF01, RF02).</w:t>
      </w:r>
    </w:p>
    <w:p w:rsidR="00000000" w:rsidDel="00000000" w:rsidP="00000000" w:rsidRDefault="00000000" w:rsidRPr="00000000" w14:paraId="000000C2">
      <w:pPr>
        <w:numPr>
          <w:ilvl w:val="0"/>
          <w:numId w:val="3"/>
        </w:numPr>
        <w:spacing w:after="0" w:before="0" w:line="240" w:lineRule="auto"/>
        <w:ind w:left="720" w:hanging="360"/>
        <w:jc w:val="both"/>
        <w:rPr>
          <w:rFonts w:ascii="Arial" w:cs="Arial" w:eastAsia="Arial" w:hAnsi="Arial"/>
          <w:b w:val="1"/>
        </w:rPr>
      </w:pPr>
      <w:r w:rsidDel="00000000" w:rsidR="00000000" w:rsidRPr="00000000">
        <w:rPr>
          <w:rFonts w:ascii="Arial" w:cs="Arial" w:eastAsia="Arial" w:hAnsi="Arial"/>
          <w:b w:val="0"/>
          <w:rtl w:val="0"/>
        </w:rPr>
        <w:t xml:space="preserve">Subida, validación y conversión de documentos</w:t>
      </w:r>
      <w:r w:rsidDel="00000000" w:rsidR="00000000" w:rsidRPr="00000000">
        <w:rPr>
          <w:rFonts w:ascii="Arial" w:cs="Arial" w:eastAsia="Arial" w:hAnsi="Arial"/>
          <w:b w:val="1"/>
          <w:rtl w:val="0"/>
        </w:rPr>
        <w:t xml:space="preserve"> a Markdown (RF03, RF04, RF08).</w:t>
      </w:r>
    </w:p>
    <w:p w:rsidR="00000000" w:rsidDel="00000000" w:rsidP="00000000" w:rsidRDefault="00000000" w:rsidRPr="00000000" w14:paraId="000000C3">
      <w:pPr>
        <w:numPr>
          <w:ilvl w:val="0"/>
          <w:numId w:val="3"/>
        </w:numPr>
        <w:spacing w:after="0" w:before="0" w:line="240" w:lineRule="auto"/>
        <w:ind w:left="720" w:hanging="360"/>
        <w:jc w:val="both"/>
        <w:rPr>
          <w:rFonts w:ascii="Arial" w:cs="Arial" w:eastAsia="Arial" w:hAnsi="Arial"/>
          <w:b w:val="1"/>
        </w:rPr>
      </w:pPr>
      <w:r w:rsidDel="00000000" w:rsidR="00000000" w:rsidRPr="00000000">
        <w:rPr>
          <w:rFonts w:ascii="Arial" w:cs="Arial" w:eastAsia="Arial" w:hAnsi="Arial"/>
          <w:b w:val="0"/>
          <w:rtl w:val="0"/>
        </w:rPr>
        <w:t xml:space="preserve">Descarga de archivos .md y gestión de versiones</w:t>
      </w:r>
      <w:r w:rsidDel="00000000" w:rsidR="00000000" w:rsidRPr="00000000">
        <w:rPr>
          <w:rFonts w:ascii="Arial" w:cs="Arial" w:eastAsia="Arial" w:hAnsi="Arial"/>
          <w:b w:val="1"/>
          <w:rtl w:val="0"/>
        </w:rPr>
        <w:t xml:space="preserve"> (RF05, RF07).</w:t>
      </w:r>
    </w:p>
    <w:p w:rsidR="00000000" w:rsidDel="00000000" w:rsidP="00000000" w:rsidRDefault="00000000" w:rsidRPr="00000000" w14:paraId="000000C4">
      <w:pPr>
        <w:numPr>
          <w:ilvl w:val="0"/>
          <w:numId w:val="3"/>
        </w:numPr>
        <w:spacing w:after="280" w:before="0" w:line="240" w:lineRule="auto"/>
        <w:ind w:left="720" w:hanging="360"/>
        <w:jc w:val="both"/>
        <w:rPr>
          <w:rFonts w:ascii="Arial" w:cs="Arial" w:eastAsia="Arial" w:hAnsi="Arial"/>
          <w:b w:val="1"/>
        </w:rPr>
      </w:pPr>
      <w:r w:rsidDel="00000000" w:rsidR="00000000" w:rsidRPr="00000000">
        <w:rPr>
          <w:rFonts w:ascii="Arial" w:cs="Arial" w:eastAsia="Arial" w:hAnsi="Arial"/>
          <w:b w:val="0"/>
          <w:rtl w:val="0"/>
        </w:rPr>
        <w:t xml:space="preserve">Visualización organizada de documentos personales</w:t>
      </w:r>
      <w:r w:rsidDel="00000000" w:rsidR="00000000" w:rsidRPr="00000000">
        <w:rPr>
          <w:rFonts w:ascii="Arial" w:cs="Arial" w:eastAsia="Arial" w:hAnsi="Arial"/>
          <w:b w:val="1"/>
          <w:rtl w:val="0"/>
        </w:rPr>
        <w:t xml:space="preserve"> (RF06).</w:t>
      </w:r>
    </w:p>
    <w:p w:rsidR="00000000" w:rsidDel="00000000" w:rsidP="00000000" w:rsidRDefault="00000000" w:rsidRPr="00000000" w14:paraId="000000C5">
      <w:pPr>
        <w:spacing w:after="280" w:before="280" w:lineRule="auto"/>
        <w:jc w:val="both"/>
        <w:rPr>
          <w:rFonts w:ascii="Arial" w:cs="Arial" w:eastAsia="Arial" w:hAnsi="Arial"/>
        </w:rPr>
      </w:pPr>
      <w:r w:rsidDel="00000000" w:rsidR="00000000" w:rsidRPr="00000000">
        <w:rPr>
          <w:rFonts w:ascii="Arial" w:cs="Arial" w:eastAsia="Arial" w:hAnsi="Arial"/>
          <w:rtl w:val="0"/>
        </w:rPr>
        <w:t xml:space="preserve">También se abordarán los </w:t>
      </w:r>
      <w:r w:rsidDel="00000000" w:rsidR="00000000" w:rsidRPr="00000000">
        <w:rPr>
          <w:rFonts w:ascii="Arial" w:cs="Arial" w:eastAsia="Arial" w:hAnsi="Arial"/>
          <w:b w:val="1"/>
          <w:rtl w:val="0"/>
        </w:rPr>
        <w:t xml:space="preserve">requerimientos no funcionales</w:t>
      </w:r>
      <w:r w:rsidDel="00000000" w:rsidR="00000000" w:rsidRPr="00000000">
        <w:rPr>
          <w:rFonts w:ascii="Arial" w:cs="Arial" w:eastAsia="Arial" w:hAnsi="Arial"/>
          <w:rtl w:val="0"/>
        </w:rPr>
        <w:t xml:space="preserve"> como seguridad, rendimiento, confiabilidad y mantenibilidad.</w:t>
      </w:r>
    </w:p>
    <w:p w:rsidR="00000000" w:rsidDel="00000000" w:rsidP="00000000" w:rsidRDefault="00000000" w:rsidRPr="00000000" w14:paraId="000000C6">
      <w:pPr>
        <w:jc w:val="both"/>
        <w:rPr>
          <w:rFonts w:ascii="Arial" w:cs="Arial" w:eastAsia="Arial" w:hAnsi="Arial"/>
          <w:b w:val="1"/>
        </w:rPr>
      </w:pPr>
      <w:r w:rsidDel="00000000" w:rsidR="00000000" w:rsidRPr="00000000">
        <w:rPr>
          <w:rFonts w:ascii="Arial" w:cs="Arial" w:eastAsia="Arial" w:hAnsi="Arial"/>
          <w:b w:val="1"/>
          <w:rtl w:val="0"/>
        </w:rPr>
        <w:t xml:space="preserve">Viabilidad del Sistema</w:t>
      </w:r>
    </w:p>
    <w:p w:rsidR="00000000" w:rsidDel="00000000" w:rsidP="00000000" w:rsidRDefault="00000000" w:rsidRPr="00000000" w14:paraId="000000C7">
      <w:pPr>
        <w:jc w:val="both"/>
        <w:rPr>
          <w:rFonts w:ascii="Arial" w:cs="Arial" w:eastAsia="Arial" w:hAnsi="Arial"/>
        </w:rPr>
      </w:pPr>
      <w:r w:rsidDel="00000000" w:rsidR="00000000" w:rsidRPr="00000000">
        <w:rPr>
          <w:rFonts w:ascii="Arial" w:cs="Arial" w:eastAsia="Arial" w:hAnsi="Arial"/>
          <w:rtl w:val="0"/>
        </w:rPr>
        <w:t xml:space="preserve">Se evaluará la viabilidad técnica mediante el uso de tecnologías accesibles y eficientes (como Pandoc, Node.js, frameworks web) y la viabilidad económica con base en los recursos mínimos necesarios para su implementación inicial. El enfoque modular facilita el escalado y mantenimiento futuro.</w:t>
      </w:r>
    </w:p>
    <w:p w:rsidR="00000000" w:rsidDel="00000000" w:rsidP="00000000" w:rsidRDefault="00000000" w:rsidRPr="00000000" w14:paraId="000000C8">
      <w:pPr>
        <w:jc w:val="both"/>
        <w:rPr>
          <w:rFonts w:ascii="Arial" w:cs="Arial" w:eastAsia="Arial" w:hAnsi="Arial"/>
          <w:b w:val="1"/>
        </w:rPr>
      </w:pPr>
      <w:r w:rsidDel="00000000" w:rsidR="00000000" w:rsidRPr="00000000">
        <w:rPr>
          <w:rFonts w:ascii="Arial" w:cs="Arial" w:eastAsia="Arial" w:hAnsi="Arial"/>
          <w:b w:val="1"/>
          <w:rtl w:val="0"/>
        </w:rPr>
        <w:t xml:space="preserve">Levantamiento de Información y Conclusión</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Se resumirá la información recolectada sobre las necesidades del usuario, así como los principales desafíos enfrentados en la conversión de documentos. Finalmente, se plantearán conclusiones y recomendaciones para versiones futuras del sistema, incluyendo nuevas extensiones como exportación a otros formatos o integración con editores en línea.</w:t>
      </w:r>
    </w:p>
    <w:p w:rsidR="00000000" w:rsidDel="00000000" w:rsidP="00000000" w:rsidRDefault="00000000" w:rsidRPr="00000000" w14:paraId="000000C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oz484rm24yih" w:id="4"/>
      <w:bookmarkEnd w:id="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pg2ql3i8vrib" w:id="5"/>
      <w:bookmarkEnd w:id="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CD">
      <w:pPr>
        <w:spacing w:after="0" w:line="240" w:lineRule="auto"/>
        <w:ind w:left="708" w:firstLine="0"/>
        <w:jc w:val="both"/>
        <w:rPr/>
      </w:pPr>
      <w:r w:rsidDel="00000000" w:rsidR="00000000" w:rsidRPr="00000000">
        <w:rPr>
          <w:rtl w:val="0"/>
        </w:rPr>
      </w:r>
    </w:p>
    <w:p w:rsidR="00000000" w:rsidDel="00000000" w:rsidP="00000000" w:rsidRDefault="00000000" w:rsidRPr="00000000" w14:paraId="000000CE">
      <w:pPr>
        <w:spacing w:after="0" w:line="240" w:lineRule="auto"/>
        <w:ind w:left="360" w:firstLine="348"/>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CF">
      <w:pPr>
        <w:spacing w:after="0" w:line="240" w:lineRule="auto"/>
        <w:ind w:left="708" w:firstLine="0"/>
        <w:jc w:val="both"/>
        <w:rPr/>
      </w:pPr>
      <w:r w:rsidDel="00000000" w:rsidR="00000000" w:rsidRPr="00000000">
        <w:rPr>
          <w:rtl w:val="0"/>
        </w:rPr>
      </w:r>
    </w:p>
    <w:p w:rsidR="00000000" w:rsidDel="00000000" w:rsidP="00000000" w:rsidRDefault="00000000" w:rsidRPr="00000000" w14:paraId="000000D0">
      <w:pPr>
        <w:pStyle w:val="Heading1"/>
        <w:numPr>
          <w:ilvl w:val="0"/>
          <w:numId w:val="5"/>
        </w:numPr>
        <w:ind w:left="360" w:hanging="360"/>
        <w:rPr>
          <w:b w:val="1"/>
          <w:color w:val="000000"/>
        </w:rPr>
      </w:pPr>
      <w:bookmarkStart w:colFirst="0" w:colLast="0" w:name="_heading=h.63yfqb34ss5n" w:id="6"/>
      <w:bookmarkEnd w:id="6"/>
      <w:r w:rsidDel="00000000" w:rsidR="00000000" w:rsidRPr="00000000">
        <w:rPr>
          <w:b w:val="1"/>
          <w:color w:val="000000"/>
          <w:rtl w:val="0"/>
        </w:rPr>
        <w:t xml:space="preserve">OBJETIVOS Y RESTRICCIONES ARQUITECTONICAS</w:t>
      </w:r>
    </w:p>
    <w:p w:rsidR="00000000" w:rsidDel="00000000" w:rsidP="00000000" w:rsidRDefault="00000000" w:rsidRPr="00000000" w14:paraId="000000D1">
      <w:pPr>
        <w:ind w:left="360" w:firstLine="0"/>
        <w:rPr/>
      </w:pPr>
      <w:r w:rsidDel="00000000" w:rsidR="00000000" w:rsidRPr="00000000">
        <w:rPr>
          <w:rtl w:val="0"/>
        </w:rPr>
        <w:t xml:space="preserve">[Establezca las prioridades de los requerimientos y las restricciones del proyecto)</w:t>
      </w:r>
    </w:p>
    <w:p w:rsidR="00000000" w:rsidDel="00000000" w:rsidP="00000000" w:rsidRDefault="00000000" w:rsidRPr="00000000" w14:paraId="000000D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requerimientos</w:t>
      </w:r>
      <w:r w:rsidDel="00000000" w:rsidR="00000000" w:rsidRPr="00000000">
        <w:rPr>
          <w:rtl w:val="0"/>
        </w:rPr>
      </w:r>
    </w:p>
    <w:p w:rsidR="00000000" w:rsidDel="00000000" w:rsidP="00000000" w:rsidRDefault="00000000" w:rsidRPr="00000000" w14:paraId="000000D3">
      <w:pPr>
        <w:pStyle w:val="Heading3"/>
        <w:numPr>
          <w:ilvl w:val="2"/>
          <w:numId w:val="1"/>
        </w:numPr>
        <w:ind w:left="1224" w:hanging="504.00000000000006"/>
        <w:rPr>
          <w:color w:val="000000"/>
        </w:rPr>
      </w:pPr>
      <w:bookmarkStart w:colFirst="0" w:colLast="0" w:name="_heading=h.by854ol3atcn" w:id="7"/>
      <w:bookmarkEnd w:id="7"/>
      <w:r w:rsidDel="00000000" w:rsidR="00000000" w:rsidRPr="00000000">
        <w:rPr>
          <w:color w:val="000000"/>
          <w:rtl w:val="0"/>
        </w:rPr>
        <w:t xml:space="preserve">Requerimientos Funcionales</w:t>
      </w:r>
    </w:p>
    <w:p w:rsidR="00000000" w:rsidDel="00000000" w:rsidP="00000000" w:rsidRDefault="00000000" w:rsidRPr="00000000" w14:paraId="000000D4">
      <w:pPr>
        <w:pStyle w:val="Heading3"/>
        <w:ind w:left="1224" w:firstLine="0"/>
        <w:rPr/>
      </w:pPr>
      <w:bookmarkStart w:colFirst="0" w:colLast="0" w:name="_heading=h.dqc7kd317f4c" w:id="8"/>
      <w:bookmarkEnd w:id="8"/>
      <w:r w:rsidDel="00000000" w:rsidR="00000000" w:rsidRPr="00000000">
        <w:rPr>
          <w:rtl w:val="0"/>
        </w:rPr>
      </w:r>
    </w:p>
    <w:p w:rsidR="00000000" w:rsidDel="00000000" w:rsidP="00000000" w:rsidRDefault="00000000" w:rsidRPr="00000000" w14:paraId="000000D5">
      <w:pPr>
        <w:spacing w:after="200" w:line="360" w:lineRule="auto"/>
        <w:rPr>
          <w:rFonts w:ascii="Times New Roman" w:cs="Times New Roman" w:eastAsia="Times New Roman" w:hAnsi="Times New Roman"/>
          <w:b w:val="1"/>
        </w:rPr>
      </w:pPr>
      <w:r w:rsidDel="00000000" w:rsidR="00000000" w:rsidRPr="00000000">
        <w:rPr>
          <w:rtl w:val="0"/>
        </w:rPr>
      </w:r>
    </w:p>
    <w:tbl>
      <w:tblPr>
        <w:tblStyle w:val="Table3"/>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9685039370079"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6">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7">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8">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9">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9685039370079"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nueva cuenta con nombre de usuario, email y contraseña segura.</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D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Autenticarse con credenciales para acceder al sistema.</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archivos (PDF, DOCX, etc.) asignándoles un título descriptivo.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a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Transformar automáticamente documentos subidos a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una copia del documento en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E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documentos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todos los documentos pertenecientes al usuario.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versiones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un historial de cambios por cada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34.359375"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formato de archivo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solo se acepten tipos de archivo permitidos (PDF, DOCX, etc.).</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la previsualización del archivo markdown generado antes de la descarga</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estilo, ortografía, orden y consistencia del archivo markdown a través de inteligencia artificial (deepseek).</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2">
      <w:pPr>
        <w:spacing w:after="200" w:line="360" w:lineRule="auto"/>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numPr>
          <w:ilvl w:val="2"/>
          <w:numId w:val="1"/>
        </w:numPr>
        <w:ind w:left="1224" w:hanging="504.00000000000006"/>
        <w:rPr>
          <w:color w:val="000000"/>
        </w:rPr>
      </w:pPr>
      <w:bookmarkStart w:colFirst="0" w:colLast="0" w:name="_heading=h.4mdkueh3k9xx" w:id="9"/>
      <w:bookmarkEnd w:id="9"/>
      <w:r w:rsidDel="00000000" w:rsidR="00000000" w:rsidRPr="00000000">
        <w:rPr>
          <w:color w:val="000000"/>
          <w:rtl w:val="0"/>
        </w:rPr>
        <w:t xml:space="preserve">Requerimientos No Funcionales – Atributos de Calidad</w:t>
      </w:r>
    </w:p>
    <w:p w:rsidR="00000000" w:rsidDel="00000000" w:rsidP="00000000" w:rsidRDefault="00000000" w:rsidRPr="00000000" w14:paraId="00000105">
      <w:pPr>
        <w:spacing w:after="200" w:line="360" w:lineRule="auto"/>
        <w:rPr>
          <w:rFonts w:ascii="Times New Roman" w:cs="Times New Roman" w:eastAsia="Times New Roman" w:hAnsi="Times New Roman"/>
          <w:b w:val="1"/>
        </w:rPr>
      </w:pPr>
      <w:r w:rsidDel="00000000" w:rsidR="00000000" w:rsidRPr="00000000">
        <w:rPr>
          <w:rtl w:val="0"/>
        </w:rPr>
      </w:r>
    </w:p>
    <w:sdt>
      <w:sdtPr>
        <w:lock w:val="contentLocked"/>
        <w:tag w:val="goog_rdk_0"/>
      </w:sdtPr>
      <w:sdtContent>
        <w:tbl>
          <w:tblPr>
            <w:tblStyle w:val="Table4"/>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9685039370079"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6">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7">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8">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9">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9685039370079"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implementar encriptación SSL/TLS, almacenar contraseñas con hash seguro y protección contra inyecciones SQL y XSS.</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conversión de documentos debe completarse en menos de 60 segundos para archivos de hasta 10MB.</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evitar la degradación del servicio.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un tiempo de actividad.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debe ser intuitiva y permitir completar tareas principales con el menor esfuerzo posible.</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sdtContent>
    </w:sdt>
    <w:p w:rsidR="00000000" w:rsidDel="00000000" w:rsidP="00000000" w:rsidRDefault="00000000" w:rsidRPr="00000000" w14:paraId="0000011E">
      <w:pPr>
        <w:spacing w:after="200" w:line="360" w:lineRule="auto"/>
        <w:rPr>
          <w:color w:val="ff0000"/>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after="0" w:line="240" w:lineRule="auto"/>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1"/>
        <w:numPr>
          <w:ilvl w:val="0"/>
          <w:numId w:val="5"/>
        </w:numPr>
        <w:ind w:left="360" w:hanging="360"/>
        <w:rPr>
          <w:b w:val="1"/>
          <w:color w:val="000000"/>
        </w:rPr>
      </w:pPr>
      <w:bookmarkStart w:colFirst="0" w:colLast="0" w:name="_heading=h.u9ql6kfjr7f2" w:id="10"/>
      <w:bookmarkEnd w:id="10"/>
      <w:r w:rsidDel="00000000" w:rsidR="00000000" w:rsidRPr="00000000">
        <w:rPr>
          <w:b w:val="1"/>
          <w:color w:val="000000"/>
          <w:rtl w:val="0"/>
        </w:rPr>
        <w:t xml:space="preserve">REPRESENTACIÓN DE LA ARQUITECTURA DEL SISTEMA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uumlgw2bvtic" w:id="11"/>
      <w:bookmarkEnd w:id="11"/>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4dvabk4v68cb" w:id="12"/>
      <w:bookmarkEnd w:id="1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26">
      <w:pPr>
        <w:pStyle w:val="Heading3"/>
        <w:ind w:left="0" w:firstLine="0"/>
        <w:rPr>
          <w:color w:val="000000"/>
        </w:rPr>
      </w:pPr>
      <w:bookmarkStart w:colFirst="0" w:colLast="0" w:name="_heading=h.akouqzab9igm" w:id="13"/>
      <w:bookmarkEnd w:id="13"/>
      <w:r w:rsidDel="00000000" w:rsidR="00000000" w:rsidRPr="00000000">
        <w:rPr>
          <w:rtl w:val="0"/>
        </w:rPr>
      </w:r>
    </w:p>
    <w:p w:rsidR="00000000" w:rsidDel="00000000" w:rsidP="00000000" w:rsidRDefault="00000000" w:rsidRPr="00000000" w14:paraId="00000127">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28">
      <w:pPr>
        <w:pStyle w:val="Heading3"/>
        <w:numPr>
          <w:ilvl w:val="2"/>
          <w:numId w:val="5"/>
        </w:numPr>
        <w:ind w:left="1134" w:hanging="504.00000000000006"/>
        <w:rPr>
          <w:color w:val="000000"/>
        </w:rPr>
      </w:pPr>
      <w:bookmarkStart w:colFirst="0" w:colLast="0" w:name="_heading=h.jq9pzy5wscbc" w:id="14"/>
      <w:bookmarkEnd w:id="14"/>
      <w:r w:rsidDel="00000000" w:rsidR="00000000" w:rsidRPr="00000000">
        <w:rPr>
          <w:color w:val="000000"/>
          <w:rtl w:val="0"/>
        </w:rPr>
        <w:t xml:space="preserve">Diagrama de Secuencia (vista de diseño)</w:t>
      </w:r>
    </w:p>
    <w:p w:rsidR="00000000" w:rsidDel="00000000" w:rsidP="00000000" w:rsidRDefault="00000000" w:rsidRPr="00000000" w14:paraId="00000129">
      <w:pPr>
        <w:ind w:left="1416" w:firstLine="0"/>
        <w:rPr/>
      </w:pPr>
      <w:r w:rsidDel="00000000" w:rsidR="00000000" w:rsidRPr="00000000">
        <w:rPr>
          <w:rtl w:val="0"/>
        </w:rPr>
      </w:r>
    </w:p>
    <w:p w:rsidR="00000000" w:rsidDel="00000000" w:rsidP="00000000" w:rsidRDefault="00000000" w:rsidRPr="00000000" w14:paraId="0000012A">
      <w:pPr>
        <w:ind w:left="1416" w:firstLine="0"/>
        <w:rPr/>
      </w:pPr>
      <w:r w:rsidDel="00000000" w:rsidR="00000000" w:rsidRPr="00000000">
        <w:rPr>
          <w:rtl w:val="0"/>
        </w:rPr>
        <w:t xml:space="preserve">Diagrama de secuencias: [RF01-Registrar usuario]</w:t>
      </w:r>
    </w:p>
    <w:p w:rsidR="00000000" w:rsidDel="00000000" w:rsidP="00000000" w:rsidRDefault="00000000" w:rsidRPr="00000000" w14:paraId="0000012B">
      <w:pPr>
        <w:ind w:left="1416" w:firstLine="0"/>
        <w:rPr/>
      </w:pPr>
      <w:r w:rsidDel="00000000" w:rsidR="00000000" w:rsidRPr="00000000">
        <w:rPr/>
        <w:drawing>
          <wp:inline distB="114300" distT="114300" distL="114300" distR="114300">
            <wp:extent cx="5399730" cy="1917700"/>
            <wp:effectExtent b="0" l="0" r="0" t="0"/>
            <wp:docPr id="2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1416" w:firstLine="0"/>
        <w:rPr/>
      </w:pPr>
      <w:r w:rsidDel="00000000" w:rsidR="00000000" w:rsidRPr="00000000">
        <w:rPr>
          <w:rtl w:val="0"/>
        </w:rPr>
      </w:r>
    </w:p>
    <w:p w:rsidR="00000000" w:rsidDel="00000000" w:rsidP="00000000" w:rsidRDefault="00000000" w:rsidRPr="00000000" w14:paraId="0000012D">
      <w:pPr>
        <w:ind w:left="1416" w:firstLine="0"/>
        <w:rPr/>
      </w:pPr>
      <w:r w:rsidDel="00000000" w:rsidR="00000000" w:rsidRPr="00000000">
        <w:rPr>
          <w:rtl w:val="0"/>
        </w:rPr>
        <w:t xml:space="preserve">RF02-Iniciar sesión</w:t>
      </w:r>
    </w:p>
    <w:p w:rsidR="00000000" w:rsidDel="00000000" w:rsidP="00000000" w:rsidRDefault="00000000" w:rsidRPr="00000000" w14:paraId="0000012E">
      <w:pPr>
        <w:ind w:left="1416" w:firstLine="0"/>
        <w:rPr/>
      </w:pPr>
      <w:r w:rsidDel="00000000" w:rsidR="00000000" w:rsidRPr="00000000">
        <w:rPr>
          <w:rtl w:val="0"/>
        </w:rPr>
      </w:r>
    </w:p>
    <w:p w:rsidR="00000000" w:rsidDel="00000000" w:rsidP="00000000" w:rsidRDefault="00000000" w:rsidRPr="00000000" w14:paraId="0000012F">
      <w:pPr>
        <w:ind w:left="1416" w:firstLine="0"/>
        <w:rPr>
          <w:rFonts w:ascii="Arial" w:cs="Arial" w:eastAsia="Arial" w:hAnsi="Arial"/>
          <w:color w:val="f0f6fc"/>
          <w:sz w:val="21"/>
          <w:szCs w:val="21"/>
          <w:shd w:fill="0d1117" w:val="clear"/>
        </w:rPr>
      </w:pPr>
      <w:r w:rsidDel="00000000" w:rsidR="00000000" w:rsidRPr="00000000">
        <w:rPr>
          <w:rFonts w:ascii="Arial" w:cs="Arial" w:eastAsia="Arial" w:hAnsi="Arial"/>
          <w:color w:val="f0f6fc"/>
          <w:sz w:val="21"/>
          <w:szCs w:val="21"/>
          <w:shd w:fill="0d1117" w:val="clear"/>
        </w:rPr>
        <w:drawing>
          <wp:inline distB="114300" distT="114300" distL="114300" distR="114300">
            <wp:extent cx="5399730" cy="2260600"/>
            <wp:effectExtent b="0" l="0" r="0" t="0"/>
            <wp:docPr id="2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RF03-Subir documento</w:t>
      </w:r>
    </w:p>
    <w:p w:rsidR="00000000" w:rsidDel="00000000" w:rsidP="00000000" w:rsidRDefault="00000000" w:rsidRPr="00000000" w14:paraId="00000131">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8923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997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RF04-Convertir a Markdown</w:t>
      </w:r>
    </w:p>
    <w:p w:rsidR="00000000" w:rsidDel="00000000" w:rsidP="00000000" w:rsidRDefault="00000000" w:rsidRPr="00000000" w14:paraId="00000133">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24130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97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RF05-Descargar documento</w:t>
      </w:r>
    </w:p>
    <w:p w:rsidR="00000000" w:rsidDel="00000000" w:rsidP="00000000" w:rsidRDefault="00000000" w:rsidRPr="00000000" w14:paraId="00000135">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689100"/>
            <wp:effectExtent b="0" l="0" r="0" t="0"/>
            <wp:docPr id="2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 RF06 - Listar documentos</w:t>
      </w:r>
    </w:p>
    <w:p w:rsidR="00000000" w:rsidDel="00000000" w:rsidP="00000000" w:rsidRDefault="00000000" w:rsidRPr="00000000" w14:paraId="00000137">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8796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9973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RF07-Gestionar versiones</w:t>
      </w:r>
    </w:p>
    <w:p w:rsidR="00000000" w:rsidDel="00000000" w:rsidP="00000000" w:rsidRDefault="00000000" w:rsidRPr="00000000" w14:paraId="00000139">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7145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RF08-Validar formato de archivo</w:t>
      </w:r>
    </w:p>
    <w:p w:rsidR="00000000" w:rsidDel="00000000" w:rsidP="00000000" w:rsidRDefault="00000000" w:rsidRPr="00000000" w14:paraId="0000013B">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2362200"/>
            <wp:effectExtent b="0" l="0" r="0" t="0"/>
            <wp:docPr id="2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ab/>
        <w:tab/>
        <w:t xml:space="preserve">RF09 - Previsualizar Archivo Generado</w:t>
      </w:r>
    </w:p>
    <w:p w:rsidR="00000000" w:rsidDel="00000000" w:rsidP="00000000" w:rsidRDefault="00000000" w:rsidRPr="00000000" w14:paraId="0000013D">
      <w:pPr>
        <w:ind w:left="0"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6229194" cy="3658416"/>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229194" cy="365841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3F">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0">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1">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2">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3">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4">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5">
      <w:pPr>
        <w:ind w:left="0"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46">
      <w:pPr>
        <w:ind w:left="0"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RF10 - Mejorar Archivo Generado</w:t>
      </w:r>
    </w:p>
    <w:p w:rsidR="00000000" w:rsidDel="00000000" w:rsidP="00000000" w:rsidRDefault="00000000" w:rsidRPr="00000000" w14:paraId="00000147">
      <w:pPr>
        <w:ind w:left="0"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37846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numPr>
          <w:ilvl w:val="2"/>
          <w:numId w:val="5"/>
        </w:numPr>
        <w:ind w:left="1224" w:hanging="504.00000000000006"/>
        <w:rPr>
          <w:color w:val="000000"/>
        </w:rPr>
      </w:pPr>
      <w:bookmarkStart w:colFirst="0" w:colLast="0" w:name="_heading=h.z4ihgdpqgf9d" w:id="15"/>
      <w:bookmarkEnd w:id="15"/>
      <w:r w:rsidDel="00000000" w:rsidR="00000000" w:rsidRPr="00000000">
        <w:rPr>
          <w:color w:val="000000"/>
          <w:rtl w:val="0"/>
        </w:rPr>
        <w:t xml:space="preserve">Diagrama de Clases</w:t>
      </w:r>
    </w:p>
    <w:p w:rsidR="00000000" w:rsidDel="00000000" w:rsidP="00000000" w:rsidRDefault="00000000" w:rsidRPr="00000000" w14:paraId="0000014A">
      <w:pPr>
        <w:spacing w:after="200"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79610" cy="3418311"/>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79610" cy="341831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numPr>
          <w:ilvl w:val="2"/>
          <w:numId w:val="5"/>
        </w:numPr>
        <w:ind w:left="1224" w:hanging="504.00000000000006"/>
        <w:rPr>
          <w:color w:val="000000"/>
        </w:rPr>
      </w:pPr>
      <w:bookmarkStart w:colFirst="0" w:colLast="0" w:name="_heading=h.rw8xyaqo705x" w:id="16"/>
      <w:bookmarkEnd w:id="16"/>
      <w:r w:rsidDel="00000000" w:rsidR="00000000" w:rsidRPr="00000000">
        <w:rPr>
          <w:color w:val="000000"/>
          <w:rtl w:val="0"/>
        </w:rPr>
        <w:t xml:space="preserve">Diagrama de Base de datos (relacional o no relacional)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399730" cy="27178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b6jugvjkepic" w:id="17"/>
      <w:bookmarkEnd w:id="1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3"/>
        <w:numPr>
          <w:ilvl w:val="2"/>
          <w:numId w:val="5"/>
        </w:numPr>
        <w:ind w:left="1224" w:hanging="504.00000000000006"/>
        <w:rPr>
          <w:color w:val="000000"/>
        </w:rPr>
      </w:pPr>
      <w:bookmarkStart w:colFirst="0" w:colLast="0" w:name="_heading=h.vd4na93c2szz" w:id="18"/>
      <w:bookmarkEnd w:id="18"/>
      <w:r w:rsidDel="00000000" w:rsidR="00000000" w:rsidRPr="00000000">
        <w:rPr>
          <w:color w:val="000000"/>
          <w:rtl w:val="0"/>
        </w:rPr>
        <w:t xml:space="preserve">Diagrama de arquitectura software (paquetes)</w:t>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3"/>
        <w:numPr>
          <w:ilvl w:val="2"/>
          <w:numId w:val="5"/>
        </w:numPr>
        <w:ind w:left="1224" w:hanging="504.00000000000006"/>
        <w:rPr>
          <w:color w:val="000000"/>
        </w:rPr>
      </w:pPr>
      <w:bookmarkStart w:colFirst="0" w:colLast="0" w:name="_heading=h.canxoifecoyi" w:id="19"/>
      <w:bookmarkEnd w:id="19"/>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4hbjlsjq34cv" w:id="20"/>
      <w:bookmarkEnd w:id="2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p>
    <w:p w:rsidR="00000000" w:rsidDel="00000000" w:rsidP="00000000" w:rsidRDefault="00000000" w:rsidRPr="00000000" w14:paraId="0000015A">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B">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C">
      <w:pPr>
        <w:pStyle w:val="Heading3"/>
        <w:numPr>
          <w:ilvl w:val="2"/>
          <w:numId w:val="5"/>
        </w:numPr>
        <w:ind w:left="1225" w:hanging="505"/>
        <w:rPr>
          <w:color w:val="000000"/>
        </w:rPr>
      </w:pPr>
      <w:bookmarkStart w:colFirst="0" w:colLast="0" w:name="_heading=h.wymbjthmugdl" w:id="21"/>
      <w:bookmarkEnd w:id="21"/>
      <w:r w:rsidDel="00000000" w:rsidR="00000000" w:rsidRPr="00000000">
        <w:rPr>
          <w:color w:val="000000"/>
          <w:rtl w:val="0"/>
        </w:rPr>
        <w:t xml:space="preserve">Diagrama de Procesos del sistema (diagrama de actividad)</w:t>
      </w:r>
    </w:p>
    <w:p w:rsidR="00000000" w:rsidDel="00000000" w:rsidP="00000000" w:rsidRDefault="00000000" w:rsidRPr="00000000" w14:paraId="0000015D">
      <w:pPr>
        <w:rPr/>
      </w:pPr>
      <w:r w:rsidDel="00000000" w:rsidR="00000000" w:rsidRPr="00000000">
        <w:rPr>
          <w:b w:val="1"/>
          <w:color w:val="000000"/>
        </w:rPr>
        <w:drawing>
          <wp:inline distB="0" distT="0" distL="0" distR="0">
            <wp:extent cx="5400040" cy="270764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00040" cy="270764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v1sw3tcwhqcn" w:id="22"/>
      <w:bookmarkEnd w:id="2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160">
      <w:pPr>
        <w:pStyle w:val="Heading3"/>
        <w:numPr>
          <w:ilvl w:val="2"/>
          <w:numId w:val="5"/>
        </w:numPr>
        <w:ind w:left="1224" w:hanging="504.00000000000006"/>
        <w:rPr>
          <w:color w:val="000000"/>
        </w:rPr>
      </w:pPr>
      <w:bookmarkStart w:colFirst="0" w:colLast="0" w:name="_heading=h.wr9bfjlld0nm" w:id="23"/>
      <w:bookmarkEnd w:id="23"/>
      <w:r w:rsidDel="00000000" w:rsidR="00000000" w:rsidRPr="00000000">
        <w:rPr>
          <w:color w:val="000000"/>
          <w:rtl w:val="0"/>
        </w:rPr>
        <w:t xml:space="preserve">Diagrama de infraestructura</w:t>
      </w:r>
    </w:p>
    <w:p w:rsidR="00000000" w:rsidDel="00000000" w:rsidP="00000000" w:rsidRDefault="00000000" w:rsidRPr="00000000" w14:paraId="00000161">
      <w:pPr>
        <w:ind w:left="1224" w:firstLine="0"/>
        <w:rPr/>
      </w:pPr>
      <w:r w:rsidDel="00000000" w:rsidR="00000000" w:rsidRPr="00000000">
        <w:rPr>
          <w:rtl w:val="0"/>
        </w:rPr>
      </w:r>
    </w:p>
    <w:p w:rsidR="00000000" w:rsidDel="00000000" w:rsidP="00000000" w:rsidRDefault="00000000" w:rsidRPr="00000000" w14:paraId="00000162">
      <w:pPr>
        <w:ind w:left="1224" w:firstLine="0"/>
        <w:rPr/>
      </w:pPr>
      <w:r w:rsidDel="00000000" w:rsidR="00000000" w:rsidRPr="00000000">
        <w:rPr/>
        <w:drawing>
          <wp:inline distB="114300" distT="114300" distL="114300" distR="114300">
            <wp:extent cx="3961448" cy="4426238"/>
            <wp:effectExtent b="0" l="0" r="0" t="0"/>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961448" cy="44262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2"/>
          <w:numId w:val="5"/>
        </w:numPr>
        <w:ind w:left="1224" w:hanging="504.00000000000006"/>
      </w:pPr>
      <w:r w:rsidDel="00000000" w:rsidR="00000000" w:rsidRPr="00000000">
        <w:rPr>
          <w:rtl w:val="0"/>
        </w:rPr>
        <w:t xml:space="preserve"> Diagrama de arquitectura</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99730" cy="443230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1"/>
        <w:numPr>
          <w:ilvl w:val="0"/>
          <w:numId w:val="5"/>
        </w:numPr>
        <w:ind w:left="360" w:hanging="360"/>
        <w:rPr>
          <w:b w:val="1"/>
          <w:color w:val="000000"/>
        </w:rPr>
      </w:pPr>
      <w:bookmarkStart w:colFirst="0" w:colLast="0" w:name="_heading=h.1fatba6sd3fv" w:id="24"/>
      <w:bookmarkEnd w:id="24"/>
      <w:r w:rsidDel="00000000" w:rsidR="00000000" w:rsidRPr="00000000">
        <w:rPr>
          <w:b w:val="1"/>
          <w:color w:val="000000"/>
          <w:rtl w:val="0"/>
        </w:rPr>
        <w:t xml:space="preserve">ATRIBUTOS DE CALIDAD DEL SOFTWARE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xac0rsc1yff1" w:id="25"/>
      <w:bookmarkEnd w:id="25"/>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Funcionalidad</w:t>
      </w:r>
    </w:p>
    <w:p w:rsidR="00000000" w:rsidDel="00000000" w:rsidP="00000000" w:rsidRDefault="00000000" w:rsidRPr="00000000" w14:paraId="0000016A">
      <w:pPr>
        <w:spacing w:after="280" w:before="280" w:line="240" w:lineRule="auto"/>
        <w:ind w:left="220" w:firstLine="0"/>
        <w:rPr>
          <w:rFonts w:ascii="Times New Roman" w:cs="Times New Roman" w:eastAsia="Times New Roman" w:hAnsi="Times New Roman"/>
          <w:sz w:val="24"/>
          <w:szCs w:val="24"/>
        </w:rPr>
      </w:pPr>
      <w:bookmarkStart w:colFirst="0" w:colLast="0" w:name="_heading=h.h83sioc38so6" w:id="26"/>
      <w:bookmarkEnd w:id="26"/>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permitir a los usuarios crear cuentas, iniciar sesión y gestionar documentos mediante operaciones de carga, conversión y descarga. Cada función debe estar correctamente conectada y validada, asegurando el cumplimiento de los requisitos funcionales RF01–RF08.</w:t>
      </w:r>
    </w:p>
    <w:p w:rsidR="00000000" w:rsidDel="00000000" w:rsidP="00000000" w:rsidRDefault="00000000" w:rsidRPr="00000000" w14:paraId="0000016B">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6C">
      <w:pPr>
        <w:numPr>
          <w:ilvl w:val="0"/>
          <w:numId w:val="6"/>
        </w:numPr>
        <w:spacing w:after="0" w:before="28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puede realizar todas las tareas básicas sin errores.</w:t>
      </w:r>
    </w:p>
    <w:p w:rsidR="00000000" w:rsidDel="00000000" w:rsidP="00000000" w:rsidRDefault="00000000" w:rsidRPr="00000000" w14:paraId="0000016D">
      <w:pPr>
        <w:numPr>
          <w:ilvl w:val="0"/>
          <w:numId w:val="6"/>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detecta y restringe tipos de archivo no permitidos.</w:t>
      </w:r>
    </w:p>
    <w:p w:rsidR="00000000" w:rsidDel="00000000" w:rsidP="00000000" w:rsidRDefault="00000000" w:rsidRPr="00000000" w14:paraId="0000016E">
      <w:pPr>
        <w:numPr>
          <w:ilvl w:val="0"/>
          <w:numId w:val="6"/>
        </w:numPr>
        <w:spacing w:after="28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documentos convertidos mantienen una estructura adecuada.</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Usabilidad</w:t>
      </w:r>
    </w:p>
    <w:p w:rsidR="00000000" w:rsidDel="00000000" w:rsidP="00000000" w:rsidRDefault="00000000" w:rsidRPr="00000000" w14:paraId="00000171">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ofrecer una interfaz intuitiva donde el usuario pueda fácilmente: registrarse, iniciar sesión, subir documentos y convertirlos. El sistema debe guiar al usuario con mensajes claros, retroalimentación visual, y debe prevenir o corregir errores comunes.</w:t>
      </w:r>
    </w:p>
    <w:p w:rsidR="00000000" w:rsidDel="00000000" w:rsidP="00000000" w:rsidRDefault="00000000" w:rsidRPr="00000000" w14:paraId="00000172">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73">
      <w:pPr>
        <w:numPr>
          <w:ilvl w:val="0"/>
          <w:numId w:val="7"/>
        </w:numPr>
        <w:spacing w:after="0" w:before="28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nuevo usuario aprende a usar el sistema sin necesidad de capacitación.</w:t>
      </w:r>
    </w:p>
    <w:p w:rsidR="00000000" w:rsidDel="00000000" w:rsidP="00000000" w:rsidRDefault="00000000" w:rsidRPr="00000000" w14:paraId="00000174">
      <w:pPr>
        <w:numPr>
          <w:ilvl w:val="0"/>
          <w:numId w:val="7"/>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conversión y descarga del documento se realiza con pocos clics.</w:t>
      </w:r>
    </w:p>
    <w:p w:rsidR="00000000" w:rsidDel="00000000" w:rsidP="00000000" w:rsidRDefault="00000000" w:rsidRPr="00000000" w14:paraId="00000175">
      <w:pPr>
        <w:numPr>
          <w:ilvl w:val="0"/>
          <w:numId w:val="7"/>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ofrece mensajes de ayuda y validación en campos críticos.</w:t>
      </w:r>
    </w:p>
    <w:p w:rsidR="00000000" w:rsidDel="00000000" w:rsidP="00000000" w:rsidRDefault="00000000" w:rsidRPr="00000000" w14:paraId="00000176">
      <w:pPr>
        <w:numPr>
          <w:ilvl w:val="0"/>
          <w:numId w:val="7"/>
        </w:numPr>
        <w:spacing w:after="28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siente satisfacción al completar una tarea.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tsw54zzbv7ub" w:id="27"/>
      <w:bookmarkEnd w:id="2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confiabilidad</w:t>
      </w:r>
    </w:p>
    <w:p w:rsidR="00000000" w:rsidDel="00000000" w:rsidP="00000000" w:rsidRDefault="00000000" w:rsidRPr="00000000" w14:paraId="00000178">
      <w:pPr>
        <w:spacing w:after="280" w:before="280" w:line="240" w:lineRule="auto"/>
        <w:ind w:left="220" w:firstLine="0"/>
        <w:rPr>
          <w:rFonts w:ascii="Times New Roman" w:cs="Times New Roman" w:eastAsia="Times New Roman" w:hAnsi="Times New Roman"/>
          <w:sz w:val="24"/>
          <w:szCs w:val="24"/>
        </w:rPr>
      </w:pPr>
      <w:bookmarkStart w:colFirst="0" w:colLast="0" w:name="_heading=h.ro3n0tkh66qz" w:id="28"/>
      <w:bookmarkEnd w:id="28"/>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proteger la información personal y los documentos subidos por los usuarios. Solo el propietario de los documentos puede acceder y gestionarlos. Además, debe garantizar la disponibilidad del servicio y prevenir modificaciones no autorizadas.</w:t>
      </w:r>
    </w:p>
    <w:p w:rsidR="00000000" w:rsidDel="00000000" w:rsidP="00000000" w:rsidRDefault="00000000" w:rsidRPr="00000000" w14:paraId="00000179">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7A">
      <w:pPr>
        <w:numPr>
          <w:ilvl w:val="0"/>
          <w:numId w:val="8"/>
        </w:numPr>
        <w:spacing w:after="0" w:before="28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credenciales están encriptadas y no se almacenan en texto plano.</w:t>
      </w:r>
    </w:p>
    <w:p w:rsidR="00000000" w:rsidDel="00000000" w:rsidP="00000000" w:rsidRDefault="00000000" w:rsidRPr="00000000" w14:paraId="0000017B">
      <w:pPr>
        <w:numPr>
          <w:ilvl w:val="0"/>
          <w:numId w:val="8"/>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documentos se asocian al usuario correctamente y no pueden ser accedidos por otros.</w:t>
      </w:r>
    </w:p>
    <w:p w:rsidR="00000000" w:rsidDel="00000000" w:rsidP="00000000" w:rsidRDefault="00000000" w:rsidRPr="00000000" w14:paraId="0000017C">
      <w:pPr>
        <w:numPr>
          <w:ilvl w:val="0"/>
          <w:numId w:val="8"/>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implementan medidas de respaldo y recuperación ante fallos.</w:t>
      </w:r>
    </w:p>
    <w:p w:rsidR="00000000" w:rsidDel="00000000" w:rsidP="00000000" w:rsidRDefault="00000000" w:rsidRPr="00000000" w14:paraId="0000017D">
      <w:pPr>
        <w:numPr>
          <w:ilvl w:val="0"/>
          <w:numId w:val="8"/>
        </w:numPr>
        <w:spacing w:after="28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Mecanismos de prevención (validación), precaución (autenticación) y reacción (logs de actividad) están presentes.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rendimiento</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proteger la información personal y los documentos subidos por los usuarios. Solo el propietario de los documentos puede acceder y gestionarlos. Además, debe garantizar la disponibilidad del servicio y prevenir modificaciones no autorizadas.</w:t>
      </w:r>
    </w:p>
    <w:p w:rsidR="00000000" w:rsidDel="00000000" w:rsidP="00000000" w:rsidRDefault="00000000" w:rsidRPr="00000000" w14:paraId="00000182">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83">
      <w:pPr>
        <w:numPr>
          <w:ilvl w:val="0"/>
          <w:numId w:val="9"/>
        </w:numPr>
        <w:spacing w:after="0" w:before="28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credenciales están encriptadas y no se almacenan en texto plano.</w:t>
      </w:r>
    </w:p>
    <w:p w:rsidR="00000000" w:rsidDel="00000000" w:rsidP="00000000" w:rsidRDefault="00000000" w:rsidRPr="00000000" w14:paraId="00000184">
      <w:pPr>
        <w:numPr>
          <w:ilvl w:val="0"/>
          <w:numId w:val="9"/>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documentos se asocian al usuario correctamente y no pueden ser accedidos por otros.</w:t>
      </w:r>
    </w:p>
    <w:p w:rsidR="00000000" w:rsidDel="00000000" w:rsidP="00000000" w:rsidRDefault="00000000" w:rsidRPr="00000000" w14:paraId="00000185">
      <w:pPr>
        <w:numPr>
          <w:ilvl w:val="0"/>
          <w:numId w:val="9"/>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implementan medidas de respaldo y recuperación ante fallos.</w:t>
      </w:r>
    </w:p>
    <w:p w:rsidR="00000000" w:rsidDel="00000000" w:rsidP="00000000" w:rsidRDefault="00000000" w:rsidRPr="00000000" w14:paraId="00000186">
      <w:pPr>
        <w:numPr>
          <w:ilvl w:val="0"/>
          <w:numId w:val="9"/>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Mecanismos de prevención (validación), precaución (autenticación) y reacción (logs de actividad) están presentes.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pjwzkaz29acz" w:id="29"/>
      <w:bookmarkEnd w:id="29"/>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mantenibilidad</w:t>
      </w:r>
    </w:p>
    <w:p w:rsidR="00000000" w:rsidDel="00000000" w:rsidP="00000000" w:rsidRDefault="00000000" w:rsidRPr="00000000" w14:paraId="00000189">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permitir agregar nuevas funcionalidades (como exportación a otros formatos), actualizar bibliotecas o corregir errores sin alterar el funcionamiento general.</w:t>
      </w:r>
    </w:p>
    <w:p w:rsidR="00000000" w:rsidDel="00000000" w:rsidP="00000000" w:rsidRDefault="00000000" w:rsidRPr="00000000" w14:paraId="0000018A">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8B">
      <w:pPr>
        <w:numPr>
          <w:ilvl w:val="0"/>
          <w:numId w:val="10"/>
        </w:numPr>
        <w:spacing w:after="0" w:before="28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está documentado y modularizado (separación por componentes).</w:t>
      </w:r>
    </w:p>
    <w:p w:rsidR="00000000" w:rsidDel="00000000" w:rsidP="00000000" w:rsidRDefault="00000000" w:rsidRPr="00000000" w14:paraId="0000018C">
      <w:pPr>
        <w:numPr>
          <w:ilvl w:val="0"/>
          <w:numId w:val="10"/>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Nuevos conversores pueden integrarse fácilmente.</w:t>
      </w:r>
    </w:p>
    <w:p w:rsidR="00000000" w:rsidDel="00000000" w:rsidP="00000000" w:rsidRDefault="00000000" w:rsidRPr="00000000" w14:paraId="0000018D">
      <w:pPr>
        <w:numPr>
          <w:ilvl w:val="0"/>
          <w:numId w:val="10"/>
        </w:numPr>
        <w:spacing w:after="28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actualizaciones no rompen funcionalidades existentes (regresión mínima).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2xsbfib3jlb" w:id="30"/>
      <w:bookmarkEnd w:id="3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Otros Escenarios</w:t>
      </w:r>
    </w:p>
    <w:p w:rsidR="00000000" w:rsidDel="00000000" w:rsidP="00000000" w:rsidRDefault="00000000" w:rsidRPr="00000000" w14:paraId="00000190">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ser capaz de procesar múltiples documentos en paralelo sin degradar la experiencia de otros usuarios, y permitir escalar la infraestructura si se requiere.</w:t>
      </w:r>
    </w:p>
    <w:p w:rsidR="00000000" w:rsidDel="00000000" w:rsidP="00000000" w:rsidRDefault="00000000" w:rsidRPr="00000000" w14:paraId="00000191">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92">
      <w:pPr>
        <w:numPr>
          <w:ilvl w:val="0"/>
          <w:numId w:val="11"/>
        </w:numPr>
        <w:spacing w:after="0" w:before="28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procesar al menos 10 conversiones concurrentes sin errores.</w:t>
      </w:r>
    </w:p>
    <w:p w:rsidR="00000000" w:rsidDel="00000000" w:rsidP="00000000" w:rsidRDefault="00000000" w:rsidRPr="00000000" w14:paraId="00000193">
      <w:pPr>
        <w:numPr>
          <w:ilvl w:val="0"/>
          <w:numId w:val="11"/>
        </w:numPr>
        <w:spacing w:after="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Monitoreo del rendimiento para evaluar cuellos de botella.</w:t>
      </w:r>
    </w:p>
    <w:p w:rsidR="00000000" w:rsidDel="00000000" w:rsidP="00000000" w:rsidRDefault="00000000" w:rsidRPr="00000000" w14:paraId="00000194">
      <w:pPr>
        <w:numPr>
          <w:ilvl w:val="0"/>
          <w:numId w:val="11"/>
        </w:numPr>
        <w:spacing w:after="280" w:before="0" w:line="240" w:lineRule="auto"/>
        <w:ind w:left="9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balanceo de carga en versiones futuras.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sectPr>
      <w:headerReference r:id="rId23" w:type="default"/>
      <w:footerReference r:id="rId24"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 de Mi Empresa</w:t>
      <w:tab/>
      <w:tab/>
      <w:t xml:space="preserve">Logo de mi Cliente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0"/>
      <w:numFmt w:val="bullet"/>
      <w:lvlText w:val="-"/>
      <w:lvlJc w:val="left"/>
      <w:pPr>
        <w:ind w:left="1776" w:hanging="360"/>
      </w:pPr>
      <w:rPr>
        <w:rFonts w:ascii="Calibri" w:cs="Calibri" w:eastAsia="Calibri" w:hAnsi="Calibri"/>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0"/>
      <w:numFmt w:val="bullet"/>
      <w:lvlText w:val="-"/>
      <w:lvlJc w:val="left"/>
      <w:pPr>
        <w:ind w:left="1776" w:hanging="360"/>
      </w:pPr>
      <w:rPr>
        <w:rFonts w:ascii="Calibri" w:cs="Calibri" w:eastAsia="Calibri" w:hAnsi="Calibri"/>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semiHidden w:val="1"/>
    <w:unhideWhenUsed w:val="1"/>
    <w:qFormat w:val="1"/>
    <w:rsid w:val="00A13402"/>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NormalWeb">
    <w:name w:val="Normal (Web)"/>
    <w:basedOn w:val="Normal"/>
    <w:uiPriority w:val="99"/>
    <w:semiHidden w:val="1"/>
    <w:unhideWhenUsed w:val="1"/>
    <w:rsid w:val="007771C5"/>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character" w:styleId="apple-tab-span" w:customStyle="1">
    <w:name w:val="apple-tab-span"/>
    <w:basedOn w:val="Fuentedeprrafopredeter"/>
    <w:rsid w:val="007771C5"/>
  </w:style>
  <w:style w:type="character" w:styleId="Textoennegrita">
    <w:name w:val="Strong"/>
    <w:basedOn w:val="Fuentedeprrafopredeter"/>
    <w:uiPriority w:val="22"/>
    <w:qFormat w:val="1"/>
    <w:rsid w:val="0055598C"/>
    <w:rPr>
      <w:b w:val="1"/>
      <w:bCs w:val="1"/>
    </w:rPr>
  </w:style>
  <w:style w:type="character" w:styleId="Ttulo4Car" w:customStyle="1">
    <w:name w:val="Título 4 Car"/>
    <w:basedOn w:val="Fuentedeprrafopredeter"/>
    <w:link w:val="Ttulo4"/>
    <w:uiPriority w:val="9"/>
    <w:semiHidden w:val="1"/>
    <w:rsid w:val="00A13402"/>
    <w:rPr>
      <w:rFonts w:asciiTheme="majorHAnsi" w:cstheme="majorBidi" w:eastAsiaTheme="majorEastAsia" w:hAnsiTheme="majorHAnsi"/>
      <w:i w:val="1"/>
      <w:iCs w:val="1"/>
      <w:color w:val="2e74b5"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292a2d"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8.png"/><Relationship Id="rId22"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image" Target="media/image15.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AjlLE745SiIbiJmTW0jXLa5FeQ==">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