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40706881"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3F5EBF">
        <w:rPr>
          <w:rFonts w:ascii="Arial" w:hAnsi="Arial" w:cs="Arial"/>
          <w:b/>
          <w:color w:val="000000"/>
          <w:sz w:val="36"/>
          <w:szCs w:val="36"/>
        </w:rPr>
        <w:t xml:space="preserve"> </w:t>
      </w:r>
      <w:r w:rsidR="00AD3251" w:rsidRPr="00AD3251">
        <w:rPr>
          <w:rFonts w:ascii="Arial" w:hAnsi="Arial" w:cs="Arial"/>
          <w:b/>
          <w:color w:val="000000"/>
          <w:sz w:val="36"/>
          <w:szCs w:val="36"/>
        </w:rPr>
        <w:t>Sistema Gestor de la Configuración del Software (GCS)</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1CFF1947"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AD3251">
        <w:rPr>
          <w:rFonts w:ascii="Arial" w:eastAsia="Times New Roman" w:hAnsi="Arial" w:cs="Arial"/>
          <w:sz w:val="32"/>
          <w:szCs w:val="32"/>
          <w:lang w:eastAsia="es-PE"/>
        </w:rPr>
        <w:t>Patrones de Software</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5F0F9B2" w14:textId="5F2DFC42" w:rsidR="009E3133" w:rsidRPr="008055BC" w:rsidRDefault="009E3133" w:rsidP="009E3133">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proofErr w:type="spellStart"/>
      <w:r w:rsidR="00D53306" w:rsidRPr="00D53306">
        <w:rPr>
          <w:rFonts w:ascii="Arial" w:eastAsia="Times New Roman" w:hAnsi="Arial" w:cs="Arial"/>
          <w:sz w:val="32"/>
          <w:szCs w:val="32"/>
          <w:lang w:eastAsia="es-PE"/>
        </w:rPr>
        <w:t>Mag</w:t>
      </w:r>
      <w:proofErr w:type="spellEnd"/>
      <w:r w:rsidR="00D53306" w:rsidRPr="00D53306">
        <w:rPr>
          <w:rFonts w:ascii="Arial" w:eastAsia="Times New Roman" w:hAnsi="Arial" w:cs="Arial"/>
          <w:sz w:val="32"/>
          <w:szCs w:val="32"/>
          <w:lang w:eastAsia="es-PE"/>
        </w:rPr>
        <w:t>. Ing. Patrick Cuadros Quiroga</w:t>
      </w:r>
    </w:p>
    <w:p w14:paraId="28A7F762" w14:textId="77777777" w:rsidR="009E3133" w:rsidRDefault="009E3133" w:rsidP="009E3133">
      <w:pPr>
        <w:spacing w:after="0"/>
        <w:jc w:val="center"/>
        <w:rPr>
          <w:rFonts w:ascii="Arial" w:eastAsia="Times New Roman" w:hAnsi="Arial" w:cs="Arial"/>
          <w:sz w:val="32"/>
          <w:szCs w:val="32"/>
          <w:lang w:eastAsia="es-PE"/>
        </w:rPr>
      </w:pPr>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43BB44B8" w14:textId="60CAFE9C" w:rsidR="009E3133" w:rsidRPr="00691635" w:rsidRDefault="003F5EBF" w:rsidP="009E3133">
      <w:pPr>
        <w:spacing w:after="0"/>
        <w:rPr>
          <w:rFonts w:ascii="Arial" w:eastAsia="Times New Roman" w:hAnsi="Arial" w:cs="Arial"/>
          <w:b/>
          <w:iCs/>
          <w:sz w:val="28"/>
          <w:szCs w:val="28"/>
          <w:lang w:eastAsia="es-PE"/>
        </w:rPr>
      </w:pPr>
      <w:r w:rsidRPr="00691635">
        <w:rPr>
          <w:rFonts w:ascii="Arial" w:eastAsia="Times New Roman" w:hAnsi="Arial" w:cs="Arial"/>
          <w:b/>
          <w:iCs/>
          <w:sz w:val="28"/>
          <w:szCs w:val="28"/>
          <w:lang w:eastAsia="es-PE"/>
        </w:rPr>
        <w:t xml:space="preserve">De La Cruz Choque, </w:t>
      </w:r>
      <w:r w:rsidR="00D53306" w:rsidRPr="00691635">
        <w:rPr>
          <w:rFonts w:ascii="Arial" w:eastAsia="Times New Roman" w:hAnsi="Arial" w:cs="Arial"/>
          <w:b/>
          <w:iCs/>
          <w:sz w:val="28"/>
          <w:szCs w:val="28"/>
          <w:lang w:eastAsia="es-PE"/>
        </w:rPr>
        <w:t>Ricardo Miguel</w:t>
      </w:r>
      <w:r w:rsidRPr="00691635">
        <w:rPr>
          <w:rFonts w:ascii="Arial" w:eastAsia="Times New Roman" w:hAnsi="Arial" w:cs="Arial"/>
          <w:b/>
          <w:iCs/>
          <w:sz w:val="28"/>
          <w:szCs w:val="28"/>
          <w:lang w:eastAsia="es-PE"/>
        </w:rPr>
        <w:t xml:space="preserve"> </w:t>
      </w:r>
      <w:r w:rsidRPr="00691635">
        <w:rPr>
          <w:rFonts w:ascii="Arial" w:eastAsia="Times New Roman" w:hAnsi="Arial" w:cs="Arial"/>
          <w:b/>
          <w:iCs/>
          <w:sz w:val="28"/>
          <w:szCs w:val="28"/>
          <w:lang w:eastAsia="es-PE"/>
        </w:rPr>
        <w:tab/>
      </w:r>
      <w:r w:rsidRPr="00691635">
        <w:rPr>
          <w:rFonts w:ascii="Arial" w:eastAsia="Times New Roman" w:hAnsi="Arial" w:cs="Arial"/>
          <w:b/>
          <w:iCs/>
          <w:sz w:val="28"/>
          <w:szCs w:val="28"/>
          <w:lang w:eastAsia="es-PE"/>
        </w:rPr>
        <w:tab/>
      </w:r>
      <w:r w:rsidRPr="00691635">
        <w:rPr>
          <w:rFonts w:ascii="Arial" w:eastAsia="Times New Roman" w:hAnsi="Arial" w:cs="Arial"/>
          <w:b/>
          <w:iCs/>
          <w:sz w:val="28"/>
          <w:szCs w:val="28"/>
          <w:lang w:eastAsia="es-PE"/>
        </w:rPr>
        <w:tab/>
        <w:t>(201906332</w:t>
      </w:r>
      <w:r w:rsidR="00D53306" w:rsidRPr="00691635">
        <w:rPr>
          <w:rFonts w:ascii="Arial" w:eastAsia="Times New Roman" w:hAnsi="Arial" w:cs="Arial"/>
          <w:b/>
          <w:iCs/>
          <w:sz w:val="28"/>
          <w:szCs w:val="28"/>
          <w:lang w:eastAsia="es-PE"/>
        </w:rPr>
        <w:t>9</w:t>
      </w:r>
      <w:r w:rsidRPr="00691635">
        <w:rPr>
          <w:rFonts w:ascii="Arial" w:eastAsia="Times New Roman" w:hAnsi="Arial" w:cs="Arial"/>
          <w:b/>
          <w:iCs/>
          <w:sz w:val="28"/>
          <w:szCs w:val="28"/>
          <w:lang w:eastAsia="es-PE"/>
        </w:rPr>
        <w:t>)</w:t>
      </w:r>
    </w:p>
    <w:p w14:paraId="668513AE" w14:textId="35693FF0" w:rsidR="00202317" w:rsidRPr="00691635" w:rsidRDefault="00202317" w:rsidP="00202317">
      <w:pPr>
        <w:spacing w:after="0"/>
        <w:rPr>
          <w:rFonts w:ascii="Arial" w:eastAsia="Times New Roman" w:hAnsi="Arial" w:cs="Arial"/>
          <w:b/>
          <w:iCs/>
          <w:sz w:val="28"/>
          <w:szCs w:val="28"/>
          <w:lang w:eastAsia="es-PE"/>
        </w:rPr>
      </w:pPr>
      <w:r w:rsidRPr="00691635">
        <w:rPr>
          <w:rFonts w:ascii="Arial" w:eastAsia="Times New Roman" w:hAnsi="Arial" w:cs="Arial"/>
          <w:b/>
          <w:iCs/>
          <w:sz w:val="28"/>
          <w:szCs w:val="28"/>
          <w:lang w:eastAsia="es-PE"/>
        </w:rPr>
        <w:t>Mamani Condori, Gilmer Donaldo</w:t>
      </w:r>
      <w:r w:rsidRPr="00691635">
        <w:rPr>
          <w:rFonts w:ascii="Arial" w:eastAsia="Times New Roman" w:hAnsi="Arial" w:cs="Arial"/>
          <w:b/>
          <w:iCs/>
          <w:sz w:val="28"/>
          <w:szCs w:val="28"/>
          <w:lang w:eastAsia="es-PE"/>
        </w:rPr>
        <w:tab/>
      </w:r>
      <w:r w:rsidRPr="00691635">
        <w:rPr>
          <w:rFonts w:ascii="Arial" w:eastAsia="Times New Roman" w:hAnsi="Arial" w:cs="Arial"/>
          <w:b/>
          <w:iCs/>
          <w:sz w:val="28"/>
          <w:szCs w:val="28"/>
          <w:lang w:eastAsia="es-PE"/>
        </w:rPr>
        <w:tab/>
      </w:r>
      <w:r w:rsidRPr="00691635">
        <w:rPr>
          <w:rFonts w:ascii="Arial" w:eastAsia="Times New Roman" w:hAnsi="Arial" w:cs="Arial"/>
          <w:b/>
          <w:iCs/>
          <w:sz w:val="28"/>
          <w:szCs w:val="28"/>
          <w:lang w:eastAsia="es-PE"/>
        </w:rPr>
        <w:tab/>
        <w:t>(</w:t>
      </w:r>
      <w:bookmarkStart w:id="0" w:name="_Hlk209032402"/>
      <w:r w:rsidRPr="00691635">
        <w:rPr>
          <w:rFonts w:ascii="Arial" w:eastAsia="Times New Roman" w:hAnsi="Arial" w:cs="Arial"/>
          <w:b/>
          <w:iCs/>
          <w:sz w:val="28"/>
          <w:szCs w:val="28"/>
          <w:lang w:eastAsia="es-PE"/>
        </w:rPr>
        <w:t>20</w:t>
      </w:r>
      <w:r w:rsidR="00B32C7D" w:rsidRPr="00691635">
        <w:rPr>
          <w:rFonts w:ascii="Arial" w:eastAsia="Times New Roman" w:hAnsi="Arial" w:cs="Arial"/>
          <w:b/>
          <w:iCs/>
          <w:sz w:val="28"/>
          <w:szCs w:val="28"/>
          <w:lang w:eastAsia="es-PE"/>
        </w:rPr>
        <w:t>12042779</w:t>
      </w:r>
      <w:bookmarkEnd w:id="0"/>
      <w:r w:rsidRPr="00691635">
        <w:rPr>
          <w:rFonts w:ascii="Arial" w:eastAsia="Times New Roman" w:hAnsi="Arial" w:cs="Arial"/>
          <w:b/>
          <w:iCs/>
          <w:sz w:val="28"/>
          <w:szCs w:val="28"/>
          <w:lang w:eastAsia="es-PE"/>
        </w:rPr>
        <w:t>)</w:t>
      </w:r>
    </w:p>
    <w:p w14:paraId="02482795" w14:textId="1A50E24A" w:rsidR="009E3133" w:rsidRPr="00202317" w:rsidRDefault="009E3133" w:rsidP="00202317">
      <w:pPr>
        <w:spacing w:after="0"/>
        <w:rPr>
          <w:rFonts w:ascii="Arial" w:eastAsia="Times New Roman" w:hAnsi="Arial" w:cs="Arial"/>
          <w:b/>
          <w:iCs/>
          <w:sz w:val="28"/>
          <w:szCs w:val="28"/>
          <w:lang w:eastAsia="es-PE"/>
        </w:rPr>
      </w:pPr>
    </w:p>
    <w:p w14:paraId="25231F5A" w14:textId="77777777" w:rsidR="009E3133" w:rsidRDefault="009E3133" w:rsidP="009E3133">
      <w:pPr>
        <w:spacing w:after="0"/>
        <w:jc w:val="center"/>
        <w:rPr>
          <w:rFonts w:ascii="Arial" w:eastAsia="Times New Roman" w:hAnsi="Arial" w:cs="Arial"/>
          <w:sz w:val="32"/>
          <w:szCs w:val="32"/>
          <w:lang w:eastAsia="es-PE"/>
        </w:rPr>
      </w:pPr>
    </w:p>
    <w:p w14:paraId="4F767738" w14:textId="77777777" w:rsidR="009E3133" w:rsidRDefault="009E3133" w:rsidP="009E3133">
      <w:pPr>
        <w:spacing w:after="0"/>
        <w:jc w:val="center"/>
        <w:rPr>
          <w:rFonts w:ascii="Arial" w:eastAsia="Times New Roman" w:hAnsi="Arial" w:cs="Arial"/>
          <w:sz w:val="32"/>
          <w:szCs w:val="32"/>
          <w:lang w:eastAsia="es-PE"/>
        </w:rPr>
      </w:pPr>
    </w:p>
    <w:p w14:paraId="0EC880AE" w14:textId="77777777" w:rsidR="009E3133" w:rsidRDefault="009E3133" w:rsidP="009E3133">
      <w:pPr>
        <w:spacing w:after="0"/>
        <w:jc w:val="center"/>
        <w:rPr>
          <w:rFonts w:ascii="Arial" w:eastAsia="Times New Roman" w:hAnsi="Arial" w:cs="Arial"/>
          <w:sz w:val="32"/>
          <w:szCs w:val="32"/>
          <w:lang w:eastAsia="es-PE"/>
        </w:rPr>
      </w:pPr>
    </w:p>
    <w:p w14:paraId="3CFD44D0" w14:textId="77777777" w:rsidR="009E3133" w:rsidRDefault="009E3133" w:rsidP="009E3133">
      <w:pPr>
        <w:spacing w:after="0"/>
        <w:jc w:val="center"/>
        <w:rPr>
          <w:rFonts w:ascii="Arial" w:eastAsia="Times New Roman" w:hAnsi="Arial" w:cs="Arial"/>
          <w:sz w:val="32"/>
          <w:szCs w:val="32"/>
          <w:lang w:eastAsia="es-PE"/>
        </w:rPr>
      </w:pPr>
    </w:p>
    <w:p w14:paraId="5B45C2D7" w14:textId="77777777" w:rsidR="009E3133" w:rsidRPr="0020693D" w:rsidRDefault="009E3133" w:rsidP="009E313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E50A5CC" w14:textId="107A9835"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B9164C">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2056667B" w14:textId="548C1979" w:rsidR="003F7C2E" w:rsidRPr="003F7C2E" w:rsidRDefault="003F7C2E" w:rsidP="003F7C2E">
      <w:pPr>
        <w:widowControl w:val="0"/>
        <w:spacing w:after="0" w:line="240" w:lineRule="auto"/>
        <w:jc w:val="right"/>
        <w:rPr>
          <w:rFonts w:eastAsia="Times New Roman"/>
          <w:b/>
          <w:color w:val="000000"/>
          <w:kern w:val="0"/>
          <w:sz w:val="36"/>
          <w:szCs w:val="20"/>
          <w14:ligatures w14:val="none"/>
        </w:rPr>
      </w:pPr>
      <w:r w:rsidRPr="003F7C2E">
        <w:rPr>
          <w:rFonts w:eastAsia="Times New Roman"/>
          <w:b/>
          <w:color w:val="000000"/>
          <w:kern w:val="0"/>
          <w:sz w:val="36"/>
          <w:szCs w:val="20"/>
          <w14:ligatures w14:val="none"/>
        </w:rPr>
        <w:t>Sistema</w:t>
      </w:r>
      <w:r w:rsidR="003F5EBF">
        <w:rPr>
          <w:rFonts w:eastAsia="Times New Roman"/>
          <w:b/>
          <w:color w:val="000000"/>
          <w:kern w:val="0"/>
          <w:sz w:val="36"/>
          <w:szCs w:val="20"/>
          <w14:ligatures w14:val="none"/>
        </w:rPr>
        <w:t xml:space="preserve"> </w:t>
      </w:r>
      <w:r w:rsidR="00D53306" w:rsidRPr="00D53306">
        <w:rPr>
          <w:rFonts w:eastAsia="Times New Roman"/>
          <w:b/>
          <w:color w:val="000000"/>
          <w:kern w:val="0"/>
          <w:sz w:val="36"/>
          <w:szCs w:val="20"/>
          <w14:ligatures w14:val="none"/>
        </w:rPr>
        <w:t>Gestor de la Configuración del Software (GCS)</w:t>
      </w:r>
    </w:p>
    <w:p w14:paraId="2DA64464" w14:textId="77777777" w:rsidR="003F7C2E" w:rsidRPr="003F7C2E" w:rsidRDefault="003F7C2E" w:rsidP="003F7C2E">
      <w:pPr>
        <w:widowControl w:val="0"/>
        <w:spacing w:after="0" w:line="240" w:lineRule="auto"/>
        <w:jc w:val="right"/>
        <w:rPr>
          <w:rFonts w:eastAsia="Times New Roman"/>
          <w:b/>
          <w:color w:val="000000"/>
          <w:kern w:val="0"/>
          <w:sz w:val="36"/>
          <w:szCs w:val="20"/>
          <w14:ligatures w14:val="none"/>
        </w:rPr>
      </w:pPr>
      <w:r w:rsidRPr="003F7C2E">
        <w:rPr>
          <w:rFonts w:eastAsia="Times New Roman"/>
          <w:b/>
          <w:color w:val="000000"/>
          <w:kern w:val="0"/>
          <w:sz w:val="36"/>
          <w:szCs w:val="20"/>
          <w14:ligatures w14:val="none"/>
        </w:rPr>
        <w:t>Documento Informe de Factibilidad</w:t>
      </w:r>
    </w:p>
    <w:p w14:paraId="5E9A83A6" w14:textId="77777777" w:rsidR="003F7C2E" w:rsidRPr="003F7C2E" w:rsidRDefault="003F7C2E" w:rsidP="003F7C2E">
      <w:pPr>
        <w:widowControl w:val="0"/>
        <w:spacing w:after="0" w:line="240" w:lineRule="auto"/>
        <w:jc w:val="right"/>
        <w:rPr>
          <w:rFonts w:eastAsia="Times New Roman"/>
          <w:b/>
          <w:color w:val="000000"/>
          <w:kern w:val="0"/>
          <w:sz w:val="36"/>
          <w:szCs w:val="20"/>
          <w14:ligatures w14:val="none"/>
        </w:rPr>
      </w:pPr>
    </w:p>
    <w:p w14:paraId="68B9508B" w14:textId="4AA77915" w:rsidR="003F7C2E" w:rsidRPr="003F7C2E" w:rsidRDefault="003F7C2E" w:rsidP="003F7C2E">
      <w:pPr>
        <w:widowControl w:val="0"/>
        <w:spacing w:after="0" w:line="240" w:lineRule="auto"/>
        <w:jc w:val="right"/>
        <w:rPr>
          <w:rFonts w:eastAsia="Times New Roman"/>
          <w:b/>
          <w:color w:val="000000"/>
          <w:kern w:val="0"/>
          <w:sz w:val="28"/>
          <w:szCs w:val="20"/>
          <w14:ligatures w14:val="none"/>
        </w:rPr>
      </w:pPr>
      <w:r w:rsidRPr="003F7C2E">
        <w:rPr>
          <w:rFonts w:eastAsia="Times New Roman"/>
          <w:b/>
          <w:color w:val="000000"/>
          <w:kern w:val="0"/>
          <w:sz w:val="28"/>
          <w:szCs w:val="20"/>
          <w14:ligatures w14:val="none"/>
        </w:rPr>
        <w:t>Versión</w:t>
      </w:r>
      <w:r w:rsidR="003F5EBF">
        <w:rPr>
          <w:rFonts w:eastAsia="Times New Roman"/>
          <w:b/>
          <w:color w:val="000000"/>
          <w:kern w:val="0"/>
          <w:sz w:val="28"/>
          <w:szCs w:val="20"/>
          <w14:ligatures w14:val="none"/>
        </w:rPr>
        <w:t xml:space="preserve"> 1.0</w:t>
      </w:r>
    </w:p>
    <w:p w14:paraId="263A5E0F" w14:textId="77777777" w:rsidR="0079023D" w:rsidRPr="006A28C3" w:rsidRDefault="0079023D" w:rsidP="003F7C2E">
      <w:pPr>
        <w:jc w:val="center"/>
      </w:pP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EE5943">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EE5943">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EE5943">
        <w:trPr>
          <w:trHeight w:val="374"/>
          <w:jc w:val="center"/>
        </w:trPr>
        <w:tc>
          <w:tcPr>
            <w:tcW w:w="921" w:type="dxa"/>
            <w:shd w:val="clear" w:color="auto" w:fill="F2F2F2"/>
            <w:vAlign w:val="center"/>
          </w:tcPr>
          <w:p w14:paraId="319DAEF1" w14:textId="77777777" w:rsidR="003F7C2E" w:rsidRPr="0070130A" w:rsidRDefault="003F7C2E" w:rsidP="00EE594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EE594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EE594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EE594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EE594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EE5943">
            <w:pPr>
              <w:jc w:val="center"/>
              <w:rPr>
                <w:rFonts w:cs="Times-Roman"/>
                <w:sz w:val="14"/>
                <w:szCs w:val="24"/>
              </w:rPr>
            </w:pPr>
            <w:r w:rsidRPr="0070130A">
              <w:rPr>
                <w:rFonts w:cs="Times-Roman"/>
                <w:sz w:val="14"/>
                <w:szCs w:val="24"/>
              </w:rPr>
              <w:t>Motivo</w:t>
            </w:r>
          </w:p>
        </w:tc>
      </w:tr>
      <w:tr w:rsidR="003F7C2E" w:rsidRPr="006A147A" w14:paraId="4BC10F8A" w14:textId="77777777" w:rsidTr="00EE5943">
        <w:trPr>
          <w:trHeight w:val="227"/>
          <w:jc w:val="center"/>
        </w:trPr>
        <w:tc>
          <w:tcPr>
            <w:tcW w:w="921" w:type="dxa"/>
          </w:tcPr>
          <w:p w14:paraId="1146FF2F" w14:textId="77777777" w:rsidR="003F7C2E" w:rsidRPr="0070130A" w:rsidRDefault="003F7C2E" w:rsidP="00EE5943">
            <w:pPr>
              <w:jc w:val="center"/>
              <w:rPr>
                <w:rFonts w:cs="Times-Roman"/>
                <w:sz w:val="14"/>
                <w:szCs w:val="24"/>
              </w:rPr>
            </w:pPr>
            <w:r w:rsidRPr="0070130A">
              <w:rPr>
                <w:rFonts w:cs="Times-Roman"/>
                <w:sz w:val="14"/>
                <w:szCs w:val="24"/>
              </w:rPr>
              <w:t>1.0</w:t>
            </w:r>
          </w:p>
        </w:tc>
        <w:tc>
          <w:tcPr>
            <w:tcW w:w="1134" w:type="dxa"/>
          </w:tcPr>
          <w:p w14:paraId="6BB879F9" w14:textId="67B07F3E" w:rsidR="003F7C2E" w:rsidRPr="0070130A" w:rsidRDefault="00D53306" w:rsidP="00EE5943">
            <w:pPr>
              <w:jc w:val="center"/>
              <w:rPr>
                <w:rFonts w:cs="Times-Roman"/>
                <w:sz w:val="14"/>
                <w:szCs w:val="24"/>
              </w:rPr>
            </w:pPr>
            <w:r>
              <w:rPr>
                <w:rFonts w:cs="Times-Roman"/>
                <w:sz w:val="14"/>
                <w:szCs w:val="24"/>
              </w:rPr>
              <w:t>RMDC</w:t>
            </w:r>
          </w:p>
        </w:tc>
        <w:tc>
          <w:tcPr>
            <w:tcW w:w="1424" w:type="dxa"/>
          </w:tcPr>
          <w:p w14:paraId="1F2C45BD" w14:textId="2FA5D8BB" w:rsidR="003F7C2E" w:rsidRPr="0070130A" w:rsidRDefault="00D53306" w:rsidP="00EE5943">
            <w:pPr>
              <w:jc w:val="center"/>
              <w:rPr>
                <w:rFonts w:cs="Times-Roman"/>
                <w:sz w:val="14"/>
                <w:szCs w:val="24"/>
              </w:rPr>
            </w:pPr>
            <w:r>
              <w:rPr>
                <w:rFonts w:cs="Times-Roman"/>
                <w:sz w:val="14"/>
                <w:szCs w:val="24"/>
              </w:rPr>
              <w:t>RMDC</w:t>
            </w:r>
          </w:p>
        </w:tc>
        <w:tc>
          <w:tcPr>
            <w:tcW w:w="1482" w:type="dxa"/>
          </w:tcPr>
          <w:p w14:paraId="007C15F1" w14:textId="0A1585AD" w:rsidR="003F7C2E" w:rsidRPr="0070130A" w:rsidRDefault="00D53306" w:rsidP="00EE5943">
            <w:pPr>
              <w:jc w:val="center"/>
              <w:rPr>
                <w:rFonts w:cs="Times-Roman"/>
                <w:sz w:val="14"/>
                <w:szCs w:val="24"/>
              </w:rPr>
            </w:pPr>
            <w:r>
              <w:rPr>
                <w:rFonts w:cs="Times-Roman"/>
                <w:sz w:val="14"/>
                <w:szCs w:val="24"/>
              </w:rPr>
              <w:t>PC</w:t>
            </w:r>
          </w:p>
        </w:tc>
        <w:tc>
          <w:tcPr>
            <w:tcW w:w="992" w:type="dxa"/>
            <w:vAlign w:val="center"/>
          </w:tcPr>
          <w:p w14:paraId="33626D75" w14:textId="49EAAC20" w:rsidR="003F7C2E" w:rsidRPr="0070130A" w:rsidRDefault="00D53306" w:rsidP="00EE5943">
            <w:pPr>
              <w:jc w:val="center"/>
              <w:rPr>
                <w:rFonts w:cs="Times-Roman"/>
                <w:sz w:val="14"/>
                <w:szCs w:val="24"/>
              </w:rPr>
            </w:pPr>
            <w:r>
              <w:rPr>
                <w:rFonts w:cs="Times-Roman"/>
                <w:sz w:val="14"/>
                <w:szCs w:val="24"/>
              </w:rPr>
              <w:t>15</w:t>
            </w:r>
            <w:r w:rsidR="003F7C2E">
              <w:rPr>
                <w:rFonts w:cs="Times-Roman"/>
                <w:sz w:val="14"/>
                <w:szCs w:val="24"/>
              </w:rPr>
              <w:t>/</w:t>
            </w:r>
            <w:r>
              <w:rPr>
                <w:rFonts w:cs="Times-Roman"/>
                <w:sz w:val="14"/>
                <w:szCs w:val="24"/>
              </w:rPr>
              <w:t>09</w:t>
            </w:r>
            <w:r w:rsidR="003F7C2E">
              <w:rPr>
                <w:rFonts w:cs="Times-Roman"/>
                <w:sz w:val="14"/>
                <w:szCs w:val="24"/>
              </w:rPr>
              <w:t>/202</w:t>
            </w:r>
            <w:r>
              <w:rPr>
                <w:rFonts w:cs="Times-Roman"/>
                <w:sz w:val="14"/>
                <w:szCs w:val="24"/>
              </w:rPr>
              <w:t>5</w:t>
            </w:r>
          </w:p>
        </w:tc>
        <w:tc>
          <w:tcPr>
            <w:tcW w:w="3058" w:type="dxa"/>
            <w:vAlign w:val="center"/>
          </w:tcPr>
          <w:p w14:paraId="620DF01A" w14:textId="77777777" w:rsidR="003F7C2E" w:rsidRPr="0070130A" w:rsidRDefault="003F7C2E" w:rsidP="00EE5943">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EndPr>
        <w:rPr>
          <w:rFonts w:ascii="Times New Roman" w:hAnsi="Times New Roman" w:cs="Times New Roman"/>
        </w:rPr>
      </w:sdtEndPr>
      <w:sdtContent>
        <w:p w14:paraId="6054A449" w14:textId="1B3330EC" w:rsidR="0079023D" w:rsidRPr="008B7E10" w:rsidRDefault="003F7C2E" w:rsidP="008B7E10">
          <w:pPr>
            <w:jc w:val="center"/>
            <w:rPr>
              <w:b/>
              <w:bCs/>
              <w:sz w:val="28"/>
              <w:szCs w:val="24"/>
            </w:rPr>
          </w:pPr>
          <w:r w:rsidRPr="008B7E10">
            <w:rPr>
              <w:b/>
              <w:bCs/>
              <w:sz w:val="28"/>
              <w:szCs w:val="24"/>
            </w:rPr>
            <w:t>ÍNDICE</w:t>
          </w:r>
        </w:p>
        <w:p w14:paraId="199FAD69" w14:textId="16E1757C" w:rsidR="00E8471A" w:rsidRDefault="0079023D">
          <w:pPr>
            <w:pStyle w:val="TDC1"/>
            <w:tabs>
              <w:tab w:val="left" w:pos="480"/>
              <w:tab w:val="right" w:leader="dot" w:pos="8494"/>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208855772" w:history="1">
            <w:r w:rsidR="00E8471A" w:rsidRPr="005F5F8E">
              <w:rPr>
                <w:rStyle w:val="Hipervnculo"/>
                <w:noProof/>
              </w:rPr>
              <w:t>1.</w:t>
            </w:r>
            <w:r w:rsidR="00E8471A">
              <w:rPr>
                <w:rFonts w:asciiTheme="minorHAnsi" w:eastAsiaTheme="minorEastAsia" w:hAnsiTheme="minorHAnsi" w:cstheme="minorBidi"/>
                <w:noProof/>
                <w:szCs w:val="24"/>
                <w:lang w:val="es-ES" w:eastAsia="es-ES" w:bidi="gu-IN"/>
              </w:rPr>
              <w:tab/>
            </w:r>
            <w:r w:rsidR="00E8471A" w:rsidRPr="005F5F8E">
              <w:rPr>
                <w:rStyle w:val="Hipervnculo"/>
                <w:noProof/>
              </w:rPr>
              <w:t>Descripción del Proyecto</w:t>
            </w:r>
            <w:r w:rsidR="00E8471A">
              <w:rPr>
                <w:noProof/>
                <w:webHidden/>
              </w:rPr>
              <w:tab/>
            </w:r>
            <w:r w:rsidR="00E8471A">
              <w:rPr>
                <w:noProof/>
                <w:webHidden/>
              </w:rPr>
              <w:fldChar w:fldCharType="begin"/>
            </w:r>
            <w:r w:rsidR="00E8471A">
              <w:rPr>
                <w:noProof/>
                <w:webHidden/>
              </w:rPr>
              <w:instrText xml:space="preserve"> PAGEREF _Toc208855772 \h </w:instrText>
            </w:r>
            <w:r w:rsidR="00E8471A">
              <w:rPr>
                <w:noProof/>
                <w:webHidden/>
              </w:rPr>
            </w:r>
            <w:r w:rsidR="00E8471A">
              <w:rPr>
                <w:noProof/>
                <w:webHidden/>
              </w:rPr>
              <w:fldChar w:fldCharType="separate"/>
            </w:r>
            <w:r w:rsidR="00E8471A">
              <w:rPr>
                <w:noProof/>
                <w:webHidden/>
              </w:rPr>
              <w:t>4</w:t>
            </w:r>
            <w:r w:rsidR="00E8471A">
              <w:rPr>
                <w:noProof/>
                <w:webHidden/>
              </w:rPr>
              <w:fldChar w:fldCharType="end"/>
            </w:r>
          </w:hyperlink>
        </w:p>
        <w:p w14:paraId="1DCC60C0" w14:textId="52A787EA"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73" w:history="1">
            <w:r w:rsidRPr="005F5F8E">
              <w:rPr>
                <w:rStyle w:val="Hipervnculo"/>
                <w:noProof/>
              </w:rPr>
              <w:t>1.1.</w:t>
            </w:r>
            <w:r>
              <w:rPr>
                <w:rFonts w:asciiTheme="minorHAnsi" w:eastAsiaTheme="minorEastAsia" w:hAnsiTheme="minorHAnsi" w:cstheme="minorBidi"/>
                <w:noProof/>
                <w:szCs w:val="24"/>
                <w:lang w:val="es-ES" w:eastAsia="es-ES" w:bidi="gu-IN"/>
              </w:rPr>
              <w:tab/>
            </w:r>
            <w:r w:rsidRPr="005F5F8E">
              <w:rPr>
                <w:rStyle w:val="Hipervnculo"/>
                <w:noProof/>
              </w:rPr>
              <w:t>Nombre del proyecto</w:t>
            </w:r>
            <w:r>
              <w:rPr>
                <w:noProof/>
                <w:webHidden/>
              </w:rPr>
              <w:tab/>
            </w:r>
            <w:r>
              <w:rPr>
                <w:noProof/>
                <w:webHidden/>
              </w:rPr>
              <w:fldChar w:fldCharType="begin"/>
            </w:r>
            <w:r>
              <w:rPr>
                <w:noProof/>
                <w:webHidden/>
              </w:rPr>
              <w:instrText xml:space="preserve"> PAGEREF _Toc208855773 \h </w:instrText>
            </w:r>
            <w:r>
              <w:rPr>
                <w:noProof/>
                <w:webHidden/>
              </w:rPr>
            </w:r>
            <w:r>
              <w:rPr>
                <w:noProof/>
                <w:webHidden/>
              </w:rPr>
              <w:fldChar w:fldCharType="separate"/>
            </w:r>
            <w:r>
              <w:rPr>
                <w:noProof/>
                <w:webHidden/>
              </w:rPr>
              <w:t>4</w:t>
            </w:r>
            <w:r>
              <w:rPr>
                <w:noProof/>
                <w:webHidden/>
              </w:rPr>
              <w:fldChar w:fldCharType="end"/>
            </w:r>
          </w:hyperlink>
        </w:p>
        <w:p w14:paraId="44A863CA" w14:textId="68B5B2C6"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74" w:history="1">
            <w:r w:rsidRPr="005F5F8E">
              <w:rPr>
                <w:rStyle w:val="Hipervnculo"/>
                <w:noProof/>
              </w:rPr>
              <w:t>1.2.</w:t>
            </w:r>
            <w:r>
              <w:rPr>
                <w:rFonts w:asciiTheme="minorHAnsi" w:eastAsiaTheme="minorEastAsia" w:hAnsiTheme="minorHAnsi" w:cstheme="minorBidi"/>
                <w:noProof/>
                <w:szCs w:val="24"/>
                <w:lang w:val="es-ES" w:eastAsia="es-ES" w:bidi="gu-IN"/>
              </w:rPr>
              <w:tab/>
            </w:r>
            <w:r w:rsidRPr="005F5F8E">
              <w:rPr>
                <w:rStyle w:val="Hipervnculo"/>
                <w:noProof/>
              </w:rPr>
              <w:t>Duración del proyecto</w:t>
            </w:r>
            <w:r>
              <w:rPr>
                <w:noProof/>
                <w:webHidden/>
              </w:rPr>
              <w:tab/>
            </w:r>
            <w:r>
              <w:rPr>
                <w:noProof/>
                <w:webHidden/>
              </w:rPr>
              <w:fldChar w:fldCharType="begin"/>
            </w:r>
            <w:r>
              <w:rPr>
                <w:noProof/>
                <w:webHidden/>
              </w:rPr>
              <w:instrText xml:space="preserve"> PAGEREF _Toc208855774 \h </w:instrText>
            </w:r>
            <w:r>
              <w:rPr>
                <w:noProof/>
                <w:webHidden/>
              </w:rPr>
            </w:r>
            <w:r>
              <w:rPr>
                <w:noProof/>
                <w:webHidden/>
              </w:rPr>
              <w:fldChar w:fldCharType="separate"/>
            </w:r>
            <w:r>
              <w:rPr>
                <w:noProof/>
                <w:webHidden/>
              </w:rPr>
              <w:t>4</w:t>
            </w:r>
            <w:r>
              <w:rPr>
                <w:noProof/>
                <w:webHidden/>
              </w:rPr>
              <w:fldChar w:fldCharType="end"/>
            </w:r>
          </w:hyperlink>
        </w:p>
        <w:p w14:paraId="0B092583" w14:textId="7530980F"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75" w:history="1">
            <w:r w:rsidRPr="005F5F8E">
              <w:rPr>
                <w:rStyle w:val="Hipervnculo"/>
                <w:noProof/>
              </w:rPr>
              <w:t>1.3.</w:t>
            </w:r>
            <w:r>
              <w:rPr>
                <w:rFonts w:asciiTheme="minorHAnsi" w:eastAsiaTheme="minorEastAsia" w:hAnsiTheme="minorHAnsi" w:cstheme="minorBidi"/>
                <w:noProof/>
                <w:szCs w:val="24"/>
                <w:lang w:val="es-ES" w:eastAsia="es-ES" w:bidi="gu-IN"/>
              </w:rPr>
              <w:tab/>
            </w:r>
            <w:r w:rsidRPr="005F5F8E">
              <w:rPr>
                <w:rStyle w:val="Hipervnculo"/>
                <w:noProof/>
              </w:rPr>
              <w:t>Descripción</w:t>
            </w:r>
            <w:r>
              <w:rPr>
                <w:noProof/>
                <w:webHidden/>
              </w:rPr>
              <w:tab/>
            </w:r>
            <w:r>
              <w:rPr>
                <w:noProof/>
                <w:webHidden/>
              </w:rPr>
              <w:fldChar w:fldCharType="begin"/>
            </w:r>
            <w:r>
              <w:rPr>
                <w:noProof/>
                <w:webHidden/>
              </w:rPr>
              <w:instrText xml:space="preserve"> PAGEREF _Toc208855775 \h </w:instrText>
            </w:r>
            <w:r>
              <w:rPr>
                <w:noProof/>
                <w:webHidden/>
              </w:rPr>
            </w:r>
            <w:r>
              <w:rPr>
                <w:noProof/>
                <w:webHidden/>
              </w:rPr>
              <w:fldChar w:fldCharType="separate"/>
            </w:r>
            <w:r>
              <w:rPr>
                <w:noProof/>
                <w:webHidden/>
              </w:rPr>
              <w:t>4</w:t>
            </w:r>
            <w:r>
              <w:rPr>
                <w:noProof/>
                <w:webHidden/>
              </w:rPr>
              <w:fldChar w:fldCharType="end"/>
            </w:r>
          </w:hyperlink>
        </w:p>
        <w:p w14:paraId="78F0BFFE" w14:textId="7C3B6C80"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76" w:history="1">
            <w:r w:rsidRPr="005F5F8E">
              <w:rPr>
                <w:rStyle w:val="Hipervnculo"/>
                <w:noProof/>
              </w:rPr>
              <w:t>1.4.</w:t>
            </w:r>
            <w:r>
              <w:rPr>
                <w:rFonts w:asciiTheme="minorHAnsi" w:eastAsiaTheme="minorEastAsia" w:hAnsiTheme="minorHAnsi" w:cstheme="minorBidi"/>
                <w:noProof/>
                <w:szCs w:val="24"/>
                <w:lang w:val="es-ES" w:eastAsia="es-ES" w:bidi="gu-IN"/>
              </w:rPr>
              <w:tab/>
            </w:r>
            <w:r w:rsidRPr="005F5F8E">
              <w:rPr>
                <w:rStyle w:val="Hipervnculo"/>
                <w:noProof/>
              </w:rPr>
              <w:t>Objetivos</w:t>
            </w:r>
            <w:r>
              <w:rPr>
                <w:noProof/>
                <w:webHidden/>
              </w:rPr>
              <w:tab/>
            </w:r>
            <w:r>
              <w:rPr>
                <w:noProof/>
                <w:webHidden/>
              </w:rPr>
              <w:fldChar w:fldCharType="begin"/>
            </w:r>
            <w:r>
              <w:rPr>
                <w:noProof/>
                <w:webHidden/>
              </w:rPr>
              <w:instrText xml:space="preserve"> PAGEREF _Toc208855776 \h </w:instrText>
            </w:r>
            <w:r>
              <w:rPr>
                <w:noProof/>
                <w:webHidden/>
              </w:rPr>
            </w:r>
            <w:r>
              <w:rPr>
                <w:noProof/>
                <w:webHidden/>
              </w:rPr>
              <w:fldChar w:fldCharType="separate"/>
            </w:r>
            <w:r>
              <w:rPr>
                <w:noProof/>
                <w:webHidden/>
              </w:rPr>
              <w:t>4</w:t>
            </w:r>
            <w:r>
              <w:rPr>
                <w:noProof/>
                <w:webHidden/>
              </w:rPr>
              <w:fldChar w:fldCharType="end"/>
            </w:r>
          </w:hyperlink>
        </w:p>
        <w:p w14:paraId="47027653" w14:textId="3A1EAC6B"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77" w:history="1">
            <w:r w:rsidRPr="005F5F8E">
              <w:rPr>
                <w:rStyle w:val="Hipervnculo"/>
                <w:noProof/>
              </w:rPr>
              <w:t>1.4.1.</w:t>
            </w:r>
            <w:r>
              <w:rPr>
                <w:rFonts w:asciiTheme="minorHAnsi" w:eastAsiaTheme="minorEastAsia" w:hAnsiTheme="minorHAnsi" w:cstheme="minorBidi"/>
                <w:noProof/>
                <w:szCs w:val="24"/>
                <w:lang w:val="es-ES" w:eastAsia="es-ES" w:bidi="gu-IN"/>
              </w:rPr>
              <w:tab/>
            </w:r>
            <w:r w:rsidRPr="005F5F8E">
              <w:rPr>
                <w:rStyle w:val="Hipervnculo"/>
                <w:noProof/>
              </w:rPr>
              <w:t>Objetivo general</w:t>
            </w:r>
            <w:r>
              <w:rPr>
                <w:noProof/>
                <w:webHidden/>
              </w:rPr>
              <w:tab/>
            </w:r>
            <w:r>
              <w:rPr>
                <w:noProof/>
                <w:webHidden/>
              </w:rPr>
              <w:fldChar w:fldCharType="begin"/>
            </w:r>
            <w:r>
              <w:rPr>
                <w:noProof/>
                <w:webHidden/>
              </w:rPr>
              <w:instrText xml:space="preserve"> PAGEREF _Toc208855777 \h </w:instrText>
            </w:r>
            <w:r>
              <w:rPr>
                <w:noProof/>
                <w:webHidden/>
              </w:rPr>
            </w:r>
            <w:r>
              <w:rPr>
                <w:noProof/>
                <w:webHidden/>
              </w:rPr>
              <w:fldChar w:fldCharType="separate"/>
            </w:r>
            <w:r>
              <w:rPr>
                <w:noProof/>
                <w:webHidden/>
              </w:rPr>
              <w:t>4</w:t>
            </w:r>
            <w:r>
              <w:rPr>
                <w:noProof/>
                <w:webHidden/>
              </w:rPr>
              <w:fldChar w:fldCharType="end"/>
            </w:r>
          </w:hyperlink>
        </w:p>
        <w:p w14:paraId="44821C27" w14:textId="561B8221"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78" w:history="1">
            <w:r w:rsidRPr="005F5F8E">
              <w:rPr>
                <w:rStyle w:val="Hipervnculo"/>
                <w:noProof/>
              </w:rPr>
              <w:t>1.4.2.</w:t>
            </w:r>
            <w:r>
              <w:rPr>
                <w:rFonts w:asciiTheme="minorHAnsi" w:eastAsiaTheme="minorEastAsia" w:hAnsiTheme="minorHAnsi" w:cstheme="minorBidi"/>
                <w:noProof/>
                <w:szCs w:val="24"/>
                <w:lang w:val="es-ES" w:eastAsia="es-ES" w:bidi="gu-IN"/>
              </w:rPr>
              <w:tab/>
            </w:r>
            <w:r w:rsidRPr="005F5F8E">
              <w:rPr>
                <w:rStyle w:val="Hipervnculo"/>
                <w:noProof/>
              </w:rPr>
              <w:t>Objetivos Específicos</w:t>
            </w:r>
            <w:r>
              <w:rPr>
                <w:noProof/>
                <w:webHidden/>
              </w:rPr>
              <w:tab/>
            </w:r>
            <w:r>
              <w:rPr>
                <w:noProof/>
                <w:webHidden/>
              </w:rPr>
              <w:fldChar w:fldCharType="begin"/>
            </w:r>
            <w:r>
              <w:rPr>
                <w:noProof/>
                <w:webHidden/>
              </w:rPr>
              <w:instrText xml:space="preserve"> PAGEREF _Toc208855778 \h </w:instrText>
            </w:r>
            <w:r>
              <w:rPr>
                <w:noProof/>
                <w:webHidden/>
              </w:rPr>
            </w:r>
            <w:r>
              <w:rPr>
                <w:noProof/>
                <w:webHidden/>
              </w:rPr>
              <w:fldChar w:fldCharType="separate"/>
            </w:r>
            <w:r>
              <w:rPr>
                <w:noProof/>
                <w:webHidden/>
              </w:rPr>
              <w:t>4</w:t>
            </w:r>
            <w:r>
              <w:rPr>
                <w:noProof/>
                <w:webHidden/>
              </w:rPr>
              <w:fldChar w:fldCharType="end"/>
            </w:r>
          </w:hyperlink>
        </w:p>
        <w:p w14:paraId="4E7EE161" w14:textId="7E583C2D" w:rsidR="00E8471A" w:rsidRDefault="00E8471A">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208855779" w:history="1">
            <w:r w:rsidRPr="005F5F8E">
              <w:rPr>
                <w:rStyle w:val="Hipervnculo"/>
                <w:noProof/>
              </w:rPr>
              <w:t>2.</w:t>
            </w:r>
            <w:r>
              <w:rPr>
                <w:rFonts w:asciiTheme="minorHAnsi" w:eastAsiaTheme="minorEastAsia" w:hAnsiTheme="minorHAnsi" w:cstheme="minorBidi"/>
                <w:noProof/>
                <w:szCs w:val="24"/>
                <w:lang w:val="es-ES" w:eastAsia="es-ES" w:bidi="gu-IN"/>
              </w:rPr>
              <w:tab/>
            </w:r>
            <w:r w:rsidRPr="005F5F8E">
              <w:rPr>
                <w:rStyle w:val="Hipervnculo"/>
                <w:noProof/>
              </w:rPr>
              <w:t>Riesgos</w:t>
            </w:r>
            <w:r>
              <w:rPr>
                <w:noProof/>
                <w:webHidden/>
              </w:rPr>
              <w:tab/>
            </w:r>
            <w:r>
              <w:rPr>
                <w:noProof/>
                <w:webHidden/>
              </w:rPr>
              <w:fldChar w:fldCharType="begin"/>
            </w:r>
            <w:r>
              <w:rPr>
                <w:noProof/>
                <w:webHidden/>
              </w:rPr>
              <w:instrText xml:space="preserve"> PAGEREF _Toc208855779 \h </w:instrText>
            </w:r>
            <w:r>
              <w:rPr>
                <w:noProof/>
                <w:webHidden/>
              </w:rPr>
            </w:r>
            <w:r>
              <w:rPr>
                <w:noProof/>
                <w:webHidden/>
              </w:rPr>
              <w:fldChar w:fldCharType="separate"/>
            </w:r>
            <w:r>
              <w:rPr>
                <w:noProof/>
                <w:webHidden/>
              </w:rPr>
              <w:t>4</w:t>
            </w:r>
            <w:r>
              <w:rPr>
                <w:noProof/>
                <w:webHidden/>
              </w:rPr>
              <w:fldChar w:fldCharType="end"/>
            </w:r>
          </w:hyperlink>
        </w:p>
        <w:p w14:paraId="74991E93" w14:textId="77CDBABB" w:rsidR="00E8471A" w:rsidRDefault="00E8471A">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208855780" w:history="1">
            <w:r w:rsidRPr="005F5F8E">
              <w:rPr>
                <w:rStyle w:val="Hipervnculo"/>
                <w:noProof/>
              </w:rPr>
              <w:t>3.</w:t>
            </w:r>
            <w:r>
              <w:rPr>
                <w:rFonts w:asciiTheme="minorHAnsi" w:eastAsiaTheme="minorEastAsia" w:hAnsiTheme="minorHAnsi" w:cstheme="minorBidi"/>
                <w:noProof/>
                <w:szCs w:val="24"/>
                <w:lang w:val="es-ES" w:eastAsia="es-ES" w:bidi="gu-IN"/>
              </w:rPr>
              <w:tab/>
            </w:r>
            <w:r w:rsidRPr="005F5F8E">
              <w:rPr>
                <w:rStyle w:val="Hipervnculo"/>
                <w:noProof/>
              </w:rPr>
              <w:t>Análisis de la Situación actual</w:t>
            </w:r>
            <w:r>
              <w:rPr>
                <w:noProof/>
                <w:webHidden/>
              </w:rPr>
              <w:tab/>
            </w:r>
            <w:r>
              <w:rPr>
                <w:noProof/>
                <w:webHidden/>
              </w:rPr>
              <w:fldChar w:fldCharType="begin"/>
            </w:r>
            <w:r>
              <w:rPr>
                <w:noProof/>
                <w:webHidden/>
              </w:rPr>
              <w:instrText xml:space="preserve"> PAGEREF _Toc208855780 \h </w:instrText>
            </w:r>
            <w:r>
              <w:rPr>
                <w:noProof/>
                <w:webHidden/>
              </w:rPr>
            </w:r>
            <w:r>
              <w:rPr>
                <w:noProof/>
                <w:webHidden/>
              </w:rPr>
              <w:fldChar w:fldCharType="separate"/>
            </w:r>
            <w:r>
              <w:rPr>
                <w:noProof/>
                <w:webHidden/>
              </w:rPr>
              <w:t>4</w:t>
            </w:r>
            <w:r>
              <w:rPr>
                <w:noProof/>
                <w:webHidden/>
              </w:rPr>
              <w:fldChar w:fldCharType="end"/>
            </w:r>
          </w:hyperlink>
        </w:p>
        <w:p w14:paraId="3136F386" w14:textId="460D0730"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81" w:history="1">
            <w:r w:rsidRPr="005F5F8E">
              <w:rPr>
                <w:rStyle w:val="Hipervnculo"/>
                <w:noProof/>
              </w:rPr>
              <w:t>3.1.</w:t>
            </w:r>
            <w:r>
              <w:rPr>
                <w:rFonts w:asciiTheme="minorHAnsi" w:eastAsiaTheme="minorEastAsia" w:hAnsiTheme="minorHAnsi" w:cstheme="minorBidi"/>
                <w:noProof/>
                <w:szCs w:val="24"/>
                <w:lang w:val="es-ES" w:eastAsia="es-ES" w:bidi="gu-IN"/>
              </w:rPr>
              <w:tab/>
            </w:r>
            <w:r w:rsidRPr="005F5F8E">
              <w:rPr>
                <w:rStyle w:val="Hipervnculo"/>
                <w:noProof/>
              </w:rPr>
              <w:t>Planteamiento del problema</w:t>
            </w:r>
            <w:r>
              <w:rPr>
                <w:noProof/>
                <w:webHidden/>
              </w:rPr>
              <w:tab/>
            </w:r>
            <w:r>
              <w:rPr>
                <w:noProof/>
                <w:webHidden/>
              </w:rPr>
              <w:fldChar w:fldCharType="begin"/>
            </w:r>
            <w:r>
              <w:rPr>
                <w:noProof/>
                <w:webHidden/>
              </w:rPr>
              <w:instrText xml:space="preserve"> PAGEREF _Toc208855781 \h </w:instrText>
            </w:r>
            <w:r>
              <w:rPr>
                <w:noProof/>
                <w:webHidden/>
              </w:rPr>
            </w:r>
            <w:r>
              <w:rPr>
                <w:noProof/>
                <w:webHidden/>
              </w:rPr>
              <w:fldChar w:fldCharType="separate"/>
            </w:r>
            <w:r>
              <w:rPr>
                <w:noProof/>
                <w:webHidden/>
              </w:rPr>
              <w:t>4</w:t>
            </w:r>
            <w:r>
              <w:rPr>
                <w:noProof/>
                <w:webHidden/>
              </w:rPr>
              <w:fldChar w:fldCharType="end"/>
            </w:r>
          </w:hyperlink>
        </w:p>
        <w:p w14:paraId="24293AEA" w14:textId="41502002"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82" w:history="1">
            <w:r w:rsidRPr="005F5F8E">
              <w:rPr>
                <w:rStyle w:val="Hipervnculo"/>
                <w:noProof/>
              </w:rPr>
              <w:t>3.2.</w:t>
            </w:r>
            <w:r>
              <w:rPr>
                <w:rFonts w:asciiTheme="minorHAnsi" w:eastAsiaTheme="minorEastAsia" w:hAnsiTheme="minorHAnsi" w:cstheme="minorBidi"/>
                <w:noProof/>
                <w:szCs w:val="24"/>
                <w:lang w:val="es-ES" w:eastAsia="es-ES" w:bidi="gu-IN"/>
              </w:rPr>
              <w:tab/>
            </w:r>
            <w:r w:rsidRPr="005F5F8E">
              <w:rPr>
                <w:rStyle w:val="Hipervnculo"/>
                <w:noProof/>
              </w:rPr>
              <w:t>Consideraciones de hardware y software</w:t>
            </w:r>
            <w:r>
              <w:rPr>
                <w:noProof/>
                <w:webHidden/>
              </w:rPr>
              <w:tab/>
            </w:r>
            <w:r>
              <w:rPr>
                <w:noProof/>
                <w:webHidden/>
              </w:rPr>
              <w:fldChar w:fldCharType="begin"/>
            </w:r>
            <w:r>
              <w:rPr>
                <w:noProof/>
                <w:webHidden/>
              </w:rPr>
              <w:instrText xml:space="preserve"> PAGEREF _Toc208855782 \h </w:instrText>
            </w:r>
            <w:r>
              <w:rPr>
                <w:noProof/>
                <w:webHidden/>
              </w:rPr>
            </w:r>
            <w:r>
              <w:rPr>
                <w:noProof/>
                <w:webHidden/>
              </w:rPr>
              <w:fldChar w:fldCharType="separate"/>
            </w:r>
            <w:r>
              <w:rPr>
                <w:noProof/>
                <w:webHidden/>
              </w:rPr>
              <w:t>4</w:t>
            </w:r>
            <w:r>
              <w:rPr>
                <w:noProof/>
                <w:webHidden/>
              </w:rPr>
              <w:fldChar w:fldCharType="end"/>
            </w:r>
          </w:hyperlink>
        </w:p>
        <w:p w14:paraId="5CC5F7AD" w14:textId="34721F31" w:rsidR="00E8471A" w:rsidRDefault="00E8471A">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208855783" w:history="1">
            <w:r w:rsidRPr="005F5F8E">
              <w:rPr>
                <w:rStyle w:val="Hipervnculo"/>
                <w:noProof/>
              </w:rPr>
              <w:t>4.</w:t>
            </w:r>
            <w:r>
              <w:rPr>
                <w:rFonts w:asciiTheme="minorHAnsi" w:eastAsiaTheme="minorEastAsia" w:hAnsiTheme="minorHAnsi" w:cstheme="minorBidi"/>
                <w:noProof/>
                <w:szCs w:val="24"/>
                <w:lang w:val="es-ES" w:eastAsia="es-ES" w:bidi="gu-IN"/>
              </w:rPr>
              <w:tab/>
            </w:r>
            <w:r w:rsidRPr="005F5F8E">
              <w:rPr>
                <w:rStyle w:val="Hipervnculo"/>
                <w:noProof/>
              </w:rPr>
              <w:t>Estudio de Factibilidad</w:t>
            </w:r>
            <w:r>
              <w:rPr>
                <w:noProof/>
                <w:webHidden/>
              </w:rPr>
              <w:tab/>
            </w:r>
            <w:r>
              <w:rPr>
                <w:noProof/>
                <w:webHidden/>
              </w:rPr>
              <w:fldChar w:fldCharType="begin"/>
            </w:r>
            <w:r>
              <w:rPr>
                <w:noProof/>
                <w:webHidden/>
              </w:rPr>
              <w:instrText xml:space="preserve"> PAGEREF _Toc208855783 \h </w:instrText>
            </w:r>
            <w:r>
              <w:rPr>
                <w:noProof/>
                <w:webHidden/>
              </w:rPr>
            </w:r>
            <w:r>
              <w:rPr>
                <w:noProof/>
                <w:webHidden/>
              </w:rPr>
              <w:fldChar w:fldCharType="separate"/>
            </w:r>
            <w:r>
              <w:rPr>
                <w:noProof/>
                <w:webHidden/>
              </w:rPr>
              <w:t>4</w:t>
            </w:r>
            <w:r>
              <w:rPr>
                <w:noProof/>
                <w:webHidden/>
              </w:rPr>
              <w:fldChar w:fldCharType="end"/>
            </w:r>
          </w:hyperlink>
        </w:p>
        <w:p w14:paraId="31BB8B6E" w14:textId="7CF72F02"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84" w:history="1">
            <w:r w:rsidRPr="005F5F8E">
              <w:rPr>
                <w:rStyle w:val="Hipervnculo"/>
                <w:noProof/>
              </w:rPr>
              <w:t>4.1.</w:t>
            </w:r>
            <w:r>
              <w:rPr>
                <w:rFonts w:asciiTheme="minorHAnsi" w:eastAsiaTheme="minorEastAsia" w:hAnsiTheme="minorHAnsi" w:cstheme="minorBidi"/>
                <w:noProof/>
                <w:szCs w:val="24"/>
                <w:lang w:val="es-ES" w:eastAsia="es-ES" w:bidi="gu-IN"/>
              </w:rPr>
              <w:tab/>
            </w:r>
            <w:r w:rsidRPr="005F5F8E">
              <w:rPr>
                <w:rStyle w:val="Hipervnculo"/>
                <w:noProof/>
              </w:rPr>
              <w:t>Factibilidad Técnica</w:t>
            </w:r>
            <w:r>
              <w:rPr>
                <w:noProof/>
                <w:webHidden/>
              </w:rPr>
              <w:tab/>
            </w:r>
            <w:r>
              <w:rPr>
                <w:noProof/>
                <w:webHidden/>
              </w:rPr>
              <w:fldChar w:fldCharType="begin"/>
            </w:r>
            <w:r>
              <w:rPr>
                <w:noProof/>
                <w:webHidden/>
              </w:rPr>
              <w:instrText xml:space="preserve"> PAGEREF _Toc208855784 \h </w:instrText>
            </w:r>
            <w:r>
              <w:rPr>
                <w:noProof/>
                <w:webHidden/>
              </w:rPr>
            </w:r>
            <w:r>
              <w:rPr>
                <w:noProof/>
                <w:webHidden/>
              </w:rPr>
              <w:fldChar w:fldCharType="separate"/>
            </w:r>
            <w:r>
              <w:rPr>
                <w:noProof/>
                <w:webHidden/>
              </w:rPr>
              <w:t>5</w:t>
            </w:r>
            <w:r>
              <w:rPr>
                <w:noProof/>
                <w:webHidden/>
              </w:rPr>
              <w:fldChar w:fldCharType="end"/>
            </w:r>
          </w:hyperlink>
        </w:p>
        <w:p w14:paraId="02E0BDCD" w14:textId="171F27AC"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85" w:history="1">
            <w:r w:rsidRPr="005F5F8E">
              <w:rPr>
                <w:rStyle w:val="Hipervnculo"/>
                <w:noProof/>
              </w:rPr>
              <w:t>4.2.</w:t>
            </w:r>
            <w:r>
              <w:rPr>
                <w:rFonts w:asciiTheme="minorHAnsi" w:eastAsiaTheme="minorEastAsia" w:hAnsiTheme="minorHAnsi" w:cstheme="minorBidi"/>
                <w:noProof/>
                <w:szCs w:val="24"/>
                <w:lang w:val="es-ES" w:eastAsia="es-ES" w:bidi="gu-IN"/>
              </w:rPr>
              <w:tab/>
            </w:r>
            <w:r w:rsidRPr="005F5F8E">
              <w:rPr>
                <w:rStyle w:val="Hipervnculo"/>
                <w:noProof/>
              </w:rPr>
              <w:t>Factibilidad Económica</w:t>
            </w:r>
            <w:r>
              <w:rPr>
                <w:noProof/>
                <w:webHidden/>
              </w:rPr>
              <w:tab/>
            </w:r>
            <w:r>
              <w:rPr>
                <w:noProof/>
                <w:webHidden/>
              </w:rPr>
              <w:fldChar w:fldCharType="begin"/>
            </w:r>
            <w:r>
              <w:rPr>
                <w:noProof/>
                <w:webHidden/>
              </w:rPr>
              <w:instrText xml:space="preserve"> PAGEREF _Toc208855785 \h </w:instrText>
            </w:r>
            <w:r>
              <w:rPr>
                <w:noProof/>
                <w:webHidden/>
              </w:rPr>
            </w:r>
            <w:r>
              <w:rPr>
                <w:noProof/>
                <w:webHidden/>
              </w:rPr>
              <w:fldChar w:fldCharType="separate"/>
            </w:r>
            <w:r>
              <w:rPr>
                <w:noProof/>
                <w:webHidden/>
              </w:rPr>
              <w:t>5</w:t>
            </w:r>
            <w:r>
              <w:rPr>
                <w:noProof/>
                <w:webHidden/>
              </w:rPr>
              <w:fldChar w:fldCharType="end"/>
            </w:r>
          </w:hyperlink>
        </w:p>
        <w:p w14:paraId="02DE15DA" w14:textId="71F17A0A"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86" w:history="1">
            <w:r w:rsidRPr="005F5F8E">
              <w:rPr>
                <w:rStyle w:val="Hipervnculo"/>
                <w:noProof/>
              </w:rPr>
              <w:t>4.2.1.</w:t>
            </w:r>
            <w:r>
              <w:rPr>
                <w:rFonts w:asciiTheme="minorHAnsi" w:eastAsiaTheme="minorEastAsia" w:hAnsiTheme="minorHAnsi" w:cstheme="minorBidi"/>
                <w:noProof/>
                <w:szCs w:val="24"/>
                <w:lang w:val="es-ES" w:eastAsia="es-ES" w:bidi="gu-IN"/>
              </w:rPr>
              <w:tab/>
            </w:r>
            <w:r w:rsidRPr="005F5F8E">
              <w:rPr>
                <w:rStyle w:val="Hipervnculo"/>
                <w:noProof/>
              </w:rPr>
              <w:t>Costos Generales</w:t>
            </w:r>
            <w:r>
              <w:rPr>
                <w:noProof/>
                <w:webHidden/>
              </w:rPr>
              <w:tab/>
            </w:r>
            <w:r>
              <w:rPr>
                <w:noProof/>
                <w:webHidden/>
              </w:rPr>
              <w:fldChar w:fldCharType="begin"/>
            </w:r>
            <w:r>
              <w:rPr>
                <w:noProof/>
                <w:webHidden/>
              </w:rPr>
              <w:instrText xml:space="preserve"> PAGEREF _Toc208855786 \h </w:instrText>
            </w:r>
            <w:r>
              <w:rPr>
                <w:noProof/>
                <w:webHidden/>
              </w:rPr>
            </w:r>
            <w:r>
              <w:rPr>
                <w:noProof/>
                <w:webHidden/>
              </w:rPr>
              <w:fldChar w:fldCharType="separate"/>
            </w:r>
            <w:r>
              <w:rPr>
                <w:noProof/>
                <w:webHidden/>
              </w:rPr>
              <w:t>5</w:t>
            </w:r>
            <w:r>
              <w:rPr>
                <w:noProof/>
                <w:webHidden/>
              </w:rPr>
              <w:fldChar w:fldCharType="end"/>
            </w:r>
          </w:hyperlink>
        </w:p>
        <w:p w14:paraId="1CF8FE67" w14:textId="5996F4D5"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87" w:history="1">
            <w:r w:rsidRPr="005F5F8E">
              <w:rPr>
                <w:rStyle w:val="Hipervnculo"/>
                <w:noProof/>
              </w:rPr>
              <w:t>4.2.2.</w:t>
            </w:r>
            <w:r>
              <w:rPr>
                <w:rFonts w:asciiTheme="minorHAnsi" w:eastAsiaTheme="minorEastAsia" w:hAnsiTheme="minorHAnsi" w:cstheme="minorBidi"/>
                <w:noProof/>
                <w:szCs w:val="24"/>
                <w:lang w:val="es-ES" w:eastAsia="es-ES" w:bidi="gu-IN"/>
              </w:rPr>
              <w:tab/>
            </w:r>
            <w:r w:rsidRPr="005F5F8E">
              <w:rPr>
                <w:rStyle w:val="Hipervnculo"/>
                <w:noProof/>
              </w:rPr>
              <w:t>Costos operativos durante el desarrollo</w:t>
            </w:r>
            <w:r>
              <w:rPr>
                <w:noProof/>
                <w:webHidden/>
              </w:rPr>
              <w:tab/>
            </w:r>
            <w:r>
              <w:rPr>
                <w:noProof/>
                <w:webHidden/>
              </w:rPr>
              <w:fldChar w:fldCharType="begin"/>
            </w:r>
            <w:r>
              <w:rPr>
                <w:noProof/>
                <w:webHidden/>
              </w:rPr>
              <w:instrText xml:space="preserve"> PAGEREF _Toc208855787 \h </w:instrText>
            </w:r>
            <w:r>
              <w:rPr>
                <w:noProof/>
                <w:webHidden/>
              </w:rPr>
            </w:r>
            <w:r>
              <w:rPr>
                <w:noProof/>
                <w:webHidden/>
              </w:rPr>
              <w:fldChar w:fldCharType="separate"/>
            </w:r>
            <w:r>
              <w:rPr>
                <w:noProof/>
                <w:webHidden/>
              </w:rPr>
              <w:t>5</w:t>
            </w:r>
            <w:r>
              <w:rPr>
                <w:noProof/>
                <w:webHidden/>
              </w:rPr>
              <w:fldChar w:fldCharType="end"/>
            </w:r>
          </w:hyperlink>
        </w:p>
        <w:p w14:paraId="1744745B" w14:textId="74A801DE"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88" w:history="1">
            <w:r w:rsidRPr="005F5F8E">
              <w:rPr>
                <w:rStyle w:val="Hipervnculo"/>
                <w:noProof/>
              </w:rPr>
              <w:t>4.2.3.</w:t>
            </w:r>
            <w:r>
              <w:rPr>
                <w:rFonts w:asciiTheme="minorHAnsi" w:eastAsiaTheme="minorEastAsia" w:hAnsiTheme="minorHAnsi" w:cstheme="minorBidi"/>
                <w:noProof/>
                <w:szCs w:val="24"/>
                <w:lang w:val="es-ES" w:eastAsia="es-ES" w:bidi="gu-IN"/>
              </w:rPr>
              <w:tab/>
            </w:r>
            <w:r w:rsidRPr="005F5F8E">
              <w:rPr>
                <w:rStyle w:val="Hipervnculo"/>
                <w:noProof/>
              </w:rPr>
              <w:t>Costos del ambiente</w:t>
            </w:r>
            <w:r>
              <w:rPr>
                <w:noProof/>
                <w:webHidden/>
              </w:rPr>
              <w:tab/>
            </w:r>
            <w:r>
              <w:rPr>
                <w:noProof/>
                <w:webHidden/>
              </w:rPr>
              <w:fldChar w:fldCharType="begin"/>
            </w:r>
            <w:r>
              <w:rPr>
                <w:noProof/>
                <w:webHidden/>
              </w:rPr>
              <w:instrText xml:space="preserve"> PAGEREF _Toc208855788 \h </w:instrText>
            </w:r>
            <w:r>
              <w:rPr>
                <w:noProof/>
                <w:webHidden/>
              </w:rPr>
            </w:r>
            <w:r>
              <w:rPr>
                <w:noProof/>
                <w:webHidden/>
              </w:rPr>
              <w:fldChar w:fldCharType="separate"/>
            </w:r>
            <w:r>
              <w:rPr>
                <w:noProof/>
                <w:webHidden/>
              </w:rPr>
              <w:t>6</w:t>
            </w:r>
            <w:r>
              <w:rPr>
                <w:noProof/>
                <w:webHidden/>
              </w:rPr>
              <w:fldChar w:fldCharType="end"/>
            </w:r>
          </w:hyperlink>
        </w:p>
        <w:p w14:paraId="38308912" w14:textId="36E56EF3"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89" w:history="1">
            <w:r w:rsidRPr="005F5F8E">
              <w:rPr>
                <w:rStyle w:val="Hipervnculo"/>
                <w:noProof/>
              </w:rPr>
              <w:t>4.2.4.</w:t>
            </w:r>
            <w:r>
              <w:rPr>
                <w:rFonts w:asciiTheme="minorHAnsi" w:eastAsiaTheme="minorEastAsia" w:hAnsiTheme="minorHAnsi" w:cstheme="minorBidi"/>
                <w:noProof/>
                <w:szCs w:val="24"/>
                <w:lang w:val="es-ES" w:eastAsia="es-ES" w:bidi="gu-IN"/>
              </w:rPr>
              <w:tab/>
            </w:r>
            <w:r w:rsidRPr="005F5F8E">
              <w:rPr>
                <w:rStyle w:val="Hipervnculo"/>
                <w:noProof/>
              </w:rPr>
              <w:t>Costos de personal</w:t>
            </w:r>
            <w:r>
              <w:rPr>
                <w:noProof/>
                <w:webHidden/>
              </w:rPr>
              <w:tab/>
            </w:r>
            <w:r>
              <w:rPr>
                <w:noProof/>
                <w:webHidden/>
              </w:rPr>
              <w:fldChar w:fldCharType="begin"/>
            </w:r>
            <w:r>
              <w:rPr>
                <w:noProof/>
                <w:webHidden/>
              </w:rPr>
              <w:instrText xml:space="preserve"> PAGEREF _Toc208855789 \h </w:instrText>
            </w:r>
            <w:r>
              <w:rPr>
                <w:noProof/>
                <w:webHidden/>
              </w:rPr>
            </w:r>
            <w:r>
              <w:rPr>
                <w:noProof/>
                <w:webHidden/>
              </w:rPr>
              <w:fldChar w:fldCharType="separate"/>
            </w:r>
            <w:r>
              <w:rPr>
                <w:noProof/>
                <w:webHidden/>
              </w:rPr>
              <w:t>6</w:t>
            </w:r>
            <w:r>
              <w:rPr>
                <w:noProof/>
                <w:webHidden/>
              </w:rPr>
              <w:fldChar w:fldCharType="end"/>
            </w:r>
          </w:hyperlink>
        </w:p>
        <w:p w14:paraId="3907525A" w14:textId="578883AD"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90" w:history="1">
            <w:r w:rsidRPr="005F5F8E">
              <w:rPr>
                <w:rStyle w:val="Hipervnculo"/>
                <w:noProof/>
              </w:rPr>
              <w:t>4.2.5.</w:t>
            </w:r>
            <w:r>
              <w:rPr>
                <w:rFonts w:asciiTheme="minorHAnsi" w:eastAsiaTheme="minorEastAsia" w:hAnsiTheme="minorHAnsi" w:cstheme="minorBidi"/>
                <w:noProof/>
                <w:szCs w:val="24"/>
                <w:lang w:val="es-ES" w:eastAsia="es-ES" w:bidi="gu-IN"/>
              </w:rPr>
              <w:tab/>
            </w:r>
            <w:r w:rsidRPr="005F5F8E">
              <w:rPr>
                <w:rStyle w:val="Hipervnculo"/>
                <w:noProof/>
              </w:rPr>
              <w:t>Costos totales del desarrollo del sistema</w:t>
            </w:r>
            <w:r>
              <w:rPr>
                <w:noProof/>
                <w:webHidden/>
              </w:rPr>
              <w:tab/>
            </w:r>
            <w:r>
              <w:rPr>
                <w:noProof/>
                <w:webHidden/>
              </w:rPr>
              <w:fldChar w:fldCharType="begin"/>
            </w:r>
            <w:r>
              <w:rPr>
                <w:noProof/>
                <w:webHidden/>
              </w:rPr>
              <w:instrText xml:space="preserve"> PAGEREF _Toc208855790 \h </w:instrText>
            </w:r>
            <w:r>
              <w:rPr>
                <w:noProof/>
                <w:webHidden/>
              </w:rPr>
            </w:r>
            <w:r>
              <w:rPr>
                <w:noProof/>
                <w:webHidden/>
              </w:rPr>
              <w:fldChar w:fldCharType="separate"/>
            </w:r>
            <w:r>
              <w:rPr>
                <w:noProof/>
                <w:webHidden/>
              </w:rPr>
              <w:t>6</w:t>
            </w:r>
            <w:r>
              <w:rPr>
                <w:noProof/>
                <w:webHidden/>
              </w:rPr>
              <w:fldChar w:fldCharType="end"/>
            </w:r>
          </w:hyperlink>
        </w:p>
        <w:p w14:paraId="68EF263A" w14:textId="7C559A46"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91" w:history="1">
            <w:r w:rsidRPr="005F5F8E">
              <w:rPr>
                <w:rStyle w:val="Hipervnculo"/>
                <w:noProof/>
              </w:rPr>
              <w:t>4.3.</w:t>
            </w:r>
            <w:r>
              <w:rPr>
                <w:rFonts w:asciiTheme="minorHAnsi" w:eastAsiaTheme="minorEastAsia" w:hAnsiTheme="minorHAnsi" w:cstheme="minorBidi"/>
                <w:noProof/>
                <w:szCs w:val="24"/>
                <w:lang w:val="es-ES" w:eastAsia="es-ES" w:bidi="gu-IN"/>
              </w:rPr>
              <w:tab/>
            </w:r>
            <w:r w:rsidRPr="005F5F8E">
              <w:rPr>
                <w:rStyle w:val="Hipervnculo"/>
                <w:noProof/>
              </w:rPr>
              <w:t>Factibilidad Operativa</w:t>
            </w:r>
            <w:r>
              <w:rPr>
                <w:noProof/>
                <w:webHidden/>
              </w:rPr>
              <w:tab/>
            </w:r>
            <w:r>
              <w:rPr>
                <w:noProof/>
                <w:webHidden/>
              </w:rPr>
              <w:fldChar w:fldCharType="begin"/>
            </w:r>
            <w:r>
              <w:rPr>
                <w:noProof/>
                <w:webHidden/>
              </w:rPr>
              <w:instrText xml:space="preserve"> PAGEREF _Toc208855791 \h </w:instrText>
            </w:r>
            <w:r>
              <w:rPr>
                <w:noProof/>
                <w:webHidden/>
              </w:rPr>
            </w:r>
            <w:r>
              <w:rPr>
                <w:noProof/>
                <w:webHidden/>
              </w:rPr>
              <w:fldChar w:fldCharType="separate"/>
            </w:r>
            <w:r>
              <w:rPr>
                <w:noProof/>
                <w:webHidden/>
              </w:rPr>
              <w:t>6</w:t>
            </w:r>
            <w:r>
              <w:rPr>
                <w:noProof/>
                <w:webHidden/>
              </w:rPr>
              <w:fldChar w:fldCharType="end"/>
            </w:r>
          </w:hyperlink>
        </w:p>
        <w:p w14:paraId="399A6F9D" w14:textId="27E6E2CE"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92" w:history="1">
            <w:r w:rsidRPr="005F5F8E">
              <w:rPr>
                <w:rStyle w:val="Hipervnculo"/>
                <w:noProof/>
              </w:rPr>
              <w:t>4.4.</w:t>
            </w:r>
            <w:r>
              <w:rPr>
                <w:rFonts w:asciiTheme="minorHAnsi" w:eastAsiaTheme="minorEastAsia" w:hAnsiTheme="minorHAnsi" w:cstheme="minorBidi"/>
                <w:noProof/>
                <w:szCs w:val="24"/>
                <w:lang w:val="es-ES" w:eastAsia="es-ES" w:bidi="gu-IN"/>
              </w:rPr>
              <w:tab/>
            </w:r>
            <w:r w:rsidRPr="005F5F8E">
              <w:rPr>
                <w:rStyle w:val="Hipervnculo"/>
                <w:noProof/>
              </w:rPr>
              <w:t>Factibilidad Legal</w:t>
            </w:r>
            <w:r>
              <w:rPr>
                <w:noProof/>
                <w:webHidden/>
              </w:rPr>
              <w:tab/>
            </w:r>
            <w:r>
              <w:rPr>
                <w:noProof/>
                <w:webHidden/>
              </w:rPr>
              <w:fldChar w:fldCharType="begin"/>
            </w:r>
            <w:r>
              <w:rPr>
                <w:noProof/>
                <w:webHidden/>
              </w:rPr>
              <w:instrText xml:space="preserve"> PAGEREF _Toc208855792 \h </w:instrText>
            </w:r>
            <w:r>
              <w:rPr>
                <w:noProof/>
                <w:webHidden/>
              </w:rPr>
            </w:r>
            <w:r>
              <w:rPr>
                <w:noProof/>
                <w:webHidden/>
              </w:rPr>
              <w:fldChar w:fldCharType="separate"/>
            </w:r>
            <w:r>
              <w:rPr>
                <w:noProof/>
                <w:webHidden/>
              </w:rPr>
              <w:t>6</w:t>
            </w:r>
            <w:r>
              <w:rPr>
                <w:noProof/>
                <w:webHidden/>
              </w:rPr>
              <w:fldChar w:fldCharType="end"/>
            </w:r>
          </w:hyperlink>
        </w:p>
        <w:p w14:paraId="74B8AD21" w14:textId="5DB69150"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93" w:history="1">
            <w:r w:rsidRPr="005F5F8E">
              <w:rPr>
                <w:rStyle w:val="Hipervnculo"/>
                <w:noProof/>
              </w:rPr>
              <w:t>4.5.</w:t>
            </w:r>
            <w:r>
              <w:rPr>
                <w:rFonts w:asciiTheme="minorHAnsi" w:eastAsiaTheme="minorEastAsia" w:hAnsiTheme="minorHAnsi" w:cstheme="minorBidi"/>
                <w:noProof/>
                <w:szCs w:val="24"/>
                <w:lang w:val="es-ES" w:eastAsia="es-ES" w:bidi="gu-IN"/>
              </w:rPr>
              <w:tab/>
            </w:r>
            <w:r w:rsidRPr="005F5F8E">
              <w:rPr>
                <w:rStyle w:val="Hipervnculo"/>
                <w:noProof/>
              </w:rPr>
              <w:t>Factibilidad Social</w:t>
            </w:r>
            <w:r>
              <w:rPr>
                <w:noProof/>
                <w:webHidden/>
              </w:rPr>
              <w:tab/>
            </w:r>
            <w:r>
              <w:rPr>
                <w:noProof/>
                <w:webHidden/>
              </w:rPr>
              <w:fldChar w:fldCharType="begin"/>
            </w:r>
            <w:r>
              <w:rPr>
                <w:noProof/>
                <w:webHidden/>
              </w:rPr>
              <w:instrText xml:space="preserve"> PAGEREF _Toc208855793 \h </w:instrText>
            </w:r>
            <w:r>
              <w:rPr>
                <w:noProof/>
                <w:webHidden/>
              </w:rPr>
            </w:r>
            <w:r>
              <w:rPr>
                <w:noProof/>
                <w:webHidden/>
              </w:rPr>
              <w:fldChar w:fldCharType="separate"/>
            </w:r>
            <w:r>
              <w:rPr>
                <w:noProof/>
                <w:webHidden/>
              </w:rPr>
              <w:t>6</w:t>
            </w:r>
            <w:r>
              <w:rPr>
                <w:noProof/>
                <w:webHidden/>
              </w:rPr>
              <w:fldChar w:fldCharType="end"/>
            </w:r>
          </w:hyperlink>
        </w:p>
        <w:p w14:paraId="6BD6B5AF" w14:textId="310D3331"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94" w:history="1">
            <w:r w:rsidRPr="005F5F8E">
              <w:rPr>
                <w:rStyle w:val="Hipervnculo"/>
                <w:noProof/>
              </w:rPr>
              <w:t>4.6.</w:t>
            </w:r>
            <w:r>
              <w:rPr>
                <w:rFonts w:asciiTheme="minorHAnsi" w:eastAsiaTheme="minorEastAsia" w:hAnsiTheme="minorHAnsi" w:cstheme="minorBidi"/>
                <w:noProof/>
                <w:szCs w:val="24"/>
                <w:lang w:val="es-ES" w:eastAsia="es-ES" w:bidi="gu-IN"/>
              </w:rPr>
              <w:tab/>
            </w:r>
            <w:r w:rsidRPr="005F5F8E">
              <w:rPr>
                <w:rStyle w:val="Hipervnculo"/>
                <w:noProof/>
              </w:rPr>
              <w:t>Factibilidad Ambiental</w:t>
            </w:r>
            <w:r>
              <w:rPr>
                <w:noProof/>
                <w:webHidden/>
              </w:rPr>
              <w:tab/>
            </w:r>
            <w:r>
              <w:rPr>
                <w:noProof/>
                <w:webHidden/>
              </w:rPr>
              <w:fldChar w:fldCharType="begin"/>
            </w:r>
            <w:r>
              <w:rPr>
                <w:noProof/>
                <w:webHidden/>
              </w:rPr>
              <w:instrText xml:space="preserve"> PAGEREF _Toc208855794 \h </w:instrText>
            </w:r>
            <w:r>
              <w:rPr>
                <w:noProof/>
                <w:webHidden/>
              </w:rPr>
            </w:r>
            <w:r>
              <w:rPr>
                <w:noProof/>
                <w:webHidden/>
              </w:rPr>
              <w:fldChar w:fldCharType="separate"/>
            </w:r>
            <w:r>
              <w:rPr>
                <w:noProof/>
                <w:webHidden/>
              </w:rPr>
              <w:t>6</w:t>
            </w:r>
            <w:r>
              <w:rPr>
                <w:noProof/>
                <w:webHidden/>
              </w:rPr>
              <w:fldChar w:fldCharType="end"/>
            </w:r>
          </w:hyperlink>
        </w:p>
        <w:p w14:paraId="2704ED97" w14:textId="3F0D4587" w:rsidR="00E8471A" w:rsidRDefault="00E8471A">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208855795" w:history="1">
            <w:r w:rsidRPr="005F5F8E">
              <w:rPr>
                <w:rStyle w:val="Hipervnculo"/>
                <w:noProof/>
              </w:rPr>
              <w:t>5.</w:t>
            </w:r>
            <w:r>
              <w:rPr>
                <w:rFonts w:asciiTheme="minorHAnsi" w:eastAsiaTheme="minorEastAsia" w:hAnsiTheme="minorHAnsi" w:cstheme="minorBidi"/>
                <w:noProof/>
                <w:szCs w:val="24"/>
                <w:lang w:val="es-ES" w:eastAsia="es-ES" w:bidi="gu-IN"/>
              </w:rPr>
              <w:tab/>
            </w:r>
            <w:r w:rsidRPr="005F5F8E">
              <w:rPr>
                <w:rStyle w:val="Hipervnculo"/>
                <w:noProof/>
              </w:rPr>
              <w:t>Análisis Financiero</w:t>
            </w:r>
            <w:r>
              <w:rPr>
                <w:noProof/>
                <w:webHidden/>
              </w:rPr>
              <w:tab/>
            </w:r>
            <w:r>
              <w:rPr>
                <w:noProof/>
                <w:webHidden/>
              </w:rPr>
              <w:fldChar w:fldCharType="begin"/>
            </w:r>
            <w:r>
              <w:rPr>
                <w:noProof/>
                <w:webHidden/>
              </w:rPr>
              <w:instrText xml:space="preserve"> PAGEREF _Toc208855795 \h </w:instrText>
            </w:r>
            <w:r>
              <w:rPr>
                <w:noProof/>
                <w:webHidden/>
              </w:rPr>
            </w:r>
            <w:r>
              <w:rPr>
                <w:noProof/>
                <w:webHidden/>
              </w:rPr>
              <w:fldChar w:fldCharType="separate"/>
            </w:r>
            <w:r>
              <w:rPr>
                <w:noProof/>
                <w:webHidden/>
              </w:rPr>
              <w:t>7</w:t>
            </w:r>
            <w:r>
              <w:rPr>
                <w:noProof/>
                <w:webHidden/>
              </w:rPr>
              <w:fldChar w:fldCharType="end"/>
            </w:r>
          </w:hyperlink>
        </w:p>
        <w:p w14:paraId="031B8CCE" w14:textId="26BDE9D4" w:rsidR="00E8471A" w:rsidRDefault="00E8471A">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208855796" w:history="1">
            <w:r w:rsidRPr="005F5F8E">
              <w:rPr>
                <w:rStyle w:val="Hipervnculo"/>
                <w:noProof/>
              </w:rPr>
              <w:t>5.1.</w:t>
            </w:r>
            <w:r>
              <w:rPr>
                <w:rFonts w:asciiTheme="minorHAnsi" w:eastAsiaTheme="minorEastAsia" w:hAnsiTheme="minorHAnsi" w:cstheme="minorBidi"/>
                <w:noProof/>
                <w:szCs w:val="24"/>
                <w:lang w:val="es-ES" w:eastAsia="es-ES" w:bidi="gu-IN"/>
              </w:rPr>
              <w:tab/>
            </w:r>
            <w:r w:rsidRPr="005F5F8E">
              <w:rPr>
                <w:rStyle w:val="Hipervnculo"/>
                <w:noProof/>
              </w:rPr>
              <w:t>Justificación de la Inversión</w:t>
            </w:r>
            <w:r>
              <w:rPr>
                <w:noProof/>
                <w:webHidden/>
              </w:rPr>
              <w:tab/>
            </w:r>
            <w:r>
              <w:rPr>
                <w:noProof/>
                <w:webHidden/>
              </w:rPr>
              <w:fldChar w:fldCharType="begin"/>
            </w:r>
            <w:r>
              <w:rPr>
                <w:noProof/>
                <w:webHidden/>
              </w:rPr>
              <w:instrText xml:space="preserve"> PAGEREF _Toc208855796 \h </w:instrText>
            </w:r>
            <w:r>
              <w:rPr>
                <w:noProof/>
                <w:webHidden/>
              </w:rPr>
            </w:r>
            <w:r>
              <w:rPr>
                <w:noProof/>
                <w:webHidden/>
              </w:rPr>
              <w:fldChar w:fldCharType="separate"/>
            </w:r>
            <w:r>
              <w:rPr>
                <w:noProof/>
                <w:webHidden/>
              </w:rPr>
              <w:t>7</w:t>
            </w:r>
            <w:r>
              <w:rPr>
                <w:noProof/>
                <w:webHidden/>
              </w:rPr>
              <w:fldChar w:fldCharType="end"/>
            </w:r>
          </w:hyperlink>
        </w:p>
        <w:p w14:paraId="52F5713C" w14:textId="0E239AD3"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97" w:history="1">
            <w:r w:rsidRPr="005F5F8E">
              <w:rPr>
                <w:rStyle w:val="Hipervnculo"/>
                <w:noProof/>
              </w:rPr>
              <w:t>5.1.1.</w:t>
            </w:r>
            <w:r>
              <w:rPr>
                <w:rFonts w:asciiTheme="minorHAnsi" w:eastAsiaTheme="minorEastAsia" w:hAnsiTheme="minorHAnsi" w:cstheme="minorBidi"/>
                <w:noProof/>
                <w:szCs w:val="24"/>
                <w:lang w:val="es-ES" w:eastAsia="es-ES" w:bidi="gu-IN"/>
              </w:rPr>
              <w:tab/>
            </w:r>
            <w:r w:rsidRPr="005F5F8E">
              <w:rPr>
                <w:rStyle w:val="Hipervnculo"/>
                <w:noProof/>
              </w:rPr>
              <w:t>Beneficios del Proyecto</w:t>
            </w:r>
            <w:r>
              <w:rPr>
                <w:noProof/>
                <w:webHidden/>
              </w:rPr>
              <w:tab/>
            </w:r>
            <w:r>
              <w:rPr>
                <w:noProof/>
                <w:webHidden/>
              </w:rPr>
              <w:fldChar w:fldCharType="begin"/>
            </w:r>
            <w:r>
              <w:rPr>
                <w:noProof/>
                <w:webHidden/>
              </w:rPr>
              <w:instrText xml:space="preserve"> PAGEREF _Toc208855797 \h </w:instrText>
            </w:r>
            <w:r>
              <w:rPr>
                <w:noProof/>
                <w:webHidden/>
              </w:rPr>
            </w:r>
            <w:r>
              <w:rPr>
                <w:noProof/>
                <w:webHidden/>
              </w:rPr>
              <w:fldChar w:fldCharType="separate"/>
            </w:r>
            <w:r>
              <w:rPr>
                <w:noProof/>
                <w:webHidden/>
              </w:rPr>
              <w:t>7</w:t>
            </w:r>
            <w:r>
              <w:rPr>
                <w:noProof/>
                <w:webHidden/>
              </w:rPr>
              <w:fldChar w:fldCharType="end"/>
            </w:r>
          </w:hyperlink>
        </w:p>
        <w:p w14:paraId="2D05DFB2" w14:textId="5753B3C7" w:rsidR="00E8471A" w:rsidRDefault="00E8471A">
          <w:pPr>
            <w:pStyle w:val="TDC3"/>
            <w:tabs>
              <w:tab w:val="left" w:pos="1440"/>
              <w:tab w:val="right" w:leader="dot" w:pos="8494"/>
            </w:tabs>
            <w:rPr>
              <w:rFonts w:asciiTheme="minorHAnsi" w:eastAsiaTheme="minorEastAsia" w:hAnsiTheme="minorHAnsi" w:cstheme="minorBidi"/>
              <w:noProof/>
              <w:szCs w:val="24"/>
              <w:lang w:val="es-ES" w:eastAsia="es-ES" w:bidi="gu-IN"/>
            </w:rPr>
          </w:pPr>
          <w:hyperlink w:anchor="_Toc208855798" w:history="1">
            <w:r w:rsidRPr="005F5F8E">
              <w:rPr>
                <w:rStyle w:val="Hipervnculo"/>
                <w:noProof/>
              </w:rPr>
              <w:t>5.1.2.</w:t>
            </w:r>
            <w:r>
              <w:rPr>
                <w:rFonts w:asciiTheme="minorHAnsi" w:eastAsiaTheme="minorEastAsia" w:hAnsiTheme="minorHAnsi" w:cstheme="minorBidi"/>
                <w:noProof/>
                <w:szCs w:val="24"/>
                <w:lang w:val="es-ES" w:eastAsia="es-ES" w:bidi="gu-IN"/>
              </w:rPr>
              <w:tab/>
            </w:r>
            <w:r w:rsidRPr="005F5F8E">
              <w:rPr>
                <w:rStyle w:val="Hipervnculo"/>
                <w:noProof/>
              </w:rPr>
              <w:t>Criterios de Inversión</w:t>
            </w:r>
            <w:r>
              <w:rPr>
                <w:noProof/>
                <w:webHidden/>
              </w:rPr>
              <w:tab/>
            </w:r>
            <w:r>
              <w:rPr>
                <w:noProof/>
                <w:webHidden/>
              </w:rPr>
              <w:fldChar w:fldCharType="begin"/>
            </w:r>
            <w:r>
              <w:rPr>
                <w:noProof/>
                <w:webHidden/>
              </w:rPr>
              <w:instrText xml:space="preserve"> PAGEREF _Toc208855798 \h </w:instrText>
            </w:r>
            <w:r>
              <w:rPr>
                <w:noProof/>
                <w:webHidden/>
              </w:rPr>
            </w:r>
            <w:r>
              <w:rPr>
                <w:noProof/>
                <w:webHidden/>
              </w:rPr>
              <w:fldChar w:fldCharType="separate"/>
            </w:r>
            <w:r>
              <w:rPr>
                <w:noProof/>
                <w:webHidden/>
              </w:rPr>
              <w:t>8</w:t>
            </w:r>
            <w:r>
              <w:rPr>
                <w:noProof/>
                <w:webHidden/>
              </w:rPr>
              <w:fldChar w:fldCharType="end"/>
            </w:r>
          </w:hyperlink>
        </w:p>
        <w:p w14:paraId="5563726D" w14:textId="3C5FBE54" w:rsidR="00E8471A" w:rsidRDefault="00E8471A">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208855799" w:history="1">
            <w:r w:rsidRPr="005F5F8E">
              <w:rPr>
                <w:rStyle w:val="Hipervnculo"/>
                <w:noProof/>
              </w:rPr>
              <w:t>6.</w:t>
            </w:r>
            <w:r>
              <w:rPr>
                <w:rFonts w:asciiTheme="minorHAnsi" w:eastAsiaTheme="minorEastAsia" w:hAnsiTheme="minorHAnsi" w:cstheme="minorBidi"/>
                <w:noProof/>
                <w:szCs w:val="24"/>
                <w:lang w:val="es-ES" w:eastAsia="es-ES" w:bidi="gu-IN"/>
              </w:rPr>
              <w:tab/>
            </w:r>
            <w:r w:rsidRPr="005F5F8E">
              <w:rPr>
                <w:rStyle w:val="Hipervnculo"/>
                <w:noProof/>
              </w:rPr>
              <w:t>Conclusiones</w:t>
            </w:r>
            <w:r>
              <w:rPr>
                <w:noProof/>
                <w:webHidden/>
              </w:rPr>
              <w:tab/>
            </w:r>
            <w:r>
              <w:rPr>
                <w:noProof/>
                <w:webHidden/>
              </w:rPr>
              <w:fldChar w:fldCharType="begin"/>
            </w:r>
            <w:r>
              <w:rPr>
                <w:noProof/>
                <w:webHidden/>
              </w:rPr>
              <w:instrText xml:space="preserve"> PAGEREF _Toc208855799 \h </w:instrText>
            </w:r>
            <w:r>
              <w:rPr>
                <w:noProof/>
                <w:webHidden/>
              </w:rPr>
            </w:r>
            <w:r>
              <w:rPr>
                <w:noProof/>
                <w:webHidden/>
              </w:rPr>
              <w:fldChar w:fldCharType="separate"/>
            </w:r>
            <w:r>
              <w:rPr>
                <w:noProof/>
                <w:webHidden/>
              </w:rPr>
              <w:t>8</w:t>
            </w:r>
            <w:r>
              <w:rPr>
                <w:noProof/>
                <w:webHidden/>
              </w:rPr>
              <w:fldChar w:fldCharType="end"/>
            </w:r>
          </w:hyperlink>
        </w:p>
        <w:p w14:paraId="2A2F6840" w14:textId="6329935E" w:rsidR="0079023D" w:rsidRDefault="0079023D" w:rsidP="009E3133">
          <w:r>
            <w:rPr>
              <w:lang w:val="es-ES"/>
            </w:rPr>
            <w:fldChar w:fldCharType="end"/>
          </w:r>
        </w:p>
      </w:sdtContent>
    </w:sdt>
    <w:p w14:paraId="6517233F" w14:textId="5DDB5514" w:rsidR="0079023D" w:rsidRDefault="0079023D" w:rsidP="009E3133">
      <w:r>
        <w:br w:type="page"/>
      </w:r>
    </w:p>
    <w:p w14:paraId="3949E5B4" w14:textId="77777777" w:rsidR="008B7E10" w:rsidRPr="008B7E10" w:rsidRDefault="008B7E10" w:rsidP="008B7E10">
      <w:pPr>
        <w:jc w:val="center"/>
        <w:rPr>
          <w:b/>
          <w:bCs/>
          <w:u w:val="single"/>
        </w:rPr>
      </w:pPr>
      <w:r w:rsidRPr="008B7E10">
        <w:rPr>
          <w:b/>
          <w:bCs/>
          <w:u w:val="single"/>
        </w:rPr>
        <w:lastRenderedPageBreak/>
        <w:t>Informe de Factibilidad</w:t>
      </w:r>
    </w:p>
    <w:p w14:paraId="62FDEF9F" w14:textId="77777777" w:rsidR="008B7E10" w:rsidRDefault="008B7E10" w:rsidP="008B7E10"/>
    <w:p w14:paraId="42DEA0AC" w14:textId="2D7FF2CD" w:rsidR="008B7E10" w:rsidRPr="005C0FA2" w:rsidRDefault="008B7E10" w:rsidP="005C0FA2">
      <w:pPr>
        <w:pStyle w:val="Ttulo1"/>
      </w:pPr>
      <w:bookmarkStart w:id="1" w:name="_Toc208855772"/>
      <w:r w:rsidRPr="005C0FA2">
        <w:t>Descripción del Proyecto</w:t>
      </w:r>
      <w:bookmarkEnd w:id="1"/>
    </w:p>
    <w:p w14:paraId="7BF395E3" w14:textId="77590901" w:rsidR="008B7E10" w:rsidRDefault="008B7E10" w:rsidP="005C0FA2">
      <w:pPr>
        <w:pStyle w:val="Ttulo2"/>
      </w:pPr>
      <w:bookmarkStart w:id="2" w:name="_Toc208855773"/>
      <w:r w:rsidRPr="005C0FA2">
        <w:t>Nombre del proyecto</w:t>
      </w:r>
      <w:bookmarkEnd w:id="2"/>
    </w:p>
    <w:p w14:paraId="1653EF65" w14:textId="77777777" w:rsidR="00E8471A" w:rsidRPr="0008250F" w:rsidRDefault="00E8471A" w:rsidP="00E8471A">
      <w:pPr>
        <w:spacing w:line="278" w:lineRule="auto"/>
      </w:pPr>
      <w:r w:rsidRPr="0008250F">
        <w:t>Sistema Gestor de la Configuración del Software (GCS)</w:t>
      </w:r>
    </w:p>
    <w:p w14:paraId="5A51FC96" w14:textId="77777777" w:rsidR="00E8471A" w:rsidRPr="00E8471A" w:rsidRDefault="00E8471A" w:rsidP="00E8471A"/>
    <w:p w14:paraId="590983D9" w14:textId="49DE9B2B" w:rsidR="008B7E10" w:rsidRDefault="008B7E10" w:rsidP="005C0FA2">
      <w:pPr>
        <w:pStyle w:val="Ttulo2"/>
      </w:pPr>
      <w:bookmarkStart w:id="3" w:name="_Toc208855774"/>
      <w:r w:rsidRPr="005C0FA2">
        <w:t>Duración del proyecto</w:t>
      </w:r>
      <w:bookmarkEnd w:id="3"/>
    </w:p>
    <w:p w14:paraId="30F8872A" w14:textId="77777777" w:rsidR="00E8471A" w:rsidRPr="0008250F" w:rsidRDefault="00E8471A" w:rsidP="00E8471A">
      <w:pPr>
        <w:spacing w:line="278" w:lineRule="auto"/>
      </w:pPr>
      <w:r w:rsidRPr="0008250F">
        <w:t>La duración del proyecto se estima en 4 meses, desde la fase inicial de análisis hasta su implementación final.</w:t>
      </w:r>
    </w:p>
    <w:p w14:paraId="6A82A4C8" w14:textId="77777777" w:rsidR="00E8471A" w:rsidRPr="00E8471A" w:rsidRDefault="00E8471A" w:rsidP="00E8471A"/>
    <w:p w14:paraId="168CEFFF" w14:textId="405C57A9" w:rsidR="008B7E10" w:rsidRPr="005C0FA2" w:rsidRDefault="008B7E10" w:rsidP="005C0FA2">
      <w:pPr>
        <w:pStyle w:val="Ttulo2"/>
      </w:pPr>
      <w:bookmarkStart w:id="4" w:name="_Toc208855775"/>
      <w:r w:rsidRPr="005C0FA2">
        <w:t>Descripción</w:t>
      </w:r>
      <w:bookmarkEnd w:id="4"/>
    </w:p>
    <w:p w14:paraId="4ABFFAFF" w14:textId="77777777" w:rsidR="00E8471A" w:rsidRDefault="00E8471A" w:rsidP="00E8471A">
      <w:pPr>
        <w:spacing w:line="278" w:lineRule="auto"/>
      </w:pPr>
      <w:r w:rsidRPr="0008250F">
        <w:t>El proyecto GCS tiene como objetivo desarrollar un sistema centralizado que permita a las organizaciones gestionar de manera rigurosa la configuración, las versiones, los cambios y la trazabilidad de sus proyectos de software. El sistema está diseñado para ser utilizado por empresas de desarrollo, equipos de TI, consultoras tecnológicas y centros de investigación. Su principal propósito es estandarizar y optimizar el flujo de trabajo en entornos de desarrollo colaborativo.</w:t>
      </w:r>
    </w:p>
    <w:p w14:paraId="2970D87A" w14:textId="77777777" w:rsidR="00E8471A" w:rsidRPr="0008250F" w:rsidRDefault="00E8471A" w:rsidP="00E8471A">
      <w:pPr>
        <w:spacing w:line="278" w:lineRule="auto"/>
      </w:pPr>
    </w:p>
    <w:p w14:paraId="07974DD5" w14:textId="658099B5" w:rsidR="008B7E10" w:rsidRPr="008B7E10" w:rsidRDefault="008B7E10" w:rsidP="005C0FA2">
      <w:pPr>
        <w:pStyle w:val="Ttulo2"/>
      </w:pPr>
      <w:bookmarkStart w:id="5" w:name="_Toc208855776"/>
      <w:r w:rsidRPr="008B7E10">
        <w:t>Objetivos</w:t>
      </w:r>
      <w:bookmarkEnd w:id="5"/>
    </w:p>
    <w:p w14:paraId="126CD711" w14:textId="69B3D6C3" w:rsidR="008B7E10" w:rsidRDefault="008B7E10" w:rsidP="007E6FA4">
      <w:pPr>
        <w:pStyle w:val="Ttulo3"/>
      </w:pPr>
      <w:bookmarkStart w:id="6" w:name="_Toc208855777"/>
      <w:r w:rsidRPr="007E6FA4">
        <w:t>Objetivo general</w:t>
      </w:r>
      <w:bookmarkEnd w:id="6"/>
    </w:p>
    <w:p w14:paraId="6E8A01E5" w14:textId="4006A363" w:rsidR="00E8471A" w:rsidRDefault="00E8471A" w:rsidP="00E8471A">
      <w:r w:rsidRPr="00E8471A">
        <w:t>Evaluar la factibilidad, desarrollar e implementar un sistema que permita la gestión de la configuración del software, garantizando un control riguroso de cambios y una trazabilidad completa en el ciclo de vida de los proyectos.</w:t>
      </w:r>
    </w:p>
    <w:p w14:paraId="7A5E17AE" w14:textId="77777777" w:rsidR="00E8471A" w:rsidRPr="00E8471A" w:rsidRDefault="00E8471A" w:rsidP="00E8471A"/>
    <w:p w14:paraId="748361D7" w14:textId="757CA901" w:rsidR="008B7E10" w:rsidRDefault="008B7E10" w:rsidP="007E6FA4">
      <w:pPr>
        <w:pStyle w:val="Ttulo3"/>
      </w:pPr>
      <w:bookmarkStart w:id="7" w:name="_Toc208855778"/>
      <w:r w:rsidRPr="005C0FA2">
        <w:t>Objetivos Específicos</w:t>
      </w:r>
      <w:bookmarkEnd w:id="7"/>
    </w:p>
    <w:p w14:paraId="75AB6001" w14:textId="77777777" w:rsidR="00E8471A" w:rsidRDefault="00E8471A" w:rsidP="00E8471A"/>
    <w:p w14:paraId="7C1ADB11" w14:textId="77777777" w:rsidR="00E8471A" w:rsidRPr="0008250F" w:rsidRDefault="00E8471A" w:rsidP="00E8471A">
      <w:pPr>
        <w:pStyle w:val="Prrafodelista"/>
        <w:numPr>
          <w:ilvl w:val="0"/>
          <w:numId w:val="18"/>
        </w:numPr>
        <w:spacing w:line="278" w:lineRule="auto"/>
      </w:pPr>
      <w:r w:rsidRPr="0008250F">
        <w:t>Diseñar e implementar una interfaz que facilite el registro de cambios, la creación de ramas y la vinculación de cambios con proyectos o tareas para desarrolladores.</w:t>
      </w:r>
    </w:p>
    <w:p w14:paraId="2D5321AC" w14:textId="77777777" w:rsidR="00E8471A" w:rsidRPr="0008250F" w:rsidRDefault="00E8471A" w:rsidP="00E8471A">
      <w:pPr>
        <w:pStyle w:val="Prrafodelista"/>
        <w:numPr>
          <w:ilvl w:val="0"/>
          <w:numId w:val="18"/>
        </w:numPr>
        <w:spacing w:line="278" w:lineRule="auto"/>
      </w:pPr>
      <w:r w:rsidRPr="0008250F">
        <w:t>Desarrollar funcionalidades que permitan a los equipos de DevOps configurar integraciones con repositorios (GitHub/</w:t>
      </w:r>
      <w:proofErr w:type="spellStart"/>
      <w:r w:rsidRPr="0008250F">
        <w:t>GitLab</w:t>
      </w:r>
      <w:proofErr w:type="spellEnd"/>
      <w:r w:rsidRPr="0008250F">
        <w:t>) y servidores de despliegue.</w:t>
      </w:r>
    </w:p>
    <w:p w14:paraId="693F9F1F" w14:textId="77777777" w:rsidR="00E8471A" w:rsidRPr="0008250F" w:rsidRDefault="00E8471A" w:rsidP="00E8471A">
      <w:pPr>
        <w:pStyle w:val="Prrafodelista"/>
        <w:numPr>
          <w:ilvl w:val="0"/>
          <w:numId w:val="18"/>
        </w:numPr>
        <w:spacing w:line="278" w:lineRule="auto"/>
      </w:pPr>
      <w:r w:rsidRPr="0008250F">
        <w:lastRenderedPageBreak/>
        <w:t>Proveer herramientas para que los Gestores de Proyecto supervisen el estado de las versiones, asignen tareas y coordinen el flujo de cambios de manera eficiente.</w:t>
      </w:r>
    </w:p>
    <w:p w14:paraId="48C847B8" w14:textId="77777777" w:rsidR="00E8471A" w:rsidRPr="0008250F" w:rsidRDefault="00E8471A" w:rsidP="00E8471A">
      <w:pPr>
        <w:pStyle w:val="Prrafodelista"/>
        <w:numPr>
          <w:ilvl w:val="0"/>
          <w:numId w:val="18"/>
        </w:numPr>
        <w:spacing w:line="278" w:lineRule="auto"/>
      </w:pPr>
      <w:r w:rsidRPr="0008250F">
        <w:t>Habilitar un módulo para que los equipos de QA/</w:t>
      </w:r>
      <w:proofErr w:type="spellStart"/>
      <w:r w:rsidRPr="0008250F">
        <w:t>Testers</w:t>
      </w:r>
      <w:proofErr w:type="spellEnd"/>
      <w:r w:rsidRPr="0008250F">
        <w:t xml:space="preserve"> verifiquen que las versiones pasen las pruebas requeridas y documenten incidencias antes de su liberación.</w:t>
      </w:r>
    </w:p>
    <w:p w14:paraId="4674476B" w14:textId="77777777" w:rsidR="00E8471A" w:rsidRPr="0008250F" w:rsidRDefault="00E8471A" w:rsidP="00E8471A">
      <w:pPr>
        <w:pStyle w:val="Prrafodelista"/>
        <w:numPr>
          <w:ilvl w:val="0"/>
          <w:numId w:val="18"/>
        </w:numPr>
        <w:spacing w:line="278" w:lineRule="auto"/>
      </w:pPr>
      <w:r w:rsidRPr="0008250F">
        <w:t>Analizar los costos y beneficios económicos para justificar la inversión en el proyecto.</w:t>
      </w:r>
    </w:p>
    <w:p w14:paraId="169D1A8D" w14:textId="7C13A831" w:rsidR="00FA4462" w:rsidRPr="008B7E10" w:rsidRDefault="007E6FA4" w:rsidP="00FA4462">
      <w:r>
        <w:tab/>
      </w:r>
    </w:p>
    <w:p w14:paraId="49E1F3F7" w14:textId="7C592F0E" w:rsidR="008B7E10" w:rsidRPr="00FA4462" w:rsidRDefault="008B7E10" w:rsidP="005C0FA2">
      <w:pPr>
        <w:pStyle w:val="Ttulo1"/>
      </w:pPr>
      <w:bookmarkStart w:id="8" w:name="_Toc208855779"/>
      <w:r w:rsidRPr="00FA4462">
        <w:t>Riesgos</w:t>
      </w:r>
      <w:bookmarkEnd w:id="8"/>
    </w:p>
    <w:p w14:paraId="1222ACB5" w14:textId="77777777" w:rsidR="00E8471A" w:rsidRPr="0008250F" w:rsidRDefault="00E8471A" w:rsidP="00E8471A">
      <w:pPr>
        <w:numPr>
          <w:ilvl w:val="0"/>
          <w:numId w:val="19"/>
        </w:numPr>
        <w:spacing w:line="278" w:lineRule="auto"/>
      </w:pPr>
      <w:r w:rsidRPr="0008250F">
        <w:rPr>
          <w:b/>
          <w:bCs/>
        </w:rPr>
        <w:t>Resistencia al cambio</w:t>
      </w:r>
      <w:r w:rsidRPr="0008250F">
        <w:t>: Posible resistencia por parte de los equipos de desarrollo y otros perfiles a adoptar una nueva herramienta de gestión.</w:t>
      </w:r>
    </w:p>
    <w:p w14:paraId="57485BAB" w14:textId="77777777" w:rsidR="00E8471A" w:rsidRPr="0008250F" w:rsidRDefault="00E8471A" w:rsidP="00E8471A">
      <w:pPr>
        <w:numPr>
          <w:ilvl w:val="0"/>
          <w:numId w:val="19"/>
        </w:numPr>
        <w:spacing w:line="278" w:lineRule="auto"/>
      </w:pPr>
      <w:r w:rsidRPr="0008250F">
        <w:rPr>
          <w:b/>
          <w:bCs/>
        </w:rPr>
        <w:t>Problemas de integración</w:t>
      </w:r>
      <w:r w:rsidRPr="0008250F">
        <w:t>: Dificultades de compatibilidad al integrar el GCS con los sistemas de control de versiones y pipelines CI/CD existentes.</w:t>
      </w:r>
    </w:p>
    <w:p w14:paraId="0DF186A4" w14:textId="77777777" w:rsidR="00E8471A" w:rsidRPr="0008250F" w:rsidRDefault="00E8471A" w:rsidP="00E8471A">
      <w:pPr>
        <w:numPr>
          <w:ilvl w:val="0"/>
          <w:numId w:val="19"/>
        </w:numPr>
        <w:spacing w:line="278" w:lineRule="auto"/>
      </w:pPr>
      <w:r w:rsidRPr="0008250F">
        <w:rPr>
          <w:b/>
          <w:bCs/>
        </w:rPr>
        <w:t>Seguridad de datos</w:t>
      </w:r>
      <w:r w:rsidRPr="0008250F">
        <w:t>: Riesgos asociados a la protección y privacidad de los datos sensibles de los proyectos almacenados en el sistema.</w:t>
      </w:r>
    </w:p>
    <w:p w14:paraId="05C6FB0D" w14:textId="77777777" w:rsidR="00E8471A" w:rsidRPr="0008250F" w:rsidRDefault="00E8471A" w:rsidP="00E8471A">
      <w:pPr>
        <w:numPr>
          <w:ilvl w:val="0"/>
          <w:numId w:val="19"/>
        </w:numPr>
        <w:spacing w:line="278" w:lineRule="auto"/>
      </w:pPr>
      <w:r w:rsidRPr="0008250F">
        <w:rPr>
          <w:b/>
          <w:bCs/>
        </w:rPr>
        <w:t>Fallas técnicas</w:t>
      </w:r>
      <w:r w:rsidRPr="0008250F">
        <w:t>: Interrupciones en el servicio o pérdida de datos durante la fase de implementación o en la operación.</w:t>
      </w:r>
    </w:p>
    <w:p w14:paraId="40F82693" w14:textId="77777777" w:rsidR="00FA4462" w:rsidRDefault="00FA4462" w:rsidP="008B7E10"/>
    <w:p w14:paraId="641ACD5C" w14:textId="02ECAE1A" w:rsidR="008B7E10" w:rsidRPr="005C0FA2" w:rsidRDefault="008B7E10" w:rsidP="005C0FA2">
      <w:pPr>
        <w:pStyle w:val="Ttulo1"/>
      </w:pPr>
      <w:bookmarkStart w:id="9" w:name="_Toc208855780"/>
      <w:r w:rsidRPr="005C0FA2">
        <w:t>Análisis de la Situación actual</w:t>
      </w:r>
      <w:bookmarkEnd w:id="9"/>
    </w:p>
    <w:p w14:paraId="73452D31" w14:textId="0FFF81E1" w:rsidR="008B7E10" w:rsidRPr="005C0FA2" w:rsidRDefault="008B7E10" w:rsidP="005C0FA2">
      <w:pPr>
        <w:pStyle w:val="Ttulo2"/>
      </w:pPr>
      <w:bookmarkStart w:id="10" w:name="_Toc208855781"/>
      <w:r w:rsidRPr="005C0FA2">
        <w:t>Planteamiento del problema</w:t>
      </w:r>
      <w:bookmarkEnd w:id="10"/>
    </w:p>
    <w:p w14:paraId="536DA815" w14:textId="77777777" w:rsidR="004755FE" w:rsidRPr="0008250F" w:rsidRDefault="004755FE" w:rsidP="004755FE">
      <w:pPr>
        <w:spacing w:line="278" w:lineRule="auto"/>
      </w:pPr>
      <w:r w:rsidRPr="0008250F">
        <w:t>En los entornos de desarrollo de software colaborativo, la falta de una gestión estructurada de la configuración puede generar problemas significativos. Sin un sistema adecuado, es difícil mantener un control riguroso de las versiones, rastrear los cambios realizados por los diferentes miembros del equipo y asegurar la trazabilidad de las funcionalidades desde su concepción hasta la implementación. Esto puede resultar en flujos de trabajo ineficientes, errores en las versiones liberadas y dificultades para auditar el historial de desarrollo.</w:t>
      </w:r>
    </w:p>
    <w:p w14:paraId="25437817" w14:textId="77777777" w:rsidR="007E6FA4" w:rsidRDefault="007E6FA4" w:rsidP="008B7E10"/>
    <w:p w14:paraId="1C1BAFC6" w14:textId="3EA63065" w:rsidR="008B7E10" w:rsidRDefault="008B7E10" w:rsidP="005C0FA2">
      <w:pPr>
        <w:pStyle w:val="Ttulo2"/>
      </w:pPr>
      <w:bookmarkStart w:id="11" w:name="_Toc208855782"/>
      <w:r>
        <w:t>Consideraciones de hardware y software</w:t>
      </w:r>
      <w:bookmarkEnd w:id="11"/>
    </w:p>
    <w:p w14:paraId="456FA154" w14:textId="77777777" w:rsidR="004755FE" w:rsidRPr="0008250F" w:rsidRDefault="004755FE" w:rsidP="004755FE">
      <w:pPr>
        <w:numPr>
          <w:ilvl w:val="0"/>
          <w:numId w:val="20"/>
        </w:numPr>
        <w:spacing w:line="278" w:lineRule="auto"/>
      </w:pPr>
      <w:r w:rsidRPr="0008250F">
        <w:rPr>
          <w:b/>
          <w:bCs/>
        </w:rPr>
        <w:t>Hardware</w:t>
      </w:r>
    </w:p>
    <w:p w14:paraId="668CE569" w14:textId="77777777" w:rsidR="004755FE" w:rsidRPr="0008250F" w:rsidRDefault="004755FE" w:rsidP="004755FE">
      <w:pPr>
        <w:numPr>
          <w:ilvl w:val="1"/>
          <w:numId w:val="20"/>
        </w:numPr>
        <w:spacing w:line="278" w:lineRule="auto"/>
      </w:pPr>
      <w:r w:rsidRPr="0008250F">
        <w:rPr>
          <w:b/>
          <w:bCs/>
        </w:rPr>
        <w:t>Servidor de Aplicación (IIS)</w:t>
      </w:r>
      <w:r w:rsidRPr="0008250F">
        <w:t>: Se requiere un servidor con un CPU de 4 núcleos, 8 GB de RAM, 250 GB de disco SSD y un sistema operativo Windows Server 2016 o 2019 como mínimo.</w:t>
      </w:r>
    </w:p>
    <w:p w14:paraId="4649DB70" w14:textId="77777777" w:rsidR="004755FE" w:rsidRPr="0008250F" w:rsidRDefault="004755FE" w:rsidP="004755FE">
      <w:pPr>
        <w:numPr>
          <w:ilvl w:val="1"/>
          <w:numId w:val="20"/>
        </w:numPr>
        <w:spacing w:line="278" w:lineRule="auto"/>
      </w:pPr>
      <w:r w:rsidRPr="0008250F">
        <w:rPr>
          <w:b/>
          <w:bCs/>
        </w:rPr>
        <w:lastRenderedPageBreak/>
        <w:t>Cliente/Usuarios</w:t>
      </w:r>
      <w:r w:rsidRPr="0008250F">
        <w:t>: Los usuarios necesitarán un navegador web moderno (Chrome, Edge, Firefox) y una conexión a la red estable para acceder al sistema.</w:t>
      </w:r>
    </w:p>
    <w:p w14:paraId="1A743FEA" w14:textId="77777777" w:rsidR="004755FE" w:rsidRPr="0008250F" w:rsidRDefault="004755FE" w:rsidP="004755FE">
      <w:pPr>
        <w:numPr>
          <w:ilvl w:val="0"/>
          <w:numId w:val="20"/>
        </w:numPr>
        <w:spacing w:line="278" w:lineRule="auto"/>
      </w:pPr>
      <w:r w:rsidRPr="0008250F">
        <w:rPr>
          <w:b/>
          <w:bCs/>
        </w:rPr>
        <w:t>Software</w:t>
      </w:r>
    </w:p>
    <w:p w14:paraId="78C4C0E2" w14:textId="77777777" w:rsidR="004755FE" w:rsidRPr="0008250F" w:rsidRDefault="004755FE" w:rsidP="004755FE">
      <w:pPr>
        <w:numPr>
          <w:ilvl w:val="1"/>
          <w:numId w:val="20"/>
        </w:numPr>
        <w:spacing w:line="278" w:lineRule="auto"/>
      </w:pPr>
      <w:proofErr w:type="spellStart"/>
      <w:r w:rsidRPr="0008250F">
        <w:rPr>
          <w:b/>
          <w:bCs/>
        </w:rPr>
        <w:t>Backend</w:t>
      </w:r>
      <w:proofErr w:type="spellEnd"/>
      <w:r w:rsidRPr="0008250F">
        <w:t xml:space="preserve">: La aplicación se desarrollará con </w:t>
      </w:r>
      <w:r w:rsidRPr="0008250F">
        <w:rPr>
          <w:b/>
          <w:bCs/>
        </w:rPr>
        <w:t>ASP.NET MVC 5</w:t>
      </w:r>
      <w:r w:rsidRPr="0008250F">
        <w:t xml:space="preserve"> (Framework 4.7/4.8), utilizando </w:t>
      </w:r>
      <w:proofErr w:type="spellStart"/>
      <w:r w:rsidRPr="0008250F">
        <w:rPr>
          <w:b/>
          <w:bCs/>
        </w:rPr>
        <w:t>Entity</w:t>
      </w:r>
      <w:proofErr w:type="spellEnd"/>
      <w:r w:rsidRPr="0008250F">
        <w:rPr>
          <w:b/>
          <w:bCs/>
        </w:rPr>
        <w:t xml:space="preserve"> Framework</w:t>
      </w:r>
      <w:r w:rsidRPr="0008250F">
        <w:t xml:space="preserve">, </w:t>
      </w:r>
      <w:r w:rsidRPr="0008250F">
        <w:rPr>
          <w:b/>
          <w:bCs/>
        </w:rPr>
        <w:t>ADO.NET</w:t>
      </w:r>
      <w:r w:rsidRPr="0008250F">
        <w:t xml:space="preserve"> o </w:t>
      </w:r>
      <w:proofErr w:type="spellStart"/>
      <w:r w:rsidRPr="0008250F">
        <w:rPr>
          <w:b/>
          <w:bCs/>
        </w:rPr>
        <w:t>Dapper</w:t>
      </w:r>
      <w:proofErr w:type="spellEnd"/>
      <w:r w:rsidRPr="0008250F">
        <w:t xml:space="preserve"> para la gestión de datos y un patrón de capas.</w:t>
      </w:r>
    </w:p>
    <w:p w14:paraId="2F2885E1" w14:textId="77777777" w:rsidR="004755FE" w:rsidRPr="0008250F" w:rsidRDefault="004755FE" w:rsidP="004755FE">
      <w:pPr>
        <w:numPr>
          <w:ilvl w:val="1"/>
          <w:numId w:val="20"/>
        </w:numPr>
        <w:spacing w:line="278" w:lineRule="auto"/>
      </w:pPr>
      <w:proofErr w:type="spellStart"/>
      <w:r w:rsidRPr="0008250F">
        <w:rPr>
          <w:b/>
          <w:bCs/>
        </w:rPr>
        <w:t>Frontend</w:t>
      </w:r>
      <w:proofErr w:type="spellEnd"/>
      <w:r w:rsidRPr="0008250F">
        <w:t xml:space="preserve">: Se utilizarán </w:t>
      </w:r>
      <w:proofErr w:type="spellStart"/>
      <w:r w:rsidRPr="0008250F">
        <w:rPr>
          <w:b/>
          <w:bCs/>
        </w:rPr>
        <w:t>Razor</w:t>
      </w:r>
      <w:proofErr w:type="spellEnd"/>
      <w:r w:rsidRPr="0008250F">
        <w:rPr>
          <w:b/>
          <w:bCs/>
        </w:rPr>
        <w:t xml:space="preserve"> </w:t>
      </w:r>
      <w:proofErr w:type="spellStart"/>
      <w:r w:rsidRPr="0008250F">
        <w:rPr>
          <w:b/>
          <w:bCs/>
        </w:rPr>
        <w:t>Views</w:t>
      </w:r>
      <w:proofErr w:type="spellEnd"/>
      <w:r w:rsidRPr="0008250F">
        <w:rPr>
          <w:b/>
          <w:bCs/>
        </w:rPr>
        <w:t xml:space="preserve"> </w:t>
      </w:r>
      <w:proofErr w:type="gramStart"/>
      <w:r w:rsidRPr="0008250F">
        <w:rPr>
          <w:b/>
          <w:bCs/>
        </w:rPr>
        <w:t>(.</w:t>
      </w:r>
      <w:proofErr w:type="spellStart"/>
      <w:r w:rsidRPr="0008250F">
        <w:rPr>
          <w:b/>
          <w:bCs/>
        </w:rPr>
        <w:t>cshtml</w:t>
      </w:r>
      <w:proofErr w:type="spellEnd"/>
      <w:proofErr w:type="gramEnd"/>
      <w:r w:rsidRPr="0008250F">
        <w:rPr>
          <w:b/>
          <w:bCs/>
        </w:rPr>
        <w:t>)</w:t>
      </w:r>
      <w:r w:rsidRPr="0008250F">
        <w:t xml:space="preserve"> junto con </w:t>
      </w:r>
      <w:r w:rsidRPr="0008250F">
        <w:rPr>
          <w:b/>
          <w:bCs/>
        </w:rPr>
        <w:t>jQuery</w:t>
      </w:r>
      <w:r w:rsidRPr="0008250F">
        <w:t xml:space="preserve"> y </w:t>
      </w:r>
      <w:proofErr w:type="spellStart"/>
      <w:r w:rsidRPr="0008250F">
        <w:rPr>
          <w:b/>
          <w:bCs/>
        </w:rPr>
        <w:t>TailwindCSS</w:t>
      </w:r>
      <w:proofErr w:type="spellEnd"/>
      <w:r w:rsidRPr="0008250F">
        <w:t>.</w:t>
      </w:r>
    </w:p>
    <w:p w14:paraId="40A4D23E" w14:textId="77777777" w:rsidR="004755FE" w:rsidRPr="0008250F" w:rsidRDefault="004755FE" w:rsidP="004755FE">
      <w:pPr>
        <w:numPr>
          <w:ilvl w:val="1"/>
          <w:numId w:val="20"/>
        </w:numPr>
        <w:spacing w:line="278" w:lineRule="auto"/>
      </w:pPr>
      <w:r w:rsidRPr="0008250F">
        <w:rPr>
          <w:b/>
          <w:bCs/>
        </w:rPr>
        <w:t>Base de Datos</w:t>
      </w:r>
      <w:r w:rsidRPr="0008250F">
        <w:t xml:space="preserve">: Se implementará en </w:t>
      </w:r>
      <w:r w:rsidRPr="0008250F">
        <w:rPr>
          <w:b/>
          <w:bCs/>
        </w:rPr>
        <w:t>SQL Server 2016+</w:t>
      </w:r>
      <w:r w:rsidRPr="0008250F">
        <w:t>.</w:t>
      </w:r>
    </w:p>
    <w:p w14:paraId="0E2275A2" w14:textId="77777777" w:rsidR="004755FE" w:rsidRPr="0008250F" w:rsidRDefault="004755FE" w:rsidP="004755FE">
      <w:pPr>
        <w:numPr>
          <w:ilvl w:val="1"/>
          <w:numId w:val="20"/>
        </w:numPr>
        <w:spacing w:line="278" w:lineRule="auto"/>
      </w:pPr>
      <w:r w:rsidRPr="0008250F">
        <w:rPr>
          <w:b/>
          <w:bCs/>
        </w:rPr>
        <w:t>Control de Versiones</w:t>
      </w:r>
      <w:r w:rsidRPr="0008250F">
        <w:t xml:space="preserve">: El sistema se integrará con </w:t>
      </w:r>
      <w:r w:rsidRPr="0008250F">
        <w:rPr>
          <w:b/>
          <w:bCs/>
        </w:rPr>
        <w:t>GitHub</w:t>
      </w:r>
      <w:r w:rsidRPr="0008250F">
        <w:t xml:space="preserve"> y </w:t>
      </w:r>
      <w:proofErr w:type="spellStart"/>
      <w:r w:rsidRPr="0008250F">
        <w:rPr>
          <w:b/>
          <w:bCs/>
        </w:rPr>
        <w:t>GitLab</w:t>
      </w:r>
      <w:proofErr w:type="spellEnd"/>
      <w:r w:rsidRPr="0008250F">
        <w:t xml:space="preserve"> para almacenar el código fuente.</w:t>
      </w:r>
    </w:p>
    <w:p w14:paraId="5B078AE9" w14:textId="77777777" w:rsidR="004755FE" w:rsidRPr="0008250F" w:rsidRDefault="004755FE" w:rsidP="004755FE">
      <w:pPr>
        <w:numPr>
          <w:ilvl w:val="1"/>
          <w:numId w:val="20"/>
        </w:numPr>
        <w:spacing w:line="278" w:lineRule="auto"/>
      </w:pPr>
      <w:r w:rsidRPr="0008250F">
        <w:rPr>
          <w:b/>
          <w:bCs/>
        </w:rPr>
        <w:t>Servidor Web</w:t>
      </w:r>
      <w:r w:rsidRPr="0008250F">
        <w:t xml:space="preserve">: La aplicación se alojará en </w:t>
      </w:r>
      <w:r w:rsidRPr="0008250F">
        <w:rPr>
          <w:b/>
          <w:bCs/>
        </w:rPr>
        <w:t xml:space="preserve">IIS (Internet </w:t>
      </w:r>
      <w:proofErr w:type="spellStart"/>
      <w:r w:rsidRPr="0008250F">
        <w:rPr>
          <w:b/>
          <w:bCs/>
        </w:rPr>
        <w:t>Information</w:t>
      </w:r>
      <w:proofErr w:type="spellEnd"/>
      <w:r w:rsidRPr="0008250F">
        <w:rPr>
          <w:b/>
          <w:bCs/>
        </w:rPr>
        <w:t xml:space="preserve"> </w:t>
      </w:r>
      <w:proofErr w:type="spellStart"/>
      <w:r w:rsidRPr="0008250F">
        <w:rPr>
          <w:b/>
          <w:bCs/>
        </w:rPr>
        <w:t>Services</w:t>
      </w:r>
      <w:proofErr w:type="spellEnd"/>
      <w:r w:rsidRPr="0008250F">
        <w:rPr>
          <w:b/>
          <w:bCs/>
        </w:rPr>
        <w:t>)</w:t>
      </w:r>
      <w:r w:rsidRPr="0008250F">
        <w:t>.</w:t>
      </w:r>
    </w:p>
    <w:p w14:paraId="1C1AA66F" w14:textId="77777777" w:rsidR="004755FE" w:rsidRDefault="004755FE" w:rsidP="007E6FA4">
      <w:pPr>
        <w:ind w:left="283"/>
      </w:pPr>
    </w:p>
    <w:p w14:paraId="257450B2" w14:textId="77777777" w:rsidR="005C0FA2" w:rsidRDefault="005C0FA2" w:rsidP="008B7E10"/>
    <w:p w14:paraId="77E963F6" w14:textId="19AE9701" w:rsidR="008B7E10" w:rsidRDefault="008B7E10" w:rsidP="007E6FA4">
      <w:pPr>
        <w:pStyle w:val="Ttulo1"/>
      </w:pPr>
      <w:bookmarkStart w:id="12" w:name="_Toc208855783"/>
      <w:r>
        <w:t>Estudio de Factibilidad</w:t>
      </w:r>
      <w:bookmarkEnd w:id="12"/>
    </w:p>
    <w:p w14:paraId="31F44113" w14:textId="6A4DCE4E" w:rsidR="008B7E10" w:rsidRDefault="008B7E10" w:rsidP="007E6FA4">
      <w:pPr>
        <w:pStyle w:val="Ttulo2"/>
      </w:pPr>
      <w:bookmarkStart w:id="13" w:name="_Toc208855784"/>
      <w:r>
        <w:t>Factibilidad Técnica</w:t>
      </w:r>
      <w:bookmarkEnd w:id="13"/>
    </w:p>
    <w:p w14:paraId="2039B61A" w14:textId="77777777" w:rsidR="00F97956" w:rsidRDefault="00F97956" w:rsidP="00F97956">
      <w:pPr>
        <w:pStyle w:val="NormalWeb"/>
      </w:pPr>
      <w:r>
        <w:t>El proyecto es técnicamente factible, ya que la tecnología necesaria para su desarrollo se encuentra disponible y el equipo de proyecto cuenta con el hardware y software requeridos para la implementación.</w:t>
      </w:r>
    </w:p>
    <w:p w14:paraId="610BD26B" w14:textId="77777777" w:rsidR="00F97956" w:rsidRDefault="00F97956" w:rsidP="00F97956">
      <w:pPr>
        <w:pStyle w:val="NormalWeb"/>
      </w:pPr>
      <w:r>
        <w:t>Se ha verificado que el equipo de desarrollo dispone de dispositivos con las siguientes características, las cuales superan los requisitos mínimos recomendados para el proyecto, asegurando un rendimiento óptimo durante el desarrollo:</w:t>
      </w:r>
    </w:p>
    <w:p w14:paraId="1BD0E2AC" w14:textId="77777777" w:rsidR="00F97956" w:rsidRPr="00416545" w:rsidRDefault="00F97956" w:rsidP="0068786E">
      <w:pPr>
        <w:rPr>
          <w:szCs w:val="24"/>
          <w:lang w:val="es-ES"/>
        </w:rPr>
      </w:pPr>
    </w:p>
    <w:tbl>
      <w:tblPr>
        <w:tblW w:w="0" w:type="auto"/>
        <w:tblCellMar>
          <w:left w:w="70" w:type="dxa"/>
          <w:right w:w="70" w:type="dxa"/>
        </w:tblCellMar>
        <w:tblLook w:val="04A0" w:firstRow="1" w:lastRow="0" w:firstColumn="1" w:lastColumn="0" w:noHBand="0" w:noVBand="1"/>
      </w:tblPr>
      <w:tblGrid>
        <w:gridCol w:w="2031"/>
        <w:gridCol w:w="6453"/>
      </w:tblGrid>
      <w:tr w:rsidR="00416545" w:rsidRPr="00416545" w14:paraId="42655CB6" w14:textId="77777777" w:rsidTr="00416545">
        <w:trPr>
          <w:trHeight w:val="330"/>
        </w:trPr>
        <w:tc>
          <w:tcPr>
            <w:tcW w:w="0" w:type="auto"/>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142B63BB"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Hardware</w:t>
            </w:r>
          </w:p>
        </w:tc>
        <w:tc>
          <w:tcPr>
            <w:tcW w:w="0" w:type="auto"/>
            <w:tcBorders>
              <w:top w:val="single" w:sz="8" w:space="0" w:color="000000"/>
              <w:left w:val="nil"/>
              <w:bottom w:val="single" w:sz="8" w:space="0" w:color="000000"/>
              <w:right w:val="single" w:sz="8" w:space="0" w:color="000000"/>
            </w:tcBorders>
            <w:shd w:val="clear" w:color="000000" w:fill="8EA9DB"/>
            <w:vAlign w:val="center"/>
            <w:hideMark/>
          </w:tcPr>
          <w:p w14:paraId="5F9DC397"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Características</w:t>
            </w:r>
          </w:p>
        </w:tc>
      </w:tr>
      <w:tr w:rsidR="00416545" w:rsidRPr="00416545" w14:paraId="5C82F1E2" w14:textId="77777777" w:rsidTr="00416545">
        <w:trPr>
          <w:trHeight w:val="615"/>
        </w:trPr>
        <w:tc>
          <w:tcPr>
            <w:tcW w:w="0" w:type="auto"/>
            <w:tcBorders>
              <w:top w:val="nil"/>
              <w:left w:val="single" w:sz="8" w:space="0" w:color="000000"/>
              <w:bottom w:val="single" w:sz="8" w:space="0" w:color="000000"/>
              <w:right w:val="single" w:sz="8" w:space="0" w:color="000000"/>
            </w:tcBorders>
            <w:vAlign w:val="center"/>
            <w:hideMark/>
          </w:tcPr>
          <w:p w14:paraId="45A27853"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Procesador</w:t>
            </w:r>
          </w:p>
        </w:tc>
        <w:tc>
          <w:tcPr>
            <w:tcW w:w="0" w:type="auto"/>
            <w:tcBorders>
              <w:top w:val="nil"/>
              <w:left w:val="nil"/>
              <w:bottom w:val="single" w:sz="8" w:space="0" w:color="000000"/>
              <w:right w:val="single" w:sz="8" w:space="0" w:color="000000"/>
            </w:tcBorders>
            <w:vAlign w:val="center"/>
            <w:hideMark/>
          </w:tcPr>
          <w:p w14:paraId="04EEE990" w14:textId="77777777" w:rsidR="00416545" w:rsidRPr="00416545" w:rsidRDefault="00416545" w:rsidP="00416545">
            <w:pPr>
              <w:spacing w:after="0" w:line="240" w:lineRule="auto"/>
              <w:jc w:val="both"/>
              <w:rPr>
                <w:rFonts w:eastAsia="Times New Roman"/>
                <w:color w:val="000000"/>
                <w:kern w:val="0"/>
                <w:szCs w:val="24"/>
                <w:lang w:val="es-ES" w:eastAsia="es-ES" w:bidi="gu-IN"/>
                <w14:ligatures w14:val="none"/>
              </w:rPr>
            </w:pPr>
            <w:r w:rsidRPr="00416545">
              <w:rPr>
                <w:rFonts w:eastAsia="Times New Roman"/>
                <w:color w:val="000000"/>
                <w:kern w:val="0"/>
                <w:szCs w:val="24"/>
                <w:lang w:val="es-ES" w:eastAsia="es-ES" w:bidi="gu-IN"/>
                <w14:ligatures w14:val="none"/>
              </w:rPr>
              <w:t xml:space="preserve">Intel(R) </w:t>
            </w:r>
            <w:proofErr w:type="gramStart"/>
            <w:r w:rsidRPr="00416545">
              <w:rPr>
                <w:rFonts w:eastAsia="Times New Roman"/>
                <w:color w:val="000000"/>
                <w:kern w:val="0"/>
                <w:szCs w:val="24"/>
                <w:lang w:val="es-ES" w:eastAsia="es-ES" w:bidi="gu-IN"/>
                <w14:ligatures w14:val="none"/>
              </w:rPr>
              <w:t>Core(</w:t>
            </w:r>
            <w:proofErr w:type="gramEnd"/>
            <w:r w:rsidRPr="00416545">
              <w:rPr>
                <w:rFonts w:eastAsia="Times New Roman"/>
                <w:color w:val="000000"/>
                <w:kern w:val="0"/>
                <w:szCs w:val="24"/>
                <w:lang w:val="es-ES" w:eastAsia="es-ES" w:bidi="gu-IN"/>
                <w14:ligatures w14:val="none"/>
              </w:rPr>
              <w:t>TM) i7-6700HQ CPU @ 2.60GHz (4 núcleos, 8 hilos)</w:t>
            </w:r>
          </w:p>
        </w:tc>
      </w:tr>
      <w:tr w:rsidR="00416545" w:rsidRPr="00416545" w14:paraId="707CF955"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26864A43"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Memoria RAM</w:t>
            </w:r>
          </w:p>
        </w:tc>
        <w:tc>
          <w:tcPr>
            <w:tcW w:w="0" w:type="auto"/>
            <w:tcBorders>
              <w:top w:val="nil"/>
              <w:left w:val="nil"/>
              <w:bottom w:val="single" w:sz="8" w:space="0" w:color="000000"/>
              <w:right w:val="single" w:sz="8" w:space="0" w:color="000000"/>
            </w:tcBorders>
            <w:vAlign w:val="center"/>
            <w:hideMark/>
          </w:tcPr>
          <w:p w14:paraId="08DBBA0B" w14:textId="77777777" w:rsidR="00416545" w:rsidRPr="00416545" w:rsidRDefault="00416545" w:rsidP="00416545">
            <w:pPr>
              <w:spacing w:after="0" w:line="240" w:lineRule="auto"/>
              <w:jc w:val="both"/>
              <w:rPr>
                <w:rFonts w:eastAsia="Times New Roman"/>
                <w:color w:val="000000"/>
                <w:kern w:val="0"/>
                <w:szCs w:val="24"/>
                <w:lang w:val="es-ES" w:eastAsia="es-ES" w:bidi="gu-IN"/>
                <w14:ligatures w14:val="none"/>
              </w:rPr>
            </w:pPr>
            <w:r w:rsidRPr="00416545">
              <w:rPr>
                <w:rFonts w:eastAsia="Times New Roman"/>
                <w:color w:val="000000"/>
                <w:kern w:val="0"/>
                <w:szCs w:val="24"/>
                <w:lang w:val="es-ES" w:eastAsia="es-ES" w:bidi="gu-IN"/>
                <w14:ligatures w14:val="none"/>
              </w:rPr>
              <w:t>16.0 GB DDR4</w:t>
            </w:r>
          </w:p>
        </w:tc>
      </w:tr>
      <w:tr w:rsidR="00416545" w:rsidRPr="00416545" w14:paraId="43783259"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05761AB5"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Almacenamiento</w:t>
            </w:r>
          </w:p>
        </w:tc>
        <w:tc>
          <w:tcPr>
            <w:tcW w:w="0" w:type="auto"/>
            <w:tcBorders>
              <w:top w:val="nil"/>
              <w:left w:val="nil"/>
              <w:bottom w:val="single" w:sz="8" w:space="0" w:color="000000"/>
              <w:right w:val="single" w:sz="8" w:space="0" w:color="000000"/>
            </w:tcBorders>
            <w:vAlign w:val="center"/>
            <w:hideMark/>
          </w:tcPr>
          <w:p w14:paraId="1EEB49BA" w14:textId="77777777" w:rsidR="00416545" w:rsidRPr="00416545" w:rsidRDefault="00416545" w:rsidP="00416545">
            <w:pPr>
              <w:spacing w:after="0" w:line="240" w:lineRule="auto"/>
              <w:jc w:val="both"/>
              <w:rPr>
                <w:rFonts w:eastAsia="Times New Roman"/>
                <w:color w:val="000000"/>
                <w:kern w:val="0"/>
                <w:szCs w:val="24"/>
                <w:lang w:val="es-ES" w:eastAsia="es-ES" w:bidi="gu-IN"/>
                <w14:ligatures w14:val="none"/>
              </w:rPr>
            </w:pPr>
            <w:r w:rsidRPr="00416545">
              <w:rPr>
                <w:rFonts w:eastAsia="Times New Roman"/>
                <w:color w:val="000000"/>
                <w:kern w:val="0"/>
                <w:szCs w:val="24"/>
                <w:lang w:val="es-ES" w:eastAsia="es-ES" w:bidi="gu-IN"/>
                <w14:ligatures w14:val="none"/>
              </w:rPr>
              <w:t xml:space="preserve">SSD </w:t>
            </w:r>
            <w:proofErr w:type="spellStart"/>
            <w:r w:rsidRPr="00416545">
              <w:rPr>
                <w:rFonts w:eastAsia="Times New Roman"/>
                <w:color w:val="000000"/>
                <w:kern w:val="0"/>
                <w:szCs w:val="24"/>
                <w:lang w:val="es-ES" w:eastAsia="es-ES" w:bidi="gu-IN"/>
                <w14:ligatures w14:val="none"/>
              </w:rPr>
              <w:t>NVMe</w:t>
            </w:r>
            <w:proofErr w:type="spellEnd"/>
            <w:r w:rsidRPr="00416545">
              <w:rPr>
                <w:rFonts w:eastAsia="Times New Roman"/>
                <w:color w:val="000000"/>
                <w:kern w:val="0"/>
                <w:szCs w:val="24"/>
                <w:lang w:val="es-ES" w:eastAsia="es-ES" w:bidi="gu-IN"/>
                <w14:ligatures w14:val="none"/>
              </w:rPr>
              <w:t xml:space="preserve"> de 1 Terabyte</w:t>
            </w:r>
          </w:p>
        </w:tc>
      </w:tr>
      <w:tr w:rsidR="00416545" w:rsidRPr="00416545" w14:paraId="61D50B01"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753048A3"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Sistema Operativo</w:t>
            </w:r>
          </w:p>
        </w:tc>
        <w:tc>
          <w:tcPr>
            <w:tcW w:w="0" w:type="auto"/>
            <w:tcBorders>
              <w:top w:val="nil"/>
              <w:left w:val="nil"/>
              <w:bottom w:val="single" w:sz="8" w:space="0" w:color="000000"/>
              <w:right w:val="single" w:sz="8" w:space="0" w:color="000000"/>
            </w:tcBorders>
            <w:vAlign w:val="center"/>
            <w:hideMark/>
          </w:tcPr>
          <w:p w14:paraId="585F79EB" w14:textId="77777777" w:rsidR="00416545" w:rsidRPr="00416545" w:rsidRDefault="00416545" w:rsidP="00416545">
            <w:pPr>
              <w:spacing w:after="0" w:line="240" w:lineRule="auto"/>
              <w:jc w:val="both"/>
              <w:rPr>
                <w:rFonts w:eastAsia="Times New Roman"/>
                <w:color w:val="000000"/>
                <w:kern w:val="0"/>
                <w:szCs w:val="24"/>
                <w:lang w:val="es-ES" w:eastAsia="es-ES" w:bidi="gu-IN"/>
                <w14:ligatures w14:val="none"/>
              </w:rPr>
            </w:pPr>
            <w:r w:rsidRPr="00416545">
              <w:rPr>
                <w:rFonts w:eastAsia="Times New Roman"/>
                <w:color w:val="000000"/>
                <w:kern w:val="0"/>
                <w:szCs w:val="24"/>
                <w:lang w:val="es-ES" w:eastAsia="es-ES" w:bidi="gu-IN"/>
                <w14:ligatures w14:val="none"/>
              </w:rPr>
              <w:t>Windows 11</w:t>
            </w:r>
          </w:p>
        </w:tc>
      </w:tr>
    </w:tbl>
    <w:p w14:paraId="0E621217" w14:textId="77777777" w:rsidR="008B7E10" w:rsidRPr="00416545" w:rsidRDefault="008B7E10" w:rsidP="008B7E10">
      <w:pPr>
        <w:rPr>
          <w:szCs w:val="24"/>
        </w:rPr>
      </w:pPr>
    </w:p>
    <w:p w14:paraId="5F85F50D" w14:textId="77777777" w:rsidR="00416545" w:rsidRDefault="00416545" w:rsidP="008B7E10">
      <w:pPr>
        <w:rPr>
          <w:szCs w:val="24"/>
        </w:rPr>
      </w:pPr>
    </w:p>
    <w:p w14:paraId="14EF58CE" w14:textId="77777777" w:rsidR="00416545" w:rsidRPr="00416545" w:rsidRDefault="00416545" w:rsidP="008B7E10">
      <w:pPr>
        <w:rPr>
          <w:szCs w:val="24"/>
        </w:rPr>
      </w:pPr>
    </w:p>
    <w:tbl>
      <w:tblPr>
        <w:tblW w:w="5000" w:type="pct"/>
        <w:tblCellMar>
          <w:left w:w="70" w:type="dxa"/>
          <w:right w:w="70" w:type="dxa"/>
        </w:tblCellMar>
        <w:tblLook w:val="04A0" w:firstRow="1" w:lastRow="0" w:firstColumn="1" w:lastColumn="0" w:noHBand="0" w:noVBand="1"/>
      </w:tblPr>
      <w:tblGrid>
        <w:gridCol w:w="3041"/>
        <w:gridCol w:w="5443"/>
      </w:tblGrid>
      <w:tr w:rsidR="00416545" w:rsidRPr="00416545" w14:paraId="649AD20B" w14:textId="77777777" w:rsidTr="00416545">
        <w:trPr>
          <w:trHeight w:val="330"/>
        </w:trPr>
        <w:tc>
          <w:tcPr>
            <w:tcW w:w="1792" w:type="pct"/>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2C65E6EF"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lastRenderedPageBreak/>
              <w:t>Software</w:t>
            </w:r>
          </w:p>
        </w:tc>
        <w:tc>
          <w:tcPr>
            <w:tcW w:w="3208" w:type="pct"/>
            <w:tcBorders>
              <w:top w:val="single" w:sz="8" w:space="0" w:color="000000"/>
              <w:left w:val="nil"/>
              <w:bottom w:val="single" w:sz="8" w:space="0" w:color="000000"/>
              <w:right w:val="single" w:sz="8" w:space="0" w:color="000000"/>
            </w:tcBorders>
            <w:shd w:val="clear" w:color="000000" w:fill="8EA9DB"/>
            <w:vAlign w:val="center"/>
            <w:hideMark/>
          </w:tcPr>
          <w:p w14:paraId="5C593032"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Características</w:t>
            </w:r>
          </w:p>
        </w:tc>
      </w:tr>
      <w:tr w:rsidR="00416545" w:rsidRPr="00416545" w14:paraId="5838E6CA" w14:textId="77777777" w:rsidTr="00416545">
        <w:trPr>
          <w:trHeight w:val="330"/>
        </w:trPr>
        <w:tc>
          <w:tcPr>
            <w:tcW w:w="1792" w:type="pct"/>
            <w:tcBorders>
              <w:top w:val="nil"/>
              <w:left w:val="single" w:sz="8" w:space="0" w:color="000000"/>
              <w:bottom w:val="single" w:sz="8" w:space="0" w:color="000000"/>
              <w:right w:val="single" w:sz="8" w:space="0" w:color="000000"/>
            </w:tcBorders>
            <w:vAlign w:val="center"/>
            <w:hideMark/>
          </w:tcPr>
          <w:p w14:paraId="2278CEB5"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Sistema Operativo</w:t>
            </w:r>
          </w:p>
        </w:tc>
        <w:tc>
          <w:tcPr>
            <w:tcW w:w="3208" w:type="pct"/>
            <w:tcBorders>
              <w:top w:val="nil"/>
              <w:left w:val="nil"/>
              <w:bottom w:val="single" w:sz="8" w:space="0" w:color="000000"/>
              <w:right w:val="single" w:sz="8" w:space="0" w:color="000000"/>
            </w:tcBorders>
            <w:vAlign w:val="center"/>
            <w:hideMark/>
          </w:tcPr>
          <w:p w14:paraId="0F9EC003" w14:textId="77777777" w:rsidR="00416545" w:rsidRPr="00416545" w:rsidRDefault="00416545" w:rsidP="00416545">
            <w:pPr>
              <w:spacing w:after="0" w:line="240" w:lineRule="auto"/>
              <w:jc w:val="both"/>
              <w:rPr>
                <w:rFonts w:eastAsia="Times New Roman"/>
                <w:color w:val="000000"/>
                <w:kern w:val="0"/>
                <w:szCs w:val="24"/>
                <w:lang w:val="es-ES" w:eastAsia="es-ES" w:bidi="gu-IN"/>
                <w14:ligatures w14:val="none"/>
              </w:rPr>
            </w:pPr>
            <w:r w:rsidRPr="00416545">
              <w:rPr>
                <w:rFonts w:eastAsia="Times New Roman"/>
                <w:color w:val="000000"/>
                <w:kern w:val="0"/>
                <w:szCs w:val="24"/>
                <w:lang w:val="es-ES" w:eastAsia="es-ES" w:bidi="gu-IN"/>
                <w14:ligatures w14:val="none"/>
              </w:rPr>
              <w:t xml:space="preserve">Windows 10 Home </w:t>
            </w:r>
            <w:proofErr w:type="gramStart"/>
            <w:r w:rsidRPr="00416545">
              <w:rPr>
                <w:rFonts w:eastAsia="Times New Roman"/>
                <w:color w:val="000000"/>
                <w:kern w:val="0"/>
                <w:szCs w:val="24"/>
                <w:lang w:val="es-ES" w:eastAsia="es-ES" w:bidi="gu-IN"/>
                <w14:ligatures w14:val="none"/>
              </w:rPr>
              <w:t>Single</w:t>
            </w:r>
            <w:proofErr w:type="gramEnd"/>
            <w:r w:rsidRPr="00416545">
              <w:rPr>
                <w:rFonts w:eastAsia="Times New Roman"/>
                <w:color w:val="000000"/>
                <w:kern w:val="0"/>
                <w:szCs w:val="24"/>
                <w:lang w:val="es-ES" w:eastAsia="es-ES" w:bidi="gu-IN"/>
                <w14:ligatures w14:val="none"/>
              </w:rPr>
              <w:t xml:space="preserve"> </w:t>
            </w:r>
            <w:proofErr w:type="spellStart"/>
            <w:r w:rsidRPr="00416545">
              <w:rPr>
                <w:rFonts w:eastAsia="Times New Roman"/>
                <w:color w:val="000000"/>
                <w:kern w:val="0"/>
                <w:szCs w:val="24"/>
                <w:lang w:val="es-ES" w:eastAsia="es-ES" w:bidi="gu-IN"/>
                <w14:ligatures w14:val="none"/>
              </w:rPr>
              <w:t>Language</w:t>
            </w:r>
            <w:proofErr w:type="spellEnd"/>
          </w:p>
        </w:tc>
      </w:tr>
      <w:tr w:rsidR="00416545" w:rsidRPr="00416545" w14:paraId="62D2F50A" w14:textId="77777777" w:rsidTr="00416545">
        <w:trPr>
          <w:trHeight w:val="330"/>
        </w:trPr>
        <w:tc>
          <w:tcPr>
            <w:tcW w:w="1792" w:type="pct"/>
            <w:tcBorders>
              <w:top w:val="nil"/>
              <w:left w:val="single" w:sz="8" w:space="0" w:color="000000"/>
              <w:bottom w:val="single" w:sz="8" w:space="0" w:color="000000"/>
              <w:right w:val="single" w:sz="8" w:space="0" w:color="000000"/>
            </w:tcBorders>
            <w:vAlign w:val="center"/>
            <w:hideMark/>
          </w:tcPr>
          <w:p w14:paraId="19FAB9F6" w14:textId="77777777" w:rsidR="00416545" w:rsidRPr="00416545" w:rsidRDefault="00416545" w:rsidP="00416545">
            <w:pPr>
              <w:spacing w:after="0" w:line="240" w:lineRule="auto"/>
              <w:jc w:val="both"/>
              <w:rPr>
                <w:rFonts w:eastAsia="Times New Roman"/>
                <w:b/>
                <w:bCs/>
                <w:color w:val="000000"/>
                <w:kern w:val="0"/>
                <w:szCs w:val="24"/>
                <w:lang w:val="es-ES" w:eastAsia="es-ES" w:bidi="gu-IN"/>
                <w14:ligatures w14:val="none"/>
              </w:rPr>
            </w:pPr>
            <w:r w:rsidRPr="00416545">
              <w:rPr>
                <w:rFonts w:eastAsia="Times New Roman"/>
                <w:b/>
                <w:bCs/>
                <w:color w:val="000000"/>
                <w:kern w:val="0"/>
                <w:szCs w:val="24"/>
                <w:lang w:val="es-ES" w:eastAsia="es-ES" w:bidi="gu-IN"/>
                <w14:ligatures w14:val="none"/>
              </w:rPr>
              <w:t>Navegador Web</w:t>
            </w:r>
          </w:p>
        </w:tc>
        <w:tc>
          <w:tcPr>
            <w:tcW w:w="3208" w:type="pct"/>
            <w:tcBorders>
              <w:top w:val="nil"/>
              <w:left w:val="nil"/>
              <w:bottom w:val="single" w:sz="8" w:space="0" w:color="000000"/>
              <w:right w:val="single" w:sz="8" w:space="0" w:color="000000"/>
            </w:tcBorders>
            <w:vAlign w:val="center"/>
            <w:hideMark/>
          </w:tcPr>
          <w:p w14:paraId="42BCDF65" w14:textId="77777777" w:rsidR="00416545" w:rsidRPr="00416545" w:rsidRDefault="00416545" w:rsidP="00416545">
            <w:pPr>
              <w:spacing w:after="0" w:line="240" w:lineRule="auto"/>
              <w:jc w:val="both"/>
              <w:rPr>
                <w:rFonts w:eastAsia="Times New Roman"/>
                <w:color w:val="000000"/>
                <w:kern w:val="0"/>
                <w:szCs w:val="24"/>
                <w:lang w:val="es-ES" w:eastAsia="es-ES" w:bidi="gu-IN"/>
                <w14:ligatures w14:val="none"/>
              </w:rPr>
            </w:pPr>
            <w:r w:rsidRPr="00416545">
              <w:rPr>
                <w:rFonts w:eastAsia="Times New Roman"/>
                <w:color w:val="000000"/>
                <w:kern w:val="0"/>
                <w:szCs w:val="24"/>
                <w:lang w:val="es-ES" w:eastAsia="es-ES" w:bidi="gu-IN"/>
                <w14:ligatures w14:val="none"/>
              </w:rPr>
              <w:t>Google Chrome 98</w:t>
            </w:r>
          </w:p>
        </w:tc>
      </w:tr>
    </w:tbl>
    <w:p w14:paraId="5656D6C3" w14:textId="77777777" w:rsidR="00416545" w:rsidRDefault="00416545" w:rsidP="008B7E10"/>
    <w:p w14:paraId="3D4C12EF" w14:textId="3F6326C4" w:rsidR="00416545" w:rsidRDefault="00416545" w:rsidP="008B7E10">
      <w:r w:rsidRPr="00416545">
        <w:t xml:space="preserve">Adicionalmente, el proyecto se basa en tecnologías maduras como </w:t>
      </w:r>
      <w:r w:rsidRPr="00416545">
        <w:rPr>
          <w:b/>
          <w:bCs/>
        </w:rPr>
        <w:t>ASP.NET MVC 5</w:t>
      </w:r>
      <w:r w:rsidRPr="00416545">
        <w:t xml:space="preserve"> y </w:t>
      </w:r>
      <w:r w:rsidRPr="00416545">
        <w:rPr>
          <w:b/>
          <w:bCs/>
        </w:rPr>
        <w:t>SQL Server 2016+</w:t>
      </w:r>
      <w:r w:rsidRPr="00416545">
        <w:t xml:space="preserve">, las cuales son ampliamente soportadas. Su integración planificada con plataformas de control de versiones como </w:t>
      </w:r>
      <w:r w:rsidRPr="00416545">
        <w:rPr>
          <w:b/>
          <w:bCs/>
        </w:rPr>
        <w:t>GitHub</w:t>
      </w:r>
      <w:r w:rsidRPr="00416545">
        <w:t xml:space="preserve"> y </w:t>
      </w:r>
      <w:proofErr w:type="spellStart"/>
      <w:r w:rsidRPr="00416545">
        <w:rPr>
          <w:b/>
          <w:bCs/>
        </w:rPr>
        <w:t>GitLab</w:t>
      </w:r>
      <w:proofErr w:type="spellEnd"/>
      <w:r w:rsidRPr="00416545">
        <w:t xml:space="preserve"> garantiza la compatibilidad con los flujos de trabajo de desarrollo modernos.</w:t>
      </w:r>
    </w:p>
    <w:p w14:paraId="78E30CBE" w14:textId="0121C9B8" w:rsidR="008B7E10" w:rsidRDefault="008B7E10" w:rsidP="007E6FA4">
      <w:pPr>
        <w:pStyle w:val="Ttulo2"/>
      </w:pPr>
      <w:bookmarkStart w:id="14" w:name="_Toc208855785"/>
      <w:r>
        <w:t>Factibilidad Económica</w:t>
      </w:r>
      <w:bookmarkEnd w:id="14"/>
    </w:p>
    <w:p w14:paraId="3ABDB0D4" w14:textId="77777777" w:rsidR="00416545" w:rsidRDefault="00416545" w:rsidP="007E6FA4">
      <w:pPr>
        <w:ind w:left="283"/>
      </w:pPr>
      <w:r w:rsidRPr="00416545">
        <w:t xml:space="preserve">El propósito de este estudio es determinar la viabilidad económica del proyecto </w:t>
      </w:r>
      <w:r w:rsidRPr="00416545">
        <w:rPr>
          <w:b/>
          <w:bCs/>
        </w:rPr>
        <w:t>GCS</w:t>
      </w:r>
      <w:r w:rsidRPr="00416545">
        <w:t xml:space="preserve"> al comparar los beneficios esperados con los costos de desarrollo e implementación. A continuación, se detallan los costos de recursos, los cuales demuestran que la inversión es viable y justificable.</w:t>
      </w:r>
    </w:p>
    <w:p w14:paraId="0C1FCEB2" w14:textId="18060A16" w:rsidR="008B7E10" w:rsidRDefault="008B7E10" w:rsidP="007E6FA4">
      <w:pPr>
        <w:ind w:left="283"/>
      </w:pPr>
      <w:r>
        <w:t>Definir los siguientes costos:</w:t>
      </w:r>
    </w:p>
    <w:p w14:paraId="3B494B7F" w14:textId="77777777" w:rsidR="008B7E10" w:rsidRDefault="008B7E10" w:rsidP="008B7E10"/>
    <w:p w14:paraId="05E20FE5" w14:textId="53C2003C" w:rsidR="008B7E10" w:rsidRDefault="008B7E10" w:rsidP="007E6FA4">
      <w:pPr>
        <w:pStyle w:val="Ttulo3"/>
      </w:pPr>
      <w:bookmarkStart w:id="15" w:name="_Toc208855786"/>
      <w:r>
        <w:t>Costos Generales</w:t>
      </w:r>
      <w:bookmarkEnd w:id="15"/>
      <w:r>
        <w:t xml:space="preserve"> </w:t>
      </w:r>
    </w:p>
    <w:p w14:paraId="46E990A8" w14:textId="4C1BF8ED" w:rsidR="00416545" w:rsidRDefault="00416545" w:rsidP="007E6FA4">
      <w:pPr>
        <w:ind w:left="708"/>
      </w:pPr>
      <w:r w:rsidRPr="00416545">
        <w:t>Se ha llevado a cabo una estimación de los costos generales para el desarrollo del proyecto a lo largo de 4 meses. Estos gastos incluyen transporte y los suministros de oficina básicos necesarios para el equipo de desarrollo.</w:t>
      </w:r>
    </w:p>
    <w:tbl>
      <w:tblPr>
        <w:tblW w:w="5000" w:type="pct"/>
        <w:tblCellMar>
          <w:left w:w="70" w:type="dxa"/>
          <w:right w:w="70" w:type="dxa"/>
        </w:tblCellMar>
        <w:tblLook w:val="04A0" w:firstRow="1" w:lastRow="0" w:firstColumn="1" w:lastColumn="0" w:noHBand="0" w:noVBand="1"/>
      </w:tblPr>
      <w:tblGrid>
        <w:gridCol w:w="1854"/>
        <w:gridCol w:w="2442"/>
        <w:gridCol w:w="1553"/>
        <w:gridCol w:w="2635"/>
      </w:tblGrid>
      <w:tr w:rsidR="00416545" w:rsidRPr="00416545" w14:paraId="152EA2FA" w14:textId="77777777" w:rsidTr="00416545">
        <w:trPr>
          <w:trHeight w:val="330"/>
        </w:trPr>
        <w:tc>
          <w:tcPr>
            <w:tcW w:w="1093" w:type="pct"/>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25028CC5"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Concepto</w:t>
            </w:r>
          </w:p>
        </w:tc>
        <w:tc>
          <w:tcPr>
            <w:tcW w:w="1439" w:type="pct"/>
            <w:tcBorders>
              <w:top w:val="single" w:sz="8" w:space="0" w:color="000000"/>
              <w:left w:val="nil"/>
              <w:bottom w:val="single" w:sz="8" w:space="0" w:color="000000"/>
              <w:right w:val="single" w:sz="8" w:space="0" w:color="000000"/>
            </w:tcBorders>
            <w:shd w:val="clear" w:color="000000" w:fill="8EA9DB"/>
            <w:vAlign w:val="center"/>
            <w:hideMark/>
          </w:tcPr>
          <w:p w14:paraId="6DDF2EF7"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 xml:space="preserve">Precio </w:t>
            </w:r>
            <w:proofErr w:type="spellStart"/>
            <w:r w:rsidRPr="00416545">
              <w:rPr>
                <w:rFonts w:ascii="Arial" w:eastAsia="Times New Roman" w:hAnsi="Arial" w:cs="Arial"/>
                <w:b/>
                <w:bCs/>
                <w:color w:val="000000"/>
                <w:kern w:val="0"/>
                <w:szCs w:val="24"/>
                <w:lang w:val="es-ES" w:eastAsia="es-ES" w:bidi="gu-IN"/>
                <w14:ligatures w14:val="none"/>
              </w:rPr>
              <w:t>unit</w:t>
            </w:r>
            <w:proofErr w:type="spellEnd"/>
            <w:r w:rsidRPr="00416545">
              <w:rPr>
                <w:rFonts w:ascii="Arial" w:eastAsia="Times New Roman" w:hAnsi="Arial" w:cs="Arial"/>
                <w:b/>
                <w:bCs/>
                <w:color w:val="000000"/>
                <w:kern w:val="0"/>
                <w:szCs w:val="24"/>
                <w:lang w:val="es-ES" w:eastAsia="es-ES" w:bidi="gu-IN"/>
                <w14:ligatures w14:val="none"/>
              </w:rPr>
              <w:t>.</w:t>
            </w:r>
          </w:p>
        </w:tc>
        <w:tc>
          <w:tcPr>
            <w:tcW w:w="915" w:type="pct"/>
            <w:tcBorders>
              <w:top w:val="single" w:sz="8" w:space="0" w:color="000000"/>
              <w:left w:val="nil"/>
              <w:bottom w:val="single" w:sz="8" w:space="0" w:color="000000"/>
              <w:right w:val="single" w:sz="8" w:space="0" w:color="000000"/>
            </w:tcBorders>
            <w:shd w:val="clear" w:color="000000" w:fill="8EA9DB"/>
            <w:vAlign w:val="center"/>
            <w:hideMark/>
          </w:tcPr>
          <w:p w14:paraId="2619ABEC"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Cantidad</w:t>
            </w:r>
          </w:p>
        </w:tc>
        <w:tc>
          <w:tcPr>
            <w:tcW w:w="1553" w:type="pct"/>
            <w:tcBorders>
              <w:top w:val="single" w:sz="8" w:space="0" w:color="000000"/>
              <w:left w:val="nil"/>
              <w:bottom w:val="single" w:sz="8" w:space="0" w:color="000000"/>
              <w:right w:val="single" w:sz="8" w:space="0" w:color="000000"/>
            </w:tcBorders>
            <w:shd w:val="clear" w:color="000000" w:fill="8EA9DB"/>
            <w:vAlign w:val="center"/>
            <w:hideMark/>
          </w:tcPr>
          <w:p w14:paraId="41E54FAE"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 Total (S/.)</w:t>
            </w:r>
          </w:p>
        </w:tc>
      </w:tr>
      <w:tr w:rsidR="00416545" w:rsidRPr="00416545" w14:paraId="5479DE64" w14:textId="77777777" w:rsidTr="00416545">
        <w:trPr>
          <w:trHeight w:val="330"/>
        </w:trPr>
        <w:tc>
          <w:tcPr>
            <w:tcW w:w="1093" w:type="pct"/>
            <w:tcBorders>
              <w:top w:val="nil"/>
              <w:left w:val="single" w:sz="8" w:space="0" w:color="000000"/>
              <w:bottom w:val="single" w:sz="8" w:space="0" w:color="000000"/>
              <w:right w:val="single" w:sz="8" w:space="0" w:color="000000"/>
            </w:tcBorders>
            <w:vAlign w:val="center"/>
            <w:hideMark/>
          </w:tcPr>
          <w:p w14:paraId="392EFF5A"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Transporte</w:t>
            </w:r>
          </w:p>
        </w:tc>
        <w:tc>
          <w:tcPr>
            <w:tcW w:w="1439" w:type="pct"/>
            <w:tcBorders>
              <w:top w:val="nil"/>
              <w:left w:val="nil"/>
              <w:bottom w:val="single" w:sz="8" w:space="0" w:color="000000"/>
              <w:right w:val="single" w:sz="8" w:space="0" w:color="000000"/>
            </w:tcBorders>
            <w:vAlign w:val="center"/>
            <w:hideMark/>
          </w:tcPr>
          <w:p w14:paraId="5B06F1D1"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2.00 (pasaje)</w:t>
            </w:r>
          </w:p>
        </w:tc>
        <w:tc>
          <w:tcPr>
            <w:tcW w:w="915" w:type="pct"/>
            <w:tcBorders>
              <w:top w:val="nil"/>
              <w:left w:val="nil"/>
              <w:bottom w:val="single" w:sz="8" w:space="0" w:color="000000"/>
              <w:right w:val="single" w:sz="8" w:space="0" w:color="000000"/>
            </w:tcBorders>
            <w:vAlign w:val="center"/>
            <w:hideMark/>
          </w:tcPr>
          <w:p w14:paraId="3477BBC3"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320</w:t>
            </w:r>
          </w:p>
        </w:tc>
        <w:tc>
          <w:tcPr>
            <w:tcW w:w="1553" w:type="pct"/>
            <w:tcBorders>
              <w:top w:val="nil"/>
              <w:left w:val="nil"/>
              <w:bottom w:val="single" w:sz="8" w:space="0" w:color="000000"/>
              <w:right w:val="single" w:sz="8" w:space="0" w:color="000000"/>
            </w:tcBorders>
            <w:vAlign w:val="center"/>
            <w:hideMark/>
          </w:tcPr>
          <w:p w14:paraId="706B03B3"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640.00</w:t>
            </w:r>
          </w:p>
        </w:tc>
      </w:tr>
      <w:tr w:rsidR="00416545" w:rsidRPr="00416545" w14:paraId="20DAADEE" w14:textId="77777777" w:rsidTr="00416545">
        <w:trPr>
          <w:trHeight w:val="330"/>
        </w:trPr>
        <w:tc>
          <w:tcPr>
            <w:tcW w:w="1093" w:type="pct"/>
            <w:tcBorders>
              <w:top w:val="nil"/>
              <w:left w:val="single" w:sz="8" w:space="0" w:color="000000"/>
              <w:bottom w:val="single" w:sz="8" w:space="0" w:color="000000"/>
              <w:right w:val="single" w:sz="8" w:space="0" w:color="000000"/>
            </w:tcBorders>
            <w:vAlign w:val="center"/>
            <w:hideMark/>
          </w:tcPr>
          <w:p w14:paraId="62557F9D"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Cuadernos</w:t>
            </w:r>
          </w:p>
        </w:tc>
        <w:tc>
          <w:tcPr>
            <w:tcW w:w="1439" w:type="pct"/>
            <w:tcBorders>
              <w:top w:val="nil"/>
              <w:left w:val="nil"/>
              <w:bottom w:val="single" w:sz="8" w:space="0" w:color="000000"/>
              <w:right w:val="single" w:sz="8" w:space="0" w:color="000000"/>
            </w:tcBorders>
            <w:vAlign w:val="center"/>
            <w:hideMark/>
          </w:tcPr>
          <w:p w14:paraId="050D8959"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8.00</w:t>
            </w:r>
          </w:p>
        </w:tc>
        <w:tc>
          <w:tcPr>
            <w:tcW w:w="915" w:type="pct"/>
            <w:tcBorders>
              <w:top w:val="nil"/>
              <w:left w:val="nil"/>
              <w:bottom w:val="single" w:sz="8" w:space="0" w:color="000000"/>
              <w:right w:val="single" w:sz="8" w:space="0" w:color="000000"/>
            </w:tcBorders>
            <w:vAlign w:val="center"/>
            <w:hideMark/>
          </w:tcPr>
          <w:p w14:paraId="735AD09A"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4</w:t>
            </w:r>
          </w:p>
        </w:tc>
        <w:tc>
          <w:tcPr>
            <w:tcW w:w="1553" w:type="pct"/>
            <w:tcBorders>
              <w:top w:val="nil"/>
              <w:left w:val="nil"/>
              <w:bottom w:val="single" w:sz="8" w:space="0" w:color="000000"/>
              <w:right w:val="single" w:sz="8" w:space="0" w:color="000000"/>
            </w:tcBorders>
            <w:vAlign w:val="center"/>
            <w:hideMark/>
          </w:tcPr>
          <w:p w14:paraId="7E01A9C4"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32.00</w:t>
            </w:r>
          </w:p>
        </w:tc>
      </w:tr>
      <w:tr w:rsidR="00416545" w:rsidRPr="00416545" w14:paraId="07C55FC4" w14:textId="77777777" w:rsidTr="00416545">
        <w:trPr>
          <w:trHeight w:val="330"/>
        </w:trPr>
        <w:tc>
          <w:tcPr>
            <w:tcW w:w="1093" w:type="pct"/>
            <w:tcBorders>
              <w:top w:val="nil"/>
              <w:left w:val="single" w:sz="8" w:space="0" w:color="000000"/>
              <w:bottom w:val="single" w:sz="8" w:space="0" w:color="000000"/>
              <w:right w:val="single" w:sz="8" w:space="0" w:color="000000"/>
            </w:tcBorders>
            <w:vAlign w:val="center"/>
            <w:hideMark/>
          </w:tcPr>
          <w:p w14:paraId="004F4254"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Bolígrafos</w:t>
            </w:r>
          </w:p>
        </w:tc>
        <w:tc>
          <w:tcPr>
            <w:tcW w:w="1439" w:type="pct"/>
            <w:tcBorders>
              <w:top w:val="nil"/>
              <w:left w:val="nil"/>
              <w:bottom w:val="single" w:sz="8" w:space="0" w:color="000000"/>
              <w:right w:val="single" w:sz="8" w:space="0" w:color="000000"/>
            </w:tcBorders>
            <w:vAlign w:val="center"/>
            <w:hideMark/>
          </w:tcPr>
          <w:p w14:paraId="7BB05333"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1.50</w:t>
            </w:r>
          </w:p>
        </w:tc>
        <w:tc>
          <w:tcPr>
            <w:tcW w:w="915" w:type="pct"/>
            <w:tcBorders>
              <w:top w:val="nil"/>
              <w:left w:val="nil"/>
              <w:bottom w:val="single" w:sz="8" w:space="0" w:color="000000"/>
              <w:right w:val="single" w:sz="8" w:space="0" w:color="000000"/>
            </w:tcBorders>
            <w:vAlign w:val="center"/>
            <w:hideMark/>
          </w:tcPr>
          <w:p w14:paraId="3674BEB2"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8</w:t>
            </w:r>
          </w:p>
        </w:tc>
        <w:tc>
          <w:tcPr>
            <w:tcW w:w="1553" w:type="pct"/>
            <w:tcBorders>
              <w:top w:val="nil"/>
              <w:left w:val="nil"/>
              <w:bottom w:val="single" w:sz="8" w:space="0" w:color="000000"/>
              <w:right w:val="single" w:sz="8" w:space="0" w:color="000000"/>
            </w:tcBorders>
            <w:vAlign w:val="center"/>
            <w:hideMark/>
          </w:tcPr>
          <w:p w14:paraId="37C47B92"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12.00</w:t>
            </w:r>
          </w:p>
        </w:tc>
      </w:tr>
      <w:tr w:rsidR="00416545" w:rsidRPr="00416545" w14:paraId="4AF4C99F" w14:textId="77777777" w:rsidTr="00416545">
        <w:trPr>
          <w:trHeight w:val="330"/>
        </w:trPr>
        <w:tc>
          <w:tcPr>
            <w:tcW w:w="3447" w:type="pct"/>
            <w:gridSpan w:val="3"/>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39F79FDF"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kern w:val="0"/>
                <w:szCs w:val="24"/>
                <w:lang w:val="es-419" w:eastAsia="es-ES" w:bidi="gu-IN"/>
                <w14:ligatures w14:val="none"/>
              </w:rPr>
              <w:t xml:space="preserve">Total </w:t>
            </w:r>
          </w:p>
        </w:tc>
        <w:tc>
          <w:tcPr>
            <w:tcW w:w="1553" w:type="pct"/>
            <w:tcBorders>
              <w:top w:val="nil"/>
              <w:left w:val="nil"/>
              <w:bottom w:val="single" w:sz="8" w:space="0" w:color="000000"/>
              <w:right w:val="single" w:sz="8" w:space="0" w:color="000000"/>
            </w:tcBorders>
            <w:vAlign w:val="center"/>
            <w:hideMark/>
          </w:tcPr>
          <w:p w14:paraId="6BBCF44B"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684.00</w:t>
            </w:r>
          </w:p>
        </w:tc>
      </w:tr>
    </w:tbl>
    <w:p w14:paraId="6B951F85" w14:textId="77777777" w:rsidR="00416545" w:rsidRDefault="00416545" w:rsidP="007E6FA4">
      <w:pPr>
        <w:ind w:left="708"/>
      </w:pPr>
    </w:p>
    <w:p w14:paraId="0AED86DC" w14:textId="4A3A7C6E" w:rsidR="00416545" w:rsidRDefault="00416545" w:rsidP="007E6FA4">
      <w:pPr>
        <w:ind w:left="708"/>
      </w:pPr>
      <w:r w:rsidRPr="00416545">
        <w:t>La estimación de estos costos revela que, aunque existen gastos asociados, son factibles y justificables dentro del marco del proyecto. La gestión prudente de los recursos asegura que se disponga de lo necesario sin incurrir en excesos.</w:t>
      </w:r>
    </w:p>
    <w:p w14:paraId="2C958ED3" w14:textId="77777777" w:rsidR="00416545" w:rsidRDefault="00416545" w:rsidP="007E6FA4">
      <w:pPr>
        <w:ind w:left="708"/>
      </w:pPr>
    </w:p>
    <w:p w14:paraId="50E82DD5" w14:textId="77777777" w:rsidR="007E6FA4" w:rsidRDefault="007E6FA4" w:rsidP="007E6FA4"/>
    <w:p w14:paraId="2C88B418" w14:textId="78B6766B" w:rsidR="008B7E10" w:rsidRDefault="008B7E10" w:rsidP="007E6FA4">
      <w:pPr>
        <w:pStyle w:val="Ttulo3"/>
      </w:pPr>
      <w:bookmarkStart w:id="16" w:name="_Toc208855787"/>
      <w:r>
        <w:t>Costos operativos durante el desarrollo</w:t>
      </w:r>
      <w:bookmarkEnd w:id="16"/>
      <w:r>
        <w:t xml:space="preserve"> </w:t>
      </w:r>
    </w:p>
    <w:p w14:paraId="3C7FA9A5" w14:textId="3F131319" w:rsidR="00416545" w:rsidRDefault="00416545" w:rsidP="007E6FA4">
      <w:pPr>
        <w:ind w:left="708"/>
      </w:pPr>
      <w:r w:rsidRPr="00416545">
        <w:t>Se ha realizado una cotización para los costos operativos necesarios para el desarrollo del proyecto, considerando un periodo de 4 meses.</w:t>
      </w:r>
    </w:p>
    <w:p w14:paraId="60147FD0" w14:textId="77777777" w:rsidR="00416545" w:rsidRDefault="00416545" w:rsidP="007E6FA4">
      <w:pPr>
        <w:ind w:left="708"/>
      </w:pPr>
    </w:p>
    <w:tbl>
      <w:tblPr>
        <w:tblW w:w="0" w:type="auto"/>
        <w:tblCellMar>
          <w:left w:w="70" w:type="dxa"/>
          <w:right w:w="70" w:type="dxa"/>
        </w:tblCellMar>
        <w:tblLook w:val="04A0" w:firstRow="1" w:lastRow="0" w:firstColumn="1" w:lastColumn="0" w:noHBand="0" w:noVBand="1"/>
      </w:tblPr>
      <w:tblGrid>
        <w:gridCol w:w="2368"/>
        <w:gridCol w:w="2367"/>
        <w:gridCol w:w="3154"/>
      </w:tblGrid>
      <w:tr w:rsidR="00416545" w:rsidRPr="00416545" w14:paraId="1A65FBB3" w14:textId="77777777" w:rsidTr="00416545">
        <w:trPr>
          <w:trHeight w:val="330"/>
        </w:trPr>
        <w:tc>
          <w:tcPr>
            <w:tcW w:w="0" w:type="auto"/>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28D0CE8D"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Concepto</w:t>
            </w:r>
          </w:p>
        </w:tc>
        <w:tc>
          <w:tcPr>
            <w:tcW w:w="0" w:type="auto"/>
            <w:tcBorders>
              <w:top w:val="single" w:sz="8" w:space="0" w:color="000000"/>
              <w:left w:val="nil"/>
              <w:bottom w:val="single" w:sz="8" w:space="0" w:color="000000"/>
              <w:right w:val="single" w:sz="8" w:space="0" w:color="000000"/>
            </w:tcBorders>
            <w:shd w:val="clear" w:color="000000" w:fill="8EA9DB"/>
            <w:vAlign w:val="center"/>
            <w:hideMark/>
          </w:tcPr>
          <w:p w14:paraId="6D90B4E3"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 Mensual (S/.)</w:t>
            </w:r>
          </w:p>
        </w:tc>
        <w:tc>
          <w:tcPr>
            <w:tcW w:w="0" w:type="auto"/>
            <w:tcBorders>
              <w:top w:val="single" w:sz="8" w:space="0" w:color="000000"/>
              <w:left w:val="nil"/>
              <w:bottom w:val="single" w:sz="8" w:space="0" w:color="000000"/>
              <w:right w:val="single" w:sz="8" w:space="0" w:color="000000"/>
            </w:tcBorders>
            <w:shd w:val="clear" w:color="000000" w:fill="8EA9DB"/>
            <w:vAlign w:val="center"/>
            <w:hideMark/>
          </w:tcPr>
          <w:p w14:paraId="6378551C"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 Total (4 meses) (S/.)</w:t>
            </w:r>
          </w:p>
        </w:tc>
      </w:tr>
      <w:tr w:rsidR="00416545" w:rsidRPr="00416545" w14:paraId="2CEBE779"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5575C46A"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lastRenderedPageBreak/>
              <w:t>Dominio web</w:t>
            </w:r>
          </w:p>
        </w:tc>
        <w:tc>
          <w:tcPr>
            <w:tcW w:w="0" w:type="auto"/>
            <w:tcBorders>
              <w:top w:val="nil"/>
              <w:left w:val="nil"/>
              <w:bottom w:val="single" w:sz="8" w:space="0" w:color="000000"/>
              <w:right w:val="single" w:sz="8" w:space="0" w:color="000000"/>
            </w:tcBorders>
            <w:vAlign w:val="center"/>
            <w:hideMark/>
          </w:tcPr>
          <w:p w14:paraId="21FCEDCD"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35.00</w:t>
            </w:r>
          </w:p>
        </w:tc>
        <w:tc>
          <w:tcPr>
            <w:tcW w:w="0" w:type="auto"/>
            <w:tcBorders>
              <w:top w:val="nil"/>
              <w:left w:val="nil"/>
              <w:bottom w:val="single" w:sz="8" w:space="0" w:color="000000"/>
              <w:right w:val="single" w:sz="8" w:space="0" w:color="000000"/>
            </w:tcBorders>
            <w:vAlign w:val="center"/>
            <w:hideMark/>
          </w:tcPr>
          <w:p w14:paraId="7F3B9C66"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140.00</w:t>
            </w:r>
          </w:p>
        </w:tc>
      </w:tr>
      <w:tr w:rsidR="00416545" w:rsidRPr="00416545" w14:paraId="759C5BA0"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711BCE84"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Servicio de Internet</w:t>
            </w:r>
          </w:p>
        </w:tc>
        <w:tc>
          <w:tcPr>
            <w:tcW w:w="0" w:type="auto"/>
            <w:tcBorders>
              <w:top w:val="nil"/>
              <w:left w:val="nil"/>
              <w:bottom w:val="single" w:sz="8" w:space="0" w:color="000000"/>
              <w:right w:val="single" w:sz="8" w:space="0" w:color="000000"/>
            </w:tcBorders>
            <w:vAlign w:val="center"/>
            <w:hideMark/>
          </w:tcPr>
          <w:p w14:paraId="52CE9BAF"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60.00</w:t>
            </w:r>
          </w:p>
        </w:tc>
        <w:tc>
          <w:tcPr>
            <w:tcW w:w="0" w:type="auto"/>
            <w:tcBorders>
              <w:top w:val="nil"/>
              <w:left w:val="nil"/>
              <w:bottom w:val="single" w:sz="8" w:space="0" w:color="000000"/>
              <w:right w:val="single" w:sz="8" w:space="0" w:color="000000"/>
            </w:tcBorders>
            <w:vAlign w:val="center"/>
            <w:hideMark/>
          </w:tcPr>
          <w:p w14:paraId="5B375A9F"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240.00</w:t>
            </w:r>
          </w:p>
        </w:tc>
      </w:tr>
      <w:tr w:rsidR="00416545" w:rsidRPr="00416545" w14:paraId="4EAF24C2"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0A740F7A"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Total</w:t>
            </w:r>
          </w:p>
        </w:tc>
        <w:tc>
          <w:tcPr>
            <w:tcW w:w="0" w:type="auto"/>
            <w:tcBorders>
              <w:top w:val="nil"/>
              <w:left w:val="nil"/>
              <w:bottom w:val="single" w:sz="8" w:space="0" w:color="000000"/>
              <w:right w:val="single" w:sz="8" w:space="0" w:color="000000"/>
            </w:tcBorders>
            <w:vAlign w:val="center"/>
            <w:hideMark/>
          </w:tcPr>
          <w:p w14:paraId="218262A9"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95.00</w:t>
            </w:r>
          </w:p>
        </w:tc>
        <w:tc>
          <w:tcPr>
            <w:tcW w:w="0" w:type="auto"/>
            <w:tcBorders>
              <w:top w:val="nil"/>
              <w:left w:val="nil"/>
              <w:bottom w:val="single" w:sz="8" w:space="0" w:color="000000"/>
              <w:right w:val="single" w:sz="8" w:space="0" w:color="000000"/>
            </w:tcBorders>
            <w:vAlign w:val="center"/>
            <w:hideMark/>
          </w:tcPr>
          <w:p w14:paraId="220FAEBC"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380.00</w:t>
            </w:r>
          </w:p>
        </w:tc>
      </w:tr>
    </w:tbl>
    <w:p w14:paraId="5875E946" w14:textId="77777777" w:rsidR="00416545" w:rsidRDefault="00416545" w:rsidP="007E6FA4">
      <w:pPr>
        <w:ind w:left="708"/>
      </w:pPr>
    </w:p>
    <w:p w14:paraId="0E3600AC" w14:textId="6D538492" w:rsidR="008B7E10" w:rsidRDefault="00416545" w:rsidP="008B7E10">
      <w:r w:rsidRPr="00416545">
        <w:t>La cotización de los costos operativos revela que la inversión en conectividad de alta velocidad y un dominio web es necesaria y justificable para el éxito del proyecto.</w:t>
      </w:r>
    </w:p>
    <w:p w14:paraId="604D690E" w14:textId="77777777" w:rsidR="00416545" w:rsidRDefault="00416545" w:rsidP="008B7E10"/>
    <w:p w14:paraId="418074A6" w14:textId="77777777" w:rsidR="00416545" w:rsidRDefault="00416545" w:rsidP="008B7E10"/>
    <w:p w14:paraId="48C47DC8" w14:textId="06ED86E9" w:rsidR="008B7E10" w:rsidRDefault="008B7E10" w:rsidP="007E6FA4">
      <w:pPr>
        <w:pStyle w:val="Ttulo3"/>
      </w:pPr>
      <w:bookmarkStart w:id="17" w:name="_Toc208855788"/>
      <w:r>
        <w:t>Costos del ambiente</w:t>
      </w:r>
      <w:bookmarkEnd w:id="17"/>
    </w:p>
    <w:p w14:paraId="01A4242C" w14:textId="64A96362" w:rsidR="00416545" w:rsidRDefault="00416545" w:rsidP="007E6FA4">
      <w:pPr>
        <w:ind w:left="708"/>
      </w:pPr>
      <w:r w:rsidRPr="00416545">
        <w:t>Se ha hecho una estimación de los costos de ambiente para la realización del proyecto. Si bien estos costos no son exactos y fueron calculados de manera empírica, se considera que el presupuesto es adecuado para cubrir este campo.</w:t>
      </w:r>
    </w:p>
    <w:tbl>
      <w:tblPr>
        <w:tblW w:w="5000" w:type="pct"/>
        <w:tblCellMar>
          <w:left w:w="70" w:type="dxa"/>
          <w:right w:w="70" w:type="dxa"/>
        </w:tblCellMar>
        <w:tblLook w:val="04A0" w:firstRow="1" w:lastRow="0" w:firstColumn="1" w:lastColumn="0" w:noHBand="0" w:noVBand="1"/>
      </w:tblPr>
      <w:tblGrid>
        <w:gridCol w:w="2404"/>
        <w:gridCol w:w="6080"/>
      </w:tblGrid>
      <w:tr w:rsidR="00416545" w:rsidRPr="00416545" w14:paraId="3D64C4DC" w14:textId="77777777" w:rsidTr="00416545">
        <w:trPr>
          <w:trHeight w:val="330"/>
        </w:trPr>
        <w:tc>
          <w:tcPr>
            <w:tcW w:w="1417" w:type="pct"/>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30347D88"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Concepto</w:t>
            </w:r>
          </w:p>
        </w:tc>
        <w:tc>
          <w:tcPr>
            <w:tcW w:w="3583" w:type="pct"/>
            <w:tcBorders>
              <w:top w:val="single" w:sz="8" w:space="0" w:color="000000"/>
              <w:left w:val="nil"/>
              <w:bottom w:val="single" w:sz="8" w:space="0" w:color="000000"/>
              <w:right w:val="single" w:sz="8" w:space="0" w:color="000000"/>
            </w:tcBorders>
            <w:shd w:val="clear" w:color="000000" w:fill="8EA9DB"/>
            <w:vAlign w:val="center"/>
            <w:hideMark/>
          </w:tcPr>
          <w:p w14:paraId="68C0896B"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 Total (4 meses) (S/.)</w:t>
            </w:r>
          </w:p>
        </w:tc>
      </w:tr>
      <w:tr w:rsidR="00416545" w:rsidRPr="00416545" w14:paraId="72229107" w14:textId="77777777" w:rsidTr="00416545">
        <w:trPr>
          <w:trHeight w:val="330"/>
        </w:trPr>
        <w:tc>
          <w:tcPr>
            <w:tcW w:w="1417" w:type="pct"/>
            <w:tcBorders>
              <w:top w:val="nil"/>
              <w:left w:val="single" w:sz="8" w:space="0" w:color="000000"/>
              <w:bottom w:val="single" w:sz="8" w:space="0" w:color="000000"/>
              <w:right w:val="single" w:sz="8" w:space="0" w:color="000000"/>
            </w:tcBorders>
            <w:vAlign w:val="center"/>
            <w:hideMark/>
          </w:tcPr>
          <w:p w14:paraId="5DE0F07B"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Teléfono</w:t>
            </w:r>
          </w:p>
        </w:tc>
        <w:tc>
          <w:tcPr>
            <w:tcW w:w="3583" w:type="pct"/>
            <w:tcBorders>
              <w:top w:val="nil"/>
              <w:left w:val="nil"/>
              <w:bottom w:val="single" w:sz="8" w:space="0" w:color="000000"/>
              <w:right w:val="single" w:sz="8" w:space="0" w:color="000000"/>
            </w:tcBorders>
            <w:vAlign w:val="center"/>
            <w:hideMark/>
          </w:tcPr>
          <w:p w14:paraId="1976803E"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S/ 200.00</w:t>
            </w:r>
          </w:p>
        </w:tc>
      </w:tr>
      <w:tr w:rsidR="00416545" w:rsidRPr="00416545" w14:paraId="2301451B" w14:textId="77777777" w:rsidTr="00416545">
        <w:trPr>
          <w:trHeight w:val="330"/>
        </w:trPr>
        <w:tc>
          <w:tcPr>
            <w:tcW w:w="1417" w:type="pct"/>
            <w:tcBorders>
              <w:top w:val="nil"/>
              <w:left w:val="single" w:sz="8" w:space="0" w:color="000000"/>
              <w:bottom w:val="single" w:sz="8" w:space="0" w:color="000000"/>
              <w:right w:val="single" w:sz="8" w:space="0" w:color="000000"/>
            </w:tcBorders>
            <w:vAlign w:val="center"/>
            <w:hideMark/>
          </w:tcPr>
          <w:p w14:paraId="3322B6D3"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Luz</w:t>
            </w:r>
          </w:p>
        </w:tc>
        <w:tc>
          <w:tcPr>
            <w:tcW w:w="3583" w:type="pct"/>
            <w:tcBorders>
              <w:top w:val="nil"/>
              <w:left w:val="nil"/>
              <w:bottom w:val="single" w:sz="8" w:space="0" w:color="000000"/>
              <w:right w:val="single" w:sz="8" w:space="0" w:color="000000"/>
            </w:tcBorders>
            <w:vAlign w:val="center"/>
            <w:hideMark/>
          </w:tcPr>
          <w:p w14:paraId="55CC8B1A"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S/ 600.00</w:t>
            </w:r>
          </w:p>
        </w:tc>
      </w:tr>
      <w:tr w:rsidR="00416545" w:rsidRPr="00416545" w14:paraId="6C27FD7A" w14:textId="77777777" w:rsidTr="00416545">
        <w:trPr>
          <w:trHeight w:val="330"/>
        </w:trPr>
        <w:tc>
          <w:tcPr>
            <w:tcW w:w="1417" w:type="pct"/>
            <w:tcBorders>
              <w:top w:val="nil"/>
              <w:left w:val="single" w:sz="8" w:space="0" w:color="000000"/>
              <w:bottom w:val="single" w:sz="8" w:space="0" w:color="000000"/>
              <w:right w:val="single" w:sz="8" w:space="0" w:color="000000"/>
            </w:tcBorders>
            <w:vAlign w:val="center"/>
            <w:hideMark/>
          </w:tcPr>
          <w:p w14:paraId="02C4DC6D"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Agua</w:t>
            </w:r>
          </w:p>
        </w:tc>
        <w:tc>
          <w:tcPr>
            <w:tcW w:w="3583" w:type="pct"/>
            <w:tcBorders>
              <w:top w:val="nil"/>
              <w:left w:val="nil"/>
              <w:bottom w:val="single" w:sz="8" w:space="0" w:color="000000"/>
              <w:right w:val="single" w:sz="8" w:space="0" w:color="000000"/>
            </w:tcBorders>
            <w:vAlign w:val="center"/>
            <w:hideMark/>
          </w:tcPr>
          <w:p w14:paraId="5548FD3D"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S/ 120.00</w:t>
            </w:r>
          </w:p>
        </w:tc>
      </w:tr>
      <w:tr w:rsidR="00416545" w:rsidRPr="00416545" w14:paraId="204E97BD" w14:textId="77777777" w:rsidTr="00416545">
        <w:trPr>
          <w:trHeight w:val="330"/>
        </w:trPr>
        <w:tc>
          <w:tcPr>
            <w:tcW w:w="1417" w:type="pct"/>
            <w:tcBorders>
              <w:top w:val="nil"/>
              <w:left w:val="single" w:sz="8" w:space="0" w:color="000000"/>
              <w:bottom w:val="single" w:sz="8" w:space="0" w:color="000000"/>
              <w:right w:val="single" w:sz="8" w:space="0" w:color="000000"/>
            </w:tcBorders>
            <w:shd w:val="clear" w:color="000000" w:fill="8EA9DB"/>
            <w:vAlign w:val="center"/>
            <w:hideMark/>
          </w:tcPr>
          <w:p w14:paraId="55342CE0"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Total</w:t>
            </w:r>
          </w:p>
        </w:tc>
        <w:tc>
          <w:tcPr>
            <w:tcW w:w="3583" w:type="pct"/>
            <w:tcBorders>
              <w:top w:val="nil"/>
              <w:left w:val="nil"/>
              <w:bottom w:val="single" w:sz="8" w:space="0" w:color="000000"/>
              <w:right w:val="single" w:sz="8" w:space="0" w:color="000000"/>
            </w:tcBorders>
            <w:vAlign w:val="center"/>
            <w:hideMark/>
          </w:tcPr>
          <w:p w14:paraId="4DAA7B72"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S/ 920.00</w:t>
            </w:r>
          </w:p>
        </w:tc>
      </w:tr>
    </w:tbl>
    <w:p w14:paraId="5EECE333" w14:textId="77777777" w:rsidR="00416545" w:rsidRDefault="00416545" w:rsidP="007E6FA4">
      <w:pPr>
        <w:ind w:left="708"/>
      </w:pPr>
    </w:p>
    <w:p w14:paraId="46FDCFFD" w14:textId="77777777" w:rsidR="00416545" w:rsidRDefault="00416545" w:rsidP="007E6FA4">
      <w:pPr>
        <w:ind w:left="708"/>
      </w:pPr>
    </w:p>
    <w:p w14:paraId="4AB40572" w14:textId="77777777" w:rsidR="008B7E10" w:rsidRDefault="008B7E10" w:rsidP="008B7E10"/>
    <w:p w14:paraId="7741C7BE" w14:textId="580546BB" w:rsidR="008B7E10" w:rsidRDefault="008B7E10" w:rsidP="007E6FA4">
      <w:pPr>
        <w:pStyle w:val="Ttulo3"/>
      </w:pPr>
      <w:bookmarkStart w:id="18" w:name="_Toc208855789"/>
      <w:r>
        <w:t>Costos de personal</w:t>
      </w:r>
      <w:bookmarkEnd w:id="18"/>
    </w:p>
    <w:p w14:paraId="64589A75" w14:textId="77777777" w:rsidR="00416545" w:rsidRDefault="00416545" w:rsidP="007E6FA4">
      <w:pPr>
        <w:ind w:left="708"/>
      </w:pPr>
      <w:r w:rsidRPr="00416545">
        <w:t>El equipo de desarrollo está conformado por 2 personas, quienes asumirán los roles clave necesarios para el proyecto. A continuación, se presenta la estimación de sus salarios mensuales.</w:t>
      </w:r>
    </w:p>
    <w:tbl>
      <w:tblPr>
        <w:tblW w:w="0" w:type="auto"/>
        <w:tblCellMar>
          <w:left w:w="70" w:type="dxa"/>
          <w:right w:w="70" w:type="dxa"/>
        </w:tblCellMar>
        <w:tblLook w:val="04A0" w:firstRow="1" w:lastRow="0" w:firstColumn="1" w:lastColumn="0" w:noHBand="0" w:noVBand="1"/>
      </w:tblPr>
      <w:tblGrid>
        <w:gridCol w:w="2987"/>
        <w:gridCol w:w="1167"/>
        <w:gridCol w:w="1942"/>
        <w:gridCol w:w="2388"/>
      </w:tblGrid>
      <w:tr w:rsidR="00416545" w:rsidRPr="00416545" w14:paraId="3253515B" w14:textId="77777777" w:rsidTr="00416545">
        <w:trPr>
          <w:trHeight w:val="330"/>
        </w:trPr>
        <w:tc>
          <w:tcPr>
            <w:tcW w:w="0" w:type="auto"/>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52BAE36A"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Cargo</w:t>
            </w:r>
          </w:p>
        </w:tc>
        <w:tc>
          <w:tcPr>
            <w:tcW w:w="0" w:type="auto"/>
            <w:tcBorders>
              <w:top w:val="single" w:sz="8" w:space="0" w:color="000000"/>
              <w:left w:val="nil"/>
              <w:bottom w:val="single" w:sz="8" w:space="0" w:color="000000"/>
              <w:right w:val="single" w:sz="8" w:space="0" w:color="000000"/>
            </w:tcBorders>
            <w:shd w:val="clear" w:color="000000" w:fill="8EA9DB"/>
            <w:vAlign w:val="center"/>
            <w:hideMark/>
          </w:tcPr>
          <w:p w14:paraId="66B343FB"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Cantidad</w:t>
            </w:r>
          </w:p>
        </w:tc>
        <w:tc>
          <w:tcPr>
            <w:tcW w:w="0" w:type="auto"/>
            <w:tcBorders>
              <w:top w:val="single" w:sz="8" w:space="0" w:color="000000"/>
              <w:left w:val="nil"/>
              <w:bottom w:val="single" w:sz="8" w:space="0" w:color="000000"/>
              <w:right w:val="single" w:sz="8" w:space="0" w:color="000000"/>
            </w:tcBorders>
            <w:shd w:val="clear" w:color="000000" w:fill="8EA9DB"/>
            <w:vAlign w:val="center"/>
            <w:hideMark/>
          </w:tcPr>
          <w:p w14:paraId="0643D24C"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Salario Mensual (S/.)</w:t>
            </w:r>
          </w:p>
        </w:tc>
        <w:tc>
          <w:tcPr>
            <w:tcW w:w="0" w:type="auto"/>
            <w:tcBorders>
              <w:top w:val="single" w:sz="8" w:space="0" w:color="000000"/>
              <w:left w:val="nil"/>
              <w:bottom w:val="single" w:sz="8" w:space="0" w:color="000000"/>
              <w:right w:val="single" w:sz="8" w:space="0" w:color="000000"/>
            </w:tcBorders>
            <w:shd w:val="clear" w:color="000000" w:fill="8EA9DB"/>
            <w:vAlign w:val="center"/>
            <w:hideMark/>
          </w:tcPr>
          <w:p w14:paraId="72E7667A"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 Total (4 meses) (S/.)</w:t>
            </w:r>
          </w:p>
        </w:tc>
      </w:tr>
      <w:tr w:rsidR="00416545" w:rsidRPr="00416545" w14:paraId="06D31D42"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4164CD6D"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Jefe de Proyecto / Desarrollador</w:t>
            </w:r>
          </w:p>
        </w:tc>
        <w:tc>
          <w:tcPr>
            <w:tcW w:w="0" w:type="auto"/>
            <w:tcBorders>
              <w:top w:val="nil"/>
              <w:left w:val="nil"/>
              <w:bottom w:val="single" w:sz="8" w:space="0" w:color="000000"/>
              <w:right w:val="single" w:sz="8" w:space="0" w:color="000000"/>
            </w:tcBorders>
            <w:vAlign w:val="center"/>
            <w:hideMark/>
          </w:tcPr>
          <w:p w14:paraId="53299F5F"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1</w:t>
            </w:r>
          </w:p>
        </w:tc>
        <w:tc>
          <w:tcPr>
            <w:tcW w:w="0" w:type="auto"/>
            <w:tcBorders>
              <w:top w:val="nil"/>
              <w:left w:val="nil"/>
              <w:bottom w:val="single" w:sz="8" w:space="0" w:color="000000"/>
              <w:right w:val="single" w:sz="8" w:space="0" w:color="000000"/>
            </w:tcBorders>
            <w:vAlign w:val="center"/>
            <w:hideMark/>
          </w:tcPr>
          <w:p w14:paraId="7ED3D201"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2,000.00</w:t>
            </w:r>
          </w:p>
        </w:tc>
        <w:tc>
          <w:tcPr>
            <w:tcW w:w="0" w:type="auto"/>
            <w:tcBorders>
              <w:top w:val="nil"/>
              <w:left w:val="nil"/>
              <w:bottom w:val="single" w:sz="8" w:space="0" w:color="000000"/>
              <w:right w:val="single" w:sz="8" w:space="0" w:color="000000"/>
            </w:tcBorders>
            <w:vAlign w:val="center"/>
            <w:hideMark/>
          </w:tcPr>
          <w:p w14:paraId="1F2C700B"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8,000.00</w:t>
            </w:r>
          </w:p>
        </w:tc>
      </w:tr>
      <w:tr w:rsidR="00416545" w:rsidRPr="00416545" w14:paraId="6AA9FF37" w14:textId="77777777" w:rsidTr="00416545">
        <w:trPr>
          <w:trHeight w:val="330"/>
        </w:trPr>
        <w:tc>
          <w:tcPr>
            <w:tcW w:w="0" w:type="auto"/>
            <w:tcBorders>
              <w:top w:val="nil"/>
              <w:left w:val="single" w:sz="8" w:space="0" w:color="000000"/>
              <w:bottom w:val="single" w:sz="8" w:space="0" w:color="000000"/>
              <w:right w:val="single" w:sz="8" w:space="0" w:color="000000"/>
            </w:tcBorders>
            <w:vAlign w:val="center"/>
            <w:hideMark/>
          </w:tcPr>
          <w:p w14:paraId="6C16167C"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 xml:space="preserve">Desarrollador / QA </w:t>
            </w:r>
            <w:proofErr w:type="spellStart"/>
            <w:r w:rsidRPr="00416545">
              <w:rPr>
                <w:rFonts w:ascii="Arial" w:eastAsia="Times New Roman" w:hAnsi="Arial" w:cs="Arial"/>
                <w:b/>
                <w:bCs/>
                <w:color w:val="000000"/>
                <w:kern w:val="0"/>
                <w:szCs w:val="24"/>
                <w:lang w:val="es-ES" w:eastAsia="es-ES" w:bidi="gu-IN"/>
                <w14:ligatures w14:val="none"/>
              </w:rPr>
              <w:t>Tester</w:t>
            </w:r>
            <w:proofErr w:type="spellEnd"/>
          </w:p>
        </w:tc>
        <w:tc>
          <w:tcPr>
            <w:tcW w:w="0" w:type="auto"/>
            <w:tcBorders>
              <w:top w:val="nil"/>
              <w:left w:val="nil"/>
              <w:bottom w:val="single" w:sz="8" w:space="0" w:color="000000"/>
              <w:right w:val="single" w:sz="8" w:space="0" w:color="000000"/>
            </w:tcBorders>
            <w:vAlign w:val="center"/>
            <w:hideMark/>
          </w:tcPr>
          <w:p w14:paraId="26698504"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1</w:t>
            </w:r>
          </w:p>
        </w:tc>
        <w:tc>
          <w:tcPr>
            <w:tcW w:w="0" w:type="auto"/>
            <w:tcBorders>
              <w:top w:val="nil"/>
              <w:left w:val="nil"/>
              <w:bottom w:val="single" w:sz="8" w:space="0" w:color="000000"/>
              <w:right w:val="single" w:sz="8" w:space="0" w:color="000000"/>
            </w:tcBorders>
            <w:vAlign w:val="center"/>
            <w:hideMark/>
          </w:tcPr>
          <w:p w14:paraId="3920A892"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1,200.00</w:t>
            </w:r>
          </w:p>
        </w:tc>
        <w:tc>
          <w:tcPr>
            <w:tcW w:w="0" w:type="auto"/>
            <w:tcBorders>
              <w:top w:val="nil"/>
              <w:left w:val="nil"/>
              <w:bottom w:val="single" w:sz="8" w:space="0" w:color="000000"/>
              <w:right w:val="single" w:sz="8" w:space="0" w:color="000000"/>
            </w:tcBorders>
            <w:vAlign w:val="center"/>
            <w:hideMark/>
          </w:tcPr>
          <w:p w14:paraId="34EFB2C5"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4,800.00</w:t>
            </w:r>
          </w:p>
        </w:tc>
      </w:tr>
      <w:tr w:rsidR="00416545" w:rsidRPr="00416545" w14:paraId="520B7F02" w14:textId="77777777" w:rsidTr="00416545">
        <w:trPr>
          <w:trHeight w:val="330"/>
        </w:trPr>
        <w:tc>
          <w:tcPr>
            <w:tcW w:w="0" w:type="auto"/>
            <w:tcBorders>
              <w:top w:val="nil"/>
              <w:left w:val="single" w:sz="8" w:space="0" w:color="000000"/>
              <w:bottom w:val="single" w:sz="8" w:space="0" w:color="000000"/>
              <w:right w:val="single" w:sz="8" w:space="0" w:color="000000"/>
            </w:tcBorders>
            <w:shd w:val="clear" w:color="000000" w:fill="8EA9DB"/>
            <w:vAlign w:val="center"/>
            <w:hideMark/>
          </w:tcPr>
          <w:p w14:paraId="16B0BE0B"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Total</w:t>
            </w:r>
          </w:p>
        </w:tc>
        <w:tc>
          <w:tcPr>
            <w:tcW w:w="0" w:type="auto"/>
            <w:tcBorders>
              <w:top w:val="nil"/>
              <w:left w:val="nil"/>
              <w:bottom w:val="single" w:sz="8" w:space="0" w:color="000000"/>
              <w:right w:val="single" w:sz="8" w:space="0" w:color="000000"/>
            </w:tcBorders>
            <w:vAlign w:val="center"/>
            <w:hideMark/>
          </w:tcPr>
          <w:p w14:paraId="15777667"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2</w:t>
            </w:r>
          </w:p>
        </w:tc>
        <w:tc>
          <w:tcPr>
            <w:tcW w:w="0" w:type="auto"/>
            <w:tcBorders>
              <w:top w:val="nil"/>
              <w:left w:val="nil"/>
              <w:bottom w:val="single" w:sz="8" w:space="0" w:color="000000"/>
              <w:right w:val="single" w:sz="8" w:space="0" w:color="000000"/>
            </w:tcBorders>
            <w:vAlign w:val="center"/>
            <w:hideMark/>
          </w:tcPr>
          <w:p w14:paraId="23060F0F"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3,200.00</w:t>
            </w:r>
          </w:p>
        </w:tc>
        <w:tc>
          <w:tcPr>
            <w:tcW w:w="0" w:type="auto"/>
            <w:tcBorders>
              <w:top w:val="nil"/>
              <w:left w:val="nil"/>
              <w:bottom w:val="single" w:sz="8" w:space="0" w:color="000000"/>
              <w:right w:val="single" w:sz="8" w:space="0" w:color="000000"/>
            </w:tcBorders>
            <w:vAlign w:val="center"/>
            <w:hideMark/>
          </w:tcPr>
          <w:p w14:paraId="3A7C6A6C"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12,800.00</w:t>
            </w:r>
          </w:p>
        </w:tc>
      </w:tr>
    </w:tbl>
    <w:p w14:paraId="147EDCC7" w14:textId="77777777" w:rsidR="00416545" w:rsidRDefault="00416545" w:rsidP="007E6FA4">
      <w:pPr>
        <w:ind w:left="708"/>
      </w:pPr>
    </w:p>
    <w:p w14:paraId="065C6B26" w14:textId="77777777" w:rsidR="00416545" w:rsidRDefault="00416545" w:rsidP="007E6FA4">
      <w:pPr>
        <w:ind w:left="708"/>
      </w:pPr>
    </w:p>
    <w:p w14:paraId="39D1F5A6" w14:textId="77777777" w:rsidR="00416545" w:rsidRDefault="00416545" w:rsidP="007E6FA4">
      <w:pPr>
        <w:ind w:left="708"/>
      </w:pPr>
    </w:p>
    <w:p w14:paraId="4317B7E2" w14:textId="77777777" w:rsidR="00416545" w:rsidRDefault="00416545" w:rsidP="007E6FA4">
      <w:pPr>
        <w:ind w:left="708"/>
      </w:pPr>
    </w:p>
    <w:p w14:paraId="0A23703C" w14:textId="3EDDC4ED" w:rsidR="008B7E10" w:rsidRDefault="008B7E10" w:rsidP="007E6FA4">
      <w:pPr>
        <w:pStyle w:val="Ttulo3"/>
      </w:pPr>
      <w:bookmarkStart w:id="19" w:name="_Toc208855790"/>
      <w:r>
        <w:t>Costos totales del desarrollo del sistema</w:t>
      </w:r>
      <w:bookmarkEnd w:id="19"/>
      <w:r>
        <w:t xml:space="preserve"> </w:t>
      </w:r>
    </w:p>
    <w:p w14:paraId="48DD0E7E" w14:textId="69990E0C" w:rsidR="00416545" w:rsidRDefault="00416545" w:rsidP="00ED2280">
      <w:pPr>
        <w:ind w:left="708"/>
      </w:pPr>
      <w:r w:rsidRPr="00416545">
        <w:lastRenderedPageBreak/>
        <w:t xml:space="preserve">A continuación, se resume el total de los costos estimados para el desarrollo del proyecto </w:t>
      </w:r>
      <w:r w:rsidRPr="00416545">
        <w:rPr>
          <w:b/>
          <w:bCs/>
        </w:rPr>
        <w:t>GCS</w:t>
      </w:r>
      <w:r w:rsidRPr="00416545">
        <w:t>.</w:t>
      </w:r>
    </w:p>
    <w:tbl>
      <w:tblPr>
        <w:tblW w:w="5000" w:type="pct"/>
        <w:tblCellMar>
          <w:left w:w="70" w:type="dxa"/>
          <w:right w:w="70" w:type="dxa"/>
        </w:tblCellMar>
        <w:tblLook w:val="04A0" w:firstRow="1" w:lastRow="0" w:firstColumn="1" w:lastColumn="0" w:noHBand="0" w:noVBand="1"/>
      </w:tblPr>
      <w:tblGrid>
        <w:gridCol w:w="4724"/>
        <w:gridCol w:w="3760"/>
      </w:tblGrid>
      <w:tr w:rsidR="00416545" w:rsidRPr="00416545" w14:paraId="6D67D607" w14:textId="77777777" w:rsidTr="00416545">
        <w:trPr>
          <w:trHeight w:val="330"/>
        </w:trPr>
        <w:tc>
          <w:tcPr>
            <w:tcW w:w="2784" w:type="pct"/>
            <w:tcBorders>
              <w:top w:val="single" w:sz="8" w:space="0" w:color="000000"/>
              <w:left w:val="single" w:sz="8" w:space="0" w:color="000000"/>
              <w:bottom w:val="single" w:sz="8" w:space="0" w:color="000000"/>
              <w:right w:val="single" w:sz="8" w:space="0" w:color="000000"/>
            </w:tcBorders>
            <w:shd w:val="clear" w:color="000000" w:fill="8EA9DB"/>
            <w:vAlign w:val="center"/>
            <w:hideMark/>
          </w:tcPr>
          <w:p w14:paraId="3CF32748"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Concepto</w:t>
            </w:r>
          </w:p>
        </w:tc>
        <w:tc>
          <w:tcPr>
            <w:tcW w:w="2216" w:type="pct"/>
            <w:tcBorders>
              <w:top w:val="single" w:sz="8" w:space="0" w:color="000000"/>
              <w:left w:val="nil"/>
              <w:bottom w:val="single" w:sz="8" w:space="0" w:color="000000"/>
              <w:right w:val="single" w:sz="8" w:space="0" w:color="000000"/>
            </w:tcBorders>
            <w:shd w:val="clear" w:color="000000" w:fill="8EA9DB"/>
            <w:vAlign w:val="center"/>
            <w:hideMark/>
          </w:tcPr>
          <w:p w14:paraId="5736D3CA"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 Total (S/.)</w:t>
            </w:r>
          </w:p>
        </w:tc>
      </w:tr>
      <w:tr w:rsidR="00416545" w:rsidRPr="00416545" w14:paraId="50F49D5E" w14:textId="77777777" w:rsidTr="00416545">
        <w:trPr>
          <w:trHeight w:val="330"/>
        </w:trPr>
        <w:tc>
          <w:tcPr>
            <w:tcW w:w="2784" w:type="pct"/>
            <w:tcBorders>
              <w:top w:val="nil"/>
              <w:left w:val="single" w:sz="8" w:space="0" w:color="000000"/>
              <w:bottom w:val="single" w:sz="8" w:space="0" w:color="000000"/>
              <w:right w:val="single" w:sz="8" w:space="0" w:color="000000"/>
            </w:tcBorders>
            <w:vAlign w:val="center"/>
            <w:hideMark/>
          </w:tcPr>
          <w:p w14:paraId="438ACF17"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Costos generales</w:t>
            </w:r>
          </w:p>
        </w:tc>
        <w:tc>
          <w:tcPr>
            <w:tcW w:w="2216" w:type="pct"/>
            <w:tcBorders>
              <w:top w:val="nil"/>
              <w:left w:val="nil"/>
              <w:bottom w:val="single" w:sz="8" w:space="0" w:color="000000"/>
              <w:right w:val="single" w:sz="8" w:space="0" w:color="000000"/>
            </w:tcBorders>
            <w:vAlign w:val="center"/>
            <w:hideMark/>
          </w:tcPr>
          <w:p w14:paraId="3F378BA2"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684.00</w:t>
            </w:r>
          </w:p>
        </w:tc>
      </w:tr>
      <w:tr w:rsidR="00416545" w:rsidRPr="00416545" w14:paraId="0C5BEBC6" w14:textId="77777777" w:rsidTr="00416545">
        <w:trPr>
          <w:trHeight w:val="330"/>
        </w:trPr>
        <w:tc>
          <w:tcPr>
            <w:tcW w:w="2784" w:type="pct"/>
            <w:tcBorders>
              <w:top w:val="nil"/>
              <w:left w:val="single" w:sz="8" w:space="0" w:color="000000"/>
              <w:bottom w:val="single" w:sz="8" w:space="0" w:color="000000"/>
              <w:right w:val="single" w:sz="8" w:space="0" w:color="000000"/>
            </w:tcBorders>
            <w:vAlign w:val="center"/>
            <w:hideMark/>
          </w:tcPr>
          <w:p w14:paraId="5345FEFB"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Costos operativos</w:t>
            </w:r>
          </w:p>
        </w:tc>
        <w:tc>
          <w:tcPr>
            <w:tcW w:w="2216" w:type="pct"/>
            <w:tcBorders>
              <w:top w:val="nil"/>
              <w:left w:val="nil"/>
              <w:bottom w:val="single" w:sz="8" w:space="0" w:color="000000"/>
              <w:right w:val="single" w:sz="8" w:space="0" w:color="000000"/>
            </w:tcBorders>
            <w:vAlign w:val="center"/>
            <w:hideMark/>
          </w:tcPr>
          <w:p w14:paraId="3F53C93C"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380.00</w:t>
            </w:r>
          </w:p>
        </w:tc>
      </w:tr>
      <w:tr w:rsidR="00416545" w:rsidRPr="00416545" w14:paraId="70E82BBD" w14:textId="77777777" w:rsidTr="00416545">
        <w:trPr>
          <w:trHeight w:val="330"/>
        </w:trPr>
        <w:tc>
          <w:tcPr>
            <w:tcW w:w="2784" w:type="pct"/>
            <w:tcBorders>
              <w:top w:val="nil"/>
              <w:left w:val="single" w:sz="8" w:space="0" w:color="000000"/>
              <w:bottom w:val="single" w:sz="8" w:space="0" w:color="000000"/>
              <w:right w:val="single" w:sz="8" w:space="0" w:color="000000"/>
            </w:tcBorders>
            <w:vAlign w:val="center"/>
            <w:hideMark/>
          </w:tcPr>
          <w:p w14:paraId="3D70D0C3"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Costos del ambiente</w:t>
            </w:r>
          </w:p>
        </w:tc>
        <w:tc>
          <w:tcPr>
            <w:tcW w:w="2216" w:type="pct"/>
            <w:tcBorders>
              <w:top w:val="nil"/>
              <w:left w:val="nil"/>
              <w:bottom w:val="single" w:sz="8" w:space="0" w:color="000000"/>
              <w:right w:val="single" w:sz="8" w:space="0" w:color="000000"/>
            </w:tcBorders>
            <w:vAlign w:val="center"/>
            <w:hideMark/>
          </w:tcPr>
          <w:p w14:paraId="2C05ADC5"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920.00</w:t>
            </w:r>
          </w:p>
        </w:tc>
      </w:tr>
      <w:tr w:rsidR="00416545" w:rsidRPr="00416545" w14:paraId="2721833D" w14:textId="77777777" w:rsidTr="00416545">
        <w:trPr>
          <w:trHeight w:val="330"/>
        </w:trPr>
        <w:tc>
          <w:tcPr>
            <w:tcW w:w="2784" w:type="pct"/>
            <w:tcBorders>
              <w:top w:val="nil"/>
              <w:left w:val="single" w:sz="8" w:space="0" w:color="000000"/>
              <w:bottom w:val="single" w:sz="8" w:space="0" w:color="000000"/>
              <w:right w:val="single" w:sz="8" w:space="0" w:color="000000"/>
            </w:tcBorders>
            <w:vAlign w:val="center"/>
            <w:hideMark/>
          </w:tcPr>
          <w:p w14:paraId="15E2F550"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Costos de personal</w:t>
            </w:r>
          </w:p>
        </w:tc>
        <w:tc>
          <w:tcPr>
            <w:tcW w:w="2216" w:type="pct"/>
            <w:tcBorders>
              <w:top w:val="nil"/>
              <w:left w:val="nil"/>
              <w:bottom w:val="single" w:sz="8" w:space="0" w:color="000000"/>
              <w:right w:val="single" w:sz="8" w:space="0" w:color="000000"/>
            </w:tcBorders>
            <w:vAlign w:val="center"/>
            <w:hideMark/>
          </w:tcPr>
          <w:p w14:paraId="3EE9B715"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12,800.00</w:t>
            </w:r>
          </w:p>
        </w:tc>
      </w:tr>
      <w:tr w:rsidR="00416545" w:rsidRPr="00416545" w14:paraId="544B07AB" w14:textId="77777777" w:rsidTr="00416545">
        <w:trPr>
          <w:trHeight w:val="330"/>
        </w:trPr>
        <w:tc>
          <w:tcPr>
            <w:tcW w:w="2784" w:type="pct"/>
            <w:tcBorders>
              <w:top w:val="nil"/>
              <w:left w:val="single" w:sz="8" w:space="0" w:color="000000"/>
              <w:bottom w:val="single" w:sz="8" w:space="0" w:color="000000"/>
              <w:right w:val="single" w:sz="8" w:space="0" w:color="000000"/>
            </w:tcBorders>
            <w:shd w:val="clear" w:color="000000" w:fill="8EA9DB"/>
            <w:vAlign w:val="center"/>
            <w:hideMark/>
          </w:tcPr>
          <w:p w14:paraId="4BB47022" w14:textId="77777777" w:rsidR="00416545" w:rsidRPr="00416545" w:rsidRDefault="00416545" w:rsidP="00416545">
            <w:pPr>
              <w:spacing w:after="0" w:line="240" w:lineRule="auto"/>
              <w:jc w:val="both"/>
              <w:rPr>
                <w:rFonts w:ascii="Arial" w:eastAsia="Times New Roman" w:hAnsi="Arial" w:cs="Arial"/>
                <w:b/>
                <w:bCs/>
                <w:color w:val="000000"/>
                <w:kern w:val="0"/>
                <w:szCs w:val="24"/>
                <w:lang w:val="es-ES" w:eastAsia="es-ES" w:bidi="gu-IN"/>
                <w14:ligatures w14:val="none"/>
              </w:rPr>
            </w:pPr>
            <w:r w:rsidRPr="00416545">
              <w:rPr>
                <w:rFonts w:ascii="Arial" w:eastAsia="Times New Roman" w:hAnsi="Arial" w:cs="Arial"/>
                <w:b/>
                <w:bCs/>
                <w:color w:val="000000"/>
                <w:kern w:val="0"/>
                <w:szCs w:val="24"/>
                <w:lang w:val="es-ES" w:eastAsia="es-ES" w:bidi="gu-IN"/>
                <w14:ligatures w14:val="none"/>
              </w:rPr>
              <w:t>Total</w:t>
            </w:r>
          </w:p>
        </w:tc>
        <w:tc>
          <w:tcPr>
            <w:tcW w:w="2216" w:type="pct"/>
            <w:tcBorders>
              <w:top w:val="nil"/>
              <w:left w:val="nil"/>
              <w:bottom w:val="single" w:sz="8" w:space="0" w:color="000000"/>
              <w:right w:val="single" w:sz="8" w:space="0" w:color="000000"/>
            </w:tcBorders>
            <w:vAlign w:val="center"/>
            <w:hideMark/>
          </w:tcPr>
          <w:p w14:paraId="643EB24C" w14:textId="77777777" w:rsidR="00416545" w:rsidRPr="00416545" w:rsidRDefault="00416545" w:rsidP="00416545">
            <w:pPr>
              <w:spacing w:after="0" w:line="240" w:lineRule="auto"/>
              <w:jc w:val="both"/>
              <w:rPr>
                <w:rFonts w:ascii="Arial" w:eastAsia="Times New Roman" w:hAnsi="Arial" w:cs="Arial"/>
                <w:color w:val="000000"/>
                <w:kern w:val="0"/>
                <w:szCs w:val="24"/>
                <w:lang w:val="es-ES" w:eastAsia="es-ES" w:bidi="gu-IN"/>
                <w14:ligatures w14:val="none"/>
              </w:rPr>
            </w:pPr>
            <w:r w:rsidRPr="00416545">
              <w:rPr>
                <w:rFonts w:ascii="Arial" w:eastAsia="Times New Roman" w:hAnsi="Arial" w:cs="Arial"/>
                <w:color w:val="000000"/>
                <w:kern w:val="0"/>
                <w:szCs w:val="24"/>
                <w:lang w:val="es-ES" w:eastAsia="es-ES" w:bidi="gu-IN"/>
                <w14:ligatures w14:val="none"/>
              </w:rPr>
              <w:t>S/ 14,784.00</w:t>
            </w:r>
          </w:p>
        </w:tc>
      </w:tr>
    </w:tbl>
    <w:p w14:paraId="5311B730" w14:textId="77777777" w:rsidR="00416545" w:rsidRDefault="00416545" w:rsidP="00ED2280">
      <w:pPr>
        <w:ind w:left="708"/>
      </w:pPr>
    </w:p>
    <w:p w14:paraId="4515B4A6" w14:textId="77777777" w:rsidR="00416545" w:rsidRDefault="00416545" w:rsidP="00ED2280">
      <w:pPr>
        <w:ind w:left="708"/>
      </w:pPr>
    </w:p>
    <w:p w14:paraId="77E605CC" w14:textId="6B2F079B" w:rsidR="008B7E10" w:rsidRDefault="008B7E10" w:rsidP="00ED2280">
      <w:pPr>
        <w:pStyle w:val="Ttulo2"/>
      </w:pPr>
      <w:bookmarkStart w:id="20" w:name="_Toc208855791"/>
      <w:r>
        <w:t>Factibilidad Operativa</w:t>
      </w:r>
      <w:bookmarkEnd w:id="20"/>
    </w:p>
    <w:p w14:paraId="5D8595DD" w14:textId="77777777" w:rsidR="00416545" w:rsidRDefault="00416545" w:rsidP="0068786E">
      <w:pPr>
        <w:ind w:left="283"/>
      </w:pPr>
      <w:r w:rsidRPr="00416545">
        <w:t xml:space="preserve">El sistema GCS es operativamente factible, ya que se alinea con los flujos de trabajo de las organizaciones y beneficiará a todos los perfiles implicados. La interfaz está planificada para ser intuitiva y fácil de usar, lo que permitirá a los desarrolladores, </w:t>
      </w:r>
      <w:proofErr w:type="spellStart"/>
      <w:r w:rsidRPr="00416545">
        <w:t>testers</w:t>
      </w:r>
      <w:proofErr w:type="spellEnd"/>
      <w:r w:rsidRPr="00416545">
        <w:t xml:space="preserve"> y gestores de proyecto adoptar el sistema sin una formación intensiva. El sistema mejorará la eficiencia y la colaboración al estandarizar los procesos de gestión de la configuración.</w:t>
      </w:r>
    </w:p>
    <w:p w14:paraId="5B00D03C" w14:textId="77777777" w:rsidR="0068786E" w:rsidRDefault="0068786E" w:rsidP="00ED2280">
      <w:pPr>
        <w:ind w:left="283"/>
      </w:pPr>
    </w:p>
    <w:p w14:paraId="22B2BC80" w14:textId="77777777" w:rsidR="008B7E10" w:rsidRDefault="008B7E10" w:rsidP="008B7E10"/>
    <w:p w14:paraId="3DF63EAF" w14:textId="389D603F" w:rsidR="008B7E10" w:rsidRDefault="008B7E10" w:rsidP="00ED2280">
      <w:pPr>
        <w:pStyle w:val="Ttulo2"/>
      </w:pPr>
      <w:bookmarkStart w:id="21" w:name="_Toc208855792"/>
      <w:r>
        <w:t>Factibilidad Legal</w:t>
      </w:r>
      <w:bookmarkEnd w:id="21"/>
    </w:p>
    <w:p w14:paraId="3D3BB410" w14:textId="77777777" w:rsidR="00416545" w:rsidRDefault="00416545" w:rsidP="0068786E">
      <w:r w:rsidRPr="00416545">
        <w:t>Es esencial asegurar que el proyecto GCS cumpla rigurosamente con las leyes y regulaciones vigentes, especialmente en áreas relacionadas con la protección de datos y la propiedad intelectual. En cumplimiento con la Ley de Protección de Datos Personales, se garantizará la confidencialidad y seguridad de los datos de los proyectos. Además, se debe respetar las leyes de derechos de autor y marcas registradas, asegurando que todos los elementos del software estén debidamente autorizados.</w:t>
      </w:r>
    </w:p>
    <w:p w14:paraId="7AEC75C7" w14:textId="77777777" w:rsidR="008B7E10" w:rsidRDefault="008B7E10" w:rsidP="008B7E10"/>
    <w:p w14:paraId="5C6F4EB3" w14:textId="79D39ECC" w:rsidR="008B7E10" w:rsidRDefault="008B7E10" w:rsidP="00ED2280">
      <w:pPr>
        <w:pStyle w:val="Ttulo2"/>
      </w:pPr>
      <w:bookmarkStart w:id="22" w:name="_Toc208855793"/>
      <w:r>
        <w:t>Factibilidad Social</w:t>
      </w:r>
      <w:bookmarkEnd w:id="22"/>
    </w:p>
    <w:p w14:paraId="59481BB5" w14:textId="77777777" w:rsidR="00297C3C" w:rsidRDefault="00297C3C" w:rsidP="00ED2280">
      <w:pPr>
        <w:ind w:left="283"/>
      </w:pPr>
      <w:r w:rsidRPr="00297C3C">
        <w:t>El proyecto tiene un impacto social positivo al fomentar la colaboración, la estandarización de procesos y el trabajo en equipo. La automatización de ciertas tareas se abordará mediante programas de capacitación para los empleados existentes, demostrando cómo el sistema puede mejorar la eficiencia y crear nuevas oportunidades laborales.</w:t>
      </w:r>
    </w:p>
    <w:p w14:paraId="4F0B4575" w14:textId="77777777" w:rsidR="008B7E10" w:rsidRDefault="008B7E10" w:rsidP="008B7E10"/>
    <w:p w14:paraId="7E7471FE" w14:textId="4857637A" w:rsidR="008B7E10" w:rsidRDefault="008B7E10" w:rsidP="00ED2280">
      <w:pPr>
        <w:pStyle w:val="Ttulo2"/>
      </w:pPr>
      <w:bookmarkStart w:id="23" w:name="_Toc208855794"/>
      <w:r>
        <w:t>Factibilidad Ambiental</w:t>
      </w:r>
      <w:bookmarkEnd w:id="23"/>
    </w:p>
    <w:p w14:paraId="513801CF" w14:textId="77777777" w:rsidR="00297C3C" w:rsidRDefault="00297C3C" w:rsidP="00ED2280">
      <w:pPr>
        <w:ind w:left="283"/>
      </w:pPr>
      <w:r w:rsidRPr="00297C3C">
        <w:lastRenderedPageBreak/>
        <w:t>Dado que se trata de un software, el impacto ambiental directo es mínimo. Se busca reducir el consumo de papel al optimizar los procesos digitales y utilizar servicios en la nube para minimizar la huella de carbono asociada con la infraestructura física.</w:t>
      </w:r>
    </w:p>
    <w:p w14:paraId="1E1FA2F0" w14:textId="77777777" w:rsidR="008B7E10" w:rsidRDefault="008B7E10" w:rsidP="008B7E10"/>
    <w:p w14:paraId="177FBCE7" w14:textId="2F0375F6" w:rsidR="008B7E10" w:rsidRDefault="008B7E10" w:rsidP="00ED2280">
      <w:pPr>
        <w:pStyle w:val="Ttulo1"/>
      </w:pPr>
      <w:bookmarkStart w:id="24" w:name="_Toc208855795"/>
      <w:r>
        <w:t>Análisis Financiero</w:t>
      </w:r>
      <w:bookmarkEnd w:id="24"/>
    </w:p>
    <w:p w14:paraId="16AF35EF" w14:textId="77777777" w:rsidR="004A5564" w:rsidRDefault="004A5564" w:rsidP="008B7E10">
      <w:r w:rsidRPr="004A5564">
        <w:t xml:space="preserve">El análisis financiero tiene como propósito demostrar la viabilidad económica del proyecto </w:t>
      </w:r>
      <w:r w:rsidRPr="004A5564">
        <w:rPr>
          <w:b/>
          <w:bCs/>
        </w:rPr>
        <w:t>GCS</w:t>
      </w:r>
      <w:r w:rsidRPr="004A5564">
        <w:t xml:space="preserve"> al comparar la inversión inicial con los beneficios proyectados a lo largo del tiempo. Para ello, se han utilizado los siguientes criterios de inversión: Relación Beneficio/Costo (B/C), Valor Actual Neto (VAN) y Tasa Interna de Retorno (TIR).</w:t>
      </w:r>
    </w:p>
    <w:p w14:paraId="72F76E22" w14:textId="77777777" w:rsidR="004A5564" w:rsidRPr="004A5564" w:rsidRDefault="004A5564" w:rsidP="004A5564">
      <w:pPr>
        <w:rPr>
          <w:lang w:val="es-ES"/>
        </w:rPr>
      </w:pPr>
      <w:r>
        <w:rPr>
          <w:b/>
          <w:bCs/>
          <w:lang w:val="es-ES"/>
        </w:rPr>
        <w:t>S</w:t>
      </w:r>
      <w:r w:rsidRPr="004A5564">
        <w:rPr>
          <w:b/>
          <w:bCs/>
          <w:lang w:val="es-ES"/>
        </w:rPr>
        <w:t>upuestos para el análisis:</w:t>
      </w:r>
    </w:p>
    <w:p w14:paraId="19490EA2" w14:textId="77777777" w:rsidR="004A5564" w:rsidRPr="004A5564" w:rsidRDefault="004A5564" w:rsidP="004A5564">
      <w:pPr>
        <w:numPr>
          <w:ilvl w:val="0"/>
          <w:numId w:val="24"/>
        </w:numPr>
        <w:rPr>
          <w:lang w:val="es-ES"/>
        </w:rPr>
      </w:pPr>
      <w:r w:rsidRPr="004A5564">
        <w:rPr>
          <w:b/>
          <w:bCs/>
          <w:lang w:val="es-ES"/>
        </w:rPr>
        <w:t>Inversión Inicial (</w:t>
      </w:r>
      <w:proofErr w:type="spellStart"/>
      <w:r w:rsidRPr="004A5564">
        <w:rPr>
          <w:b/>
          <w:bCs/>
          <w:lang w:val="es-ES"/>
        </w:rPr>
        <w:t>Io</w:t>
      </w:r>
      <w:proofErr w:type="spellEnd"/>
      <w:r w:rsidRPr="004A5564">
        <w:rPr>
          <w:b/>
          <w:bCs/>
          <w:lang w:val="es-ES"/>
        </w:rPr>
        <w:t>)</w:t>
      </w:r>
      <w:r w:rsidRPr="004A5564">
        <w:rPr>
          <w:lang w:val="es-ES"/>
        </w:rPr>
        <w:t xml:space="preserve">: El costo total de desarrollo del sistema es de </w:t>
      </w:r>
      <w:r w:rsidRPr="004A5564">
        <w:rPr>
          <w:b/>
          <w:bCs/>
          <w:lang w:val="es-ES"/>
        </w:rPr>
        <w:t>S/ 14,784.00</w:t>
      </w:r>
      <w:r w:rsidRPr="004A5564">
        <w:rPr>
          <w:lang w:val="es-ES"/>
        </w:rPr>
        <w:t>, calculado en el punto 4.2.5.</w:t>
      </w:r>
    </w:p>
    <w:p w14:paraId="22C30F21" w14:textId="77777777" w:rsidR="004A5564" w:rsidRPr="004A5564" w:rsidRDefault="004A5564" w:rsidP="004A5564">
      <w:pPr>
        <w:numPr>
          <w:ilvl w:val="0"/>
          <w:numId w:val="24"/>
        </w:numPr>
        <w:rPr>
          <w:lang w:val="es-ES"/>
        </w:rPr>
      </w:pPr>
      <w:r w:rsidRPr="004A5564">
        <w:rPr>
          <w:b/>
          <w:bCs/>
          <w:lang w:val="es-ES"/>
        </w:rPr>
        <w:t>Beneficios Anuales (B)</w:t>
      </w:r>
      <w:r w:rsidRPr="004A5564">
        <w:rPr>
          <w:lang w:val="es-ES"/>
        </w:rPr>
        <w:t xml:space="preserve">: Los beneficios no son monetarios directos, sino ahorros por el aumento de la productividad y la reducción de errores. Se estima que el sistema permitirá a cada uno de los 2 miembros del equipo de desarrollo ahorrar 1 hora de trabajo semanal en tareas de gestión de versiones, lo que equivale a 8 horas al mes por equipo. Con un salario promedio de S/ 1,600.00 por persona al mes, esto representa un ahorro de </w:t>
      </w:r>
      <w:r w:rsidRPr="004A5564">
        <w:rPr>
          <w:b/>
          <w:bCs/>
          <w:lang w:val="es-ES"/>
        </w:rPr>
        <w:t>S/ 480.00 anuales por persona</w:t>
      </w:r>
      <w:r w:rsidRPr="004A5564">
        <w:rPr>
          <w:lang w:val="es-ES"/>
        </w:rPr>
        <w:t xml:space="preserve"> ((1600*</w:t>
      </w:r>
      <w:proofErr w:type="gramStart"/>
      <w:r w:rsidRPr="004A5564">
        <w:rPr>
          <w:lang w:val="es-ES"/>
        </w:rPr>
        <w:t>12)/</w:t>
      </w:r>
      <w:proofErr w:type="gramEnd"/>
      <w:r w:rsidRPr="004A5564">
        <w:rPr>
          <w:lang w:val="es-ES"/>
        </w:rPr>
        <w:t xml:space="preserve">160*8) o </w:t>
      </w:r>
      <w:r w:rsidRPr="004A5564">
        <w:rPr>
          <w:b/>
          <w:bCs/>
          <w:lang w:val="es-ES"/>
        </w:rPr>
        <w:t>S/ 960.00 anuales</w:t>
      </w:r>
      <w:r w:rsidRPr="004A5564">
        <w:rPr>
          <w:lang w:val="es-ES"/>
        </w:rPr>
        <w:t xml:space="preserve"> para el equipo.</w:t>
      </w:r>
    </w:p>
    <w:p w14:paraId="30283A42" w14:textId="77777777" w:rsidR="004A5564" w:rsidRPr="004A5564" w:rsidRDefault="004A5564" w:rsidP="004A5564">
      <w:pPr>
        <w:numPr>
          <w:ilvl w:val="0"/>
          <w:numId w:val="24"/>
        </w:numPr>
        <w:rPr>
          <w:lang w:val="es-ES"/>
        </w:rPr>
      </w:pPr>
      <w:r w:rsidRPr="004A5564">
        <w:rPr>
          <w:b/>
          <w:bCs/>
          <w:lang w:val="es-ES"/>
        </w:rPr>
        <w:t>Vida útil del proyecto</w:t>
      </w:r>
      <w:r w:rsidRPr="004A5564">
        <w:rPr>
          <w:lang w:val="es-ES"/>
        </w:rPr>
        <w:t>: Se considera un horizonte de 5 años para la operación del sistema.</w:t>
      </w:r>
    </w:p>
    <w:p w14:paraId="124FC494" w14:textId="77777777" w:rsidR="004A5564" w:rsidRPr="004A5564" w:rsidRDefault="004A5564" w:rsidP="004A5564">
      <w:pPr>
        <w:numPr>
          <w:ilvl w:val="0"/>
          <w:numId w:val="24"/>
        </w:numPr>
        <w:rPr>
          <w:lang w:val="es-ES"/>
        </w:rPr>
      </w:pPr>
      <w:r w:rsidRPr="004A5564">
        <w:rPr>
          <w:b/>
          <w:bCs/>
          <w:lang w:val="es-ES"/>
        </w:rPr>
        <w:t>Costo de Oportunidad de Capital (COK)</w:t>
      </w:r>
      <w:r w:rsidRPr="004A5564">
        <w:rPr>
          <w:lang w:val="es-ES"/>
        </w:rPr>
        <w:t xml:space="preserve">: Se asume una tasa de </w:t>
      </w:r>
      <w:proofErr w:type="spellStart"/>
      <w:r w:rsidRPr="004A5564">
        <w:rPr>
          <w:lang w:val="es-ES"/>
        </w:rPr>
        <w:t>descue</w:t>
      </w:r>
      <w:proofErr w:type="spellEnd"/>
    </w:p>
    <w:p w14:paraId="25FBA303" w14:textId="77777777" w:rsidR="008B7E10" w:rsidRDefault="008B7E10" w:rsidP="008B7E10"/>
    <w:p w14:paraId="41A96668" w14:textId="2FE8974A" w:rsidR="008B7E10" w:rsidRDefault="008B7E10" w:rsidP="00ED2280">
      <w:pPr>
        <w:pStyle w:val="Ttulo2"/>
      </w:pPr>
      <w:bookmarkStart w:id="25" w:name="_Toc208855796"/>
      <w:r>
        <w:t>Justificación de la Inversión</w:t>
      </w:r>
      <w:bookmarkEnd w:id="25"/>
    </w:p>
    <w:p w14:paraId="6686DFD1" w14:textId="1D507DDC" w:rsidR="008B7E10" w:rsidRDefault="008B7E10" w:rsidP="007E6FA4">
      <w:pPr>
        <w:pStyle w:val="Ttulo3"/>
      </w:pPr>
      <w:bookmarkStart w:id="26" w:name="_Toc208855797"/>
      <w:r>
        <w:t>Beneficios del Proyecto</w:t>
      </w:r>
      <w:bookmarkEnd w:id="26"/>
    </w:p>
    <w:p w14:paraId="66E4AB68" w14:textId="2FE83F99" w:rsidR="004A5564" w:rsidRDefault="00E11EF6" w:rsidP="00E11EF6">
      <w:pPr>
        <w:tabs>
          <w:tab w:val="left" w:pos="1647"/>
        </w:tabs>
        <w:ind w:left="708"/>
      </w:pPr>
      <w:r>
        <w:tab/>
      </w:r>
    </w:p>
    <w:p w14:paraId="4BB8BE72" w14:textId="77777777" w:rsidR="00E11EF6" w:rsidRPr="00E11EF6" w:rsidRDefault="00E11EF6" w:rsidP="00E11EF6">
      <w:pPr>
        <w:tabs>
          <w:tab w:val="left" w:pos="1647"/>
        </w:tabs>
        <w:ind w:left="708"/>
        <w:rPr>
          <w:lang w:val="es-ES"/>
        </w:rPr>
      </w:pPr>
      <w:r w:rsidRPr="00E11EF6">
        <w:rPr>
          <w:lang w:val="es-ES"/>
        </w:rPr>
        <w:t>La implementación del Sistema Gestor de la Configuración del Software (GCS) generará tanto beneficios tangibles como intangibles para las organizaciones.</w:t>
      </w:r>
    </w:p>
    <w:p w14:paraId="096EF2A2" w14:textId="77777777" w:rsidR="00E11EF6" w:rsidRPr="00E11EF6" w:rsidRDefault="00E11EF6" w:rsidP="00E11EF6">
      <w:pPr>
        <w:numPr>
          <w:ilvl w:val="0"/>
          <w:numId w:val="28"/>
        </w:numPr>
        <w:tabs>
          <w:tab w:val="left" w:pos="1647"/>
        </w:tabs>
        <w:rPr>
          <w:lang w:val="es-ES"/>
        </w:rPr>
      </w:pPr>
      <w:r w:rsidRPr="00E11EF6">
        <w:rPr>
          <w:b/>
          <w:bCs/>
          <w:lang w:val="es-ES"/>
        </w:rPr>
        <w:t>Beneficios Tangibles:</w:t>
      </w:r>
    </w:p>
    <w:p w14:paraId="005EF4D1" w14:textId="77777777" w:rsidR="00E11EF6" w:rsidRPr="00E11EF6" w:rsidRDefault="00E11EF6" w:rsidP="00E11EF6">
      <w:pPr>
        <w:numPr>
          <w:ilvl w:val="1"/>
          <w:numId w:val="28"/>
        </w:numPr>
        <w:tabs>
          <w:tab w:val="left" w:pos="1647"/>
        </w:tabs>
        <w:rPr>
          <w:lang w:val="es-ES"/>
        </w:rPr>
      </w:pPr>
      <w:r w:rsidRPr="00E11EF6">
        <w:rPr>
          <w:b/>
          <w:bCs/>
          <w:lang w:val="es-ES"/>
        </w:rPr>
        <w:t>Reducción de costos operativos:</w:t>
      </w:r>
      <w:r w:rsidRPr="00E11EF6">
        <w:rPr>
          <w:lang w:val="es-ES"/>
        </w:rPr>
        <w:t xml:space="preserve"> Al centralizar la gestión de versiones y la trazabilidad, se minimizarán los errores en la integración de código y las horas de trabajo dedicadas a la resolución de conflictos, lo que se traduce en un ahorro significativo en mano de obra.</w:t>
      </w:r>
    </w:p>
    <w:p w14:paraId="55E29FBC" w14:textId="77777777" w:rsidR="00E11EF6" w:rsidRPr="00E11EF6" w:rsidRDefault="00E11EF6" w:rsidP="00E11EF6">
      <w:pPr>
        <w:numPr>
          <w:ilvl w:val="1"/>
          <w:numId w:val="28"/>
        </w:numPr>
        <w:tabs>
          <w:tab w:val="left" w:pos="1647"/>
        </w:tabs>
        <w:rPr>
          <w:lang w:val="es-ES"/>
        </w:rPr>
      </w:pPr>
      <w:r w:rsidRPr="00E11EF6">
        <w:rPr>
          <w:b/>
          <w:bCs/>
          <w:lang w:val="es-ES"/>
        </w:rPr>
        <w:t>Mejora de la eficiencia:</w:t>
      </w:r>
      <w:r w:rsidRPr="00E11EF6">
        <w:rPr>
          <w:lang w:val="es-ES"/>
        </w:rPr>
        <w:t xml:space="preserve"> La automatización de procesos como la integración continua (CI/CD) y el despliegue reducirá los tiempos de entrega de proyectos, permitiendo a los equipos de desarrollo enfocarse en la innovación y en la creación de nuevas funcionalidades.</w:t>
      </w:r>
    </w:p>
    <w:p w14:paraId="7216D6C6" w14:textId="77777777" w:rsidR="00E11EF6" w:rsidRPr="00E11EF6" w:rsidRDefault="00E11EF6" w:rsidP="00E11EF6">
      <w:pPr>
        <w:numPr>
          <w:ilvl w:val="1"/>
          <w:numId w:val="28"/>
        </w:numPr>
        <w:tabs>
          <w:tab w:val="left" w:pos="1647"/>
        </w:tabs>
        <w:rPr>
          <w:lang w:val="es-ES"/>
        </w:rPr>
      </w:pPr>
      <w:r w:rsidRPr="00E11EF6">
        <w:rPr>
          <w:b/>
          <w:bCs/>
          <w:lang w:val="es-ES"/>
        </w:rPr>
        <w:lastRenderedPageBreak/>
        <w:t>Optimización de recursos:</w:t>
      </w:r>
      <w:r w:rsidRPr="00E11EF6">
        <w:rPr>
          <w:lang w:val="es-ES"/>
        </w:rPr>
        <w:t xml:space="preserve"> La estandarización de los flujos de trabajo permitirá una mejor asignación de recursos humanos y tecnológicos, lo que aumentará la productividad general de la organización.</w:t>
      </w:r>
    </w:p>
    <w:p w14:paraId="713A4C3C" w14:textId="77777777" w:rsidR="00E11EF6" w:rsidRPr="00E11EF6" w:rsidRDefault="00E11EF6" w:rsidP="00E11EF6">
      <w:pPr>
        <w:numPr>
          <w:ilvl w:val="0"/>
          <w:numId w:val="28"/>
        </w:numPr>
        <w:tabs>
          <w:tab w:val="left" w:pos="1647"/>
        </w:tabs>
        <w:rPr>
          <w:lang w:val="es-ES"/>
        </w:rPr>
      </w:pPr>
      <w:r w:rsidRPr="00E11EF6">
        <w:rPr>
          <w:b/>
          <w:bCs/>
          <w:lang w:val="es-ES"/>
        </w:rPr>
        <w:t>Beneficios Intangibles:</w:t>
      </w:r>
    </w:p>
    <w:p w14:paraId="648B7F9F" w14:textId="77777777" w:rsidR="00E11EF6" w:rsidRPr="00E11EF6" w:rsidRDefault="00E11EF6" w:rsidP="00E11EF6">
      <w:pPr>
        <w:numPr>
          <w:ilvl w:val="1"/>
          <w:numId w:val="28"/>
        </w:numPr>
        <w:tabs>
          <w:tab w:val="left" w:pos="1647"/>
        </w:tabs>
        <w:rPr>
          <w:lang w:val="es-ES"/>
        </w:rPr>
      </w:pPr>
      <w:r w:rsidRPr="00E11EF6">
        <w:rPr>
          <w:b/>
          <w:bCs/>
          <w:lang w:val="es-ES"/>
        </w:rPr>
        <w:t>Mejora en la colaboración:</w:t>
      </w:r>
      <w:r w:rsidRPr="00E11EF6">
        <w:rPr>
          <w:lang w:val="es-ES"/>
        </w:rPr>
        <w:t xml:space="preserve"> El sistema centralizado fomentará una comunicación más fluida y una mejor coordinación entre desarrolladores, DevOps, gestores de proyecto y QA, mejorando la sinergia del equipo.</w:t>
      </w:r>
    </w:p>
    <w:p w14:paraId="56ABF145" w14:textId="77777777" w:rsidR="00E11EF6" w:rsidRPr="00E11EF6" w:rsidRDefault="00E11EF6" w:rsidP="00E11EF6">
      <w:pPr>
        <w:numPr>
          <w:ilvl w:val="1"/>
          <w:numId w:val="28"/>
        </w:numPr>
        <w:tabs>
          <w:tab w:val="left" w:pos="1647"/>
        </w:tabs>
        <w:rPr>
          <w:lang w:val="es-ES"/>
        </w:rPr>
      </w:pPr>
      <w:r w:rsidRPr="00E11EF6">
        <w:rPr>
          <w:b/>
          <w:bCs/>
          <w:lang w:val="es-ES"/>
        </w:rPr>
        <w:t>Mayor control y seguridad:</w:t>
      </w:r>
      <w:r w:rsidRPr="00E11EF6">
        <w:rPr>
          <w:lang w:val="es-ES"/>
        </w:rPr>
        <w:t xml:space="preserve"> Al tener un registro completo y trazable de cada cambio, la gestión de la configuración se vuelve más robusta, reduciendo los riesgos de fallos y mejorando la seguridad de los proyectos.</w:t>
      </w:r>
    </w:p>
    <w:p w14:paraId="1D53BD3C" w14:textId="77777777" w:rsidR="00E11EF6" w:rsidRPr="00E11EF6" w:rsidRDefault="00E11EF6" w:rsidP="00E11EF6">
      <w:pPr>
        <w:numPr>
          <w:ilvl w:val="1"/>
          <w:numId w:val="28"/>
        </w:numPr>
        <w:tabs>
          <w:tab w:val="left" w:pos="1647"/>
        </w:tabs>
        <w:rPr>
          <w:lang w:val="es-ES"/>
        </w:rPr>
      </w:pPr>
      <w:r w:rsidRPr="00E11EF6">
        <w:rPr>
          <w:b/>
          <w:bCs/>
          <w:lang w:val="es-ES"/>
        </w:rPr>
        <w:t>Aumento de la satisfacción del cliente:</w:t>
      </w:r>
      <w:r w:rsidRPr="00E11EF6">
        <w:rPr>
          <w:lang w:val="es-ES"/>
        </w:rPr>
        <w:t xml:space="preserve"> La entrega de productos de mayor calidad, con menos errores y en menor tiempo, mejorará la percepción y la satisfacción de los clientes.</w:t>
      </w:r>
    </w:p>
    <w:p w14:paraId="308F601E" w14:textId="77777777" w:rsidR="00E11EF6" w:rsidRPr="00E11EF6" w:rsidRDefault="00E11EF6" w:rsidP="00E11EF6">
      <w:pPr>
        <w:tabs>
          <w:tab w:val="left" w:pos="1647"/>
        </w:tabs>
        <w:ind w:left="708"/>
        <w:rPr>
          <w:lang w:val="es-ES"/>
        </w:rPr>
      </w:pPr>
      <w:r w:rsidRPr="00E11EF6">
        <w:rPr>
          <w:lang w:val="es-ES"/>
        </w:rPr>
        <w:t xml:space="preserve">Se estima que, al optimizar los flujos de trabajo y mejorar la eficiencia del equipo, el GCS permitirá a la organización reducir costos y acortar los plazos de entrega en múltiples proyectos, lo que se estima en una ganancia adicional de </w:t>
      </w:r>
      <w:r w:rsidRPr="00E11EF6">
        <w:rPr>
          <w:b/>
          <w:bCs/>
          <w:lang w:val="es-ES"/>
        </w:rPr>
        <w:t>S/ 9,000 por año</w:t>
      </w:r>
      <w:r w:rsidRPr="00E11EF6">
        <w:rPr>
          <w:lang w:val="es-ES"/>
        </w:rPr>
        <w:t xml:space="preserve"> en proyectos o contratos adicionales.</w:t>
      </w:r>
    </w:p>
    <w:p w14:paraId="36B75B6F" w14:textId="77777777" w:rsidR="00E11EF6" w:rsidRPr="00E11EF6" w:rsidRDefault="00E11EF6" w:rsidP="00E11EF6">
      <w:pPr>
        <w:tabs>
          <w:tab w:val="left" w:pos="1647"/>
        </w:tabs>
        <w:ind w:left="708"/>
        <w:rPr>
          <w:lang w:val="es-ES"/>
        </w:rPr>
      </w:pPr>
    </w:p>
    <w:p w14:paraId="638F165F" w14:textId="39622339" w:rsidR="008B7E10" w:rsidRDefault="008B7E10" w:rsidP="007E6FA4">
      <w:pPr>
        <w:pStyle w:val="Ttulo3"/>
      </w:pPr>
      <w:bookmarkStart w:id="27" w:name="_Toc208855798"/>
      <w:r>
        <w:t>Criterios de Inversión</w:t>
      </w:r>
      <w:bookmarkEnd w:id="27"/>
    </w:p>
    <w:p w14:paraId="3C0985E4" w14:textId="77777777" w:rsidR="00E11EF6" w:rsidRDefault="00E11EF6" w:rsidP="00E11EF6">
      <w:pPr>
        <w:pStyle w:val="NormalWeb"/>
        <w:rPr>
          <w:lang w:val="es-PE"/>
        </w:rPr>
      </w:pPr>
      <w:r w:rsidRPr="00E11EF6">
        <w:rPr>
          <w:lang w:val="es-PE"/>
        </w:rPr>
        <w:t xml:space="preserve">A continuación, se presenta un análisis financiero basado en los costos totales del proyecto (S/ 14,784.00) y los beneficios estimados, utilizando una tasa de descuento del </w:t>
      </w:r>
      <w:r w:rsidRPr="00E11EF6">
        <w:rPr>
          <w:b/>
          <w:bCs/>
          <w:lang w:val="es-PE"/>
        </w:rPr>
        <w:t>12%</w:t>
      </w:r>
      <w:r w:rsidRPr="00E11EF6">
        <w:rPr>
          <w:lang w:val="es-PE"/>
        </w:rPr>
        <w:t>.</w:t>
      </w:r>
    </w:p>
    <w:p w14:paraId="26E0782E" w14:textId="77777777" w:rsidR="00E11EF6" w:rsidRDefault="00E11EF6" w:rsidP="00E11EF6">
      <w:pPr>
        <w:pStyle w:val="Ttulo3"/>
        <w:ind w:left="1428"/>
      </w:pPr>
      <w:r>
        <w:t>Flujo de Caja</w:t>
      </w:r>
    </w:p>
    <w:p w14:paraId="6487F371" w14:textId="77777777" w:rsidR="00E11EF6" w:rsidRDefault="00E11EF6" w:rsidP="00E11EF6">
      <w:pPr>
        <w:pStyle w:val="NormalWeb"/>
        <w:rPr>
          <w:lang w:val="es-PE"/>
        </w:rPr>
      </w:pPr>
      <w:r w:rsidRPr="00E11EF6">
        <w:rPr>
          <w:lang w:val="es-PE"/>
        </w:rPr>
        <w:t>Se proyecta el flujo de caja anual del proyecto para un período de 3 años, considerando una inversión inicial, ingresos anuales de S/ 9,000 y egresos operativos anuales de S/ 2,400.</w:t>
      </w:r>
    </w:p>
    <w:tbl>
      <w:tblPr>
        <w:tblW w:w="5000" w:type="pct"/>
        <w:tblCellMar>
          <w:left w:w="70" w:type="dxa"/>
          <w:right w:w="70" w:type="dxa"/>
        </w:tblCellMar>
        <w:tblLook w:val="04A0" w:firstRow="1" w:lastRow="0" w:firstColumn="1" w:lastColumn="0" w:noHBand="0" w:noVBand="1"/>
      </w:tblPr>
      <w:tblGrid>
        <w:gridCol w:w="2052"/>
        <w:gridCol w:w="1966"/>
        <w:gridCol w:w="1875"/>
        <w:gridCol w:w="2601"/>
      </w:tblGrid>
      <w:tr w:rsidR="00E11EF6" w:rsidRPr="00E11EF6" w14:paraId="028A37DF" w14:textId="77777777" w:rsidTr="00E11EF6">
        <w:trPr>
          <w:trHeight w:val="300"/>
        </w:trPr>
        <w:tc>
          <w:tcPr>
            <w:tcW w:w="1208" w:type="pct"/>
            <w:tcBorders>
              <w:top w:val="single" w:sz="4" w:space="0" w:color="auto"/>
              <w:left w:val="single" w:sz="4" w:space="0" w:color="auto"/>
              <w:bottom w:val="single" w:sz="4" w:space="0" w:color="auto"/>
              <w:right w:val="single" w:sz="4" w:space="0" w:color="auto"/>
            </w:tcBorders>
            <w:vAlign w:val="center"/>
            <w:hideMark/>
          </w:tcPr>
          <w:p w14:paraId="47391710" w14:textId="77777777" w:rsidR="00E11EF6" w:rsidRPr="00E11EF6" w:rsidRDefault="00E11EF6" w:rsidP="00E11EF6">
            <w:pPr>
              <w:spacing w:after="0" w:line="240" w:lineRule="auto"/>
              <w:jc w:val="center"/>
              <w:rPr>
                <w:rFonts w:ascii="Aptos Narrow" w:eastAsia="Times New Roman" w:hAnsi="Aptos Narrow"/>
                <w:b/>
                <w:bCs/>
                <w:color w:val="000000"/>
                <w:kern w:val="0"/>
                <w:sz w:val="22"/>
                <w:lang w:val="es-ES" w:eastAsia="es-ES" w:bidi="gu-IN"/>
                <w14:ligatures w14:val="none"/>
              </w:rPr>
            </w:pPr>
            <w:r w:rsidRPr="00E11EF6">
              <w:rPr>
                <w:rFonts w:ascii="Aptos Narrow" w:eastAsia="Times New Roman" w:hAnsi="Aptos Narrow"/>
                <w:b/>
                <w:bCs/>
                <w:color w:val="000000"/>
                <w:kern w:val="0"/>
                <w:sz w:val="22"/>
                <w:lang w:val="es-ES" w:eastAsia="es-ES" w:bidi="gu-IN"/>
                <w14:ligatures w14:val="none"/>
              </w:rPr>
              <w:t>Periodo Anual</w:t>
            </w:r>
          </w:p>
        </w:tc>
        <w:tc>
          <w:tcPr>
            <w:tcW w:w="1157" w:type="pct"/>
            <w:tcBorders>
              <w:top w:val="single" w:sz="4" w:space="0" w:color="auto"/>
              <w:left w:val="nil"/>
              <w:bottom w:val="single" w:sz="4" w:space="0" w:color="auto"/>
              <w:right w:val="single" w:sz="4" w:space="0" w:color="auto"/>
            </w:tcBorders>
            <w:vAlign w:val="center"/>
            <w:hideMark/>
          </w:tcPr>
          <w:p w14:paraId="74369A59" w14:textId="77777777" w:rsidR="00E11EF6" w:rsidRPr="00E11EF6" w:rsidRDefault="00E11EF6" w:rsidP="00E11EF6">
            <w:pPr>
              <w:spacing w:after="0" w:line="240" w:lineRule="auto"/>
              <w:jc w:val="center"/>
              <w:rPr>
                <w:rFonts w:ascii="Aptos Narrow" w:eastAsia="Times New Roman" w:hAnsi="Aptos Narrow"/>
                <w:b/>
                <w:bCs/>
                <w:color w:val="000000"/>
                <w:kern w:val="0"/>
                <w:sz w:val="22"/>
                <w:lang w:val="es-ES" w:eastAsia="es-ES" w:bidi="gu-IN"/>
                <w14:ligatures w14:val="none"/>
              </w:rPr>
            </w:pPr>
            <w:r w:rsidRPr="00E11EF6">
              <w:rPr>
                <w:rFonts w:ascii="Aptos Narrow" w:eastAsia="Times New Roman" w:hAnsi="Aptos Narrow"/>
                <w:b/>
                <w:bCs/>
                <w:color w:val="000000"/>
                <w:kern w:val="0"/>
                <w:sz w:val="22"/>
                <w:lang w:val="es-ES" w:eastAsia="es-ES" w:bidi="gu-IN"/>
                <w14:ligatures w14:val="none"/>
              </w:rPr>
              <w:t>Ingresos (S/.)</w:t>
            </w:r>
          </w:p>
        </w:tc>
        <w:tc>
          <w:tcPr>
            <w:tcW w:w="1104" w:type="pct"/>
            <w:tcBorders>
              <w:top w:val="single" w:sz="4" w:space="0" w:color="auto"/>
              <w:left w:val="nil"/>
              <w:bottom w:val="single" w:sz="4" w:space="0" w:color="auto"/>
              <w:right w:val="single" w:sz="4" w:space="0" w:color="auto"/>
            </w:tcBorders>
            <w:vAlign w:val="center"/>
            <w:hideMark/>
          </w:tcPr>
          <w:p w14:paraId="6DCC4ADB" w14:textId="77777777" w:rsidR="00E11EF6" w:rsidRPr="00E11EF6" w:rsidRDefault="00E11EF6" w:rsidP="00E11EF6">
            <w:pPr>
              <w:spacing w:after="0" w:line="240" w:lineRule="auto"/>
              <w:jc w:val="center"/>
              <w:rPr>
                <w:rFonts w:ascii="Aptos Narrow" w:eastAsia="Times New Roman" w:hAnsi="Aptos Narrow"/>
                <w:b/>
                <w:bCs/>
                <w:color w:val="000000"/>
                <w:kern w:val="0"/>
                <w:sz w:val="22"/>
                <w:lang w:val="es-ES" w:eastAsia="es-ES" w:bidi="gu-IN"/>
                <w14:ligatures w14:val="none"/>
              </w:rPr>
            </w:pPr>
            <w:r w:rsidRPr="00E11EF6">
              <w:rPr>
                <w:rFonts w:ascii="Aptos Narrow" w:eastAsia="Times New Roman" w:hAnsi="Aptos Narrow"/>
                <w:b/>
                <w:bCs/>
                <w:color w:val="000000"/>
                <w:kern w:val="0"/>
                <w:sz w:val="22"/>
                <w:lang w:val="es-ES" w:eastAsia="es-ES" w:bidi="gu-IN"/>
                <w14:ligatures w14:val="none"/>
              </w:rPr>
              <w:t>Egresos (S/.)</w:t>
            </w:r>
          </w:p>
        </w:tc>
        <w:tc>
          <w:tcPr>
            <w:tcW w:w="1531" w:type="pct"/>
            <w:tcBorders>
              <w:top w:val="single" w:sz="4" w:space="0" w:color="auto"/>
              <w:left w:val="nil"/>
              <w:bottom w:val="single" w:sz="4" w:space="0" w:color="auto"/>
              <w:right w:val="single" w:sz="4" w:space="0" w:color="auto"/>
            </w:tcBorders>
            <w:vAlign w:val="center"/>
            <w:hideMark/>
          </w:tcPr>
          <w:p w14:paraId="51609D95" w14:textId="77777777" w:rsidR="00E11EF6" w:rsidRPr="00E11EF6" w:rsidRDefault="00E11EF6" w:rsidP="00E11EF6">
            <w:pPr>
              <w:spacing w:after="0" w:line="240" w:lineRule="auto"/>
              <w:jc w:val="center"/>
              <w:rPr>
                <w:rFonts w:ascii="Aptos Narrow" w:eastAsia="Times New Roman" w:hAnsi="Aptos Narrow"/>
                <w:b/>
                <w:bCs/>
                <w:color w:val="000000"/>
                <w:kern w:val="0"/>
                <w:sz w:val="22"/>
                <w:lang w:val="es-ES" w:eastAsia="es-ES" w:bidi="gu-IN"/>
                <w14:ligatures w14:val="none"/>
              </w:rPr>
            </w:pPr>
            <w:r w:rsidRPr="00E11EF6">
              <w:rPr>
                <w:rFonts w:ascii="Aptos Narrow" w:eastAsia="Times New Roman" w:hAnsi="Aptos Narrow"/>
                <w:b/>
                <w:bCs/>
                <w:color w:val="000000"/>
                <w:kern w:val="0"/>
                <w:sz w:val="22"/>
                <w:lang w:val="es-ES" w:eastAsia="es-ES" w:bidi="gu-IN"/>
                <w14:ligatures w14:val="none"/>
              </w:rPr>
              <w:t>Efectivo Neto (S/.)</w:t>
            </w:r>
          </w:p>
        </w:tc>
      </w:tr>
      <w:tr w:rsidR="00E11EF6" w:rsidRPr="00E11EF6" w14:paraId="21B136E0" w14:textId="77777777" w:rsidTr="00E11EF6">
        <w:trPr>
          <w:trHeight w:val="300"/>
        </w:trPr>
        <w:tc>
          <w:tcPr>
            <w:tcW w:w="1208" w:type="pct"/>
            <w:tcBorders>
              <w:top w:val="nil"/>
              <w:left w:val="single" w:sz="4" w:space="0" w:color="auto"/>
              <w:bottom w:val="single" w:sz="4" w:space="0" w:color="auto"/>
              <w:right w:val="single" w:sz="4" w:space="0" w:color="auto"/>
            </w:tcBorders>
            <w:vAlign w:val="center"/>
            <w:hideMark/>
          </w:tcPr>
          <w:p w14:paraId="0B8E1838" w14:textId="77777777" w:rsidR="00E11EF6" w:rsidRPr="00E11EF6" w:rsidRDefault="00E11EF6" w:rsidP="00E11EF6">
            <w:pPr>
              <w:spacing w:after="0" w:line="240" w:lineRule="auto"/>
              <w:jc w:val="right"/>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0</w:t>
            </w:r>
          </w:p>
        </w:tc>
        <w:tc>
          <w:tcPr>
            <w:tcW w:w="1157" w:type="pct"/>
            <w:tcBorders>
              <w:top w:val="nil"/>
              <w:left w:val="nil"/>
              <w:bottom w:val="single" w:sz="4" w:space="0" w:color="auto"/>
              <w:right w:val="single" w:sz="4" w:space="0" w:color="auto"/>
            </w:tcBorders>
            <w:vAlign w:val="center"/>
            <w:hideMark/>
          </w:tcPr>
          <w:p w14:paraId="6543C448"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w:t>
            </w:r>
          </w:p>
        </w:tc>
        <w:tc>
          <w:tcPr>
            <w:tcW w:w="1104" w:type="pct"/>
            <w:tcBorders>
              <w:top w:val="nil"/>
              <w:left w:val="nil"/>
              <w:bottom w:val="single" w:sz="4" w:space="0" w:color="auto"/>
              <w:right w:val="single" w:sz="4" w:space="0" w:color="auto"/>
            </w:tcBorders>
            <w:vAlign w:val="center"/>
            <w:hideMark/>
          </w:tcPr>
          <w:p w14:paraId="73CDE7DE"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14,784.00</w:t>
            </w:r>
          </w:p>
        </w:tc>
        <w:tc>
          <w:tcPr>
            <w:tcW w:w="1531" w:type="pct"/>
            <w:tcBorders>
              <w:top w:val="nil"/>
              <w:left w:val="nil"/>
              <w:bottom w:val="single" w:sz="4" w:space="0" w:color="auto"/>
              <w:right w:val="single" w:sz="4" w:space="0" w:color="auto"/>
            </w:tcBorders>
            <w:vAlign w:val="center"/>
            <w:hideMark/>
          </w:tcPr>
          <w:p w14:paraId="3D452BE1"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-14,784.00</w:t>
            </w:r>
          </w:p>
        </w:tc>
      </w:tr>
      <w:tr w:rsidR="00E11EF6" w:rsidRPr="00E11EF6" w14:paraId="0838923D" w14:textId="77777777" w:rsidTr="00E11EF6">
        <w:trPr>
          <w:trHeight w:val="300"/>
        </w:trPr>
        <w:tc>
          <w:tcPr>
            <w:tcW w:w="1208" w:type="pct"/>
            <w:tcBorders>
              <w:top w:val="nil"/>
              <w:left w:val="single" w:sz="4" w:space="0" w:color="auto"/>
              <w:bottom w:val="single" w:sz="4" w:space="0" w:color="auto"/>
              <w:right w:val="single" w:sz="4" w:space="0" w:color="auto"/>
            </w:tcBorders>
            <w:vAlign w:val="center"/>
            <w:hideMark/>
          </w:tcPr>
          <w:p w14:paraId="2692E493" w14:textId="77777777" w:rsidR="00E11EF6" w:rsidRPr="00E11EF6" w:rsidRDefault="00E11EF6" w:rsidP="00E11EF6">
            <w:pPr>
              <w:spacing w:after="0" w:line="240" w:lineRule="auto"/>
              <w:jc w:val="right"/>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1</w:t>
            </w:r>
          </w:p>
        </w:tc>
        <w:tc>
          <w:tcPr>
            <w:tcW w:w="1157" w:type="pct"/>
            <w:tcBorders>
              <w:top w:val="nil"/>
              <w:left w:val="nil"/>
              <w:bottom w:val="single" w:sz="4" w:space="0" w:color="auto"/>
              <w:right w:val="single" w:sz="4" w:space="0" w:color="auto"/>
            </w:tcBorders>
            <w:vAlign w:val="center"/>
            <w:hideMark/>
          </w:tcPr>
          <w:p w14:paraId="6C57B3E4"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9,000.00</w:t>
            </w:r>
          </w:p>
        </w:tc>
        <w:tc>
          <w:tcPr>
            <w:tcW w:w="1104" w:type="pct"/>
            <w:tcBorders>
              <w:top w:val="nil"/>
              <w:left w:val="nil"/>
              <w:bottom w:val="single" w:sz="4" w:space="0" w:color="auto"/>
              <w:right w:val="single" w:sz="4" w:space="0" w:color="auto"/>
            </w:tcBorders>
            <w:vAlign w:val="center"/>
            <w:hideMark/>
          </w:tcPr>
          <w:p w14:paraId="7B9D1F85"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2,400.00</w:t>
            </w:r>
          </w:p>
        </w:tc>
        <w:tc>
          <w:tcPr>
            <w:tcW w:w="1531" w:type="pct"/>
            <w:tcBorders>
              <w:top w:val="nil"/>
              <w:left w:val="nil"/>
              <w:bottom w:val="single" w:sz="4" w:space="0" w:color="auto"/>
              <w:right w:val="single" w:sz="4" w:space="0" w:color="auto"/>
            </w:tcBorders>
            <w:vAlign w:val="center"/>
            <w:hideMark/>
          </w:tcPr>
          <w:p w14:paraId="55CF2E85"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6,600.00</w:t>
            </w:r>
          </w:p>
        </w:tc>
      </w:tr>
      <w:tr w:rsidR="00E11EF6" w:rsidRPr="00E11EF6" w14:paraId="16D294DB" w14:textId="77777777" w:rsidTr="00E11EF6">
        <w:trPr>
          <w:trHeight w:val="300"/>
        </w:trPr>
        <w:tc>
          <w:tcPr>
            <w:tcW w:w="1208" w:type="pct"/>
            <w:tcBorders>
              <w:top w:val="nil"/>
              <w:left w:val="single" w:sz="4" w:space="0" w:color="auto"/>
              <w:bottom w:val="single" w:sz="4" w:space="0" w:color="auto"/>
              <w:right w:val="single" w:sz="4" w:space="0" w:color="auto"/>
            </w:tcBorders>
            <w:vAlign w:val="center"/>
            <w:hideMark/>
          </w:tcPr>
          <w:p w14:paraId="7D4EF38A" w14:textId="77777777" w:rsidR="00E11EF6" w:rsidRPr="00E11EF6" w:rsidRDefault="00E11EF6" w:rsidP="00E11EF6">
            <w:pPr>
              <w:spacing w:after="0" w:line="240" w:lineRule="auto"/>
              <w:jc w:val="right"/>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2</w:t>
            </w:r>
          </w:p>
        </w:tc>
        <w:tc>
          <w:tcPr>
            <w:tcW w:w="1157" w:type="pct"/>
            <w:tcBorders>
              <w:top w:val="nil"/>
              <w:left w:val="nil"/>
              <w:bottom w:val="single" w:sz="4" w:space="0" w:color="auto"/>
              <w:right w:val="single" w:sz="4" w:space="0" w:color="auto"/>
            </w:tcBorders>
            <w:vAlign w:val="center"/>
            <w:hideMark/>
          </w:tcPr>
          <w:p w14:paraId="58E1FCFA"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9,000.00</w:t>
            </w:r>
          </w:p>
        </w:tc>
        <w:tc>
          <w:tcPr>
            <w:tcW w:w="1104" w:type="pct"/>
            <w:tcBorders>
              <w:top w:val="nil"/>
              <w:left w:val="nil"/>
              <w:bottom w:val="single" w:sz="4" w:space="0" w:color="auto"/>
              <w:right w:val="single" w:sz="4" w:space="0" w:color="auto"/>
            </w:tcBorders>
            <w:vAlign w:val="center"/>
            <w:hideMark/>
          </w:tcPr>
          <w:p w14:paraId="70B2E8CC"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2,400.00</w:t>
            </w:r>
          </w:p>
        </w:tc>
        <w:tc>
          <w:tcPr>
            <w:tcW w:w="1531" w:type="pct"/>
            <w:tcBorders>
              <w:top w:val="nil"/>
              <w:left w:val="nil"/>
              <w:bottom w:val="single" w:sz="4" w:space="0" w:color="auto"/>
              <w:right w:val="single" w:sz="4" w:space="0" w:color="auto"/>
            </w:tcBorders>
            <w:vAlign w:val="center"/>
            <w:hideMark/>
          </w:tcPr>
          <w:p w14:paraId="1A99BC1E"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6,600.00</w:t>
            </w:r>
          </w:p>
        </w:tc>
      </w:tr>
      <w:tr w:rsidR="00E11EF6" w:rsidRPr="00E11EF6" w14:paraId="301FDBD0" w14:textId="77777777" w:rsidTr="00E11EF6">
        <w:trPr>
          <w:trHeight w:val="300"/>
        </w:trPr>
        <w:tc>
          <w:tcPr>
            <w:tcW w:w="1208" w:type="pct"/>
            <w:tcBorders>
              <w:top w:val="nil"/>
              <w:left w:val="single" w:sz="4" w:space="0" w:color="auto"/>
              <w:bottom w:val="single" w:sz="4" w:space="0" w:color="auto"/>
              <w:right w:val="single" w:sz="4" w:space="0" w:color="auto"/>
            </w:tcBorders>
            <w:vAlign w:val="center"/>
            <w:hideMark/>
          </w:tcPr>
          <w:p w14:paraId="27A553C0" w14:textId="77777777" w:rsidR="00E11EF6" w:rsidRPr="00E11EF6" w:rsidRDefault="00E11EF6" w:rsidP="00E11EF6">
            <w:pPr>
              <w:spacing w:after="0" w:line="240" w:lineRule="auto"/>
              <w:jc w:val="right"/>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3</w:t>
            </w:r>
          </w:p>
        </w:tc>
        <w:tc>
          <w:tcPr>
            <w:tcW w:w="1157" w:type="pct"/>
            <w:tcBorders>
              <w:top w:val="nil"/>
              <w:left w:val="nil"/>
              <w:bottom w:val="single" w:sz="4" w:space="0" w:color="auto"/>
              <w:right w:val="single" w:sz="4" w:space="0" w:color="auto"/>
            </w:tcBorders>
            <w:vAlign w:val="center"/>
            <w:hideMark/>
          </w:tcPr>
          <w:p w14:paraId="0C8ABD74"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9,000.00</w:t>
            </w:r>
          </w:p>
        </w:tc>
        <w:tc>
          <w:tcPr>
            <w:tcW w:w="1104" w:type="pct"/>
            <w:tcBorders>
              <w:top w:val="nil"/>
              <w:left w:val="nil"/>
              <w:bottom w:val="single" w:sz="4" w:space="0" w:color="auto"/>
              <w:right w:val="single" w:sz="4" w:space="0" w:color="auto"/>
            </w:tcBorders>
            <w:vAlign w:val="center"/>
            <w:hideMark/>
          </w:tcPr>
          <w:p w14:paraId="4192B04E"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2,400.00</w:t>
            </w:r>
          </w:p>
        </w:tc>
        <w:tc>
          <w:tcPr>
            <w:tcW w:w="1531" w:type="pct"/>
            <w:tcBorders>
              <w:top w:val="nil"/>
              <w:left w:val="nil"/>
              <w:bottom w:val="single" w:sz="4" w:space="0" w:color="auto"/>
              <w:right w:val="single" w:sz="4" w:space="0" w:color="auto"/>
            </w:tcBorders>
            <w:vAlign w:val="center"/>
            <w:hideMark/>
          </w:tcPr>
          <w:p w14:paraId="33827DC6" w14:textId="77777777" w:rsidR="00E11EF6" w:rsidRPr="00E11EF6" w:rsidRDefault="00E11EF6" w:rsidP="00E11EF6">
            <w:pPr>
              <w:spacing w:after="0" w:line="240" w:lineRule="auto"/>
              <w:rPr>
                <w:rFonts w:ascii="Aptos Narrow" w:eastAsia="Times New Roman" w:hAnsi="Aptos Narrow"/>
                <w:color w:val="000000"/>
                <w:kern w:val="0"/>
                <w:sz w:val="22"/>
                <w:lang w:val="es-ES" w:eastAsia="es-ES" w:bidi="gu-IN"/>
                <w14:ligatures w14:val="none"/>
              </w:rPr>
            </w:pPr>
            <w:r w:rsidRPr="00E11EF6">
              <w:rPr>
                <w:rFonts w:ascii="Aptos Narrow" w:eastAsia="Times New Roman" w:hAnsi="Aptos Narrow"/>
                <w:color w:val="000000"/>
                <w:kern w:val="0"/>
                <w:sz w:val="22"/>
                <w:lang w:val="es-ES" w:eastAsia="es-ES" w:bidi="gu-IN"/>
                <w14:ligatures w14:val="none"/>
              </w:rPr>
              <w:t>6,600.00</w:t>
            </w:r>
          </w:p>
        </w:tc>
      </w:tr>
    </w:tbl>
    <w:p w14:paraId="79C90E74" w14:textId="77777777" w:rsidR="00E11EF6" w:rsidRDefault="00E11EF6" w:rsidP="00E11EF6">
      <w:pPr>
        <w:tabs>
          <w:tab w:val="left" w:pos="1647"/>
        </w:tabs>
        <w:ind w:left="708"/>
      </w:pPr>
    </w:p>
    <w:p w14:paraId="4109E2A5" w14:textId="77777777" w:rsidR="00E11EF6" w:rsidRDefault="00E11EF6" w:rsidP="00E11EF6">
      <w:pPr>
        <w:tabs>
          <w:tab w:val="left" w:pos="1647"/>
        </w:tabs>
        <w:ind w:left="708"/>
      </w:pPr>
    </w:p>
    <w:p w14:paraId="08A3E7C9" w14:textId="77777777" w:rsidR="00E11EF6" w:rsidRPr="00E11EF6" w:rsidRDefault="00E11EF6" w:rsidP="00E11EF6">
      <w:pPr>
        <w:tabs>
          <w:tab w:val="left" w:pos="1647"/>
        </w:tabs>
        <w:ind w:left="708"/>
      </w:pPr>
    </w:p>
    <w:p w14:paraId="35A865E1" w14:textId="411096CE" w:rsidR="008B7E10" w:rsidRDefault="008B7E10" w:rsidP="008B7E10">
      <w:pPr>
        <w:pStyle w:val="Ttulo4"/>
      </w:pPr>
      <w:r>
        <w:t>Relación Beneficio/Costo (B/C)</w:t>
      </w:r>
    </w:p>
    <w:p w14:paraId="269C491D" w14:textId="77777777" w:rsidR="004A5564" w:rsidRDefault="004A5564" w:rsidP="00ED5329">
      <w:pPr>
        <w:ind w:left="708"/>
      </w:pPr>
    </w:p>
    <w:p w14:paraId="77C582BD" w14:textId="77777777" w:rsidR="007C24C9" w:rsidRPr="007C24C9" w:rsidRDefault="007C24C9" w:rsidP="007C24C9">
      <w:pPr>
        <w:ind w:left="708"/>
        <w:rPr>
          <w:lang w:val="es-ES"/>
        </w:rPr>
      </w:pPr>
      <w:r w:rsidRPr="007C24C9">
        <w:rPr>
          <w:lang w:val="es-ES"/>
        </w:rPr>
        <w:t>B/C = Valor Presente de los Beneficios / Valor Presente de los Costos B/C = S/ 21,615.47 / S/ 20,548.41 B/C ≈ 1.05</w:t>
      </w:r>
    </w:p>
    <w:p w14:paraId="6F3572C9" w14:textId="77777777" w:rsidR="007C24C9" w:rsidRDefault="007C24C9" w:rsidP="007C24C9">
      <w:pPr>
        <w:ind w:left="708"/>
        <w:rPr>
          <w:b/>
          <w:bCs/>
          <w:lang w:val="es-ES"/>
        </w:rPr>
      </w:pPr>
      <w:r w:rsidRPr="007C24C9">
        <w:rPr>
          <w:lang w:val="es-ES"/>
        </w:rPr>
        <w:t xml:space="preserve">El valor de la relación B/C es 1.05, resultando mayor a 1, por lo que </w:t>
      </w:r>
      <w:r w:rsidRPr="007C24C9">
        <w:rPr>
          <w:b/>
          <w:bCs/>
          <w:lang w:val="es-ES"/>
        </w:rPr>
        <w:t>el proyecto es factible.</w:t>
      </w:r>
    </w:p>
    <w:p w14:paraId="363A9C6C" w14:textId="77777777" w:rsidR="007C24C9" w:rsidRPr="007C24C9" w:rsidRDefault="007C24C9" w:rsidP="007C24C9">
      <w:pPr>
        <w:ind w:left="708"/>
        <w:rPr>
          <w:lang w:val="es-ES"/>
        </w:rPr>
      </w:pPr>
    </w:p>
    <w:p w14:paraId="5ECC5A2B" w14:textId="21818224" w:rsidR="008B7E10" w:rsidRDefault="008B7E10" w:rsidP="00ED5329">
      <w:pPr>
        <w:pStyle w:val="Ttulo4"/>
      </w:pPr>
      <w:r>
        <w:t>Valor Actual Neto (VAN)</w:t>
      </w:r>
    </w:p>
    <w:p w14:paraId="1388455A" w14:textId="77777777" w:rsidR="007C24C9" w:rsidRPr="007C24C9" w:rsidRDefault="007C24C9" w:rsidP="007C24C9">
      <w:pPr>
        <w:ind w:left="708"/>
        <w:rPr>
          <w:i/>
          <w:iCs/>
          <w:lang w:val="es-ES"/>
        </w:rPr>
      </w:pPr>
      <w:r w:rsidRPr="007C24C9">
        <w:rPr>
          <w:i/>
          <w:iCs/>
          <w:lang w:val="es-ES"/>
        </w:rPr>
        <w:t>VAN = -14784 + (6600 / (</w:t>
      </w:r>
      <w:proofErr w:type="gramStart"/>
      <w:r w:rsidRPr="007C24C9">
        <w:rPr>
          <w:i/>
          <w:iCs/>
          <w:lang w:val="es-ES"/>
        </w:rPr>
        <w:t>1.12)^</w:t>
      </w:r>
      <w:proofErr w:type="gramEnd"/>
      <w:r w:rsidRPr="007C24C9">
        <w:rPr>
          <w:i/>
          <w:iCs/>
          <w:lang w:val="es-ES"/>
        </w:rPr>
        <w:t>1) + (6600 / (</w:t>
      </w:r>
      <w:proofErr w:type="gramStart"/>
      <w:r w:rsidRPr="007C24C9">
        <w:rPr>
          <w:i/>
          <w:iCs/>
          <w:lang w:val="es-ES"/>
        </w:rPr>
        <w:t>1.12)^</w:t>
      </w:r>
      <w:proofErr w:type="gramEnd"/>
      <w:r w:rsidRPr="007C24C9">
        <w:rPr>
          <w:i/>
          <w:iCs/>
          <w:lang w:val="es-ES"/>
        </w:rPr>
        <w:t>2) + (6600 / (</w:t>
      </w:r>
      <w:proofErr w:type="gramStart"/>
      <w:r w:rsidRPr="007C24C9">
        <w:rPr>
          <w:i/>
          <w:iCs/>
          <w:lang w:val="es-ES"/>
        </w:rPr>
        <w:t>1.12)^</w:t>
      </w:r>
      <w:proofErr w:type="gramEnd"/>
      <w:r w:rsidRPr="007C24C9">
        <w:rPr>
          <w:i/>
          <w:iCs/>
          <w:lang w:val="es-ES"/>
        </w:rPr>
        <w:t>3) VAN = -14784 + 5892.86 + 5261.48 + 4697.75 VAN = -14784 + 15852.09 VAN = S/ 1,068.09</w:t>
      </w:r>
    </w:p>
    <w:p w14:paraId="6DD94D28" w14:textId="77777777" w:rsidR="007C24C9" w:rsidRPr="007C24C9" w:rsidRDefault="007C24C9" w:rsidP="007C24C9">
      <w:pPr>
        <w:ind w:left="708"/>
        <w:rPr>
          <w:lang w:val="es-ES"/>
        </w:rPr>
      </w:pPr>
      <w:r w:rsidRPr="007C24C9">
        <w:rPr>
          <w:lang w:val="es-ES"/>
        </w:rPr>
        <w:t>El valor del VAN es S/ 1,068.09, y resulta positivo, por lo cual el proyecto es factible.</w:t>
      </w:r>
    </w:p>
    <w:p w14:paraId="2EBEF521" w14:textId="77777777" w:rsidR="007C24C9" w:rsidRDefault="007C24C9" w:rsidP="004A5564">
      <w:pPr>
        <w:ind w:left="708"/>
        <w:rPr>
          <w:lang w:val="es-ES"/>
        </w:rPr>
      </w:pPr>
    </w:p>
    <w:p w14:paraId="29E8782A" w14:textId="354DA376" w:rsidR="008B7E10" w:rsidRDefault="008B7E10" w:rsidP="00ED5329">
      <w:pPr>
        <w:pStyle w:val="Ttulo4"/>
      </w:pPr>
      <w:r>
        <w:t>Tasa Interna de Retorno (TIR)</w:t>
      </w:r>
    </w:p>
    <w:p w14:paraId="7B2D92F3" w14:textId="77777777" w:rsidR="007C24C9" w:rsidRPr="007C24C9" w:rsidRDefault="007C24C9" w:rsidP="007C24C9">
      <w:pPr>
        <w:ind w:left="708"/>
        <w:rPr>
          <w:i/>
          <w:iCs/>
          <w:lang w:val="es-ES"/>
        </w:rPr>
      </w:pPr>
      <w:r w:rsidRPr="007C24C9">
        <w:rPr>
          <w:i/>
          <w:iCs/>
          <w:lang w:val="es-ES"/>
        </w:rPr>
        <w:t>TIR ≈ 16%</w:t>
      </w:r>
    </w:p>
    <w:p w14:paraId="1E6B6306" w14:textId="77777777" w:rsidR="007C24C9" w:rsidRDefault="007C24C9" w:rsidP="007C24C9">
      <w:pPr>
        <w:pStyle w:val="NormalWeb"/>
        <w:ind w:left="708"/>
      </w:pPr>
      <w:r>
        <w:t xml:space="preserve">La TIR es aproximadamente 16%. Esto significa que el proyecto tendría una rentabilidad del 16% anual, superando la tasa de descuento del 12%, lo que confirma su </w:t>
      </w:r>
      <w:r>
        <w:rPr>
          <w:b/>
          <w:bCs/>
        </w:rPr>
        <w:t>viabilidad financiera.</w:t>
      </w:r>
    </w:p>
    <w:p w14:paraId="5AA56673" w14:textId="77777777" w:rsidR="008B7E10" w:rsidRDefault="008B7E10" w:rsidP="008B7E10"/>
    <w:p w14:paraId="1658403E" w14:textId="6C437C77" w:rsidR="008B7E10" w:rsidRDefault="008B7E10" w:rsidP="00ED5329">
      <w:pPr>
        <w:pStyle w:val="Ttulo1"/>
      </w:pPr>
      <w:bookmarkStart w:id="28" w:name="_Toc208855799"/>
      <w:r>
        <w:t>Conclusiones</w:t>
      </w:r>
      <w:bookmarkEnd w:id="28"/>
    </w:p>
    <w:p w14:paraId="714B2CE5" w14:textId="133322B1" w:rsidR="008B7E10" w:rsidRDefault="008B7E10" w:rsidP="007C24C9"/>
    <w:p w14:paraId="3DFAD554" w14:textId="137BD5CF" w:rsidR="00202317" w:rsidRPr="00202317" w:rsidRDefault="00202317" w:rsidP="00202317">
      <w:pPr>
        <w:rPr>
          <w:lang w:val="es-ES"/>
        </w:rPr>
      </w:pPr>
      <w:r w:rsidRPr="00202317">
        <w:rPr>
          <w:lang w:val="es-ES"/>
        </w:rPr>
        <w:t xml:space="preserve">El proyecto del Sistema Gestor de la Configuración del Software (GCS) es técnicamente factible. El equipo de desarrollo cuenta con el hardware y software necesarios, y las tecnologías seleccionadas (ASP.NET MVC 5, SQL Server) son maduras y compatibles entre sí. La capacidad de integración con sistemas de control de versiones como GitHub y </w:t>
      </w:r>
      <w:proofErr w:type="spellStart"/>
      <w:r w:rsidRPr="00202317">
        <w:rPr>
          <w:lang w:val="es-ES"/>
        </w:rPr>
        <w:t>GitLab</w:t>
      </w:r>
      <w:proofErr w:type="spellEnd"/>
      <w:r w:rsidRPr="00202317">
        <w:rPr>
          <w:lang w:val="es-ES"/>
        </w:rPr>
        <w:t xml:space="preserve"> asegura que el proyecto se pueda implementar sin mayores impedimentos tecnológicos.</w:t>
      </w:r>
    </w:p>
    <w:p w14:paraId="5AD6C06B" w14:textId="4A2F4BCD" w:rsidR="00202317" w:rsidRPr="00202317" w:rsidRDefault="00202317" w:rsidP="00202317">
      <w:pPr>
        <w:rPr>
          <w:lang w:val="es-ES"/>
        </w:rPr>
      </w:pPr>
      <w:r w:rsidRPr="00202317">
        <w:rPr>
          <w:lang w:val="es-ES"/>
        </w:rPr>
        <w:t>La inversión en el proyecto GCS es económicamente factible. Aunque el costo inicial es significativo, el análisis financiero revisado demostró que los beneficios proyectados, al superar a los egresos, resultan en una relación Beneficio/Costo mayor a 1, un Valor Actual Neto positivo y una Tasa Interna de Retorno superior a la tasa de descuento. Esto confirma que el proyecto generará un retorno de la inversión favorable a largo plazo.</w:t>
      </w:r>
    </w:p>
    <w:p w14:paraId="7BA0BEF4" w14:textId="4EF28D9B" w:rsidR="00202317" w:rsidRPr="00202317" w:rsidRDefault="00202317" w:rsidP="00202317">
      <w:pPr>
        <w:rPr>
          <w:lang w:val="es-ES"/>
        </w:rPr>
      </w:pPr>
      <w:r w:rsidRPr="00202317">
        <w:rPr>
          <w:lang w:val="es-ES"/>
        </w:rPr>
        <w:t xml:space="preserve">El proyecto es operativamente viable, ya que se alinea perfectamente con los flujos de trabajo de los equipos de desarrollo. El sistema está diseñado para ser intuitivo y mejorar la eficiencia en la gestión de la configuración, lo que beneficiará a todos los </w:t>
      </w:r>
      <w:r w:rsidRPr="00202317">
        <w:rPr>
          <w:lang w:val="es-ES"/>
        </w:rPr>
        <w:lastRenderedPageBreak/>
        <w:t>perfiles de usuario. La implementación no requerirá una capacitación exhaustiva, lo que facilitará su adopción y garantizará una transición fluida en la organización.</w:t>
      </w:r>
    </w:p>
    <w:p w14:paraId="60CAA108" w14:textId="651F70A9" w:rsidR="00202317" w:rsidRPr="00202317" w:rsidRDefault="00202317" w:rsidP="00202317">
      <w:pPr>
        <w:rPr>
          <w:lang w:val="es-ES"/>
        </w:rPr>
      </w:pPr>
      <w:r w:rsidRPr="00202317">
        <w:rPr>
          <w:lang w:val="es-ES"/>
        </w:rPr>
        <w:t>El proyecto es legalmente factible, siempre que se cumplan las normativas de protección de datos personales y propiedad intelectual. Al no manejar datos sensibles de clientes finales, los riesgos legales se minimizan. Sin embargo, es fundamental asegurar que todas las licencias de software utilizadas sean válidas y que el sistema se adhiera a las leyes de derechos de autor y privacidad vigentes.</w:t>
      </w:r>
    </w:p>
    <w:p w14:paraId="58909CA0" w14:textId="0231E388" w:rsidR="00202317" w:rsidRPr="00202317" w:rsidRDefault="00202317" w:rsidP="00202317">
      <w:pPr>
        <w:rPr>
          <w:lang w:val="es-ES"/>
        </w:rPr>
      </w:pPr>
      <w:r w:rsidRPr="00202317">
        <w:rPr>
          <w:lang w:val="es-ES"/>
        </w:rPr>
        <w:t>El proyecto es social y ambientalmente factible. Socialmente, fomenta la colaboración y mejora la calidad del trabajo de los equipos, mientras que la automatización de tareas puede crear nuevas oportunidades de desarrollo profesional. Desde una perspectiva ambiental, el proyecto contribuye a reducir el consumo de papel y minimiza la huella de carbono al optimizar los procesos digitales.</w:t>
      </w:r>
    </w:p>
    <w:p w14:paraId="792EB76F" w14:textId="77777777" w:rsidR="00202317" w:rsidRDefault="00202317" w:rsidP="007C24C9"/>
    <w:p w14:paraId="042A3348" w14:textId="77777777" w:rsidR="00202317" w:rsidRDefault="00202317" w:rsidP="007C24C9"/>
    <w:sectPr w:rsidR="00202317" w:rsidSect="009E08A7">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67D03" w14:textId="77777777" w:rsidR="00803E97" w:rsidRDefault="00803E97" w:rsidP="003F7C2E">
      <w:pPr>
        <w:spacing w:after="0" w:line="240" w:lineRule="auto"/>
      </w:pPr>
      <w:r>
        <w:separator/>
      </w:r>
    </w:p>
  </w:endnote>
  <w:endnote w:type="continuationSeparator" w:id="0">
    <w:p w14:paraId="50366AD8" w14:textId="77777777" w:rsidR="00803E97" w:rsidRDefault="00803E97" w:rsidP="003F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05C56" w14:textId="77777777" w:rsidR="00803E97" w:rsidRDefault="00803E97" w:rsidP="003F7C2E">
      <w:pPr>
        <w:spacing w:after="0" w:line="240" w:lineRule="auto"/>
      </w:pPr>
      <w:r>
        <w:separator/>
      </w:r>
    </w:p>
  </w:footnote>
  <w:footnote w:type="continuationSeparator" w:id="0">
    <w:p w14:paraId="5FF7E2B7" w14:textId="77777777" w:rsidR="00803E97" w:rsidRDefault="00803E97" w:rsidP="003F7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A06174"/>
    <w:multiLevelType w:val="multilevel"/>
    <w:tmpl w:val="F35A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586"/>
    <w:multiLevelType w:val="multilevel"/>
    <w:tmpl w:val="7B5E4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3D66"/>
    <w:multiLevelType w:val="multilevel"/>
    <w:tmpl w:val="79E2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4980547"/>
    <w:multiLevelType w:val="multilevel"/>
    <w:tmpl w:val="69C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D2D33"/>
    <w:multiLevelType w:val="multilevel"/>
    <w:tmpl w:val="8D5E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711920"/>
    <w:multiLevelType w:val="multilevel"/>
    <w:tmpl w:val="52F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EF448D2"/>
    <w:multiLevelType w:val="multilevel"/>
    <w:tmpl w:val="B15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07C3D4B"/>
    <w:multiLevelType w:val="multilevel"/>
    <w:tmpl w:val="4616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A55B84"/>
    <w:multiLevelType w:val="multilevel"/>
    <w:tmpl w:val="544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0855C39"/>
    <w:multiLevelType w:val="multilevel"/>
    <w:tmpl w:val="6B3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D5194"/>
    <w:multiLevelType w:val="multilevel"/>
    <w:tmpl w:val="D4EA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C4FD7"/>
    <w:multiLevelType w:val="hybridMultilevel"/>
    <w:tmpl w:val="4F3635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62066909">
    <w:abstractNumId w:val="12"/>
  </w:num>
  <w:num w:numId="2" w16cid:durableId="815145397">
    <w:abstractNumId w:val="4"/>
  </w:num>
  <w:num w:numId="3" w16cid:durableId="675694584">
    <w:abstractNumId w:val="17"/>
  </w:num>
  <w:num w:numId="4" w16cid:durableId="682320835">
    <w:abstractNumId w:val="11"/>
  </w:num>
  <w:num w:numId="5" w16cid:durableId="1049182856">
    <w:abstractNumId w:val="18"/>
  </w:num>
  <w:num w:numId="6" w16cid:durableId="1521698516">
    <w:abstractNumId w:val="5"/>
  </w:num>
  <w:num w:numId="7" w16cid:durableId="933246118">
    <w:abstractNumId w:val="23"/>
  </w:num>
  <w:num w:numId="8" w16cid:durableId="570315401">
    <w:abstractNumId w:val="15"/>
  </w:num>
  <w:num w:numId="9" w16cid:durableId="513955676">
    <w:abstractNumId w:val="0"/>
  </w:num>
  <w:num w:numId="10" w16cid:durableId="494689782">
    <w:abstractNumId w:val="20"/>
  </w:num>
  <w:num w:numId="11" w16cid:durableId="534852043">
    <w:abstractNumId w:val="9"/>
  </w:num>
  <w:num w:numId="12" w16cid:durableId="1690327672">
    <w:abstractNumId w:val="16"/>
  </w:num>
  <w:num w:numId="13" w16cid:durableId="235093682">
    <w:abstractNumId w:val="6"/>
  </w:num>
  <w:num w:numId="14" w16cid:durableId="312561570">
    <w:abstractNumId w:val="27"/>
  </w:num>
  <w:num w:numId="15" w16cid:durableId="1804419995">
    <w:abstractNumId w:val="21"/>
  </w:num>
  <w:num w:numId="16" w16cid:durableId="103113225">
    <w:abstractNumId w:val="14"/>
  </w:num>
  <w:num w:numId="17" w16cid:durableId="192229049">
    <w:abstractNumId w:val="25"/>
  </w:num>
  <w:num w:numId="18" w16cid:durableId="1076898818">
    <w:abstractNumId w:val="26"/>
  </w:num>
  <w:num w:numId="19" w16cid:durableId="75716022">
    <w:abstractNumId w:val="10"/>
  </w:num>
  <w:num w:numId="20" w16cid:durableId="687826633">
    <w:abstractNumId w:val="19"/>
  </w:num>
  <w:num w:numId="21" w16cid:durableId="1620335792">
    <w:abstractNumId w:val="3"/>
  </w:num>
  <w:num w:numId="22" w16cid:durableId="386028765">
    <w:abstractNumId w:val="22"/>
  </w:num>
  <w:num w:numId="23" w16cid:durableId="1844473270">
    <w:abstractNumId w:val="13"/>
  </w:num>
  <w:num w:numId="24" w16cid:durableId="1784153148">
    <w:abstractNumId w:val="24"/>
  </w:num>
  <w:num w:numId="25" w16cid:durableId="1903905902">
    <w:abstractNumId w:val="7"/>
  </w:num>
  <w:num w:numId="26" w16cid:durableId="1656570353">
    <w:abstractNumId w:val="2"/>
  </w:num>
  <w:num w:numId="27" w16cid:durableId="772289982">
    <w:abstractNumId w:val="27"/>
  </w:num>
  <w:num w:numId="28" w16cid:durableId="462430319">
    <w:abstractNumId w:val="8"/>
  </w:num>
  <w:num w:numId="29" w16cid:durableId="54429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160F74"/>
    <w:rsid w:val="0018583C"/>
    <w:rsid w:val="00193291"/>
    <w:rsid w:val="001F1379"/>
    <w:rsid w:val="00202317"/>
    <w:rsid w:val="00265B8C"/>
    <w:rsid w:val="00297C3C"/>
    <w:rsid w:val="003F3A13"/>
    <w:rsid w:val="003F5EBF"/>
    <w:rsid w:val="003F7C2E"/>
    <w:rsid w:val="00416545"/>
    <w:rsid w:val="004755FE"/>
    <w:rsid w:val="00495C36"/>
    <w:rsid w:val="004A2088"/>
    <w:rsid w:val="004A5564"/>
    <w:rsid w:val="005C0FA2"/>
    <w:rsid w:val="00633E38"/>
    <w:rsid w:val="0068786E"/>
    <w:rsid w:val="00691635"/>
    <w:rsid w:val="0075656B"/>
    <w:rsid w:val="0079023D"/>
    <w:rsid w:val="007C24C9"/>
    <w:rsid w:val="007E6FA4"/>
    <w:rsid w:val="00803E97"/>
    <w:rsid w:val="00842716"/>
    <w:rsid w:val="008B7E10"/>
    <w:rsid w:val="009C75DF"/>
    <w:rsid w:val="009E08A7"/>
    <w:rsid w:val="009E3133"/>
    <w:rsid w:val="00A85EA4"/>
    <w:rsid w:val="00AD3251"/>
    <w:rsid w:val="00B32C7D"/>
    <w:rsid w:val="00B9164C"/>
    <w:rsid w:val="00BE2EE5"/>
    <w:rsid w:val="00C82191"/>
    <w:rsid w:val="00C9357F"/>
    <w:rsid w:val="00CD2216"/>
    <w:rsid w:val="00CD52EE"/>
    <w:rsid w:val="00D53306"/>
    <w:rsid w:val="00DB275F"/>
    <w:rsid w:val="00E11EF6"/>
    <w:rsid w:val="00E161EB"/>
    <w:rsid w:val="00E2468C"/>
    <w:rsid w:val="00E8471A"/>
    <w:rsid w:val="00EA702F"/>
    <w:rsid w:val="00ED2280"/>
    <w:rsid w:val="00ED5329"/>
    <w:rsid w:val="00F97956"/>
    <w:rsid w:val="00FA4462"/>
    <w:rsid w:val="00FC6DD8"/>
    <w:rsid w:val="00FF76EB"/>
  </w:rsids>
  <m:mathPr>
    <m:mathFont m:val="Cambria Math"/>
    <m:brkBin m:val="before"/>
    <m:brkBinSub m:val="--"/>
    <m:smallFrac m:val="0"/>
    <m:dispDef/>
    <m:lMargin m:val="0"/>
    <m:rMargin m:val="0"/>
    <m:defJc m:val="centerGroup"/>
    <m:wrapIndent m:val="1440"/>
    <m:intLim m:val="subSup"/>
    <m:naryLim m:val="undOvr"/>
  </m:mathPr>
  <w:themeFontLang w:val="es-PE"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C0D4248C-9D03-4C71-8618-D3BDECDC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ind w:left="643"/>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paragraph" w:styleId="NormalWeb">
    <w:name w:val="Normal (Web)"/>
    <w:basedOn w:val="Normal"/>
    <w:uiPriority w:val="99"/>
    <w:semiHidden/>
    <w:unhideWhenUsed/>
    <w:rsid w:val="00F97956"/>
    <w:pPr>
      <w:spacing w:before="100" w:beforeAutospacing="1" w:after="100" w:afterAutospacing="1" w:line="240" w:lineRule="auto"/>
    </w:pPr>
    <w:rPr>
      <w:rFonts w:eastAsia="Times New Roman"/>
      <w:kern w:val="0"/>
      <w:szCs w:val="24"/>
      <w:lang w:val="es-ES" w:eastAsia="es-ES" w:bidi="gu-IN"/>
      <w14:ligatures w14:val="none"/>
    </w:rPr>
  </w:style>
  <w:style w:type="character" w:styleId="CdigoHTML">
    <w:name w:val="HTML Code"/>
    <w:basedOn w:val="Fuentedeprrafopredeter"/>
    <w:uiPriority w:val="99"/>
    <w:semiHidden/>
    <w:unhideWhenUsed/>
    <w:rsid w:val="007C24C9"/>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20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2896</Words>
  <Characters>15934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HP</cp:lastModifiedBy>
  <cp:revision>21</cp:revision>
  <dcterms:created xsi:type="dcterms:W3CDTF">2024-04-12T03:42:00Z</dcterms:created>
  <dcterms:modified xsi:type="dcterms:W3CDTF">2025-09-18T01:55:00Z</dcterms:modified>
</cp:coreProperties>
</file>