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3BF2FC09"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Pr="008055BC">
        <w:rPr>
          <w:rFonts w:ascii="Arial" w:hAnsi="Arial" w:cs="Arial"/>
          <w:b/>
          <w:i/>
          <w:color w:val="000000"/>
          <w:sz w:val="36"/>
          <w:szCs w:val="36"/>
        </w:rPr>
        <w:t>{Nombre de Proyecto}</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77777777"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8055BC">
        <w:rPr>
          <w:rFonts w:ascii="Arial" w:eastAsia="Times New Roman" w:hAnsi="Arial" w:cs="Arial"/>
          <w:i/>
          <w:sz w:val="32"/>
          <w:szCs w:val="32"/>
          <w:lang w:eastAsia="es-PE"/>
        </w:rPr>
        <w:t>{Nombre de Asignatura}</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7777777"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8055BC">
        <w:rPr>
          <w:rFonts w:ascii="Arial" w:eastAsia="Times New Roman" w:hAnsi="Arial" w:cs="Arial"/>
          <w:i/>
          <w:sz w:val="32"/>
          <w:szCs w:val="32"/>
          <w:lang w:eastAsia="es-PE"/>
        </w:rPr>
        <w:t>{Nombre de Docente}</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61D67BA9" w:rsidR="00B57446" w:rsidRPr="004C3A42" w:rsidRDefault="00B57446" w:rsidP="00B57446">
      <w:pPr>
        <w:spacing w:after="0"/>
        <w:rPr>
          <w:rFonts w:ascii="Arial" w:eastAsia="Times New Roman" w:hAnsi="Arial" w:cs="Arial"/>
          <w:b/>
          <w:i/>
          <w:sz w:val="28"/>
          <w:szCs w:val="28"/>
          <w:lang w:eastAsia="es-PE"/>
        </w:rPr>
      </w:pPr>
      <w:r w:rsidRPr="004C3A42">
        <w:rPr>
          <w:rFonts w:ascii="Arial" w:eastAsia="Times New Roman" w:hAnsi="Arial" w:cs="Arial"/>
          <w:b/>
          <w:i/>
          <w:sz w:val="28"/>
          <w:szCs w:val="28"/>
          <w:lang w:eastAsia="es-PE"/>
        </w:rPr>
        <w:t>{</w:t>
      </w:r>
      <w:r w:rsidR="004C3A42" w:rsidRPr="004C3A42">
        <w:rPr>
          <w:rFonts w:ascii="Arial" w:eastAsia="Times New Roman" w:hAnsi="Arial" w:cs="Arial"/>
          <w:b/>
          <w:i/>
          <w:sz w:val="28"/>
          <w:szCs w:val="28"/>
          <w:lang w:eastAsia="es-PE"/>
        </w:rPr>
        <w:t>Apellidos y nombres del e</w:t>
      </w:r>
      <w:r w:rsidRPr="004C3A42">
        <w:rPr>
          <w:rFonts w:ascii="Arial" w:eastAsia="Times New Roman" w:hAnsi="Arial" w:cs="Arial"/>
          <w:b/>
          <w:i/>
          <w:sz w:val="28"/>
          <w:szCs w:val="28"/>
          <w:lang w:eastAsia="es-PE"/>
        </w:rPr>
        <w:t>studiante</w:t>
      </w:r>
      <w:r w:rsidRPr="004C3A42">
        <w:rPr>
          <w:rFonts w:ascii="Arial" w:eastAsia="Times New Roman" w:hAnsi="Arial" w:cs="Arial"/>
          <w:b/>
          <w:i/>
          <w:sz w:val="28"/>
          <w:szCs w:val="28"/>
          <w:lang w:eastAsia="es-PE"/>
        </w:rPr>
        <w:tab/>
        <w:t>(código universitario)}</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77777777" w:rsidR="00B57446" w:rsidRPr="008055BC" w:rsidRDefault="00B57446" w:rsidP="00B57446">
      <w:pPr>
        <w:spacing w:after="0"/>
        <w:jc w:val="center"/>
        <w:rPr>
          <w:rFonts w:ascii="Arial" w:eastAsia="Times New Roman" w:hAnsi="Arial" w:cs="Arial"/>
          <w:b/>
          <w:i/>
          <w:sz w:val="32"/>
          <w:szCs w:val="32"/>
          <w:lang w:eastAsia="es-PE"/>
        </w:rPr>
      </w:pPr>
      <w:r w:rsidRPr="008055BC">
        <w:rPr>
          <w:rFonts w:ascii="Arial" w:eastAsia="Times New Roman" w:hAnsi="Arial" w:cs="Arial"/>
          <w:b/>
          <w:i/>
          <w:sz w:val="32"/>
          <w:szCs w:val="32"/>
          <w:lang w:eastAsia="es-PE"/>
        </w:rPr>
        <w:t>{</w:t>
      </w:r>
      <w:r>
        <w:rPr>
          <w:rFonts w:ascii="Arial" w:eastAsia="Times New Roman" w:hAnsi="Arial" w:cs="Arial"/>
          <w:b/>
          <w:i/>
          <w:sz w:val="32"/>
          <w:szCs w:val="32"/>
          <w:lang w:eastAsia="es-PE"/>
        </w:rPr>
        <w:t>Añ</w:t>
      </w:r>
      <w:r w:rsidRPr="008055BC">
        <w:rPr>
          <w:rFonts w:ascii="Arial" w:eastAsia="Times New Roman" w:hAnsi="Arial" w:cs="Arial"/>
          <w:b/>
          <w:i/>
          <w:sz w:val="32"/>
          <w:szCs w:val="32"/>
          <w:lang w:eastAsia="es-PE"/>
        </w:rPr>
        <w:t>o}</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0C8146C0"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proofErr w:type="spellStart"/>
      <w:r w:rsidR="00E7719E" w:rsidRPr="00E7719E">
        <w:rPr>
          <w:rFonts w:ascii="Times New Roman" w:hAnsi="Times New Roman"/>
          <w:color w:val="000000" w:themeColor="text1"/>
          <w:lang w:val="es-PE"/>
        </w:rPr>
        <w:t>RideUPT</w:t>
      </w:r>
      <w:proofErr w:type="spellEnd"/>
      <w:r w:rsidR="00E7719E" w:rsidRPr="00E7719E">
        <w:rPr>
          <w:rFonts w:ascii="Times New Roman" w:hAnsi="Times New Roman"/>
          <w:color w:val="000000" w:themeColor="text1"/>
          <w:lang w:val="es-PE"/>
        </w:rPr>
        <w:t xml:space="preserve"> - Plataforma de viajes compartidos Universitarios, </w:t>
      </w:r>
      <w:proofErr w:type="gramStart"/>
      <w:r w:rsidR="00E7719E" w:rsidRPr="00E7719E">
        <w:rPr>
          <w:rFonts w:ascii="Times New Roman" w:hAnsi="Times New Roman"/>
          <w:color w:val="000000" w:themeColor="text1"/>
          <w:lang w:val="es-PE"/>
        </w:rPr>
        <w:t>Tacna ,</w:t>
      </w:r>
      <w:proofErr w:type="gramEnd"/>
      <w:r w:rsidR="00E7719E" w:rsidRPr="00E7719E">
        <w:rPr>
          <w:rFonts w:ascii="Times New Roman" w:hAnsi="Times New Roman"/>
          <w:color w:val="000000" w:themeColor="text1"/>
          <w:lang w:val="es-PE"/>
        </w:rPr>
        <w:t xml:space="preserve"> 2025</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4C3A42">
          <w:pPr>
            <w:pStyle w:val="TDC1"/>
            <w:tabs>
              <w:tab w:val="left" w:pos="440"/>
              <w:tab w:val="right" w:leader="dot" w:pos="8494"/>
            </w:tabs>
            <w:rPr>
              <w:rFonts w:eastAsiaTheme="minorEastAsia"/>
              <w:noProof/>
              <w:lang w:val="es-ES" w:eastAsia="es-ES"/>
            </w:rPr>
          </w:pPr>
          <w:hyperlink w:anchor="_Toc52661346" w:history="1">
            <w:r w:rsidRPr="00DC4EBE">
              <w:rPr>
                <w:rStyle w:val="Hipervnculo"/>
                <w:rFonts w:cs="Arial"/>
                <w:noProof/>
                <w:lang w:val="es-MX"/>
              </w:rPr>
              <w:t>1.</w:t>
            </w:r>
            <w:r>
              <w:rPr>
                <w:rFonts w:eastAsiaTheme="minorEastAsia"/>
                <w:noProof/>
                <w:lang w:val="es-ES" w:eastAsia="es-ES"/>
              </w:rPr>
              <w:tab/>
            </w:r>
            <w:r w:rsidRPr="00DC4EBE">
              <w:rPr>
                <w:rStyle w:val="Hipervnculo"/>
                <w:rFonts w:cs="Arial"/>
                <w:noProof/>
                <w:lang w:val="es-MX"/>
              </w:rPr>
              <w:t>Descripción del Proyecto</w:t>
            </w:r>
            <w:r>
              <w:rPr>
                <w:noProof/>
                <w:webHidden/>
              </w:rPr>
              <w:tab/>
            </w:r>
            <w:r>
              <w:rPr>
                <w:noProof/>
                <w:webHidden/>
              </w:rPr>
              <w:fldChar w:fldCharType="begin"/>
            </w:r>
            <w:r>
              <w:rPr>
                <w:noProof/>
                <w:webHidden/>
              </w:rPr>
              <w:instrText xml:space="preserve"> PAGEREF _Toc52661346 \h </w:instrText>
            </w:r>
            <w:r>
              <w:rPr>
                <w:noProof/>
                <w:webHidden/>
              </w:rPr>
            </w:r>
            <w:r>
              <w:rPr>
                <w:noProof/>
                <w:webHidden/>
              </w:rPr>
              <w:fldChar w:fldCharType="separate"/>
            </w:r>
            <w:r>
              <w:rPr>
                <w:noProof/>
                <w:webHidden/>
              </w:rPr>
              <w:t>3</w:t>
            </w:r>
            <w:r>
              <w:rPr>
                <w:noProof/>
                <w:webHidden/>
              </w:rPr>
              <w:fldChar w:fldCharType="end"/>
            </w:r>
          </w:hyperlink>
        </w:p>
        <w:p w14:paraId="37DADB69" w14:textId="613788BB" w:rsidR="004C3A42" w:rsidRDefault="004C3A42">
          <w:pPr>
            <w:pStyle w:val="TDC1"/>
            <w:tabs>
              <w:tab w:val="left" w:pos="440"/>
              <w:tab w:val="right" w:leader="dot" w:pos="8494"/>
            </w:tabs>
            <w:rPr>
              <w:rFonts w:eastAsiaTheme="minorEastAsia"/>
              <w:noProof/>
              <w:lang w:val="es-ES" w:eastAsia="es-ES"/>
            </w:rPr>
          </w:pPr>
          <w:hyperlink w:anchor="_Toc52661347" w:history="1">
            <w:r w:rsidRPr="00DC4EBE">
              <w:rPr>
                <w:rStyle w:val="Hipervnculo"/>
                <w:rFonts w:cs="Arial"/>
                <w:noProof/>
                <w:lang w:val="es-MX"/>
              </w:rPr>
              <w:t>2.</w:t>
            </w:r>
            <w:r>
              <w:rPr>
                <w:rFonts w:eastAsiaTheme="minorEastAsia"/>
                <w:noProof/>
                <w:lang w:val="es-ES" w:eastAsia="es-ES"/>
              </w:rPr>
              <w:tab/>
            </w:r>
            <w:r w:rsidRPr="00DC4EBE">
              <w:rPr>
                <w:rStyle w:val="Hipervnculo"/>
                <w:rFonts w:cs="Arial"/>
                <w:noProof/>
                <w:lang w:val="es-MX"/>
              </w:rPr>
              <w:t>Riesgos</w:t>
            </w:r>
            <w:r>
              <w:rPr>
                <w:noProof/>
                <w:webHidden/>
              </w:rPr>
              <w:tab/>
            </w:r>
            <w:r>
              <w:rPr>
                <w:noProof/>
                <w:webHidden/>
              </w:rPr>
              <w:fldChar w:fldCharType="begin"/>
            </w:r>
            <w:r>
              <w:rPr>
                <w:noProof/>
                <w:webHidden/>
              </w:rPr>
              <w:instrText xml:space="preserve"> PAGEREF _Toc52661347 \h </w:instrText>
            </w:r>
            <w:r>
              <w:rPr>
                <w:noProof/>
                <w:webHidden/>
              </w:rPr>
            </w:r>
            <w:r>
              <w:rPr>
                <w:noProof/>
                <w:webHidden/>
              </w:rPr>
              <w:fldChar w:fldCharType="separate"/>
            </w:r>
            <w:r>
              <w:rPr>
                <w:noProof/>
                <w:webHidden/>
              </w:rPr>
              <w:t>3</w:t>
            </w:r>
            <w:r>
              <w:rPr>
                <w:noProof/>
                <w:webHidden/>
              </w:rPr>
              <w:fldChar w:fldCharType="end"/>
            </w:r>
          </w:hyperlink>
        </w:p>
        <w:p w14:paraId="62200F8D" w14:textId="61962429" w:rsidR="004C3A42" w:rsidRDefault="004C3A42">
          <w:pPr>
            <w:pStyle w:val="TDC1"/>
            <w:tabs>
              <w:tab w:val="left" w:pos="440"/>
              <w:tab w:val="right" w:leader="dot" w:pos="8494"/>
            </w:tabs>
            <w:rPr>
              <w:rFonts w:eastAsiaTheme="minorEastAsia"/>
              <w:noProof/>
              <w:lang w:val="es-ES" w:eastAsia="es-ES"/>
            </w:rPr>
          </w:pPr>
          <w:hyperlink w:anchor="_Toc52661348" w:history="1">
            <w:r w:rsidRPr="00DC4EBE">
              <w:rPr>
                <w:rStyle w:val="Hipervnculo"/>
                <w:rFonts w:cs="Arial"/>
                <w:noProof/>
                <w:lang w:val="es-MX"/>
              </w:rPr>
              <w:t>3.</w:t>
            </w:r>
            <w:r>
              <w:rPr>
                <w:rFonts w:eastAsiaTheme="minorEastAsia"/>
                <w:noProof/>
                <w:lang w:val="es-ES" w:eastAsia="es-ES"/>
              </w:rPr>
              <w:tab/>
            </w:r>
            <w:r w:rsidRPr="00DC4EBE">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_Toc52661348 \h </w:instrText>
            </w:r>
            <w:r>
              <w:rPr>
                <w:noProof/>
                <w:webHidden/>
              </w:rPr>
            </w:r>
            <w:r>
              <w:rPr>
                <w:noProof/>
                <w:webHidden/>
              </w:rPr>
              <w:fldChar w:fldCharType="separate"/>
            </w:r>
            <w:r>
              <w:rPr>
                <w:noProof/>
                <w:webHidden/>
              </w:rPr>
              <w:t>3</w:t>
            </w:r>
            <w:r>
              <w:rPr>
                <w:noProof/>
                <w:webHidden/>
              </w:rPr>
              <w:fldChar w:fldCharType="end"/>
            </w:r>
          </w:hyperlink>
        </w:p>
        <w:p w14:paraId="03018E36" w14:textId="09FC7348" w:rsidR="004C3A42" w:rsidRDefault="004C3A42">
          <w:pPr>
            <w:pStyle w:val="TDC1"/>
            <w:tabs>
              <w:tab w:val="left" w:pos="440"/>
              <w:tab w:val="right" w:leader="dot" w:pos="8494"/>
            </w:tabs>
            <w:rPr>
              <w:rFonts w:eastAsiaTheme="minorEastAsia"/>
              <w:noProof/>
              <w:lang w:val="es-ES" w:eastAsia="es-ES"/>
            </w:rPr>
          </w:pPr>
          <w:hyperlink w:anchor="_Toc52661349" w:history="1">
            <w:r w:rsidRPr="00DC4EBE">
              <w:rPr>
                <w:rStyle w:val="Hipervnculo"/>
                <w:noProof/>
              </w:rPr>
              <w:t>4.</w:t>
            </w:r>
            <w:r>
              <w:rPr>
                <w:rFonts w:eastAsiaTheme="minorEastAsia"/>
                <w:noProof/>
                <w:lang w:val="es-ES" w:eastAsia="es-ES"/>
              </w:rPr>
              <w:tab/>
            </w:r>
            <w:r w:rsidRPr="00DC4EBE">
              <w:rPr>
                <w:rStyle w:val="Hipervnculo"/>
                <w:noProof/>
              </w:rPr>
              <w:t xml:space="preserve">Estudio de </w:t>
            </w:r>
            <w:r w:rsidRPr="00DC4EBE">
              <w:rPr>
                <w:rStyle w:val="Hipervnculo"/>
                <w:rFonts w:cs="Arial"/>
                <w:noProof/>
                <w:lang w:val="es-MX"/>
              </w:rPr>
              <w:t>Factibilidad</w:t>
            </w:r>
            <w:r>
              <w:rPr>
                <w:noProof/>
                <w:webHidden/>
              </w:rPr>
              <w:tab/>
            </w:r>
            <w:r>
              <w:rPr>
                <w:noProof/>
                <w:webHidden/>
              </w:rPr>
              <w:fldChar w:fldCharType="begin"/>
            </w:r>
            <w:r>
              <w:rPr>
                <w:noProof/>
                <w:webHidden/>
              </w:rPr>
              <w:instrText xml:space="preserve"> PAGEREF _Toc52661349 \h </w:instrText>
            </w:r>
            <w:r>
              <w:rPr>
                <w:noProof/>
                <w:webHidden/>
              </w:rPr>
            </w:r>
            <w:r>
              <w:rPr>
                <w:noProof/>
                <w:webHidden/>
              </w:rPr>
              <w:fldChar w:fldCharType="separate"/>
            </w:r>
            <w:r>
              <w:rPr>
                <w:noProof/>
                <w:webHidden/>
              </w:rPr>
              <w:t>3</w:t>
            </w:r>
            <w:r>
              <w:rPr>
                <w:noProof/>
                <w:webHidden/>
              </w:rPr>
              <w:fldChar w:fldCharType="end"/>
            </w:r>
          </w:hyperlink>
        </w:p>
        <w:p w14:paraId="6DB95600" w14:textId="6CC090F3" w:rsidR="004C3A42" w:rsidRDefault="004C3A42">
          <w:pPr>
            <w:pStyle w:val="TDC2"/>
            <w:tabs>
              <w:tab w:val="left" w:pos="880"/>
              <w:tab w:val="right" w:leader="dot" w:pos="8494"/>
            </w:tabs>
            <w:rPr>
              <w:rFonts w:eastAsiaTheme="minorEastAsia"/>
              <w:noProof/>
              <w:lang w:val="es-ES" w:eastAsia="es-ES"/>
            </w:rPr>
          </w:pPr>
          <w:hyperlink w:anchor="_Toc52661350" w:history="1">
            <w:r w:rsidRPr="00DC4EBE">
              <w:rPr>
                <w:rStyle w:val="Hipervnculo"/>
                <w:noProof/>
              </w:rPr>
              <w:t>4.1</w:t>
            </w:r>
            <w:r>
              <w:rPr>
                <w:rFonts w:eastAsiaTheme="minorEastAsia"/>
                <w:noProof/>
                <w:lang w:val="es-ES" w:eastAsia="es-ES"/>
              </w:rPr>
              <w:tab/>
            </w:r>
            <w:r w:rsidRPr="00DC4EBE">
              <w:rPr>
                <w:rStyle w:val="Hipervnculo"/>
                <w:noProof/>
              </w:rPr>
              <w:t>Factibilidad Técnica</w:t>
            </w:r>
            <w:r>
              <w:rPr>
                <w:noProof/>
                <w:webHidden/>
              </w:rPr>
              <w:tab/>
            </w:r>
            <w:r>
              <w:rPr>
                <w:noProof/>
                <w:webHidden/>
              </w:rPr>
              <w:fldChar w:fldCharType="begin"/>
            </w:r>
            <w:r>
              <w:rPr>
                <w:noProof/>
                <w:webHidden/>
              </w:rPr>
              <w:instrText xml:space="preserve"> PAGEREF _Toc52661350 \h </w:instrText>
            </w:r>
            <w:r>
              <w:rPr>
                <w:noProof/>
                <w:webHidden/>
              </w:rPr>
            </w:r>
            <w:r>
              <w:rPr>
                <w:noProof/>
                <w:webHidden/>
              </w:rPr>
              <w:fldChar w:fldCharType="separate"/>
            </w:r>
            <w:r>
              <w:rPr>
                <w:noProof/>
                <w:webHidden/>
              </w:rPr>
              <w:t>4</w:t>
            </w:r>
            <w:r>
              <w:rPr>
                <w:noProof/>
                <w:webHidden/>
              </w:rPr>
              <w:fldChar w:fldCharType="end"/>
            </w:r>
          </w:hyperlink>
        </w:p>
        <w:p w14:paraId="7A253A88" w14:textId="195F7ABA" w:rsidR="004C3A42" w:rsidRDefault="004C3A42">
          <w:pPr>
            <w:pStyle w:val="TDC2"/>
            <w:tabs>
              <w:tab w:val="left" w:pos="880"/>
              <w:tab w:val="right" w:leader="dot" w:pos="8494"/>
            </w:tabs>
            <w:rPr>
              <w:rFonts w:eastAsiaTheme="minorEastAsia"/>
              <w:noProof/>
              <w:lang w:val="es-ES" w:eastAsia="es-ES"/>
            </w:rPr>
          </w:pPr>
          <w:hyperlink w:anchor="_Toc52661351" w:history="1">
            <w:r w:rsidRPr="00DC4EBE">
              <w:rPr>
                <w:rStyle w:val="Hipervnculo"/>
                <w:noProof/>
              </w:rPr>
              <w:t>4.2</w:t>
            </w:r>
            <w:r>
              <w:rPr>
                <w:rFonts w:eastAsiaTheme="minorEastAsia"/>
                <w:noProof/>
                <w:lang w:val="es-ES" w:eastAsia="es-ES"/>
              </w:rPr>
              <w:tab/>
            </w:r>
            <w:r w:rsidRPr="00DC4EBE">
              <w:rPr>
                <w:rStyle w:val="Hipervnculo"/>
                <w:noProof/>
              </w:rPr>
              <w:t>Factibilidad económica</w:t>
            </w:r>
            <w:r>
              <w:rPr>
                <w:noProof/>
                <w:webHidden/>
              </w:rPr>
              <w:tab/>
            </w:r>
            <w:r>
              <w:rPr>
                <w:noProof/>
                <w:webHidden/>
              </w:rPr>
              <w:fldChar w:fldCharType="begin"/>
            </w:r>
            <w:r>
              <w:rPr>
                <w:noProof/>
                <w:webHidden/>
              </w:rPr>
              <w:instrText xml:space="preserve"> PAGEREF _Toc52661351 \h </w:instrText>
            </w:r>
            <w:r>
              <w:rPr>
                <w:noProof/>
                <w:webHidden/>
              </w:rPr>
            </w:r>
            <w:r>
              <w:rPr>
                <w:noProof/>
                <w:webHidden/>
              </w:rPr>
              <w:fldChar w:fldCharType="separate"/>
            </w:r>
            <w:r>
              <w:rPr>
                <w:noProof/>
                <w:webHidden/>
              </w:rPr>
              <w:t>4</w:t>
            </w:r>
            <w:r>
              <w:rPr>
                <w:noProof/>
                <w:webHidden/>
              </w:rPr>
              <w:fldChar w:fldCharType="end"/>
            </w:r>
          </w:hyperlink>
        </w:p>
        <w:p w14:paraId="01435FFB" w14:textId="76B96C0A" w:rsidR="004C3A42" w:rsidRDefault="004C3A42">
          <w:pPr>
            <w:pStyle w:val="TDC2"/>
            <w:tabs>
              <w:tab w:val="left" w:pos="880"/>
              <w:tab w:val="right" w:leader="dot" w:pos="8494"/>
            </w:tabs>
            <w:rPr>
              <w:rFonts w:eastAsiaTheme="minorEastAsia"/>
              <w:noProof/>
              <w:lang w:val="es-ES" w:eastAsia="es-ES"/>
            </w:rPr>
          </w:pPr>
          <w:hyperlink w:anchor="_Toc52661352" w:history="1">
            <w:r w:rsidRPr="00DC4EBE">
              <w:rPr>
                <w:rStyle w:val="Hipervnculo"/>
                <w:noProof/>
              </w:rPr>
              <w:t>4.3</w:t>
            </w:r>
            <w:r>
              <w:rPr>
                <w:rFonts w:eastAsiaTheme="minorEastAsia"/>
                <w:noProof/>
                <w:lang w:val="es-ES" w:eastAsia="es-ES"/>
              </w:rPr>
              <w:tab/>
            </w:r>
            <w:r w:rsidRPr="00DC4EBE">
              <w:rPr>
                <w:rStyle w:val="Hipervnculo"/>
                <w:noProof/>
              </w:rPr>
              <w:t>Factibilidad Operativa</w:t>
            </w:r>
            <w:r>
              <w:rPr>
                <w:noProof/>
                <w:webHidden/>
              </w:rPr>
              <w:tab/>
            </w:r>
            <w:r>
              <w:rPr>
                <w:noProof/>
                <w:webHidden/>
              </w:rPr>
              <w:fldChar w:fldCharType="begin"/>
            </w:r>
            <w:r>
              <w:rPr>
                <w:noProof/>
                <w:webHidden/>
              </w:rPr>
              <w:instrText xml:space="preserve"> PAGEREF _Toc52661352 \h </w:instrText>
            </w:r>
            <w:r>
              <w:rPr>
                <w:noProof/>
                <w:webHidden/>
              </w:rPr>
            </w:r>
            <w:r>
              <w:rPr>
                <w:noProof/>
                <w:webHidden/>
              </w:rPr>
              <w:fldChar w:fldCharType="separate"/>
            </w:r>
            <w:r>
              <w:rPr>
                <w:noProof/>
                <w:webHidden/>
              </w:rPr>
              <w:t>4</w:t>
            </w:r>
            <w:r>
              <w:rPr>
                <w:noProof/>
                <w:webHidden/>
              </w:rPr>
              <w:fldChar w:fldCharType="end"/>
            </w:r>
          </w:hyperlink>
        </w:p>
        <w:p w14:paraId="10C5DB4E" w14:textId="790CA072" w:rsidR="004C3A42" w:rsidRDefault="004C3A42">
          <w:pPr>
            <w:pStyle w:val="TDC2"/>
            <w:tabs>
              <w:tab w:val="left" w:pos="880"/>
              <w:tab w:val="right" w:leader="dot" w:pos="8494"/>
            </w:tabs>
            <w:rPr>
              <w:rFonts w:eastAsiaTheme="minorEastAsia"/>
              <w:noProof/>
              <w:lang w:val="es-ES" w:eastAsia="es-ES"/>
            </w:rPr>
          </w:pPr>
          <w:hyperlink w:anchor="_Toc52661353" w:history="1">
            <w:r w:rsidRPr="00DC4EBE">
              <w:rPr>
                <w:rStyle w:val="Hipervnculo"/>
                <w:noProof/>
              </w:rPr>
              <w:t>4.4</w:t>
            </w:r>
            <w:r>
              <w:rPr>
                <w:rFonts w:eastAsiaTheme="minorEastAsia"/>
                <w:noProof/>
                <w:lang w:val="es-ES" w:eastAsia="es-ES"/>
              </w:rPr>
              <w:tab/>
            </w:r>
            <w:r w:rsidRPr="00DC4EBE">
              <w:rPr>
                <w:rStyle w:val="Hipervnculo"/>
                <w:noProof/>
              </w:rPr>
              <w:t>Factibilidad Legal</w:t>
            </w:r>
            <w:r>
              <w:rPr>
                <w:noProof/>
                <w:webHidden/>
              </w:rPr>
              <w:tab/>
            </w:r>
            <w:r>
              <w:rPr>
                <w:noProof/>
                <w:webHidden/>
              </w:rPr>
              <w:fldChar w:fldCharType="begin"/>
            </w:r>
            <w:r>
              <w:rPr>
                <w:noProof/>
                <w:webHidden/>
              </w:rPr>
              <w:instrText xml:space="preserve"> PAGEREF _Toc52661353 \h </w:instrText>
            </w:r>
            <w:r>
              <w:rPr>
                <w:noProof/>
                <w:webHidden/>
              </w:rPr>
            </w:r>
            <w:r>
              <w:rPr>
                <w:noProof/>
                <w:webHidden/>
              </w:rPr>
              <w:fldChar w:fldCharType="separate"/>
            </w:r>
            <w:r>
              <w:rPr>
                <w:noProof/>
                <w:webHidden/>
              </w:rPr>
              <w:t>4</w:t>
            </w:r>
            <w:r>
              <w:rPr>
                <w:noProof/>
                <w:webHidden/>
              </w:rPr>
              <w:fldChar w:fldCharType="end"/>
            </w:r>
          </w:hyperlink>
        </w:p>
        <w:p w14:paraId="117AFEE1" w14:textId="28287579" w:rsidR="004C3A42" w:rsidRDefault="004C3A42">
          <w:pPr>
            <w:pStyle w:val="TDC2"/>
            <w:tabs>
              <w:tab w:val="left" w:pos="880"/>
              <w:tab w:val="right" w:leader="dot" w:pos="8494"/>
            </w:tabs>
            <w:rPr>
              <w:rFonts w:eastAsiaTheme="minorEastAsia"/>
              <w:noProof/>
              <w:lang w:val="es-ES" w:eastAsia="es-ES"/>
            </w:rPr>
          </w:pPr>
          <w:hyperlink w:anchor="_Toc52661354" w:history="1">
            <w:r w:rsidRPr="00DC4EBE">
              <w:rPr>
                <w:rStyle w:val="Hipervnculo"/>
                <w:noProof/>
              </w:rPr>
              <w:t>4.5</w:t>
            </w:r>
            <w:r>
              <w:rPr>
                <w:rFonts w:eastAsiaTheme="minorEastAsia"/>
                <w:noProof/>
                <w:lang w:val="es-ES" w:eastAsia="es-ES"/>
              </w:rPr>
              <w:tab/>
            </w:r>
            <w:r w:rsidRPr="00DC4EBE">
              <w:rPr>
                <w:rStyle w:val="Hipervnculo"/>
                <w:noProof/>
              </w:rPr>
              <w:t>Factibilidad Social</w:t>
            </w:r>
            <w:r>
              <w:rPr>
                <w:noProof/>
                <w:webHidden/>
              </w:rPr>
              <w:tab/>
            </w:r>
            <w:r>
              <w:rPr>
                <w:noProof/>
                <w:webHidden/>
              </w:rPr>
              <w:fldChar w:fldCharType="begin"/>
            </w:r>
            <w:r>
              <w:rPr>
                <w:noProof/>
                <w:webHidden/>
              </w:rPr>
              <w:instrText xml:space="preserve"> PAGEREF _Toc52661354 \h </w:instrText>
            </w:r>
            <w:r>
              <w:rPr>
                <w:noProof/>
                <w:webHidden/>
              </w:rPr>
            </w:r>
            <w:r>
              <w:rPr>
                <w:noProof/>
                <w:webHidden/>
              </w:rPr>
              <w:fldChar w:fldCharType="separate"/>
            </w:r>
            <w:r>
              <w:rPr>
                <w:noProof/>
                <w:webHidden/>
              </w:rPr>
              <w:t>5</w:t>
            </w:r>
            <w:r>
              <w:rPr>
                <w:noProof/>
                <w:webHidden/>
              </w:rPr>
              <w:fldChar w:fldCharType="end"/>
            </w:r>
          </w:hyperlink>
        </w:p>
        <w:p w14:paraId="3690BDEA" w14:textId="4B1DFA3C" w:rsidR="004C3A42" w:rsidRDefault="004C3A42">
          <w:pPr>
            <w:pStyle w:val="TDC2"/>
            <w:tabs>
              <w:tab w:val="left" w:pos="880"/>
              <w:tab w:val="right" w:leader="dot" w:pos="8494"/>
            </w:tabs>
            <w:rPr>
              <w:rFonts w:eastAsiaTheme="minorEastAsia"/>
              <w:noProof/>
              <w:lang w:val="es-ES" w:eastAsia="es-ES"/>
            </w:rPr>
          </w:pPr>
          <w:hyperlink w:anchor="_Toc52661355" w:history="1">
            <w:r w:rsidRPr="00DC4EBE">
              <w:rPr>
                <w:rStyle w:val="Hipervnculo"/>
                <w:noProof/>
              </w:rPr>
              <w:t>4.6</w:t>
            </w:r>
            <w:r>
              <w:rPr>
                <w:rFonts w:eastAsiaTheme="minorEastAsia"/>
                <w:noProof/>
                <w:lang w:val="es-ES" w:eastAsia="es-ES"/>
              </w:rPr>
              <w:tab/>
            </w:r>
            <w:r w:rsidRPr="00DC4EBE">
              <w:rPr>
                <w:rStyle w:val="Hipervnculo"/>
                <w:noProof/>
              </w:rPr>
              <w:t>Factibilidad Ambiental</w:t>
            </w:r>
            <w:r>
              <w:rPr>
                <w:noProof/>
                <w:webHidden/>
              </w:rPr>
              <w:tab/>
            </w:r>
            <w:r>
              <w:rPr>
                <w:noProof/>
                <w:webHidden/>
              </w:rPr>
              <w:fldChar w:fldCharType="begin"/>
            </w:r>
            <w:r>
              <w:rPr>
                <w:noProof/>
                <w:webHidden/>
              </w:rPr>
              <w:instrText xml:space="preserve"> PAGEREF _Toc52661355 \h </w:instrText>
            </w:r>
            <w:r>
              <w:rPr>
                <w:noProof/>
                <w:webHidden/>
              </w:rPr>
            </w:r>
            <w:r>
              <w:rPr>
                <w:noProof/>
                <w:webHidden/>
              </w:rPr>
              <w:fldChar w:fldCharType="separate"/>
            </w:r>
            <w:r>
              <w:rPr>
                <w:noProof/>
                <w:webHidden/>
              </w:rPr>
              <w:t>5</w:t>
            </w:r>
            <w:r>
              <w:rPr>
                <w:noProof/>
                <w:webHidden/>
              </w:rPr>
              <w:fldChar w:fldCharType="end"/>
            </w:r>
          </w:hyperlink>
        </w:p>
        <w:p w14:paraId="69D296BB" w14:textId="6F9F6583" w:rsidR="004C3A42" w:rsidRDefault="004C3A42">
          <w:pPr>
            <w:pStyle w:val="TDC1"/>
            <w:tabs>
              <w:tab w:val="left" w:pos="440"/>
              <w:tab w:val="right" w:leader="dot" w:pos="8494"/>
            </w:tabs>
            <w:rPr>
              <w:rFonts w:eastAsiaTheme="minorEastAsia"/>
              <w:noProof/>
              <w:lang w:val="es-ES" w:eastAsia="es-ES"/>
            </w:rPr>
          </w:pPr>
          <w:hyperlink w:anchor="_Toc52661356" w:history="1">
            <w:r w:rsidRPr="00DC4EBE">
              <w:rPr>
                <w:rStyle w:val="Hipervnculo"/>
                <w:noProof/>
              </w:rPr>
              <w:t>5.</w:t>
            </w:r>
            <w:r>
              <w:rPr>
                <w:rFonts w:eastAsiaTheme="minorEastAsia"/>
                <w:noProof/>
                <w:lang w:val="es-ES" w:eastAsia="es-ES"/>
              </w:rPr>
              <w:tab/>
            </w:r>
            <w:r w:rsidRPr="00DC4EBE">
              <w:rPr>
                <w:rStyle w:val="Hipervnculo"/>
                <w:noProof/>
              </w:rPr>
              <w:t>Análisis Financiero</w:t>
            </w:r>
            <w:r>
              <w:rPr>
                <w:noProof/>
                <w:webHidden/>
              </w:rPr>
              <w:tab/>
            </w:r>
            <w:r>
              <w:rPr>
                <w:noProof/>
                <w:webHidden/>
              </w:rPr>
              <w:fldChar w:fldCharType="begin"/>
            </w:r>
            <w:r>
              <w:rPr>
                <w:noProof/>
                <w:webHidden/>
              </w:rPr>
              <w:instrText xml:space="preserve"> PAGEREF _Toc52661356 \h </w:instrText>
            </w:r>
            <w:r>
              <w:rPr>
                <w:noProof/>
                <w:webHidden/>
              </w:rPr>
            </w:r>
            <w:r>
              <w:rPr>
                <w:noProof/>
                <w:webHidden/>
              </w:rPr>
              <w:fldChar w:fldCharType="separate"/>
            </w:r>
            <w:r>
              <w:rPr>
                <w:noProof/>
                <w:webHidden/>
              </w:rPr>
              <w:t>5</w:t>
            </w:r>
            <w:r>
              <w:rPr>
                <w:noProof/>
                <w:webHidden/>
              </w:rPr>
              <w:fldChar w:fldCharType="end"/>
            </w:r>
          </w:hyperlink>
        </w:p>
        <w:p w14:paraId="4EED687D" w14:textId="604A3206" w:rsidR="004C3A42" w:rsidRDefault="004C3A42">
          <w:pPr>
            <w:pStyle w:val="TDC1"/>
            <w:tabs>
              <w:tab w:val="left" w:pos="440"/>
              <w:tab w:val="right" w:leader="dot" w:pos="8494"/>
            </w:tabs>
            <w:rPr>
              <w:rFonts w:eastAsiaTheme="minorEastAsia"/>
              <w:noProof/>
              <w:lang w:val="es-ES" w:eastAsia="es-ES"/>
            </w:rPr>
          </w:pPr>
          <w:hyperlink w:anchor="_Toc52661357" w:history="1">
            <w:r w:rsidRPr="00DC4EBE">
              <w:rPr>
                <w:rStyle w:val="Hipervnculo"/>
                <w:rFonts w:cs="Calibri"/>
                <w:noProof/>
              </w:rPr>
              <w:t>6.</w:t>
            </w:r>
            <w:r>
              <w:rPr>
                <w:rFonts w:eastAsiaTheme="minorEastAsia"/>
                <w:noProof/>
                <w:lang w:val="es-ES" w:eastAsia="es-ES"/>
              </w:rPr>
              <w:tab/>
            </w:r>
            <w:r w:rsidRPr="00DC4EBE">
              <w:rPr>
                <w:rStyle w:val="Hipervnculo"/>
                <w:rFonts w:cs="Calibri"/>
                <w:noProof/>
              </w:rPr>
              <w:t>Conclusiones</w:t>
            </w:r>
            <w:r>
              <w:rPr>
                <w:noProof/>
                <w:webHidden/>
              </w:rPr>
              <w:tab/>
            </w:r>
            <w:r>
              <w:rPr>
                <w:noProof/>
                <w:webHidden/>
              </w:rPr>
              <w:fldChar w:fldCharType="begin"/>
            </w:r>
            <w:r>
              <w:rPr>
                <w:noProof/>
                <w:webHidden/>
              </w:rPr>
              <w:instrText xml:space="preserve"> PAGEREF _Toc52661357 \h </w:instrText>
            </w:r>
            <w:r>
              <w:rPr>
                <w:noProof/>
                <w:webHidden/>
              </w:rPr>
            </w:r>
            <w:r>
              <w:rPr>
                <w:noProof/>
                <w:webHidden/>
              </w:rPr>
              <w:fldChar w:fldCharType="separate"/>
            </w:r>
            <w:r>
              <w:rPr>
                <w:noProof/>
                <w:webHidden/>
              </w:rPr>
              <w:t>5</w:t>
            </w:r>
            <w:r>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79670B70" w14:textId="012EC38C" w:rsidR="004C3A42" w:rsidRPr="00E7719E" w:rsidRDefault="004C3A42" w:rsidP="00E7719E">
      <w:pPr>
        <w:rPr>
          <w:b/>
          <w:sz w:val="36"/>
          <w:szCs w:val="36"/>
          <w:u w:val="single"/>
        </w:rPr>
      </w:pPr>
    </w:p>
    <w:p w14:paraId="7DFBF663" w14:textId="6D95624B" w:rsidR="003E75CA" w:rsidRPr="00E7719E" w:rsidRDefault="00E7719E" w:rsidP="0070130A">
      <w:pPr>
        <w:jc w:val="center"/>
        <w:rPr>
          <w:b/>
          <w:sz w:val="36"/>
          <w:szCs w:val="36"/>
          <w:u w:val="single"/>
        </w:rPr>
      </w:pPr>
      <w:r w:rsidRPr="00E7719E">
        <w:rPr>
          <w:b/>
          <w:sz w:val="36"/>
          <w:szCs w:val="36"/>
          <w:u w:val="single"/>
        </w:rPr>
        <w:lastRenderedPageBreak/>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1B0E677B" w14:textId="76ABC0A4" w:rsidR="00E7719E" w:rsidRPr="00760D61" w:rsidRDefault="00E7719E" w:rsidP="00E7719E">
      <w:pPr>
        <w:pStyle w:val="Prrafodelista"/>
        <w:spacing w:before="120" w:after="0" w:line="360" w:lineRule="auto"/>
        <w:ind w:left="708"/>
        <w:jc w:val="both"/>
        <w:rPr>
          <w:rFonts w:cs="Arial"/>
          <w:sz w:val="24"/>
          <w:szCs w:val="24"/>
          <w:lang w:val="es-MX"/>
        </w:rPr>
      </w:pPr>
      <w:proofErr w:type="spellStart"/>
      <w:r w:rsidRPr="00E7719E">
        <w:rPr>
          <w:rFonts w:cs="Arial"/>
          <w:sz w:val="24"/>
          <w:szCs w:val="24"/>
        </w:rPr>
        <w:t>RideUPT</w:t>
      </w:r>
      <w:proofErr w:type="spellEnd"/>
      <w:r w:rsidRPr="00E7719E">
        <w:rPr>
          <w:rFonts w:cs="Arial"/>
          <w:sz w:val="24"/>
          <w:szCs w:val="24"/>
        </w:rPr>
        <w:t xml:space="preserve"> – Plataforma de viajes compartidos universitarios para la Universidad Privada de Tacna, Tacna – 2025</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6D259611" w14:textId="37E56BF7" w:rsidR="00E7719E" w:rsidRPr="00760D61" w:rsidRDefault="00E7719E" w:rsidP="00E7719E">
      <w:pPr>
        <w:pStyle w:val="Prrafodelista"/>
        <w:spacing w:before="120" w:after="0" w:line="360" w:lineRule="auto"/>
        <w:ind w:left="708"/>
        <w:jc w:val="both"/>
        <w:rPr>
          <w:rFonts w:cs="Arial"/>
          <w:sz w:val="24"/>
          <w:szCs w:val="24"/>
          <w:lang w:val="es-MX"/>
        </w:rPr>
      </w:pPr>
      <w:r>
        <w:rPr>
          <w:rFonts w:cs="Arial"/>
          <w:sz w:val="24"/>
          <w:szCs w:val="24"/>
          <w:lang w:val="es-MX"/>
        </w:rPr>
        <w:t>3 meses</w:t>
      </w:r>
    </w:p>
    <w:p w14:paraId="5ECA17F0" w14:textId="77777777" w:rsidR="00A22F08"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0A0540A3" w14:textId="448F0431" w:rsidR="001C35C7" w:rsidRPr="00E7719E" w:rsidRDefault="00E7719E" w:rsidP="00E7719E">
      <w:pPr>
        <w:pStyle w:val="Prrafodelista"/>
        <w:spacing w:before="120" w:after="0" w:line="480" w:lineRule="auto"/>
        <w:ind w:left="708"/>
        <w:jc w:val="both"/>
        <w:rPr>
          <w:rFonts w:cs="Arial"/>
          <w:sz w:val="24"/>
          <w:szCs w:val="24"/>
          <w:lang w:val="es-MX"/>
        </w:rPr>
      </w:pPr>
      <w:proofErr w:type="spellStart"/>
      <w:r w:rsidRPr="00E7719E">
        <w:rPr>
          <w:rFonts w:cs="Arial"/>
          <w:sz w:val="24"/>
          <w:szCs w:val="24"/>
        </w:rPr>
        <w:t>RideUPT</w:t>
      </w:r>
      <w:proofErr w:type="spellEnd"/>
      <w:r w:rsidRPr="00E7719E">
        <w:rPr>
          <w:rFonts w:cs="Arial"/>
          <w:sz w:val="24"/>
          <w:szCs w:val="24"/>
        </w:rPr>
        <w:t xml:space="preserve"> es una plataforma digital diseñada para facilitar viajes compartidos entre estudiantes, docentes y personal administrativo de la Universidad Privada de Tacna. La aplicación permitirá a los conductores publicar viajes y a los pasajeros buscar, reservar y gestionar sus traslados de manera segura y eficiente, utilizando correos institucionales para garantizar identidad y confianza. El sistema incluirá funcionalidades de geolocalización, notificaciones en tiempo real y un sistema de reservas integrado.</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5694FB09" w14:textId="25780531" w:rsidR="00E7719E" w:rsidRDefault="00E7719E" w:rsidP="00E7719E">
      <w:pPr>
        <w:spacing w:before="120" w:after="0" w:line="360" w:lineRule="auto"/>
        <w:ind w:left="1276"/>
        <w:jc w:val="both"/>
        <w:rPr>
          <w:rFonts w:cs="Arial"/>
          <w:sz w:val="24"/>
          <w:szCs w:val="24"/>
          <w:lang w:val="es-MX"/>
        </w:rPr>
      </w:pPr>
      <w:r w:rsidRPr="00E7719E">
        <w:rPr>
          <w:rFonts w:cs="Arial"/>
          <w:sz w:val="24"/>
          <w:szCs w:val="24"/>
        </w:rPr>
        <w:t>Desarrollar una plataforma segura y eficiente de viajes compartidos exclusiva para la comunidad universitaria de la UPT, que optimice la movilidad, reduzca costos de transporte y fomente la sostenibilidad.</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501A8617" w14:textId="77777777" w:rsidR="00E7719E" w:rsidRPr="00E7719E" w:rsidRDefault="00E7719E" w:rsidP="00E7719E">
      <w:pPr>
        <w:numPr>
          <w:ilvl w:val="0"/>
          <w:numId w:val="3"/>
        </w:numPr>
        <w:tabs>
          <w:tab w:val="num" w:pos="720"/>
        </w:tabs>
        <w:spacing w:before="120" w:after="0" w:line="276" w:lineRule="auto"/>
        <w:jc w:val="both"/>
        <w:rPr>
          <w:rFonts w:cs="Arial"/>
          <w:sz w:val="24"/>
          <w:szCs w:val="24"/>
        </w:rPr>
      </w:pPr>
      <w:r w:rsidRPr="00E7719E">
        <w:rPr>
          <w:rFonts w:cs="Arial"/>
          <w:sz w:val="24"/>
          <w:szCs w:val="24"/>
        </w:rPr>
        <w:t>Implementar un sistema de autenticación seguro mediante correo institucional.</w:t>
      </w:r>
    </w:p>
    <w:p w14:paraId="2496F8FF" w14:textId="77777777" w:rsidR="00E7719E" w:rsidRPr="00E7719E" w:rsidRDefault="00E7719E" w:rsidP="00E7719E">
      <w:pPr>
        <w:numPr>
          <w:ilvl w:val="0"/>
          <w:numId w:val="3"/>
        </w:numPr>
        <w:tabs>
          <w:tab w:val="num" w:pos="720"/>
        </w:tabs>
        <w:spacing w:before="120" w:after="0" w:line="276" w:lineRule="auto"/>
        <w:jc w:val="both"/>
        <w:rPr>
          <w:rFonts w:cs="Arial"/>
          <w:sz w:val="24"/>
          <w:szCs w:val="24"/>
        </w:rPr>
      </w:pPr>
      <w:r w:rsidRPr="00E7719E">
        <w:rPr>
          <w:rFonts w:cs="Arial"/>
          <w:sz w:val="24"/>
          <w:szCs w:val="24"/>
        </w:rPr>
        <w:t>Permitir la publicación de viajes con detalles de ruta, horario y precio.</w:t>
      </w:r>
    </w:p>
    <w:p w14:paraId="4EDB23E8" w14:textId="77777777" w:rsidR="00E7719E" w:rsidRPr="00E7719E" w:rsidRDefault="00E7719E" w:rsidP="00E7719E">
      <w:pPr>
        <w:numPr>
          <w:ilvl w:val="0"/>
          <w:numId w:val="3"/>
        </w:numPr>
        <w:tabs>
          <w:tab w:val="num" w:pos="720"/>
        </w:tabs>
        <w:spacing w:before="120" w:after="0" w:line="276" w:lineRule="auto"/>
        <w:jc w:val="both"/>
        <w:rPr>
          <w:rFonts w:cs="Arial"/>
          <w:sz w:val="24"/>
          <w:szCs w:val="24"/>
        </w:rPr>
      </w:pPr>
      <w:r w:rsidRPr="00E7719E">
        <w:rPr>
          <w:rFonts w:cs="Arial"/>
          <w:sz w:val="24"/>
          <w:szCs w:val="24"/>
        </w:rPr>
        <w:t>Facilitar la búsqueda y filtrado de viajes disponibles.</w:t>
      </w:r>
    </w:p>
    <w:p w14:paraId="47FD49E2" w14:textId="77777777" w:rsidR="00E7719E" w:rsidRPr="00E7719E" w:rsidRDefault="00E7719E" w:rsidP="00E7719E">
      <w:pPr>
        <w:numPr>
          <w:ilvl w:val="0"/>
          <w:numId w:val="3"/>
        </w:numPr>
        <w:tabs>
          <w:tab w:val="num" w:pos="720"/>
        </w:tabs>
        <w:spacing w:before="120" w:after="0" w:line="276" w:lineRule="auto"/>
        <w:jc w:val="both"/>
        <w:rPr>
          <w:rFonts w:cs="Arial"/>
          <w:sz w:val="24"/>
          <w:szCs w:val="24"/>
        </w:rPr>
      </w:pPr>
      <w:r w:rsidRPr="00E7719E">
        <w:rPr>
          <w:rFonts w:cs="Arial"/>
          <w:sz w:val="24"/>
          <w:szCs w:val="24"/>
        </w:rPr>
        <w:t>Gestionar reservas de asientos y confirmaciones en tiempo real.</w:t>
      </w:r>
    </w:p>
    <w:p w14:paraId="5B082B55" w14:textId="77777777" w:rsidR="00E7719E" w:rsidRPr="00E7719E" w:rsidRDefault="00E7719E" w:rsidP="00E7719E">
      <w:pPr>
        <w:numPr>
          <w:ilvl w:val="0"/>
          <w:numId w:val="3"/>
        </w:numPr>
        <w:tabs>
          <w:tab w:val="num" w:pos="720"/>
        </w:tabs>
        <w:spacing w:before="120" w:after="0" w:line="276" w:lineRule="auto"/>
        <w:jc w:val="both"/>
        <w:rPr>
          <w:rFonts w:cs="Arial"/>
          <w:sz w:val="24"/>
          <w:szCs w:val="24"/>
        </w:rPr>
      </w:pPr>
      <w:r w:rsidRPr="00E7719E">
        <w:rPr>
          <w:rFonts w:cs="Arial"/>
          <w:sz w:val="24"/>
          <w:szCs w:val="24"/>
        </w:rPr>
        <w:t>Notificar a usuarios sobre cambios de estado en viajes y reservas.</w:t>
      </w:r>
    </w:p>
    <w:p w14:paraId="1ABDD572" w14:textId="6BBCEDE5" w:rsidR="00465AC9" w:rsidRPr="00E7719E" w:rsidRDefault="00E7719E" w:rsidP="00E7719E">
      <w:pPr>
        <w:numPr>
          <w:ilvl w:val="0"/>
          <w:numId w:val="3"/>
        </w:numPr>
        <w:tabs>
          <w:tab w:val="num" w:pos="720"/>
        </w:tabs>
        <w:spacing w:before="120" w:after="0" w:line="276" w:lineRule="auto"/>
        <w:jc w:val="both"/>
        <w:rPr>
          <w:rFonts w:cs="Arial"/>
          <w:sz w:val="24"/>
          <w:szCs w:val="24"/>
        </w:rPr>
      </w:pPr>
      <w:r w:rsidRPr="00E7719E">
        <w:rPr>
          <w:rFonts w:cs="Arial"/>
          <w:sz w:val="24"/>
          <w:szCs w:val="24"/>
        </w:rPr>
        <w:lastRenderedPageBreak/>
        <w:t>Garantizar la usabilidad y accesibilidad mediante una interfaz intuitiva.</w:t>
      </w:r>
    </w:p>
    <w:p w14:paraId="068D56A7" w14:textId="77777777" w:rsidR="001C35C7"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0445926E" w14:textId="77777777" w:rsidR="00E7719E" w:rsidRPr="00E7719E" w:rsidRDefault="00E7719E" w:rsidP="00E7719E">
      <w:pPr>
        <w:pStyle w:val="Prrafodelista"/>
        <w:numPr>
          <w:ilvl w:val="0"/>
          <w:numId w:val="4"/>
        </w:numPr>
        <w:spacing w:before="120" w:line="360" w:lineRule="auto"/>
        <w:jc w:val="both"/>
        <w:outlineLvl w:val="0"/>
        <w:rPr>
          <w:rFonts w:cs="Arial"/>
          <w:sz w:val="24"/>
          <w:szCs w:val="24"/>
        </w:rPr>
      </w:pPr>
      <w:r>
        <w:rPr>
          <w:rFonts w:cs="Arial"/>
          <w:sz w:val="24"/>
          <w:szCs w:val="24"/>
        </w:rPr>
        <w:t xml:space="preserve">A </w:t>
      </w:r>
      <w:r w:rsidRPr="00E7719E">
        <w:rPr>
          <w:rFonts w:cs="Arial"/>
          <w:sz w:val="24"/>
          <w:szCs w:val="24"/>
        </w:rPr>
        <w:t>Dependencia de conexión a Internet para funcionalidades en tiempo real.</w:t>
      </w:r>
    </w:p>
    <w:p w14:paraId="7C0F3F21" w14:textId="77777777" w:rsidR="00E7719E" w:rsidRPr="00E7719E" w:rsidRDefault="00E7719E" w:rsidP="00E7719E">
      <w:pPr>
        <w:pStyle w:val="Prrafodelista"/>
        <w:numPr>
          <w:ilvl w:val="0"/>
          <w:numId w:val="4"/>
        </w:numPr>
        <w:spacing w:before="120" w:line="360" w:lineRule="auto"/>
        <w:jc w:val="both"/>
        <w:outlineLvl w:val="0"/>
        <w:rPr>
          <w:rFonts w:cs="Arial"/>
          <w:sz w:val="24"/>
          <w:szCs w:val="24"/>
        </w:rPr>
      </w:pPr>
      <w:r w:rsidRPr="00E7719E">
        <w:rPr>
          <w:rFonts w:cs="Arial"/>
          <w:sz w:val="24"/>
          <w:szCs w:val="24"/>
        </w:rPr>
        <w:t>Posible resistencia al cambio por parte de usuarios no tecnológicos.</w:t>
      </w:r>
    </w:p>
    <w:p w14:paraId="6FF5C587" w14:textId="77777777" w:rsidR="00E7719E" w:rsidRPr="00E7719E" w:rsidRDefault="00E7719E" w:rsidP="00E7719E">
      <w:pPr>
        <w:pStyle w:val="Prrafodelista"/>
        <w:numPr>
          <w:ilvl w:val="0"/>
          <w:numId w:val="4"/>
        </w:numPr>
        <w:spacing w:before="120" w:line="360" w:lineRule="auto"/>
        <w:jc w:val="both"/>
        <w:outlineLvl w:val="0"/>
        <w:rPr>
          <w:rFonts w:cs="Arial"/>
          <w:sz w:val="24"/>
          <w:szCs w:val="24"/>
        </w:rPr>
      </w:pPr>
      <w:r w:rsidRPr="00E7719E">
        <w:rPr>
          <w:rFonts w:cs="Arial"/>
          <w:sz w:val="24"/>
          <w:szCs w:val="24"/>
        </w:rPr>
        <w:t>Riesgos de seguridad y privacidad de datos personales y de ubicación.</w:t>
      </w:r>
    </w:p>
    <w:p w14:paraId="42A7C5A7" w14:textId="77777777" w:rsidR="00E7719E" w:rsidRPr="00E7719E" w:rsidRDefault="00E7719E" w:rsidP="00E7719E">
      <w:pPr>
        <w:pStyle w:val="Prrafodelista"/>
        <w:numPr>
          <w:ilvl w:val="0"/>
          <w:numId w:val="4"/>
        </w:numPr>
        <w:spacing w:before="120" w:line="360" w:lineRule="auto"/>
        <w:jc w:val="both"/>
        <w:outlineLvl w:val="0"/>
        <w:rPr>
          <w:rFonts w:cs="Arial"/>
          <w:sz w:val="24"/>
          <w:szCs w:val="24"/>
        </w:rPr>
      </w:pPr>
      <w:r w:rsidRPr="00E7719E">
        <w:rPr>
          <w:rFonts w:cs="Arial"/>
          <w:sz w:val="24"/>
          <w:szCs w:val="24"/>
        </w:rPr>
        <w:t>Limitaciones de compatibilidad con dispositivos móviles antiguos.</w:t>
      </w:r>
    </w:p>
    <w:p w14:paraId="3F4D4266" w14:textId="46B6D859" w:rsidR="00E7719E" w:rsidRDefault="00E7719E" w:rsidP="00E7719E">
      <w:pPr>
        <w:pStyle w:val="Prrafodelista"/>
        <w:numPr>
          <w:ilvl w:val="0"/>
          <w:numId w:val="4"/>
        </w:numPr>
        <w:spacing w:before="120" w:line="360" w:lineRule="auto"/>
        <w:jc w:val="both"/>
        <w:outlineLvl w:val="0"/>
        <w:rPr>
          <w:rFonts w:cs="Arial"/>
          <w:sz w:val="24"/>
          <w:szCs w:val="24"/>
        </w:rPr>
      </w:pPr>
      <w:r w:rsidRPr="00E7719E">
        <w:rPr>
          <w:rFonts w:cs="Arial"/>
          <w:sz w:val="24"/>
          <w:szCs w:val="24"/>
        </w:rPr>
        <w:t>Posibles conflictos legales relacionados con transporte informal.</w:t>
      </w:r>
    </w:p>
    <w:p w14:paraId="2DE12C1F" w14:textId="77777777" w:rsidR="00E7719E" w:rsidRPr="00E7719E" w:rsidRDefault="00E7719E" w:rsidP="00E7719E">
      <w:pPr>
        <w:pStyle w:val="Prrafodelista"/>
        <w:spacing w:before="120" w:line="360" w:lineRule="auto"/>
        <w:ind w:left="1068"/>
        <w:jc w:val="both"/>
        <w:outlineLvl w:val="0"/>
        <w:rPr>
          <w:rFonts w:cs="Arial"/>
          <w:sz w:val="24"/>
          <w:szCs w:val="24"/>
        </w:rPr>
      </w:pPr>
    </w:p>
    <w:p w14:paraId="3B6BB780" w14:textId="77777777"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2"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A199AA0" w14:textId="3ADEDB46" w:rsidR="001C35C7" w:rsidRPr="00760D61" w:rsidRDefault="00E7719E" w:rsidP="00760D61">
      <w:pPr>
        <w:pStyle w:val="Prrafodelista"/>
        <w:spacing w:before="120" w:after="0" w:line="360" w:lineRule="auto"/>
        <w:ind w:left="709"/>
        <w:jc w:val="both"/>
        <w:rPr>
          <w:rFonts w:cs="Arial"/>
          <w:i/>
          <w:sz w:val="24"/>
          <w:szCs w:val="24"/>
          <w:lang w:val="es-MX"/>
        </w:rPr>
      </w:pPr>
      <w:r w:rsidRPr="00E7719E">
        <w:rPr>
          <w:rFonts w:cs="Arial"/>
          <w:i/>
          <w:sz w:val="24"/>
          <w:szCs w:val="24"/>
        </w:rPr>
        <w:t>La comunidad universitaria de la UPT enfrenta dificultades de movilidad, incluyendo altos costos de transporte, falta de opciones eficientes y horarios limitados. No existe una plataforma centralizada que permita organizar viajes compartidos de manera segura y confiable dentro del ámbito universitario.</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0C96050A" w14:textId="39B63216" w:rsidR="003E75CA" w:rsidRDefault="00760D61" w:rsidP="00760D61">
      <w:pPr>
        <w:ind w:left="708"/>
        <w:jc w:val="both"/>
        <w:rPr>
          <w:i/>
          <w:sz w:val="24"/>
          <w:szCs w:val="24"/>
          <w:lang w:val="es-MX"/>
        </w:rPr>
      </w:pPr>
      <w:r w:rsidRPr="00760D61">
        <w:rPr>
          <w:i/>
          <w:sz w:val="24"/>
          <w:szCs w:val="24"/>
          <w:lang w:val="es-MX"/>
        </w:rPr>
        <w:t>{</w:t>
      </w:r>
      <w:r w:rsidR="00A22F08" w:rsidRPr="00760D61">
        <w:rPr>
          <w:i/>
          <w:sz w:val="24"/>
          <w:szCs w:val="24"/>
          <w:lang w:val="es-MX"/>
        </w:rPr>
        <w:t>Hardware y software posibles para la implementación</w:t>
      </w:r>
      <w:r w:rsidR="00BA6670">
        <w:rPr>
          <w:i/>
          <w:sz w:val="24"/>
          <w:szCs w:val="24"/>
          <w:lang w:val="es-MX"/>
        </w:rPr>
        <w:t>, se analizara lo que existe y es alcanzable, se evaluara que tecnología se puede utilizar en el proyecto</w:t>
      </w:r>
      <w:r w:rsidR="00A22F08" w:rsidRPr="00760D61">
        <w:rPr>
          <w:i/>
          <w:sz w:val="24"/>
          <w:szCs w:val="24"/>
          <w:lang w:val="es-MX"/>
        </w:rPr>
        <w:t>.</w:t>
      </w:r>
      <w:r w:rsidRPr="00760D61">
        <w:rPr>
          <w:i/>
          <w:sz w:val="24"/>
          <w:szCs w:val="24"/>
          <w:lang w:val="es-MX"/>
        </w:rPr>
        <w:t>}</w:t>
      </w:r>
    </w:p>
    <w:p w14:paraId="1DF25BB4" w14:textId="77777777" w:rsidR="00092DF5" w:rsidRPr="00760D61" w:rsidRDefault="00092DF5" w:rsidP="00760D61">
      <w:pPr>
        <w:ind w:left="708"/>
        <w:jc w:val="both"/>
        <w:rPr>
          <w:i/>
          <w:sz w:val="24"/>
          <w:szCs w:val="24"/>
          <w:lang w:val="es-MX"/>
        </w:rPr>
      </w:pP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341068DF" w14:textId="05BC24CA" w:rsidR="00760D61" w:rsidRDefault="009D50C6" w:rsidP="00760D61">
      <w:pPr>
        <w:pStyle w:val="Prrafodelista"/>
        <w:ind w:left="360"/>
        <w:jc w:val="both"/>
        <w:rPr>
          <w:i/>
          <w:sz w:val="24"/>
          <w:szCs w:val="24"/>
        </w:rPr>
      </w:pPr>
      <w:r w:rsidRPr="009D50C6">
        <w:rPr>
          <w:i/>
          <w:sz w:val="24"/>
          <w:szCs w:val="24"/>
        </w:rPr>
        <w:t>{</w:t>
      </w:r>
      <w:r w:rsidR="00BA6670" w:rsidRPr="009D50C6">
        <w:rPr>
          <w:i/>
          <w:sz w:val="24"/>
          <w:szCs w:val="24"/>
        </w:rPr>
        <w:t>Describir los resultados que esperan alcanzar del estudio de factibilidad, las actividades que se realizaron para preparar la evaluación de factibilidad y por quien fue aprobado</w:t>
      </w:r>
      <w:r w:rsidRPr="009D50C6">
        <w:rPr>
          <w:i/>
          <w:sz w:val="24"/>
          <w:szCs w:val="24"/>
        </w:rPr>
        <w:t>}</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1012818B" w14:textId="5E112261" w:rsidR="008E68DF" w:rsidRPr="00B403A6" w:rsidRDefault="00760D61" w:rsidP="5913053A">
      <w:pPr>
        <w:pStyle w:val="Prrafodelista"/>
        <w:ind w:left="360"/>
        <w:jc w:val="both"/>
        <w:rPr>
          <w:i/>
          <w:iCs/>
          <w:sz w:val="24"/>
          <w:szCs w:val="24"/>
        </w:rPr>
      </w:pPr>
      <w:r w:rsidRPr="5913053A">
        <w:rPr>
          <w:i/>
          <w:iCs/>
          <w:sz w:val="24"/>
          <w:szCs w:val="24"/>
        </w:rPr>
        <w:t>{</w:t>
      </w:r>
      <w:r w:rsidR="008E68DF" w:rsidRPr="5913053A">
        <w:t>El estudio de viabilidad técnica se enfoca en obtener un entendimiento de los recursos tecnológicos disponibles actualmente y su aplicabilidad a las necesidades que se espera tenga el proyecto. En el caso de tecnología informática esto implica una evaluación del hardware y software y como este puede cubrir las necesidades del sistema propuesto.</w:t>
      </w:r>
    </w:p>
    <w:p w14:paraId="6B0F0349" w14:textId="5260C984" w:rsidR="00DB33BE" w:rsidRPr="00760D61" w:rsidRDefault="00DB33BE" w:rsidP="00760D61">
      <w:pPr>
        <w:pStyle w:val="Prrafodelista"/>
        <w:ind w:left="360"/>
        <w:jc w:val="both"/>
        <w:rPr>
          <w:i/>
          <w:sz w:val="24"/>
          <w:szCs w:val="24"/>
        </w:rPr>
      </w:pPr>
      <w:r w:rsidRPr="00760D61">
        <w:rPr>
          <w:i/>
          <w:sz w:val="24"/>
          <w:szCs w:val="24"/>
        </w:rPr>
        <w:t xml:space="preserve">Realizar una evaluación de la tecnología actual existente y la posibilidad de utilizarla en el desarrollo e implantación del sistema. </w:t>
      </w:r>
    </w:p>
    <w:p w14:paraId="39FDEA0D" w14:textId="66F56F6D" w:rsidR="00E6402D" w:rsidRDefault="008E68DF" w:rsidP="00760D61">
      <w:pPr>
        <w:pStyle w:val="Prrafodelista"/>
        <w:ind w:left="360"/>
        <w:jc w:val="both"/>
        <w:rPr>
          <w:i/>
          <w:sz w:val="24"/>
          <w:szCs w:val="24"/>
        </w:rPr>
      </w:pPr>
      <w:r>
        <w:rPr>
          <w:i/>
          <w:sz w:val="24"/>
          <w:szCs w:val="24"/>
        </w:rPr>
        <w:t>Describir acerca del h</w:t>
      </w:r>
      <w:r w:rsidR="00AE6359" w:rsidRPr="00760D61">
        <w:rPr>
          <w:i/>
          <w:sz w:val="24"/>
          <w:szCs w:val="24"/>
        </w:rPr>
        <w:t xml:space="preserve">ardware (equipos, servidor), software (aplicaciones, navegadores, sistemas operativos, dominio, internet, infraestructura de red </w:t>
      </w:r>
      <w:r w:rsidR="00760D61" w:rsidRPr="00760D61">
        <w:rPr>
          <w:i/>
          <w:sz w:val="24"/>
          <w:szCs w:val="24"/>
        </w:rPr>
        <w:t>física, etc.}</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lastRenderedPageBreak/>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7C73E61E" w14:textId="0700E2BD" w:rsidR="00DB33BE" w:rsidRPr="00092DF5" w:rsidRDefault="00092DF5" w:rsidP="00092DF5">
      <w:pPr>
        <w:pStyle w:val="Default"/>
        <w:ind w:left="357"/>
        <w:jc w:val="both"/>
        <w:rPr>
          <w:rFonts w:asciiTheme="minorHAnsi" w:hAnsiTheme="minorHAnsi"/>
          <w:i/>
        </w:rPr>
      </w:pPr>
      <w:r w:rsidRPr="00092DF5">
        <w:rPr>
          <w:rFonts w:asciiTheme="minorHAnsi" w:hAnsiTheme="minorHAnsi" w:cstheme="minorBidi"/>
          <w:i/>
          <w:color w:val="auto"/>
        </w:rPr>
        <w:t>{</w:t>
      </w:r>
      <w:r w:rsidR="00274C8C" w:rsidRPr="00092DF5">
        <w:rPr>
          <w:rFonts w:asciiTheme="minorHAnsi" w:hAnsiTheme="minorHAnsi" w:cstheme="minorBidi"/>
          <w:i/>
          <w:color w:val="auto"/>
        </w:rPr>
        <w:t xml:space="preserve">Describir los beneficios del producto y si se tiene la capacidad por parte del cliente para mantener el sistema funcionando </w:t>
      </w:r>
      <w:r>
        <w:rPr>
          <w:rFonts w:asciiTheme="minorHAnsi" w:hAnsiTheme="minorHAnsi" w:cstheme="minorBidi"/>
          <w:i/>
          <w:color w:val="auto"/>
        </w:rPr>
        <w:t>y</w:t>
      </w:r>
      <w:r w:rsidR="00274C8C" w:rsidRPr="00092DF5">
        <w:rPr>
          <w:rFonts w:asciiTheme="minorHAnsi" w:hAnsiTheme="minorHAnsi" w:cstheme="minorBidi"/>
          <w:i/>
          <w:color w:val="auto"/>
        </w:rPr>
        <w:t xml:space="preserve"> garantizar el buen funcionamiento y su impacto en los usuarios.</w:t>
      </w:r>
      <w:r w:rsidR="00220D17">
        <w:rPr>
          <w:rFonts w:asciiTheme="minorHAnsi" w:hAnsiTheme="minorHAnsi" w:cstheme="minorBidi"/>
          <w:i/>
          <w:color w:val="auto"/>
        </w:rPr>
        <w:t xml:space="preserve"> Lista de interesados.</w:t>
      </w:r>
      <w:r w:rsidRPr="00092DF5">
        <w:rPr>
          <w:rFonts w:asciiTheme="minorHAnsi" w:hAnsiTheme="minorHAnsi"/>
          <w:i/>
        </w:rPr>
        <w:t>}</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174AE083" w14:textId="76C4B5EB" w:rsidR="00274C8C" w:rsidRPr="00092DF5" w:rsidRDefault="00092DF5" w:rsidP="00092DF5">
      <w:pPr>
        <w:pStyle w:val="Default"/>
        <w:ind w:left="357"/>
        <w:jc w:val="both"/>
        <w:rPr>
          <w:rFonts w:asciiTheme="minorHAnsi" w:hAnsiTheme="minorHAnsi" w:cstheme="minorBidi"/>
          <w:i/>
          <w:color w:val="auto"/>
        </w:rPr>
      </w:pPr>
      <w:r w:rsidRPr="00092DF5">
        <w:rPr>
          <w:rFonts w:asciiTheme="minorHAnsi" w:hAnsiTheme="minorHAnsi" w:cstheme="minorBidi"/>
          <w:i/>
          <w:color w:val="auto"/>
        </w:rPr>
        <w:lastRenderedPageBreak/>
        <w:t>{</w:t>
      </w:r>
      <w:r w:rsidR="00265C12">
        <w:rPr>
          <w:rFonts w:asciiTheme="minorHAnsi" w:hAnsiTheme="minorHAnsi" w:cstheme="minorBidi"/>
          <w:i/>
          <w:color w:val="auto"/>
        </w:rPr>
        <w:t xml:space="preserve">Determinar si existe conflicto del proyecto con </w:t>
      </w:r>
      <w:r w:rsidR="001672FF" w:rsidRPr="00092DF5">
        <w:rPr>
          <w:rFonts w:asciiTheme="minorHAnsi" w:hAnsiTheme="minorHAnsi" w:cstheme="minorBidi"/>
          <w:i/>
          <w:color w:val="auto"/>
        </w:rPr>
        <w:t>restricciones legales como leyes y regulaciones del país o locales relacionadas con seguridad, protección de datos, conducta de negocio, empleo y adquisiciones.</w:t>
      </w:r>
      <w:r w:rsidRPr="00092DF5">
        <w:rPr>
          <w:rFonts w:asciiTheme="minorHAnsi" w:hAnsiTheme="minorHAnsi" w:cstheme="minorBidi"/>
          <w:i/>
          <w:color w:val="auto"/>
        </w:rPr>
        <w:t>}</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5582B1A0" w14:textId="3423D2BF" w:rsidR="001672FF"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1672FF" w:rsidRPr="00092DF5">
        <w:rPr>
          <w:rFonts w:asciiTheme="minorHAnsi" w:hAnsiTheme="minorHAnsi" w:cstheme="minorBidi"/>
          <w:i/>
          <w:color w:val="auto"/>
        </w:rPr>
        <w:t>Evaluar influencias y asuntos de índole social y cultural como el clima político, códigos de</w:t>
      </w:r>
      <w:r w:rsidR="00265C27">
        <w:rPr>
          <w:rFonts w:asciiTheme="minorHAnsi" w:hAnsiTheme="minorHAnsi" w:cstheme="minorBidi"/>
          <w:i/>
          <w:color w:val="auto"/>
        </w:rPr>
        <w:t xml:space="preserve"> conducta y ética</w:t>
      </w:r>
      <w:r w:rsidRPr="00092DF5">
        <w:rPr>
          <w:rFonts w:asciiTheme="minorHAnsi" w:hAnsiTheme="minorHAnsi" w:cstheme="minorBidi"/>
          <w:i/>
          <w:color w:val="auto"/>
        </w:rPr>
        <w:t>}</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74332F48" w14:textId="6E146394" w:rsidR="00B865BD" w:rsidRPr="00092DF5" w:rsidRDefault="00B865BD" w:rsidP="00B865BD">
      <w:pPr>
        <w:pStyle w:val="Default"/>
        <w:ind w:left="360"/>
        <w:jc w:val="both"/>
        <w:rPr>
          <w:rFonts w:asciiTheme="minorHAnsi" w:hAnsiTheme="minorHAnsi" w:cstheme="minorBidi"/>
          <w:i/>
          <w:color w:val="auto"/>
        </w:rPr>
      </w:pPr>
      <w:r w:rsidRPr="00092DF5">
        <w:rPr>
          <w:rFonts w:asciiTheme="minorHAnsi" w:hAnsiTheme="minorHAnsi" w:cstheme="minorBidi"/>
          <w:i/>
          <w:color w:val="auto"/>
        </w:rPr>
        <w:t xml:space="preserve">{Evaluar influencias y asuntos de índole </w:t>
      </w:r>
      <w:r>
        <w:rPr>
          <w:rFonts w:asciiTheme="minorHAnsi" w:hAnsiTheme="minorHAnsi" w:cstheme="minorBidi"/>
          <w:i/>
          <w:color w:val="auto"/>
        </w:rPr>
        <w:t>ambiental</w:t>
      </w:r>
      <w:r w:rsidRPr="00092DF5">
        <w:rPr>
          <w:rFonts w:asciiTheme="minorHAnsi" w:hAnsiTheme="minorHAnsi" w:cstheme="minorBidi"/>
          <w:i/>
          <w:color w:val="auto"/>
        </w:rPr>
        <w:t xml:space="preserve"> como el </w:t>
      </w:r>
      <w:r>
        <w:rPr>
          <w:rFonts w:asciiTheme="minorHAnsi" w:hAnsiTheme="minorHAnsi" w:cstheme="minorBidi"/>
          <w:i/>
          <w:color w:val="auto"/>
        </w:rPr>
        <w:t>impacto y repercusión en el medio ambiente</w:t>
      </w:r>
      <w:r w:rsidRPr="00092DF5">
        <w:rPr>
          <w:rFonts w:asciiTheme="minorHAnsi" w:hAnsiTheme="minorHAnsi" w:cstheme="minorBidi"/>
          <w:i/>
          <w:color w:val="auto"/>
        </w:rPr>
        <w:t>.}</w:t>
      </w:r>
    </w:p>
    <w:p w14:paraId="66BA0FDA" w14:textId="77777777" w:rsidR="00B865BD" w:rsidRPr="00092DF5" w:rsidRDefault="00B865BD" w:rsidP="00092DF5">
      <w:pPr>
        <w:pStyle w:val="Default"/>
        <w:ind w:left="360"/>
        <w:jc w:val="both"/>
        <w:rPr>
          <w:rFonts w:asciiTheme="minorHAnsi" w:hAnsiTheme="minorHAnsi" w:cstheme="minorBidi"/>
          <w:i/>
          <w:color w:val="auto"/>
        </w:rPr>
      </w:pP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F644BC5"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 xml:space="preserve">{El beneficio se calcula como el margen económico menos los costes de oportunidad, que son los márgenes que hubieran podido obtenerse de haber dedicado el capital y el esfuerzo a otras actividades. </w:t>
      </w:r>
    </w:p>
    <w:p w14:paraId="6C1D1CC3" w14:textId="77777777" w:rsidR="1401CDC3" w:rsidRDefault="1401CDC3" w:rsidP="00C65F00">
      <w:pPr>
        <w:pStyle w:val="Default"/>
        <w:ind w:left="851"/>
        <w:jc w:val="both"/>
        <w:rPr>
          <w:i/>
          <w:iCs/>
        </w:rPr>
      </w:pPr>
      <w:r w:rsidRPr="5913053A">
        <w:rPr>
          <w:i/>
          <w:iCs/>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14:paraId="2CC074A8"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Describir beneficios tangibles e intangibles</w:t>
      </w:r>
    </w:p>
    <w:p w14:paraId="79267F4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tangibles: son de fácil cuantificación, generalmente están relacionados con la reducción de recursos o talento humano.</w:t>
      </w:r>
    </w:p>
    <w:p w14:paraId="727EAECA" w14:textId="2701338E"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intangibles: no son fácilmente cuantificables y están relacionados con elementos o mejora en otros procesos de la organización.</w:t>
      </w:r>
    </w:p>
    <w:p w14:paraId="73D958B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Ejemplo de beneficios:</w:t>
      </w:r>
    </w:p>
    <w:p w14:paraId="040E7A0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la eficiencia del área bajo estudio.</w:t>
      </w:r>
    </w:p>
    <w:p w14:paraId="42F71F66"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personal.</w:t>
      </w:r>
    </w:p>
    <w:p w14:paraId="5BD5263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futuras inversiones y costos.</w:t>
      </w:r>
    </w:p>
    <w:p w14:paraId="7A869D93"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del recurso humano.</w:t>
      </w:r>
    </w:p>
    <w:p w14:paraId="48E4106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planeación, control y uso de recursos.</w:t>
      </w:r>
    </w:p>
    <w:p w14:paraId="13780BB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Suministro oportuno de insumos para las operaciones.</w:t>
      </w:r>
    </w:p>
    <w:p w14:paraId="67A1B22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Cumplimiento de requerimientos gubernamentales.</w:t>
      </w:r>
    </w:p>
    <w:p w14:paraId="5961DFC2"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lastRenderedPageBreak/>
        <w:t>Toma acertada de decisiones.</w:t>
      </w:r>
    </w:p>
    <w:p w14:paraId="632712C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 información apropiada.</w:t>
      </w:r>
    </w:p>
    <w:p w14:paraId="1C8CD73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Aumento en la confiabilidad de la información.</w:t>
      </w:r>
    </w:p>
    <w:p w14:paraId="40D5FD6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 servicio al cliente externo e interno</w:t>
      </w:r>
    </w:p>
    <w:p w14:paraId="1925A15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Logro de ventajas competitivas.</w:t>
      </w:r>
    </w:p>
    <w:p w14:paraId="01D3891B"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Valor agregado a un producto de la compañía.</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B1E35" w14:textId="77777777" w:rsidR="004D4B7D" w:rsidRDefault="004D4B7D" w:rsidP="0070130A">
      <w:pPr>
        <w:spacing w:after="0" w:line="240" w:lineRule="auto"/>
      </w:pPr>
      <w:r>
        <w:separator/>
      </w:r>
    </w:p>
  </w:endnote>
  <w:endnote w:type="continuationSeparator" w:id="0">
    <w:p w14:paraId="692335D6" w14:textId="77777777" w:rsidR="004D4B7D" w:rsidRDefault="004D4B7D"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E9D4E" w14:textId="77777777" w:rsidR="004D4B7D" w:rsidRDefault="004D4B7D" w:rsidP="0070130A">
      <w:pPr>
        <w:spacing w:after="0" w:line="240" w:lineRule="auto"/>
      </w:pPr>
      <w:r>
        <w:separator/>
      </w:r>
    </w:p>
  </w:footnote>
  <w:footnote w:type="continuationSeparator" w:id="0">
    <w:p w14:paraId="32F13A62" w14:textId="77777777" w:rsidR="004D4B7D" w:rsidRDefault="004D4B7D"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D63B5"/>
    <w:multiLevelType w:val="multilevel"/>
    <w:tmpl w:val="C4662D3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5275D93"/>
    <w:multiLevelType w:val="multilevel"/>
    <w:tmpl w:val="594E62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773453">
    <w:abstractNumId w:val="1"/>
  </w:num>
  <w:num w:numId="2" w16cid:durableId="1425541305">
    <w:abstractNumId w:val="3"/>
  </w:num>
  <w:num w:numId="3" w16cid:durableId="947470021">
    <w:abstractNumId w:val="0"/>
  </w:num>
  <w:num w:numId="4" w16cid:durableId="20252079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D4B7D"/>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B0FB5"/>
    <w:rsid w:val="00AE6359"/>
    <w:rsid w:val="00B04D75"/>
    <w:rsid w:val="00B123BB"/>
    <w:rsid w:val="00B403A6"/>
    <w:rsid w:val="00B57446"/>
    <w:rsid w:val="00B865BD"/>
    <w:rsid w:val="00B91506"/>
    <w:rsid w:val="00BA6670"/>
    <w:rsid w:val="00BD370F"/>
    <w:rsid w:val="00C65F00"/>
    <w:rsid w:val="00CC06E2"/>
    <w:rsid w:val="00CE7BED"/>
    <w:rsid w:val="00DB1EBD"/>
    <w:rsid w:val="00DB33BE"/>
    <w:rsid w:val="00E07651"/>
    <w:rsid w:val="00E51E68"/>
    <w:rsid w:val="00E51FA4"/>
    <w:rsid w:val="00E6402D"/>
    <w:rsid w:val="00E7719E"/>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1666</Words>
  <Characters>9050</Characters>
  <Application>Microsoft Office Word</Application>
  <DocSecurity>0</DocSecurity>
  <Lines>476</Lines>
  <Paragraphs>261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Brayar Christian LOPEZ CATUNTA</cp:lastModifiedBy>
  <cp:revision>17</cp:revision>
  <dcterms:created xsi:type="dcterms:W3CDTF">2020-10-07T16:24:00Z</dcterms:created>
  <dcterms:modified xsi:type="dcterms:W3CDTF">2025-09-15T19:55:00Z</dcterms:modified>
</cp:coreProperties>
</file>