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bookmarkStart w:colFirst="0" w:colLast="0" w:name="_heading=h.569imqv4ajh5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</w:rPr>
        <w:drawing>
          <wp:inline distB="0" distT="0" distL="0" distR="0">
            <wp:extent cx="999140" cy="1343105"/>
            <wp:effectExtent b="0" l="0" r="0" t="0"/>
            <wp:docPr descr="C:\Users\EPIS\Documents\upt.png" id="10" name="image1.png"/>
            <a:graphic>
              <a:graphicData uri="http://schemas.openxmlformats.org/drawingml/2006/picture">
                <pic:pic>
                  <pic:nvPicPr>
                    <pic:cNvPr descr="C:\Users\EPIS\Documents\upt.png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9140" cy="13431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UNIVERSIDAD PRIVADA DE TACNA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FACULTAD DE INGENIERÍA</w:t>
      </w:r>
    </w:p>
    <w:p w:rsidR="00000000" w:rsidDel="00000000" w:rsidP="00000000" w:rsidRDefault="00000000" w:rsidRPr="00000000" w14:paraId="00000006">
      <w:pPr>
        <w:spacing w:after="0" w:lineRule="auto"/>
        <w:jc w:val="center"/>
        <w:rPr>
          <w:rFonts w:ascii="Arial" w:cs="Arial" w:eastAsia="Arial" w:hAnsi="Arial"/>
          <w:b w:val="1"/>
          <w:bCs w:val="1"/>
          <w:i w:val="1"/>
          <w:iCs w:val="1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Escuela Profesional de Ingeniería de Sistemas</w:t>
      </w:r>
    </w:p>
    <w:p w:rsidR="00000000" w:rsidDel="00000000" w:rsidP="00000000" w:rsidRDefault="00000000" w:rsidRPr="00000000" w14:paraId="00000008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 Proyecto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36"/>
          <w:szCs w:val="36"/>
          <w:rtl w:val="0"/>
        </w:rPr>
        <w:t xml:space="preserve">TuSorteo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Curso: </w:t>
      </w:r>
      <w:r w:rsidDel="00000000" w:rsidR="00000000" w:rsidRPr="00000000">
        <w:rPr>
          <w:rFonts w:ascii="Arial" w:cs="Arial" w:eastAsia="Arial" w:hAnsi="Arial"/>
          <w:i w:val="1"/>
          <w:iCs w:val="1"/>
          <w:sz w:val="32"/>
          <w:szCs w:val="32"/>
          <w:rtl w:val="0"/>
        </w:rPr>
        <w:t xml:space="preserve">Patrones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jc w:val="center"/>
        <w:rPr>
          <w:rFonts w:ascii="Arial" w:cs="Arial" w:eastAsia="Arial" w:hAnsi="Arial"/>
          <w:i w:val="1"/>
          <w:i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Docente: </w:t>
      </w:r>
      <w:r w:rsidDel="00000000" w:rsidR="00000000" w:rsidRPr="00000000">
        <w:rPr>
          <w:rFonts w:ascii="Arial" w:cs="Arial" w:eastAsia="Arial" w:hAnsi="Arial"/>
          <w:i w:val="1"/>
          <w:iCs w:val="1"/>
          <w:sz w:val="32"/>
          <w:szCs w:val="32"/>
          <w:rtl w:val="0"/>
        </w:rPr>
        <w:t xml:space="preserve">Mag. Patrick Cuadros Quiroga</w:t>
      </w:r>
    </w:p>
    <w:p w:rsidR="00000000" w:rsidDel="00000000" w:rsidP="00000000" w:rsidRDefault="00000000" w:rsidRPr="00000000" w14:paraId="00000010">
      <w:pPr>
        <w:spacing w:after="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Integrantes:</w:t>
      </w:r>
    </w:p>
    <w:p w:rsidR="00000000" w:rsidDel="00000000" w:rsidP="00000000" w:rsidRDefault="00000000" w:rsidRPr="00000000" w14:paraId="00000013">
      <w:pPr>
        <w:spacing w:after="0" w:lineRule="auto"/>
        <w:rPr>
          <w:rFonts w:ascii="Arial" w:cs="Arial" w:eastAsia="Arial" w:hAnsi="Arial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jc w:val="center"/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  <w:rtl w:val="0"/>
        </w:rPr>
        <w:t xml:space="preserve">Ancco Suaña, Bruno Enrique</w:t>
        <w:tab/>
        <w:tab/>
        <w:t xml:space="preserve">(2023077472)</w:t>
      </w:r>
    </w:p>
    <w:p w:rsidR="00000000" w:rsidDel="00000000" w:rsidP="00000000" w:rsidRDefault="00000000" w:rsidRPr="00000000" w14:paraId="00000015">
      <w:pPr>
        <w:spacing w:after="0" w:line="360" w:lineRule="auto"/>
        <w:jc w:val="center"/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  <w:rtl w:val="0"/>
        </w:rPr>
        <w:t xml:space="preserve">Camac Melendez, Cesar Nikolas</w:t>
        <w:tab/>
        <w:tab/>
        <w:t xml:space="preserve">(2022074262)</w:t>
      </w:r>
    </w:p>
    <w:p w:rsidR="00000000" w:rsidDel="00000000" w:rsidP="00000000" w:rsidRDefault="00000000" w:rsidRPr="00000000" w14:paraId="00000016">
      <w:pPr>
        <w:spacing w:after="0" w:line="360" w:lineRule="auto"/>
        <w:jc w:val="center"/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  <w:rtl w:val="0"/>
        </w:rPr>
        <w:t xml:space="preserve">Rivera Muñoz, Augusto Joaquin</w:t>
        <w:tab/>
        <w:tab/>
        <w:t xml:space="preserve">(2022073505)</w:t>
      </w:r>
    </w:p>
    <w:p w:rsidR="00000000" w:rsidDel="00000000" w:rsidP="00000000" w:rsidRDefault="00000000" w:rsidRPr="00000000" w14:paraId="00000017">
      <w:pPr>
        <w:spacing w:after="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Tacna – Perú</w:t>
      </w:r>
    </w:p>
    <w:p w:rsidR="00000000" w:rsidDel="00000000" w:rsidP="00000000" w:rsidRDefault="00000000" w:rsidRPr="00000000" w14:paraId="0000001C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32"/>
          <w:szCs w:val="32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00" w:line="276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00" w:line="276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"/>
        <w:tblW w:w="9011.0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921"/>
        <w:gridCol w:w="1134"/>
        <w:gridCol w:w="1424"/>
        <w:gridCol w:w="1482"/>
        <w:gridCol w:w="992"/>
        <w:gridCol w:w="3058"/>
        <w:tblGridChange w:id="0">
          <w:tblGrid>
            <w:gridCol w:w="921"/>
            <w:gridCol w:w="1134"/>
            <w:gridCol w:w="1424"/>
            <w:gridCol w:w="1482"/>
            <w:gridCol w:w="992"/>
            <w:gridCol w:w="3058"/>
          </w:tblGrid>
        </w:tblGridChange>
      </w:tblGrid>
      <w:tr>
        <w:trPr>
          <w:cantSplit w:val="0"/>
          <w:trHeight w:val="284" w:hRule="atLeast"/>
          <w:tblHeader w:val="0"/>
        </w:trPr>
        <w:tc>
          <w:tcPr>
            <w:gridSpan w:val="6"/>
            <w:tcBorders>
              <w:bottom w:color="000000" w:space="0" w:sz="6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CONTROL DE VERSIONES</w:t>
            </w:r>
          </w:p>
        </w:tc>
      </w:tr>
      <w:tr>
        <w:trPr>
          <w:cantSplit w:val="0"/>
          <w:trHeight w:val="374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Versión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Hecha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Revisada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Aprobada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Fecha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Motivo</w:t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BEAS, CNCM, AJRM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PCQ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PCQ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10/11/2025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0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Versión Original</w:t>
            </w:r>
          </w:p>
        </w:tc>
      </w:tr>
    </w:tbl>
    <w:p w:rsidR="00000000" w:rsidDel="00000000" w:rsidP="00000000" w:rsidRDefault="00000000" w:rsidRPr="00000000" w14:paraId="00000031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Title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ÍNDICE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GENERAL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Antecedentes</w:t>
        <w:tab/>
        <w:tab/>
        <w:tab/>
        <w:tab/>
        <w:tab/>
        <w:tab/>
        <w:tab/>
        <w:tab/>
        <w:tab/>
        <w:t xml:space="preserve">1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Planteamiento del Problema</w:t>
        <w:tab/>
        <w:tab/>
        <w:tab/>
        <w:tab/>
        <w:tab/>
        <w:tab/>
        <w:tab/>
        <w:t xml:space="preserve">4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Problema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Justificación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Alcance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Objetivos</w:t>
        <w:tab/>
        <w:tab/>
        <w:tab/>
        <w:tab/>
        <w:tab/>
        <w:tab/>
        <w:tab/>
        <w:tab/>
        <w:tab/>
        <w:tab/>
        <w:t xml:space="preserve">6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Marco Teórico</w:t>
        <w:tab/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Desarrollo de la Solución</w:t>
        <w:tab/>
        <w:tab/>
        <w:tab/>
        <w:tab/>
        <w:tab/>
        <w:tab/>
        <w:tab/>
        <w:t xml:space="preserve">9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Análisis de Factibilidad (técnico, económica, operativa, social, legal, ambiental)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Tecnología de Desarrollo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Metodología de implementación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(Documento de VISION, SRS, SAD)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Cronograma</w:t>
        <w:tab/>
        <w:tab/>
        <w:tab/>
        <w:tab/>
        <w:tab/>
        <w:tab/>
        <w:tab/>
        <w:tab/>
        <w:tab/>
        <w:t xml:space="preserve">11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Presupuesto</w:t>
        <w:tab/>
        <w:tab/>
        <w:tab/>
        <w:tab/>
        <w:tab/>
        <w:tab/>
        <w:tab/>
        <w:tab/>
        <w:tab/>
        <w:t xml:space="preserve">12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Conclusiones</w:t>
        <w:tab/>
        <w:tab/>
        <w:tab/>
        <w:tab/>
        <w:tab/>
        <w:tab/>
        <w:tab/>
        <w:tab/>
        <w:tab/>
        <w:t xml:space="preserve">13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Recomendaciones</w:t>
        <w:tab/>
        <w:tab/>
        <w:tab/>
        <w:tab/>
        <w:tab/>
        <w:tab/>
        <w:tab/>
        <w:tab/>
        <w:tab/>
        <w:t xml:space="preserve">14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Bibliografía</w:t>
        <w:tab/>
        <w:tab/>
        <w:tab/>
        <w:tab/>
        <w:tab/>
        <w:tab/>
        <w:tab/>
        <w:tab/>
        <w:tab/>
        <w:tab/>
        <w:t xml:space="preserve">15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Anexos</w:t>
        <w:tab/>
        <w:tab/>
        <w:tab/>
        <w:tab/>
        <w:tab/>
        <w:tab/>
        <w:tab/>
        <w:tab/>
        <w:tab/>
        <w:tab/>
        <w:t xml:space="preserve">16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Anexo 01 Informe de Factiblidad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Anex0 02   Documento de Visión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Anexo 03 Documento SRS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Anexo 04 Documento SAD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Anexo 05 Manuales y otros documentos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INTRODUCCIÓN</w:t>
      </w:r>
    </w:p>
    <w:p w:rsidR="00000000" w:rsidDel="00000000" w:rsidP="00000000" w:rsidRDefault="00000000" w:rsidRPr="00000000" w14:paraId="00000051">
      <w:pPr>
        <w:spacing w:line="360" w:lineRule="auto"/>
        <w:ind w:left="72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TuSorteo es una aplicación web diseñada para facilitar la creación y gestión de sorteos simples y dinámicos, orientada específicamente a concursos presenciales. El sistema permite a los organizadores configurar los sorteos, mientras que los participantes pueden unirse registrándose o utilizando un código de sorteo generado. </w:t>
      </w:r>
    </w:p>
    <w:p w:rsidR="00000000" w:rsidDel="00000000" w:rsidP="00000000" w:rsidRDefault="00000000" w:rsidRPr="00000000" w14:paraId="00000052">
      <w:pPr>
        <w:spacing w:line="360" w:lineRule="auto"/>
        <w:ind w:left="72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plataforma soporta la selección de un único ganador o de una determinada cantidad de ganadores. Al ser una aplicación web, está optimizada con un diseño adaptativo para funcionar correctamente en dispositivos móviles.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TÍTULO</w:t>
      </w:r>
    </w:p>
    <w:p w:rsidR="00000000" w:rsidDel="00000000" w:rsidP="00000000" w:rsidRDefault="00000000" w:rsidRPr="00000000" w14:paraId="00000054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Plataforma de Sorteos En Línea “TuSorteo”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AUTORES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line="360" w:lineRule="auto"/>
        <w:ind w:left="992.1259842519685" w:hanging="283.46456692913375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Ancco Suaña, Bruno Enrique</w:t>
        <w:tab/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line="360" w:lineRule="auto"/>
        <w:ind w:left="992.1259842519685" w:hanging="283.46456692913375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Camac Melendez, Cesar Nikolas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line="360" w:lineRule="auto"/>
        <w:ind w:left="992.1259842519685" w:hanging="283.46456692913375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Rivera Muñoz, Augusto Joaquin</w:t>
      </w:r>
    </w:p>
    <w:p w:rsidR="00000000" w:rsidDel="00000000" w:rsidP="00000000" w:rsidRDefault="00000000" w:rsidRPr="00000000" w14:paraId="00000059">
      <w:pPr>
        <w:numPr>
          <w:ilvl w:val="4"/>
          <w:numId w:val="5"/>
        </w:numPr>
        <w:spacing w:after="0" w:afterAutospacing="0" w:line="360" w:lineRule="auto"/>
        <w:ind w:left="43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PLANTEAMIENTO DEL PROBLEMA</w:t>
      </w:r>
    </w:p>
    <w:p w:rsidR="00000000" w:rsidDel="00000000" w:rsidP="00000000" w:rsidRDefault="00000000" w:rsidRPr="00000000" w14:paraId="0000005B">
      <w:pPr>
        <w:spacing w:line="360" w:lineRule="auto"/>
        <w:ind w:left="72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Actualmente, muchos sorteos en eventos presenciales se realizan mediante métodos manuales (papeletas físicas, tómbolas, listas en Excel). Estos métodos son lentos, propensos a errores humanos, difíciles de auditar y pueden generar desconfianza entre los participantes sobre la transparencia del proceso.</w:t>
      </w:r>
    </w:p>
    <w:p w:rsidR="00000000" w:rsidDel="00000000" w:rsidP="00000000" w:rsidRDefault="00000000" w:rsidRPr="00000000" w14:paraId="0000005C">
      <w:pPr>
        <w:spacing w:line="360" w:lineRule="auto"/>
        <w:ind w:left="72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Las soluciones digitales existentes suelen ser demasiado complejas o costosas para la necesidad de un sorteo rápido y dinámico. TuSorteo busca resolver esta problemática ofreciendo una herramienta ágil, moderna y accesible.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OBJETIVOS</w:t>
      </w:r>
    </w:p>
    <w:p w:rsidR="00000000" w:rsidDel="00000000" w:rsidP="00000000" w:rsidRDefault="00000000" w:rsidRPr="00000000" w14:paraId="0000005E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5.1 Objetivo General</w:t>
      </w:r>
    </w:p>
    <w:p w:rsidR="00000000" w:rsidDel="00000000" w:rsidP="00000000" w:rsidRDefault="00000000" w:rsidRPr="00000000" w14:paraId="0000005F">
      <w:pPr>
        <w:spacing w:line="360" w:lineRule="auto"/>
        <w:ind w:left="72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Desarrollar e implementar una plataforma web (TuSorteo) que automatice, simplifique y dinamice la gestión de sorteos para eventos y concursos presenciales.</w:t>
      </w:r>
    </w:p>
    <w:p w:rsidR="00000000" w:rsidDel="00000000" w:rsidP="00000000" w:rsidRDefault="00000000" w:rsidRPr="00000000" w14:paraId="00000060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5.2 Objetivos Específicos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Crear un módulo de autenticación y gestión de usuarios para los organizadores de sorteos.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Implementar la funcionalidad de creación de sorteos, permitiendo la configuración de uno o "n" ganadores.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Asegurar que la interfaz de usuario sea completamente adaptativa (responsive) para una correcta visualización y uso en dispositivos móviles.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Implementar la lógica de selección aleatoria de ganadores de forma transparente y fiable.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MARCO TEÓRICO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SaaS (Software as a Service):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Modelo de distribución de software donde la aplicación se aloja en la nube y es accesible vía web, modelo bajo el cual opera "TuSorteo".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Next.js: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Framework de desarrollo web utilizado para construir la aplicación, aprovechando capacidades como el SSR (Server-Side Rendering) para mejorar el rendimiento.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Diseño Adaptativo (Responsive):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Filosofía de diseño y desarrollo cuyo objetivo es adaptar la apariencia de las páginas web al dispositivo que se esté utilizando para visitarlas.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after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Autenticación (NextAuth):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Solución completa de autenticación para Next.js utilizada para gestionar las sesiones de los organizadores de forma segura.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DESARROLLO DE LA PROPUESTA</w:t>
      </w:r>
    </w:p>
    <w:p w:rsidR="00000000" w:rsidDel="00000000" w:rsidP="00000000" w:rsidRDefault="00000000" w:rsidRPr="00000000" w14:paraId="0000006B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7.1 Análisis de Factibilidad</w:t>
      </w:r>
    </w:p>
    <w:p w:rsidR="00000000" w:rsidDel="00000000" w:rsidP="00000000" w:rsidRDefault="00000000" w:rsidRPr="00000000" w14:paraId="0000006C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7.2 Tecnología de Desarrollo</w:t>
      </w:r>
    </w:p>
    <w:p w:rsidR="00000000" w:rsidDel="00000000" w:rsidP="00000000" w:rsidRDefault="00000000" w:rsidRPr="00000000" w14:paraId="0000006D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7.3 Metodología de Implementación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CRONOGRAMA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PRESUPUESTO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CONCLUSIONES Y RECOMENDACIONES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BIBLIOGRAFÍA</w:t>
      </w:r>
    </w:p>
    <w:p w:rsidR="00000000" w:rsidDel="00000000" w:rsidP="00000000" w:rsidRDefault="00000000" w:rsidRPr="00000000" w14:paraId="00000072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1417" w:top="1417" w:left="1701" w:right="1701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Logo de Mi Empresa</w:t>
      <w:tab/>
      <w:tab/>
      <w:t xml:space="preserve">Logo de mi Cliente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color w:val="ffffff"/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PE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Default" w:customStyle="1">
    <w:name w:val="Default"/>
    <w:rsid w:val="00DB33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DB33BE"/>
    <w:pPr>
      <w:ind w:left="720"/>
      <w:contextualSpacing w:val="1"/>
    </w:pPr>
  </w:style>
  <w:style w:type="paragraph" w:styleId="SECRETARIADELAFUNCIONPUBLICA" w:customStyle="1">
    <w:name w:val="SECRETARIA DE LA FUNCION PUBLICA"/>
    <w:basedOn w:val="Normal"/>
    <w:rsid w:val="00E51FA4"/>
    <w:pPr>
      <w:spacing w:after="0" w:line="240" w:lineRule="auto"/>
    </w:pPr>
    <w:rPr>
      <w:rFonts w:ascii="Arial" w:cs="Times New Roman" w:eastAsia="Batang" w:hAnsi="Arial"/>
      <w:kern w:val="18"/>
      <w:sz w:val="18"/>
      <w:szCs w:val="20"/>
      <w:lang w:val="es-ES"/>
    </w:rPr>
  </w:style>
  <w:style w:type="paragraph" w:styleId="Encabezado">
    <w:name w:val="header"/>
    <w:basedOn w:val="Normal"/>
    <w:link w:val="EncabezadoCar"/>
    <w:uiPriority w:val="99"/>
    <w:unhideWhenUsed w:val="1"/>
    <w:rsid w:val="0070130A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0130A"/>
  </w:style>
  <w:style w:type="paragraph" w:styleId="Piedepgina">
    <w:name w:val="footer"/>
    <w:basedOn w:val="Normal"/>
    <w:link w:val="PiedepginaCar"/>
    <w:uiPriority w:val="99"/>
    <w:unhideWhenUsed w:val="1"/>
    <w:rsid w:val="0070130A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0130A"/>
  </w:style>
  <w:style w:type="character" w:styleId="Ttulo1Car" w:customStyle="1">
    <w:name w:val="Título 1 Car"/>
    <w:basedOn w:val="Fuentedeprrafopredeter"/>
    <w:link w:val="Ttulo1"/>
    <w:uiPriority w:val="9"/>
    <w:rsid w:val="008055BC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paragraph" w:styleId="TtulodeTDC">
    <w:name w:val="TOC Heading"/>
    <w:basedOn w:val="Ttulo1"/>
    <w:next w:val="Normal"/>
    <w:uiPriority w:val="39"/>
    <w:unhideWhenUsed w:val="1"/>
    <w:qFormat w:val="1"/>
    <w:rsid w:val="008055BC"/>
    <w:pPr>
      <w:spacing w:before="480" w:line="276" w:lineRule="auto"/>
      <w:outlineLvl w:val="9"/>
    </w:pPr>
    <w:rPr>
      <w:b w:val="1"/>
      <w:bCs w:val="1"/>
      <w:sz w:val="28"/>
      <w:szCs w:val="28"/>
      <w:lang w:eastAsia="es-PE"/>
    </w:rPr>
  </w:style>
  <w:style w:type="paragraph" w:styleId="TDC1">
    <w:name w:val="toc 1"/>
    <w:basedOn w:val="Normal"/>
    <w:next w:val="Normal"/>
    <w:autoRedefine w:val="1"/>
    <w:uiPriority w:val="39"/>
    <w:unhideWhenUsed w:val="1"/>
    <w:qFormat w:val="1"/>
    <w:rsid w:val="008055BC"/>
    <w:pPr>
      <w:spacing w:after="100" w:line="240" w:lineRule="auto"/>
      <w:jc w:val="both"/>
    </w:pPr>
    <w:rPr>
      <w:rFonts w:ascii="Calibri" w:cs="Times New Roman" w:eastAsia="Calibri" w:hAnsi="Calibri"/>
    </w:rPr>
  </w:style>
  <w:style w:type="paragraph" w:styleId="TDC2">
    <w:name w:val="toc 2"/>
    <w:basedOn w:val="Normal"/>
    <w:next w:val="Normal"/>
    <w:autoRedefine w:val="1"/>
    <w:uiPriority w:val="39"/>
    <w:unhideWhenUsed w:val="1"/>
    <w:qFormat w:val="1"/>
    <w:rsid w:val="008055BC"/>
    <w:pPr>
      <w:spacing w:after="100" w:line="240" w:lineRule="auto"/>
      <w:ind w:left="220"/>
      <w:jc w:val="both"/>
    </w:pPr>
    <w:rPr>
      <w:rFonts w:ascii="Calibri" w:cs="Times New Roman" w:eastAsia="Calibri" w:hAnsi="Calibri"/>
    </w:rPr>
  </w:style>
  <w:style w:type="character" w:styleId="Hipervnculo">
    <w:name w:val="Hyperlink"/>
    <w:basedOn w:val="Fuentedeprrafopredeter"/>
    <w:uiPriority w:val="99"/>
    <w:unhideWhenUsed w:val="1"/>
    <w:rsid w:val="008055BC"/>
    <w:rPr>
      <w:color w:val="0563c1" w:themeColor="hyperlink"/>
      <w:u w:val="single"/>
    </w:rPr>
  </w:style>
  <w:style w:type="character" w:styleId="PuestoCar" w:customStyle="1">
    <w:name w:val="Puesto Car"/>
    <w:basedOn w:val="Fuentedeprrafopredeter"/>
    <w:link w:val="Puesto"/>
    <w:rsid w:val="001D3AB5"/>
    <w:rPr>
      <w:rFonts w:ascii="Arial" w:cs="Times New Roman" w:eastAsia="Times New Roman" w:hAnsi="Arial"/>
      <w:b w:val="1"/>
      <w:sz w:val="36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elRUC5i6Of8nrnFXxozLxKcnIg==">CgMxLjAyDmguNTY5aW1xdjRhamg1OAByITFsNlFINFluZWxsbnVWMmpPeTNJbXF3a0FPVEE1RUJEMw==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2020-10-03T02:16:00Z</dcterms:created>
  <dc:creator>USUARIO</dc:creator>
</cp:coreProperties>
</file>