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58239" w14:textId="77777777" w:rsidR="00C275EE" w:rsidRDefault="008C3CAB">
      <w:pPr>
        <w:spacing w:after="0"/>
        <w:jc w:val="center"/>
        <w:rPr>
          <w:rFonts w:ascii="Arial" w:eastAsia="Arial" w:hAnsi="Arial" w:cs="Arial"/>
          <w:b/>
          <w:bCs/>
          <w:color w:val="000000"/>
          <w:sz w:val="36"/>
          <w:szCs w:val="36"/>
        </w:rPr>
      </w:pPr>
      <w:r>
        <w:rPr>
          <w:rFonts w:ascii="Arial" w:eastAsia="Arial" w:hAnsi="Arial" w:cs="Arial"/>
          <w:b/>
          <w:bCs/>
          <w:noProof/>
          <w:color w:val="000000"/>
          <w:sz w:val="36"/>
          <w:szCs w:val="36"/>
        </w:rPr>
        <w:drawing>
          <wp:inline distT="0" distB="0" distL="0" distR="0" wp14:anchorId="3A6DB8AF" wp14:editId="1E52E80B">
            <wp:extent cx="999140" cy="1343105"/>
            <wp:effectExtent l="0" t="0" r="0" b="0"/>
            <wp:docPr id="10"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inline>
        </w:drawing>
      </w:r>
    </w:p>
    <w:p w14:paraId="4AE183B9" w14:textId="77777777" w:rsidR="00C275EE" w:rsidRDefault="00C275EE">
      <w:pPr>
        <w:spacing w:after="0"/>
        <w:jc w:val="center"/>
        <w:rPr>
          <w:rFonts w:ascii="Arial" w:eastAsia="Arial" w:hAnsi="Arial" w:cs="Arial"/>
          <w:b/>
          <w:bCs/>
          <w:color w:val="000000"/>
          <w:sz w:val="36"/>
          <w:szCs w:val="36"/>
        </w:rPr>
      </w:pPr>
    </w:p>
    <w:p w14:paraId="488720D4" w14:textId="77777777" w:rsidR="00C275EE" w:rsidRDefault="008C3CAB">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03034FF1" w14:textId="77777777" w:rsidR="00C275EE" w:rsidRDefault="00C275EE">
      <w:pPr>
        <w:spacing w:after="0"/>
        <w:jc w:val="center"/>
        <w:rPr>
          <w:rFonts w:ascii="Arial" w:eastAsia="Arial" w:hAnsi="Arial" w:cs="Arial"/>
          <w:b/>
          <w:bCs/>
          <w:color w:val="000000"/>
          <w:sz w:val="36"/>
          <w:szCs w:val="36"/>
        </w:rPr>
      </w:pPr>
    </w:p>
    <w:p w14:paraId="311E8BBF" w14:textId="77777777" w:rsidR="00C275EE" w:rsidRDefault="008C3CAB">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FACULTAD DE INGENIERIA</w:t>
      </w:r>
    </w:p>
    <w:p w14:paraId="7BE3E4E5" w14:textId="77777777" w:rsidR="00C275EE" w:rsidRDefault="00C275EE">
      <w:pPr>
        <w:spacing w:after="0"/>
        <w:jc w:val="center"/>
        <w:rPr>
          <w:rFonts w:ascii="Arial" w:eastAsia="Arial" w:hAnsi="Arial" w:cs="Arial"/>
          <w:b/>
          <w:bCs/>
          <w:i/>
          <w:iCs/>
          <w:color w:val="5B9BD5"/>
          <w:sz w:val="16"/>
          <w:szCs w:val="16"/>
        </w:rPr>
      </w:pPr>
    </w:p>
    <w:p w14:paraId="70D1131C" w14:textId="77777777" w:rsidR="00C275EE" w:rsidRDefault="008C3CAB">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1FD704FF" w14:textId="77777777" w:rsidR="00C275EE" w:rsidRDefault="00C275EE">
      <w:pPr>
        <w:spacing w:after="0"/>
        <w:jc w:val="center"/>
        <w:rPr>
          <w:rFonts w:ascii="Arial" w:eastAsia="Arial" w:hAnsi="Arial" w:cs="Arial"/>
          <w:b/>
          <w:bCs/>
          <w:color w:val="000000"/>
          <w:sz w:val="36"/>
          <w:szCs w:val="36"/>
        </w:rPr>
      </w:pPr>
    </w:p>
    <w:p w14:paraId="16E76CCD" w14:textId="77777777" w:rsidR="00C275EE" w:rsidRDefault="00C275EE">
      <w:pPr>
        <w:spacing w:after="0"/>
        <w:jc w:val="center"/>
        <w:rPr>
          <w:rFonts w:ascii="Arial" w:eastAsia="Arial" w:hAnsi="Arial" w:cs="Arial"/>
          <w:color w:val="000000"/>
          <w:sz w:val="24"/>
          <w:szCs w:val="24"/>
        </w:rPr>
      </w:pPr>
    </w:p>
    <w:p w14:paraId="4745B6DC" w14:textId="77777777" w:rsidR="00C275EE" w:rsidRDefault="008C3CAB">
      <w:pPr>
        <w:spacing w:after="0"/>
        <w:jc w:val="center"/>
        <w:rPr>
          <w:rFonts w:ascii="Arial" w:eastAsia="Arial" w:hAnsi="Arial" w:cs="Arial"/>
          <w:b/>
          <w:bCs/>
          <w:sz w:val="36"/>
          <w:szCs w:val="36"/>
        </w:rPr>
      </w:pPr>
      <w:r>
        <w:rPr>
          <w:rFonts w:ascii="Arial" w:eastAsia="Arial" w:hAnsi="Arial" w:cs="Arial"/>
          <w:b/>
          <w:bCs/>
          <w:color w:val="000000"/>
          <w:sz w:val="36"/>
          <w:szCs w:val="36"/>
        </w:rPr>
        <w:t xml:space="preserve"> </w:t>
      </w:r>
      <w:r>
        <w:rPr>
          <w:rFonts w:ascii="Arial" w:eastAsia="Arial" w:hAnsi="Arial" w:cs="Arial"/>
          <w:b/>
          <w:bCs/>
          <w:sz w:val="36"/>
          <w:szCs w:val="36"/>
        </w:rPr>
        <w:t xml:space="preserve">Sistema </w:t>
      </w:r>
      <w:proofErr w:type="spellStart"/>
      <w:r>
        <w:rPr>
          <w:rFonts w:ascii="Arial" w:eastAsia="Arial" w:hAnsi="Arial" w:cs="Arial"/>
          <w:b/>
          <w:bCs/>
          <w:sz w:val="36"/>
          <w:szCs w:val="36"/>
        </w:rPr>
        <w:t>NexusLib</w:t>
      </w:r>
      <w:proofErr w:type="spellEnd"/>
    </w:p>
    <w:p w14:paraId="5884ED36" w14:textId="77777777" w:rsidR="00C275EE" w:rsidRDefault="00C275EE">
      <w:pPr>
        <w:spacing w:after="0"/>
        <w:jc w:val="center"/>
        <w:rPr>
          <w:rFonts w:ascii="Arial" w:eastAsia="Arial" w:hAnsi="Arial" w:cs="Arial"/>
          <w:b/>
          <w:bCs/>
          <w:sz w:val="36"/>
          <w:szCs w:val="36"/>
        </w:rPr>
      </w:pPr>
    </w:p>
    <w:p w14:paraId="7E8D21E8" w14:textId="77777777" w:rsidR="00C275EE" w:rsidRDefault="008C3CAB">
      <w:pPr>
        <w:spacing w:after="0"/>
        <w:jc w:val="center"/>
        <w:rPr>
          <w:rFonts w:ascii="Arial" w:eastAsia="Arial" w:hAnsi="Arial" w:cs="Arial"/>
          <w:sz w:val="32"/>
          <w:szCs w:val="32"/>
        </w:rPr>
      </w:pPr>
      <w:r>
        <w:rPr>
          <w:rFonts w:ascii="Arial" w:eastAsia="Arial" w:hAnsi="Arial" w:cs="Arial"/>
          <w:sz w:val="32"/>
          <w:szCs w:val="32"/>
        </w:rPr>
        <w:t>Curso: Patrones de Software</w:t>
      </w:r>
    </w:p>
    <w:p w14:paraId="075AB3B3" w14:textId="77777777" w:rsidR="00C275EE" w:rsidRDefault="00C275EE">
      <w:pPr>
        <w:spacing w:after="0"/>
        <w:jc w:val="center"/>
        <w:rPr>
          <w:rFonts w:ascii="Arial" w:eastAsia="Arial" w:hAnsi="Arial" w:cs="Arial"/>
          <w:b/>
          <w:bCs/>
          <w:color w:val="5B9BD5"/>
          <w:sz w:val="16"/>
          <w:szCs w:val="16"/>
        </w:rPr>
      </w:pPr>
    </w:p>
    <w:p w14:paraId="3DAC9B97" w14:textId="77777777" w:rsidR="00C275EE" w:rsidRDefault="00C275EE">
      <w:pPr>
        <w:spacing w:after="0"/>
        <w:jc w:val="center"/>
        <w:rPr>
          <w:rFonts w:ascii="Arial" w:eastAsia="Arial" w:hAnsi="Arial" w:cs="Arial"/>
          <w:b/>
          <w:bCs/>
          <w:color w:val="5B9BD5"/>
          <w:sz w:val="16"/>
          <w:szCs w:val="16"/>
        </w:rPr>
      </w:pPr>
    </w:p>
    <w:p w14:paraId="21D9C739" w14:textId="77777777" w:rsidR="00C275EE" w:rsidRDefault="008C3CAB">
      <w:pPr>
        <w:spacing w:after="0"/>
        <w:jc w:val="center"/>
        <w:rPr>
          <w:rFonts w:ascii="Arial" w:eastAsia="Arial" w:hAnsi="Arial" w:cs="Arial"/>
          <w:b/>
          <w:bCs/>
          <w:sz w:val="36"/>
          <w:szCs w:val="36"/>
        </w:rPr>
      </w:pPr>
      <w:r>
        <w:rPr>
          <w:rFonts w:ascii="Arial" w:eastAsia="Arial" w:hAnsi="Arial" w:cs="Arial"/>
          <w:sz w:val="32"/>
          <w:szCs w:val="32"/>
        </w:rPr>
        <w:t>Docente: Ing. Patrick Cuadros Quiroga</w:t>
      </w:r>
    </w:p>
    <w:p w14:paraId="3ABCA79B" w14:textId="77777777" w:rsidR="00C275EE" w:rsidRDefault="00C275EE">
      <w:pPr>
        <w:spacing w:after="0"/>
        <w:jc w:val="center"/>
        <w:rPr>
          <w:rFonts w:ascii="Arial" w:eastAsia="Arial" w:hAnsi="Arial" w:cs="Arial"/>
          <w:sz w:val="32"/>
          <w:szCs w:val="32"/>
        </w:rPr>
      </w:pPr>
    </w:p>
    <w:p w14:paraId="7276AD3D" w14:textId="77777777" w:rsidR="00C275EE" w:rsidRDefault="00C275EE">
      <w:pPr>
        <w:spacing w:after="0"/>
        <w:jc w:val="center"/>
        <w:rPr>
          <w:rFonts w:ascii="Arial" w:eastAsia="Arial" w:hAnsi="Arial" w:cs="Arial"/>
          <w:b/>
          <w:bCs/>
          <w:color w:val="5B9BD5"/>
          <w:sz w:val="16"/>
          <w:szCs w:val="16"/>
        </w:rPr>
      </w:pPr>
    </w:p>
    <w:p w14:paraId="4DE0E563" w14:textId="77777777" w:rsidR="00C275EE" w:rsidRDefault="008C3CAB">
      <w:pPr>
        <w:spacing w:after="0"/>
        <w:rPr>
          <w:rFonts w:ascii="Arial" w:eastAsia="Arial" w:hAnsi="Arial" w:cs="Arial"/>
          <w:sz w:val="32"/>
          <w:szCs w:val="32"/>
        </w:rPr>
      </w:pPr>
      <w:r>
        <w:rPr>
          <w:rFonts w:ascii="Arial" w:eastAsia="Arial" w:hAnsi="Arial" w:cs="Arial"/>
          <w:sz w:val="32"/>
          <w:szCs w:val="32"/>
        </w:rPr>
        <w:t>Integrantes:</w:t>
      </w:r>
    </w:p>
    <w:p w14:paraId="47CCD3EB" w14:textId="77777777" w:rsidR="00C275EE" w:rsidRDefault="00C275EE">
      <w:pPr>
        <w:spacing w:after="0"/>
        <w:rPr>
          <w:rFonts w:ascii="Arial" w:eastAsia="Arial" w:hAnsi="Arial" w:cs="Arial"/>
          <w:color w:val="5B9BD5"/>
          <w:sz w:val="16"/>
          <w:szCs w:val="16"/>
        </w:rPr>
      </w:pPr>
    </w:p>
    <w:p w14:paraId="17EAA6C1" w14:textId="6A821C08" w:rsidR="00C275EE" w:rsidRDefault="008C3CAB">
      <w:pPr>
        <w:spacing w:after="0"/>
        <w:rPr>
          <w:rFonts w:ascii="Arial" w:eastAsia="Arial" w:hAnsi="Arial" w:cs="Arial"/>
          <w:b/>
          <w:bCs/>
          <w:i/>
          <w:iCs/>
          <w:sz w:val="28"/>
          <w:szCs w:val="28"/>
        </w:rPr>
      </w:pPr>
      <w:r>
        <w:rPr>
          <w:rFonts w:ascii="Arial" w:eastAsia="Arial" w:hAnsi="Arial" w:cs="Arial"/>
          <w:b/>
          <w:bCs/>
          <w:i/>
          <w:iCs/>
          <w:sz w:val="28"/>
          <w:szCs w:val="28"/>
        </w:rPr>
        <w:t>Hurtado Ortiz, Leandro</w:t>
      </w:r>
      <w:r w:rsidR="00621776">
        <w:rPr>
          <w:rFonts w:ascii="Arial" w:eastAsia="Arial" w:hAnsi="Arial" w:cs="Arial"/>
          <w:b/>
          <w:bCs/>
          <w:i/>
          <w:iCs/>
          <w:sz w:val="28"/>
          <w:szCs w:val="28"/>
        </w:rPr>
        <w:t xml:space="preserve"> Diego</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(2015052384)</w:t>
      </w:r>
    </w:p>
    <w:p w14:paraId="200BFF6D" w14:textId="77777777" w:rsidR="00C275EE" w:rsidRDefault="008C3CAB">
      <w:pPr>
        <w:spacing w:after="0"/>
        <w:rPr>
          <w:rFonts w:ascii="Arial" w:eastAsia="Arial" w:hAnsi="Arial" w:cs="Arial"/>
          <w:b/>
          <w:bCs/>
          <w:i/>
          <w:iCs/>
          <w:sz w:val="28"/>
          <w:szCs w:val="28"/>
        </w:rPr>
      </w:pPr>
      <w:r>
        <w:rPr>
          <w:rFonts w:ascii="Arial" w:eastAsia="Arial" w:hAnsi="Arial" w:cs="Arial"/>
          <w:b/>
          <w:bCs/>
          <w:i/>
          <w:iCs/>
          <w:sz w:val="28"/>
          <w:szCs w:val="28"/>
        </w:rPr>
        <w:t>Flores Navarro, Eduardo Gino</w:t>
      </w:r>
      <w:r>
        <w:rPr>
          <w:rFonts w:ascii="Arial" w:eastAsia="Arial" w:hAnsi="Arial" w:cs="Arial"/>
          <w:b/>
          <w:bCs/>
          <w:i/>
          <w:iCs/>
          <w:sz w:val="28"/>
          <w:szCs w:val="28"/>
        </w:rPr>
        <w:tab/>
      </w:r>
      <w:r>
        <w:rPr>
          <w:rFonts w:ascii="Arial" w:eastAsia="Arial" w:hAnsi="Arial" w:cs="Arial"/>
          <w:b/>
          <w:bCs/>
          <w:i/>
          <w:iCs/>
          <w:sz w:val="28"/>
          <w:szCs w:val="28"/>
        </w:rPr>
        <w:tab/>
        <w:t>(2023076793)</w:t>
      </w:r>
    </w:p>
    <w:p w14:paraId="0752ACC0" w14:textId="77777777" w:rsidR="00C275EE" w:rsidRDefault="008C3CAB">
      <w:pPr>
        <w:spacing w:after="0"/>
        <w:rPr>
          <w:rFonts w:ascii="Arial" w:eastAsia="Arial" w:hAnsi="Arial" w:cs="Arial"/>
          <w:b/>
          <w:bCs/>
          <w:i/>
          <w:iCs/>
          <w:sz w:val="28"/>
          <w:szCs w:val="28"/>
        </w:rPr>
      </w:pPr>
      <w:r>
        <w:rPr>
          <w:rFonts w:ascii="Arial" w:eastAsia="Arial" w:hAnsi="Arial" w:cs="Arial"/>
          <w:b/>
          <w:bCs/>
          <w:i/>
          <w:iCs/>
          <w:sz w:val="28"/>
          <w:szCs w:val="28"/>
        </w:rPr>
        <w:t>Cortez Mamani, Julio Samuel</w:t>
      </w:r>
      <w:r>
        <w:rPr>
          <w:rFonts w:ascii="Arial" w:eastAsia="Arial" w:hAnsi="Arial" w:cs="Arial"/>
          <w:b/>
          <w:bCs/>
          <w:i/>
          <w:iCs/>
          <w:sz w:val="28"/>
          <w:szCs w:val="28"/>
        </w:rPr>
        <w:tab/>
      </w:r>
      <w:r>
        <w:rPr>
          <w:rFonts w:ascii="Arial" w:eastAsia="Arial" w:hAnsi="Arial" w:cs="Arial"/>
          <w:b/>
          <w:bCs/>
          <w:i/>
          <w:iCs/>
          <w:sz w:val="28"/>
          <w:szCs w:val="28"/>
        </w:rPr>
        <w:tab/>
        <w:t>(2023077283)</w:t>
      </w:r>
    </w:p>
    <w:p w14:paraId="09BA056A" w14:textId="77777777" w:rsidR="00C275EE" w:rsidRDefault="00C275EE">
      <w:pPr>
        <w:spacing w:after="0"/>
        <w:rPr>
          <w:rFonts w:ascii="Arial" w:eastAsia="Arial" w:hAnsi="Arial" w:cs="Arial"/>
          <w:b/>
          <w:bCs/>
          <w:i/>
          <w:iCs/>
          <w:sz w:val="28"/>
          <w:szCs w:val="28"/>
        </w:rPr>
      </w:pPr>
    </w:p>
    <w:p w14:paraId="406E67CF" w14:textId="77777777" w:rsidR="00C275EE" w:rsidRDefault="00C275EE">
      <w:pPr>
        <w:spacing w:after="0"/>
        <w:jc w:val="center"/>
        <w:rPr>
          <w:rFonts w:ascii="Arial" w:eastAsia="Arial" w:hAnsi="Arial" w:cs="Arial"/>
          <w:sz w:val="32"/>
          <w:szCs w:val="32"/>
        </w:rPr>
      </w:pPr>
    </w:p>
    <w:p w14:paraId="669141CB" w14:textId="77777777" w:rsidR="00C275EE" w:rsidRDefault="00C275EE">
      <w:pPr>
        <w:spacing w:after="0"/>
        <w:rPr>
          <w:rFonts w:ascii="Arial" w:eastAsia="Arial" w:hAnsi="Arial" w:cs="Arial"/>
          <w:sz w:val="32"/>
          <w:szCs w:val="32"/>
        </w:rPr>
      </w:pPr>
    </w:p>
    <w:p w14:paraId="6D960187" w14:textId="77777777" w:rsidR="00C275EE" w:rsidRDefault="00C275EE">
      <w:pPr>
        <w:spacing w:after="0"/>
        <w:jc w:val="center"/>
        <w:rPr>
          <w:rFonts w:ascii="Arial" w:eastAsia="Arial" w:hAnsi="Arial" w:cs="Arial"/>
          <w:sz w:val="32"/>
          <w:szCs w:val="32"/>
        </w:rPr>
      </w:pPr>
    </w:p>
    <w:p w14:paraId="2EC590C1" w14:textId="77777777" w:rsidR="00C275EE" w:rsidRDefault="00C275EE">
      <w:pPr>
        <w:spacing w:after="0"/>
        <w:jc w:val="center"/>
        <w:rPr>
          <w:rFonts w:ascii="Arial" w:eastAsia="Arial" w:hAnsi="Arial" w:cs="Arial"/>
          <w:sz w:val="32"/>
          <w:szCs w:val="32"/>
        </w:rPr>
      </w:pPr>
    </w:p>
    <w:p w14:paraId="6C4F0790" w14:textId="77777777" w:rsidR="00C275EE" w:rsidRDefault="00C275EE">
      <w:pPr>
        <w:spacing w:after="0"/>
        <w:jc w:val="center"/>
        <w:rPr>
          <w:rFonts w:ascii="Arial" w:eastAsia="Arial" w:hAnsi="Arial" w:cs="Arial"/>
          <w:sz w:val="32"/>
          <w:szCs w:val="32"/>
        </w:rPr>
      </w:pPr>
    </w:p>
    <w:p w14:paraId="2EE21C25" w14:textId="77777777" w:rsidR="00C275EE" w:rsidRDefault="008C3CAB">
      <w:pPr>
        <w:spacing w:after="0"/>
        <w:jc w:val="center"/>
        <w:rPr>
          <w:rFonts w:ascii="Arial" w:eastAsia="Arial" w:hAnsi="Arial" w:cs="Arial"/>
          <w:b/>
          <w:bCs/>
          <w:sz w:val="32"/>
          <w:szCs w:val="32"/>
        </w:rPr>
      </w:pPr>
      <w:r>
        <w:rPr>
          <w:rFonts w:ascii="Arial" w:eastAsia="Arial" w:hAnsi="Arial" w:cs="Arial"/>
          <w:b/>
          <w:bCs/>
          <w:sz w:val="32"/>
          <w:szCs w:val="32"/>
        </w:rPr>
        <w:t>Tacna – Perú</w:t>
      </w:r>
    </w:p>
    <w:p w14:paraId="335E8298" w14:textId="77777777" w:rsidR="00C275EE" w:rsidRDefault="008C3CAB">
      <w:pPr>
        <w:spacing w:after="0"/>
        <w:jc w:val="center"/>
        <w:rPr>
          <w:rFonts w:ascii="Arial" w:eastAsia="Arial" w:hAnsi="Arial" w:cs="Arial"/>
          <w:b/>
          <w:bCs/>
          <w:i/>
          <w:iCs/>
          <w:sz w:val="32"/>
          <w:szCs w:val="32"/>
        </w:rPr>
      </w:pPr>
      <w:r>
        <w:rPr>
          <w:rFonts w:ascii="Arial" w:eastAsia="Arial" w:hAnsi="Arial" w:cs="Arial"/>
          <w:b/>
          <w:bCs/>
          <w:i/>
          <w:iCs/>
          <w:sz w:val="32"/>
          <w:szCs w:val="32"/>
        </w:rPr>
        <w:t>2026</w:t>
      </w:r>
    </w:p>
    <w:p w14:paraId="4BC4E22D" w14:textId="77777777" w:rsidR="00C275EE" w:rsidRDefault="00C275EE">
      <w:pPr>
        <w:spacing w:after="200" w:line="276" w:lineRule="auto"/>
        <w:rPr>
          <w:rFonts w:ascii="Arial" w:eastAsia="Arial" w:hAnsi="Arial" w:cs="Arial"/>
          <w:b/>
          <w:bCs/>
          <w:color w:val="000000"/>
          <w:sz w:val="24"/>
          <w:szCs w:val="24"/>
        </w:rPr>
      </w:pPr>
    </w:p>
    <w:p w14:paraId="5B25B3D5" w14:textId="77777777" w:rsidR="00C275EE" w:rsidRDefault="008C3CAB">
      <w:pPr>
        <w:spacing w:after="200" w:line="276" w:lineRule="auto"/>
        <w:rPr>
          <w:rFonts w:ascii="Arial" w:eastAsia="Arial" w:hAnsi="Arial" w:cs="Arial"/>
          <w:b/>
          <w:bCs/>
          <w:color w:val="000000"/>
          <w:sz w:val="24"/>
          <w:szCs w:val="24"/>
        </w:rPr>
      </w:pPr>
      <w:r>
        <w:br w:type="page"/>
      </w:r>
    </w:p>
    <w:p w14:paraId="5070EA43" w14:textId="77777777" w:rsidR="00C275EE" w:rsidRDefault="00C275EE">
      <w:pPr>
        <w:pStyle w:val="Ttulo"/>
        <w:jc w:val="left"/>
        <w:rPr>
          <w:b w:val="0"/>
          <w:bCs w:val="0"/>
          <w:sz w:val="24"/>
          <w:szCs w:val="24"/>
        </w:rPr>
      </w:pPr>
    </w:p>
    <w:p w14:paraId="16D7FE29" w14:textId="77777777" w:rsidR="00C275EE" w:rsidRDefault="00C275EE"/>
    <w:p w14:paraId="773E1AFF" w14:textId="77777777" w:rsidR="00C275EE" w:rsidRDefault="00C275EE"/>
    <w:p w14:paraId="249E9A01" w14:textId="77777777" w:rsidR="00C275EE" w:rsidRDefault="00C275EE"/>
    <w:p w14:paraId="7386EB75" w14:textId="77777777" w:rsidR="00C275EE" w:rsidRDefault="00C275EE">
      <w:pPr>
        <w:pStyle w:val="Ttulo"/>
        <w:jc w:val="right"/>
        <w:rPr>
          <w:b w:val="0"/>
          <w:bCs w:val="0"/>
          <w:color w:val="000000"/>
          <w:sz w:val="24"/>
          <w:szCs w:val="24"/>
        </w:rPr>
      </w:pPr>
    </w:p>
    <w:p w14:paraId="1A03D234" w14:textId="77777777" w:rsidR="00C275EE" w:rsidRDefault="00C275EE">
      <w:pPr>
        <w:pStyle w:val="Ttulo"/>
        <w:jc w:val="right"/>
        <w:rPr>
          <w:b w:val="0"/>
          <w:bCs w:val="0"/>
          <w:color w:val="000000"/>
          <w:sz w:val="24"/>
          <w:szCs w:val="24"/>
        </w:rPr>
      </w:pPr>
    </w:p>
    <w:p w14:paraId="1FA3E18B" w14:textId="77777777" w:rsidR="00C275EE" w:rsidRDefault="00C275EE">
      <w:pPr>
        <w:pStyle w:val="Ttulo"/>
        <w:jc w:val="right"/>
        <w:rPr>
          <w:b w:val="0"/>
          <w:bCs w:val="0"/>
          <w:color w:val="000000"/>
          <w:sz w:val="24"/>
          <w:szCs w:val="24"/>
        </w:rPr>
      </w:pPr>
    </w:p>
    <w:p w14:paraId="6D10645D" w14:textId="77777777" w:rsidR="00C275EE" w:rsidRDefault="00C275EE">
      <w:pPr>
        <w:pStyle w:val="Ttulo"/>
        <w:jc w:val="right"/>
        <w:rPr>
          <w:b w:val="0"/>
          <w:bCs w:val="0"/>
          <w:color w:val="000000"/>
          <w:sz w:val="24"/>
          <w:szCs w:val="24"/>
        </w:rPr>
      </w:pPr>
    </w:p>
    <w:p w14:paraId="28E73FF1" w14:textId="77777777" w:rsidR="00C275EE" w:rsidRDefault="00C275EE">
      <w:pPr>
        <w:pStyle w:val="Ttulo"/>
        <w:jc w:val="right"/>
        <w:rPr>
          <w:b w:val="0"/>
          <w:bCs w:val="0"/>
          <w:color w:val="000000"/>
          <w:sz w:val="24"/>
          <w:szCs w:val="24"/>
        </w:rPr>
      </w:pPr>
    </w:p>
    <w:p w14:paraId="4A8CD9A4" w14:textId="77777777" w:rsidR="00C275EE" w:rsidRDefault="00C275EE">
      <w:pPr>
        <w:pStyle w:val="Ttulo"/>
        <w:jc w:val="right"/>
        <w:rPr>
          <w:b w:val="0"/>
          <w:bCs w:val="0"/>
          <w:color w:val="000000"/>
          <w:sz w:val="24"/>
          <w:szCs w:val="24"/>
        </w:rPr>
      </w:pPr>
    </w:p>
    <w:p w14:paraId="1886414C" w14:textId="77777777" w:rsidR="00C275EE" w:rsidRDefault="00C275EE">
      <w:pPr>
        <w:pStyle w:val="Ttulo"/>
        <w:jc w:val="right"/>
        <w:rPr>
          <w:b w:val="0"/>
          <w:bCs w:val="0"/>
          <w:color w:val="000000"/>
          <w:sz w:val="24"/>
          <w:szCs w:val="24"/>
        </w:rPr>
      </w:pPr>
    </w:p>
    <w:p w14:paraId="7183B67B" w14:textId="77777777" w:rsidR="00C275EE" w:rsidRDefault="00C275EE">
      <w:pPr>
        <w:pStyle w:val="Ttulo"/>
        <w:jc w:val="right"/>
        <w:rPr>
          <w:b w:val="0"/>
          <w:bCs w:val="0"/>
          <w:color w:val="000000"/>
          <w:sz w:val="24"/>
          <w:szCs w:val="24"/>
        </w:rPr>
      </w:pPr>
    </w:p>
    <w:p w14:paraId="64FC7D86" w14:textId="77777777" w:rsidR="00C275EE" w:rsidRDefault="008C3CAB">
      <w:pPr>
        <w:pStyle w:val="Ttulo"/>
        <w:jc w:val="right"/>
        <w:rPr>
          <w:rFonts w:ascii="Times New Roman" w:eastAsia="Times New Roman" w:hAnsi="Times New Roman" w:cs="Times New Roman"/>
        </w:rPr>
      </w:pPr>
      <w:bookmarkStart w:id="0" w:name="_heading=h.7z3mysks9pjl" w:colFirst="0" w:colLast="0"/>
      <w:bookmarkEnd w:id="0"/>
      <w:r>
        <w:rPr>
          <w:rFonts w:ascii="Times New Roman" w:eastAsia="Times New Roman" w:hAnsi="Times New Roman" w:cs="Times New Roman"/>
        </w:rPr>
        <w:t xml:space="preserve">Sistema </w:t>
      </w:r>
      <w:proofErr w:type="spellStart"/>
      <w:r>
        <w:rPr>
          <w:rFonts w:ascii="Times New Roman" w:eastAsia="Times New Roman" w:hAnsi="Times New Roman" w:cs="Times New Roman"/>
        </w:rPr>
        <w:t>NexusLib</w:t>
      </w:r>
      <w:proofErr w:type="spellEnd"/>
    </w:p>
    <w:p w14:paraId="45686CCC" w14:textId="77777777" w:rsidR="00C275EE" w:rsidRDefault="00C275EE"/>
    <w:p w14:paraId="5222B642" w14:textId="77777777" w:rsidR="00C275EE" w:rsidRDefault="008C3CAB">
      <w:pPr>
        <w:pStyle w:val="Ttul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Versión </w:t>
      </w:r>
      <w:r>
        <w:rPr>
          <w:rFonts w:ascii="Times New Roman" w:eastAsia="Times New Roman" w:hAnsi="Times New Roman" w:cs="Times New Roman"/>
          <w:i/>
          <w:iCs/>
          <w:sz w:val="28"/>
          <w:szCs w:val="28"/>
        </w:rPr>
        <w:t>3</w:t>
      </w:r>
      <w:r>
        <w:rPr>
          <w:rFonts w:ascii="Times New Roman" w:eastAsia="Times New Roman" w:hAnsi="Times New Roman" w:cs="Times New Roman"/>
          <w:i/>
          <w:iCs/>
          <w:color w:val="000000"/>
          <w:sz w:val="28"/>
          <w:szCs w:val="28"/>
        </w:rPr>
        <w:t>.0</w:t>
      </w:r>
    </w:p>
    <w:p w14:paraId="18B6EE40" w14:textId="77777777" w:rsidR="00C275EE" w:rsidRDefault="008C3CAB">
      <w:pPr>
        <w:rPr>
          <w:rFonts w:ascii="Arial" w:eastAsia="Arial" w:hAnsi="Arial" w:cs="Arial"/>
          <w:b/>
          <w:bCs/>
          <w:color w:val="000000"/>
          <w:sz w:val="24"/>
          <w:szCs w:val="24"/>
        </w:rPr>
      </w:pPr>
      <w:r>
        <w:br w:type="page"/>
      </w: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C275EE" w14:paraId="4B493213" w14:textId="77777777">
        <w:trPr>
          <w:trHeight w:val="284"/>
          <w:jc w:val="center"/>
        </w:trPr>
        <w:tc>
          <w:tcPr>
            <w:tcW w:w="9011" w:type="dxa"/>
            <w:gridSpan w:val="6"/>
            <w:tcBorders>
              <w:bottom w:val="single" w:sz="6" w:space="0" w:color="000000"/>
            </w:tcBorders>
            <w:shd w:val="clear" w:color="auto" w:fill="D9D9D9"/>
            <w:vAlign w:val="center"/>
          </w:tcPr>
          <w:p w14:paraId="3CDED2C9" w14:textId="77777777" w:rsidR="00C275EE" w:rsidRDefault="008C3CAB">
            <w:pPr>
              <w:jc w:val="center"/>
              <w:rPr>
                <w:sz w:val="14"/>
                <w:szCs w:val="14"/>
              </w:rPr>
            </w:pPr>
            <w:r>
              <w:rPr>
                <w:sz w:val="14"/>
                <w:szCs w:val="14"/>
              </w:rPr>
              <w:lastRenderedPageBreak/>
              <w:t>CONTROL DE VERSIONES</w:t>
            </w:r>
          </w:p>
        </w:tc>
      </w:tr>
      <w:tr w:rsidR="00C275EE" w14:paraId="1EDD3EAE" w14:textId="77777777">
        <w:trPr>
          <w:trHeight w:val="374"/>
          <w:jc w:val="center"/>
        </w:trPr>
        <w:tc>
          <w:tcPr>
            <w:tcW w:w="921" w:type="dxa"/>
            <w:shd w:val="clear" w:color="auto" w:fill="F2F2F2"/>
            <w:vAlign w:val="center"/>
          </w:tcPr>
          <w:p w14:paraId="5212E090" w14:textId="77777777" w:rsidR="00C275EE" w:rsidRDefault="008C3CAB">
            <w:pPr>
              <w:jc w:val="center"/>
              <w:rPr>
                <w:sz w:val="14"/>
                <w:szCs w:val="14"/>
              </w:rPr>
            </w:pPr>
            <w:r>
              <w:rPr>
                <w:sz w:val="14"/>
                <w:szCs w:val="14"/>
              </w:rPr>
              <w:t>Versión</w:t>
            </w:r>
          </w:p>
        </w:tc>
        <w:tc>
          <w:tcPr>
            <w:tcW w:w="1134" w:type="dxa"/>
            <w:shd w:val="clear" w:color="auto" w:fill="F2F2F2"/>
            <w:vAlign w:val="center"/>
          </w:tcPr>
          <w:p w14:paraId="393DD01A" w14:textId="77777777" w:rsidR="00C275EE" w:rsidRDefault="008C3CAB">
            <w:pPr>
              <w:jc w:val="center"/>
              <w:rPr>
                <w:sz w:val="14"/>
                <w:szCs w:val="14"/>
              </w:rPr>
            </w:pPr>
            <w:r>
              <w:rPr>
                <w:sz w:val="14"/>
                <w:szCs w:val="14"/>
              </w:rPr>
              <w:t>Hecha por</w:t>
            </w:r>
          </w:p>
        </w:tc>
        <w:tc>
          <w:tcPr>
            <w:tcW w:w="1424" w:type="dxa"/>
            <w:shd w:val="clear" w:color="auto" w:fill="F2F2F2"/>
            <w:vAlign w:val="center"/>
          </w:tcPr>
          <w:p w14:paraId="13653C7B" w14:textId="77777777" w:rsidR="00C275EE" w:rsidRDefault="008C3CAB">
            <w:pPr>
              <w:jc w:val="center"/>
              <w:rPr>
                <w:sz w:val="14"/>
                <w:szCs w:val="14"/>
              </w:rPr>
            </w:pPr>
            <w:r>
              <w:rPr>
                <w:sz w:val="14"/>
                <w:szCs w:val="14"/>
              </w:rPr>
              <w:t>Revisada por</w:t>
            </w:r>
          </w:p>
        </w:tc>
        <w:tc>
          <w:tcPr>
            <w:tcW w:w="1482" w:type="dxa"/>
            <w:shd w:val="clear" w:color="auto" w:fill="F2F2F2"/>
            <w:vAlign w:val="center"/>
          </w:tcPr>
          <w:p w14:paraId="2DCDF5A7" w14:textId="77777777" w:rsidR="00C275EE" w:rsidRDefault="008C3CAB">
            <w:pPr>
              <w:jc w:val="center"/>
              <w:rPr>
                <w:sz w:val="14"/>
                <w:szCs w:val="14"/>
              </w:rPr>
            </w:pPr>
            <w:r>
              <w:rPr>
                <w:sz w:val="14"/>
                <w:szCs w:val="14"/>
              </w:rPr>
              <w:t>Aprobada por</w:t>
            </w:r>
          </w:p>
        </w:tc>
        <w:tc>
          <w:tcPr>
            <w:tcW w:w="992" w:type="dxa"/>
            <w:shd w:val="clear" w:color="auto" w:fill="F2F2F2"/>
            <w:vAlign w:val="center"/>
          </w:tcPr>
          <w:p w14:paraId="5155DFA2" w14:textId="77777777" w:rsidR="00C275EE" w:rsidRDefault="008C3CAB">
            <w:pPr>
              <w:jc w:val="center"/>
              <w:rPr>
                <w:sz w:val="14"/>
                <w:szCs w:val="14"/>
              </w:rPr>
            </w:pPr>
            <w:r>
              <w:rPr>
                <w:sz w:val="14"/>
                <w:szCs w:val="14"/>
              </w:rPr>
              <w:t>Fecha</w:t>
            </w:r>
          </w:p>
        </w:tc>
        <w:tc>
          <w:tcPr>
            <w:tcW w:w="3058" w:type="dxa"/>
            <w:shd w:val="clear" w:color="auto" w:fill="F2F2F2"/>
            <w:vAlign w:val="center"/>
          </w:tcPr>
          <w:p w14:paraId="66712D21" w14:textId="77777777" w:rsidR="00C275EE" w:rsidRDefault="008C3CAB">
            <w:pPr>
              <w:jc w:val="center"/>
              <w:rPr>
                <w:sz w:val="14"/>
                <w:szCs w:val="14"/>
              </w:rPr>
            </w:pPr>
            <w:r>
              <w:rPr>
                <w:sz w:val="14"/>
                <w:szCs w:val="14"/>
              </w:rPr>
              <w:t>Motivo</w:t>
            </w:r>
          </w:p>
        </w:tc>
      </w:tr>
      <w:tr w:rsidR="00C275EE" w14:paraId="2691A945" w14:textId="77777777">
        <w:trPr>
          <w:trHeight w:val="227"/>
          <w:jc w:val="center"/>
        </w:trPr>
        <w:tc>
          <w:tcPr>
            <w:tcW w:w="921" w:type="dxa"/>
          </w:tcPr>
          <w:p w14:paraId="28BA5E12" w14:textId="77777777" w:rsidR="00C275EE" w:rsidRDefault="008C3CAB">
            <w:pPr>
              <w:jc w:val="center"/>
              <w:rPr>
                <w:sz w:val="14"/>
                <w:szCs w:val="14"/>
              </w:rPr>
            </w:pPr>
            <w:r>
              <w:rPr>
                <w:sz w:val="14"/>
                <w:szCs w:val="14"/>
              </w:rPr>
              <w:t>1.0</w:t>
            </w:r>
          </w:p>
        </w:tc>
        <w:tc>
          <w:tcPr>
            <w:tcW w:w="1134" w:type="dxa"/>
          </w:tcPr>
          <w:p w14:paraId="10B7AF9C" w14:textId="77777777" w:rsidR="00C275EE" w:rsidRDefault="008C3CAB">
            <w:pPr>
              <w:jc w:val="center"/>
              <w:rPr>
                <w:sz w:val="14"/>
                <w:szCs w:val="14"/>
              </w:rPr>
            </w:pPr>
            <w:r>
              <w:rPr>
                <w:sz w:val="14"/>
                <w:szCs w:val="14"/>
              </w:rPr>
              <w:t>EGFN</w:t>
            </w:r>
          </w:p>
        </w:tc>
        <w:tc>
          <w:tcPr>
            <w:tcW w:w="1424" w:type="dxa"/>
          </w:tcPr>
          <w:p w14:paraId="71D8A9B1" w14:textId="77777777" w:rsidR="00C275EE" w:rsidRDefault="008C3CAB">
            <w:pPr>
              <w:jc w:val="center"/>
              <w:rPr>
                <w:sz w:val="14"/>
                <w:szCs w:val="14"/>
              </w:rPr>
            </w:pPr>
            <w:r>
              <w:rPr>
                <w:sz w:val="14"/>
                <w:szCs w:val="14"/>
              </w:rPr>
              <w:t>EGFN</w:t>
            </w:r>
          </w:p>
        </w:tc>
        <w:tc>
          <w:tcPr>
            <w:tcW w:w="1482" w:type="dxa"/>
          </w:tcPr>
          <w:p w14:paraId="1FF2EA15" w14:textId="77777777" w:rsidR="00C275EE" w:rsidRDefault="008C3CAB">
            <w:pPr>
              <w:jc w:val="center"/>
              <w:rPr>
                <w:sz w:val="14"/>
                <w:szCs w:val="14"/>
              </w:rPr>
            </w:pPr>
            <w:r>
              <w:rPr>
                <w:sz w:val="14"/>
                <w:szCs w:val="14"/>
              </w:rPr>
              <w:t>EGFN</w:t>
            </w:r>
          </w:p>
        </w:tc>
        <w:tc>
          <w:tcPr>
            <w:tcW w:w="992" w:type="dxa"/>
            <w:vAlign w:val="center"/>
          </w:tcPr>
          <w:p w14:paraId="450AE7FE" w14:textId="77777777" w:rsidR="00C275EE" w:rsidRDefault="008C3CAB">
            <w:pPr>
              <w:jc w:val="center"/>
              <w:rPr>
                <w:sz w:val="14"/>
                <w:szCs w:val="14"/>
              </w:rPr>
            </w:pPr>
            <w:r>
              <w:rPr>
                <w:sz w:val="14"/>
                <w:szCs w:val="14"/>
              </w:rPr>
              <w:t>02/04/2026</w:t>
            </w:r>
          </w:p>
        </w:tc>
        <w:tc>
          <w:tcPr>
            <w:tcW w:w="3058" w:type="dxa"/>
            <w:shd w:val="clear" w:color="auto" w:fill="auto"/>
            <w:vAlign w:val="center"/>
          </w:tcPr>
          <w:p w14:paraId="4E72D63C" w14:textId="77777777" w:rsidR="00C275EE" w:rsidRDefault="008C3CAB">
            <w:pPr>
              <w:rPr>
                <w:sz w:val="14"/>
                <w:szCs w:val="14"/>
              </w:rPr>
            </w:pPr>
            <w:r>
              <w:rPr>
                <w:sz w:val="14"/>
                <w:szCs w:val="14"/>
              </w:rPr>
              <w:t>Versión Original</w:t>
            </w:r>
          </w:p>
        </w:tc>
      </w:tr>
      <w:tr w:rsidR="00C275EE" w14:paraId="2F99BAA2" w14:textId="77777777">
        <w:trPr>
          <w:trHeight w:val="227"/>
          <w:jc w:val="center"/>
        </w:trPr>
        <w:tc>
          <w:tcPr>
            <w:tcW w:w="921" w:type="dxa"/>
          </w:tcPr>
          <w:p w14:paraId="3D177E01" w14:textId="77777777" w:rsidR="00C275EE" w:rsidRDefault="008C3CAB">
            <w:pPr>
              <w:jc w:val="center"/>
              <w:rPr>
                <w:sz w:val="14"/>
                <w:szCs w:val="14"/>
              </w:rPr>
            </w:pPr>
            <w:r>
              <w:rPr>
                <w:sz w:val="14"/>
                <w:szCs w:val="14"/>
              </w:rPr>
              <w:t>2.0</w:t>
            </w:r>
          </w:p>
        </w:tc>
        <w:tc>
          <w:tcPr>
            <w:tcW w:w="1134" w:type="dxa"/>
          </w:tcPr>
          <w:p w14:paraId="4949C035" w14:textId="77777777" w:rsidR="00C275EE" w:rsidRDefault="008C3CAB">
            <w:pPr>
              <w:jc w:val="center"/>
              <w:rPr>
                <w:sz w:val="14"/>
                <w:szCs w:val="14"/>
              </w:rPr>
            </w:pPr>
            <w:r>
              <w:rPr>
                <w:sz w:val="14"/>
                <w:szCs w:val="14"/>
              </w:rPr>
              <w:t>LDHO</w:t>
            </w:r>
          </w:p>
        </w:tc>
        <w:tc>
          <w:tcPr>
            <w:tcW w:w="1424" w:type="dxa"/>
          </w:tcPr>
          <w:p w14:paraId="2D5F94E9" w14:textId="77777777" w:rsidR="00C275EE" w:rsidRDefault="008C3CAB">
            <w:pPr>
              <w:jc w:val="center"/>
              <w:rPr>
                <w:sz w:val="14"/>
                <w:szCs w:val="14"/>
              </w:rPr>
            </w:pPr>
            <w:r>
              <w:rPr>
                <w:sz w:val="14"/>
                <w:szCs w:val="14"/>
              </w:rPr>
              <w:t>LDHO</w:t>
            </w:r>
          </w:p>
        </w:tc>
        <w:tc>
          <w:tcPr>
            <w:tcW w:w="1482" w:type="dxa"/>
          </w:tcPr>
          <w:p w14:paraId="46E07873" w14:textId="77777777" w:rsidR="00C275EE" w:rsidRDefault="008C3CAB">
            <w:pPr>
              <w:jc w:val="center"/>
              <w:rPr>
                <w:sz w:val="14"/>
                <w:szCs w:val="14"/>
              </w:rPr>
            </w:pPr>
            <w:r>
              <w:rPr>
                <w:sz w:val="14"/>
                <w:szCs w:val="14"/>
              </w:rPr>
              <w:t>LDHO</w:t>
            </w:r>
          </w:p>
        </w:tc>
        <w:tc>
          <w:tcPr>
            <w:tcW w:w="992" w:type="dxa"/>
            <w:vAlign w:val="center"/>
          </w:tcPr>
          <w:p w14:paraId="2C79AA65" w14:textId="77777777" w:rsidR="00C275EE" w:rsidRDefault="008C3CAB">
            <w:pPr>
              <w:jc w:val="center"/>
              <w:rPr>
                <w:sz w:val="14"/>
                <w:szCs w:val="14"/>
              </w:rPr>
            </w:pPr>
            <w:r>
              <w:rPr>
                <w:sz w:val="14"/>
                <w:szCs w:val="14"/>
              </w:rPr>
              <w:t>17/04/2026</w:t>
            </w:r>
          </w:p>
        </w:tc>
        <w:tc>
          <w:tcPr>
            <w:tcW w:w="3058" w:type="dxa"/>
            <w:shd w:val="clear" w:color="auto" w:fill="auto"/>
            <w:vAlign w:val="center"/>
          </w:tcPr>
          <w:p w14:paraId="528ABDA1" w14:textId="77777777" w:rsidR="00C275EE" w:rsidRDefault="008C3CAB">
            <w:pPr>
              <w:rPr>
                <w:sz w:val="14"/>
                <w:szCs w:val="14"/>
              </w:rPr>
            </w:pPr>
            <w:r>
              <w:rPr>
                <w:sz w:val="14"/>
                <w:szCs w:val="14"/>
              </w:rPr>
              <w:t>Versión 2.0</w:t>
            </w:r>
          </w:p>
        </w:tc>
      </w:tr>
      <w:tr w:rsidR="00C275EE" w14:paraId="78FC9261" w14:textId="77777777">
        <w:trPr>
          <w:trHeight w:val="227"/>
          <w:jc w:val="center"/>
        </w:trPr>
        <w:tc>
          <w:tcPr>
            <w:tcW w:w="921" w:type="dxa"/>
          </w:tcPr>
          <w:p w14:paraId="379996F8" w14:textId="77777777" w:rsidR="00C275EE" w:rsidRDefault="008C3CAB">
            <w:pPr>
              <w:jc w:val="center"/>
              <w:rPr>
                <w:sz w:val="14"/>
                <w:szCs w:val="14"/>
              </w:rPr>
            </w:pPr>
            <w:r>
              <w:rPr>
                <w:sz w:val="14"/>
                <w:szCs w:val="14"/>
              </w:rPr>
              <w:t>3.0</w:t>
            </w:r>
          </w:p>
        </w:tc>
        <w:tc>
          <w:tcPr>
            <w:tcW w:w="1134" w:type="dxa"/>
          </w:tcPr>
          <w:p w14:paraId="1A4171D3" w14:textId="77777777" w:rsidR="00C275EE" w:rsidRDefault="008C3CAB">
            <w:pPr>
              <w:jc w:val="center"/>
              <w:rPr>
                <w:sz w:val="14"/>
                <w:szCs w:val="14"/>
              </w:rPr>
            </w:pPr>
            <w:r>
              <w:rPr>
                <w:sz w:val="14"/>
                <w:szCs w:val="14"/>
              </w:rPr>
              <w:t>LDHO</w:t>
            </w:r>
          </w:p>
        </w:tc>
        <w:tc>
          <w:tcPr>
            <w:tcW w:w="1424" w:type="dxa"/>
          </w:tcPr>
          <w:p w14:paraId="5BB87B4D" w14:textId="77777777" w:rsidR="00C275EE" w:rsidRDefault="008C3CAB">
            <w:pPr>
              <w:jc w:val="center"/>
              <w:rPr>
                <w:sz w:val="14"/>
                <w:szCs w:val="14"/>
              </w:rPr>
            </w:pPr>
            <w:r>
              <w:rPr>
                <w:sz w:val="14"/>
                <w:szCs w:val="14"/>
              </w:rPr>
              <w:t>LDHO</w:t>
            </w:r>
          </w:p>
        </w:tc>
        <w:tc>
          <w:tcPr>
            <w:tcW w:w="1482" w:type="dxa"/>
          </w:tcPr>
          <w:p w14:paraId="4F5F1608" w14:textId="77777777" w:rsidR="00C275EE" w:rsidRDefault="008C3CAB">
            <w:pPr>
              <w:jc w:val="center"/>
              <w:rPr>
                <w:sz w:val="14"/>
                <w:szCs w:val="14"/>
              </w:rPr>
            </w:pPr>
            <w:r>
              <w:rPr>
                <w:sz w:val="14"/>
                <w:szCs w:val="14"/>
              </w:rPr>
              <w:t>LDHO</w:t>
            </w:r>
          </w:p>
        </w:tc>
        <w:tc>
          <w:tcPr>
            <w:tcW w:w="992" w:type="dxa"/>
            <w:vAlign w:val="center"/>
          </w:tcPr>
          <w:p w14:paraId="0DDD21AD" w14:textId="77777777" w:rsidR="00C275EE" w:rsidRDefault="008C3CAB">
            <w:pPr>
              <w:jc w:val="center"/>
              <w:rPr>
                <w:sz w:val="14"/>
                <w:szCs w:val="14"/>
              </w:rPr>
            </w:pPr>
            <w:r>
              <w:rPr>
                <w:sz w:val="14"/>
                <w:szCs w:val="14"/>
              </w:rPr>
              <w:t>08/06/2026</w:t>
            </w:r>
          </w:p>
        </w:tc>
        <w:tc>
          <w:tcPr>
            <w:tcW w:w="3058" w:type="dxa"/>
            <w:shd w:val="clear" w:color="auto" w:fill="auto"/>
            <w:vAlign w:val="center"/>
          </w:tcPr>
          <w:p w14:paraId="7761AB7B" w14:textId="77777777" w:rsidR="00C275EE" w:rsidRDefault="008C3CAB">
            <w:pPr>
              <w:rPr>
                <w:sz w:val="14"/>
                <w:szCs w:val="14"/>
              </w:rPr>
            </w:pPr>
            <w:r>
              <w:rPr>
                <w:sz w:val="14"/>
                <w:szCs w:val="14"/>
              </w:rPr>
              <w:t>Versión 3.0</w:t>
            </w:r>
          </w:p>
        </w:tc>
      </w:tr>
    </w:tbl>
    <w:p w14:paraId="0C888775" w14:textId="77777777" w:rsidR="00C275EE" w:rsidRDefault="00C275EE">
      <w:pPr>
        <w:rPr>
          <w:rFonts w:ascii="Arial" w:eastAsia="Arial" w:hAnsi="Arial" w:cs="Arial"/>
          <w:b/>
          <w:bCs/>
          <w:color w:val="000000"/>
          <w:sz w:val="24"/>
          <w:szCs w:val="24"/>
        </w:rPr>
      </w:pPr>
    </w:p>
    <w:p w14:paraId="6CC13C7D" w14:textId="77777777" w:rsidR="00C275EE" w:rsidRDefault="008C3CAB">
      <w:pPr>
        <w:spacing w:after="0" w:line="360" w:lineRule="auto"/>
        <w:jc w:val="center"/>
        <w:rPr>
          <w:rFonts w:ascii="Arial" w:eastAsia="Arial" w:hAnsi="Arial" w:cs="Arial"/>
          <w:b/>
          <w:bCs/>
          <w:color w:val="000000"/>
          <w:sz w:val="24"/>
          <w:szCs w:val="24"/>
        </w:rPr>
      </w:pPr>
      <w:r>
        <w:rPr>
          <w:rFonts w:ascii="Arial" w:eastAsia="Arial" w:hAnsi="Arial" w:cs="Arial"/>
          <w:b/>
          <w:bCs/>
          <w:sz w:val="24"/>
          <w:szCs w:val="24"/>
        </w:rPr>
        <w:t>ÍNDICE</w:t>
      </w:r>
      <w:r>
        <w:rPr>
          <w:rFonts w:ascii="Arial" w:eastAsia="Arial" w:hAnsi="Arial" w:cs="Arial"/>
          <w:b/>
          <w:bCs/>
          <w:color w:val="000000"/>
          <w:sz w:val="24"/>
          <w:szCs w:val="24"/>
        </w:rPr>
        <w:t xml:space="preserve"> GENERAL</w:t>
      </w:r>
    </w:p>
    <w:sdt>
      <w:sdtPr>
        <w:id w:val="-2109598025"/>
        <w:docPartObj>
          <w:docPartGallery w:val="Table of Contents"/>
          <w:docPartUnique/>
        </w:docPartObj>
      </w:sdtPr>
      <w:sdtEndPr/>
      <w:sdtContent>
        <w:p w14:paraId="4C3A6EF6" w14:textId="77777777" w:rsidR="00C275EE" w:rsidRDefault="008C3CAB">
          <w:pPr>
            <w:widowControl w:val="0"/>
            <w:tabs>
              <w:tab w:val="right" w:pos="12000"/>
            </w:tabs>
            <w:spacing w:before="60" w:after="0" w:line="240" w:lineRule="auto"/>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1mvusk93o5fz">
            <w:r>
              <w:rPr>
                <w:rFonts w:ascii="Times New Roman" w:eastAsia="Times New Roman" w:hAnsi="Times New Roman" w:cs="Times New Roman"/>
                <w:color w:val="000000"/>
              </w:rPr>
              <w:t>1. Introducción</w:t>
            </w:r>
            <w:r>
              <w:rPr>
                <w:rFonts w:ascii="Times New Roman" w:eastAsia="Times New Roman" w:hAnsi="Times New Roman" w:cs="Times New Roman"/>
                <w:color w:val="000000"/>
              </w:rPr>
              <w:tab/>
              <w:t>4</w:t>
            </w:r>
          </w:hyperlink>
        </w:p>
        <w:p w14:paraId="78BFAE67"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3d5nqtxxpkwv">
            <w:r>
              <w:rPr>
                <w:rFonts w:ascii="Times New Roman" w:eastAsia="Times New Roman" w:hAnsi="Times New Roman" w:cs="Times New Roman"/>
                <w:color w:val="000000"/>
              </w:rPr>
              <w:t>1.1 Propósito</w:t>
            </w:r>
            <w:r>
              <w:rPr>
                <w:rFonts w:ascii="Times New Roman" w:eastAsia="Times New Roman" w:hAnsi="Times New Roman" w:cs="Times New Roman"/>
                <w:color w:val="000000"/>
              </w:rPr>
              <w:tab/>
              <w:t>4</w:t>
            </w:r>
          </w:hyperlink>
        </w:p>
        <w:p w14:paraId="6C9299DB"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yztzo627mldq">
            <w:r>
              <w:rPr>
                <w:rFonts w:ascii="Times New Roman" w:eastAsia="Times New Roman" w:hAnsi="Times New Roman" w:cs="Times New Roman"/>
                <w:color w:val="000000"/>
              </w:rPr>
              <w:t>1.2 Alcance</w:t>
            </w:r>
            <w:r>
              <w:rPr>
                <w:rFonts w:ascii="Times New Roman" w:eastAsia="Times New Roman" w:hAnsi="Times New Roman" w:cs="Times New Roman"/>
                <w:color w:val="000000"/>
              </w:rPr>
              <w:tab/>
              <w:t>4</w:t>
            </w:r>
          </w:hyperlink>
        </w:p>
        <w:p w14:paraId="4F254AE3"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2cacw4kpvgwi">
            <w:r>
              <w:rPr>
                <w:rFonts w:ascii="Times New Roman" w:eastAsia="Times New Roman" w:hAnsi="Times New Roman" w:cs="Times New Roman"/>
                <w:color w:val="000000"/>
              </w:rPr>
              <w:t>1.3 Definiciones, Siglas y Abreviaturas</w:t>
            </w:r>
            <w:r>
              <w:rPr>
                <w:rFonts w:ascii="Times New Roman" w:eastAsia="Times New Roman" w:hAnsi="Times New Roman" w:cs="Times New Roman"/>
                <w:color w:val="000000"/>
              </w:rPr>
              <w:tab/>
              <w:t>5</w:t>
            </w:r>
          </w:hyperlink>
        </w:p>
        <w:p w14:paraId="64B6C8B2"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9nscebwqf6i">
            <w:r>
              <w:rPr>
                <w:rFonts w:ascii="Times New Roman" w:eastAsia="Times New Roman" w:hAnsi="Times New Roman" w:cs="Times New Roman"/>
                <w:color w:val="000000"/>
              </w:rPr>
              <w:t>1.4 Referencias</w:t>
            </w:r>
            <w:r>
              <w:rPr>
                <w:rFonts w:ascii="Times New Roman" w:eastAsia="Times New Roman" w:hAnsi="Times New Roman" w:cs="Times New Roman"/>
                <w:color w:val="000000"/>
              </w:rPr>
              <w:tab/>
              <w:t>6</w:t>
            </w:r>
          </w:hyperlink>
        </w:p>
        <w:p w14:paraId="533E3386"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d9t3bdjg65j7">
            <w:r>
              <w:rPr>
                <w:rFonts w:ascii="Times New Roman" w:eastAsia="Times New Roman" w:hAnsi="Times New Roman" w:cs="Times New Roman"/>
                <w:color w:val="000000"/>
              </w:rPr>
              <w:t>1.5 Visión General</w:t>
            </w:r>
            <w:r>
              <w:rPr>
                <w:rFonts w:ascii="Times New Roman" w:eastAsia="Times New Roman" w:hAnsi="Times New Roman" w:cs="Times New Roman"/>
                <w:color w:val="000000"/>
              </w:rPr>
              <w:tab/>
              <w:t>6</w:t>
            </w:r>
          </w:hyperlink>
        </w:p>
        <w:p w14:paraId="144B73E0"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yhnitptuij">
            <w:r>
              <w:rPr>
                <w:rFonts w:ascii="Times New Roman" w:eastAsia="Times New Roman" w:hAnsi="Times New Roman" w:cs="Times New Roman"/>
                <w:color w:val="000000"/>
              </w:rPr>
              <w:t>2. Posicionamiento</w:t>
            </w:r>
            <w:r>
              <w:rPr>
                <w:rFonts w:ascii="Times New Roman" w:eastAsia="Times New Roman" w:hAnsi="Times New Roman" w:cs="Times New Roman"/>
                <w:color w:val="000000"/>
              </w:rPr>
              <w:tab/>
              <w:t>6</w:t>
            </w:r>
          </w:hyperlink>
        </w:p>
        <w:p w14:paraId="2DA903D6"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8deyobi110nf">
            <w:r>
              <w:rPr>
                <w:rFonts w:ascii="Times New Roman" w:eastAsia="Times New Roman" w:hAnsi="Times New Roman" w:cs="Times New Roman"/>
                <w:color w:val="000000"/>
              </w:rPr>
              <w:t>2.1 Oportunidad de negocio</w:t>
            </w:r>
            <w:r>
              <w:rPr>
                <w:rFonts w:ascii="Times New Roman" w:eastAsia="Times New Roman" w:hAnsi="Times New Roman" w:cs="Times New Roman"/>
                <w:color w:val="000000"/>
              </w:rPr>
              <w:tab/>
              <w:t>6</w:t>
            </w:r>
          </w:hyperlink>
        </w:p>
        <w:p w14:paraId="4804E9B4"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dvw0mg7evmgi">
            <w:r>
              <w:rPr>
                <w:rFonts w:ascii="Times New Roman" w:eastAsia="Times New Roman" w:hAnsi="Times New Roman" w:cs="Times New Roman"/>
                <w:color w:val="000000"/>
              </w:rPr>
              <w:t>2.2 Definición del problema</w:t>
            </w:r>
            <w:r>
              <w:rPr>
                <w:rFonts w:ascii="Times New Roman" w:eastAsia="Times New Roman" w:hAnsi="Times New Roman" w:cs="Times New Roman"/>
                <w:color w:val="000000"/>
              </w:rPr>
              <w:tab/>
              <w:t>7</w:t>
            </w:r>
          </w:hyperlink>
        </w:p>
        <w:p w14:paraId="7F868ABC"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bp2b7m6kvu4e">
            <w:r>
              <w:rPr>
                <w:rFonts w:ascii="Times New Roman" w:eastAsia="Times New Roman" w:hAnsi="Times New Roman" w:cs="Times New Roman"/>
                <w:color w:val="000000"/>
              </w:rPr>
              <w:t xml:space="preserve">3. Descripción de los interesados </w:t>
            </w:r>
            <w:r>
              <w:rPr>
                <w:rFonts w:ascii="Times New Roman" w:eastAsia="Times New Roman" w:hAnsi="Times New Roman" w:cs="Times New Roman"/>
                <w:color w:val="000000"/>
              </w:rPr>
              <w:t>y usuarios</w:t>
            </w:r>
            <w:r>
              <w:rPr>
                <w:rFonts w:ascii="Times New Roman" w:eastAsia="Times New Roman" w:hAnsi="Times New Roman" w:cs="Times New Roman"/>
                <w:color w:val="000000"/>
              </w:rPr>
              <w:tab/>
              <w:t>8</w:t>
            </w:r>
          </w:hyperlink>
        </w:p>
        <w:p w14:paraId="67854129"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bauyeyoe4e2r">
            <w:r>
              <w:rPr>
                <w:rFonts w:ascii="Times New Roman" w:eastAsia="Times New Roman" w:hAnsi="Times New Roman" w:cs="Times New Roman"/>
                <w:color w:val="000000"/>
              </w:rPr>
              <w:t>3.1 Resumen de los interesados</w:t>
            </w:r>
            <w:r>
              <w:rPr>
                <w:rFonts w:ascii="Times New Roman" w:eastAsia="Times New Roman" w:hAnsi="Times New Roman" w:cs="Times New Roman"/>
                <w:color w:val="000000"/>
              </w:rPr>
              <w:tab/>
              <w:t>8</w:t>
            </w:r>
          </w:hyperlink>
        </w:p>
        <w:p w14:paraId="7E21AD43"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p4m2qlb8iwrn">
            <w:r>
              <w:rPr>
                <w:rFonts w:ascii="Times New Roman" w:eastAsia="Times New Roman" w:hAnsi="Times New Roman" w:cs="Times New Roman"/>
                <w:color w:val="000000"/>
              </w:rPr>
              <w:t>3.2 Resumen de los usuarios</w:t>
            </w:r>
            <w:r>
              <w:rPr>
                <w:rFonts w:ascii="Times New Roman" w:eastAsia="Times New Roman" w:hAnsi="Times New Roman" w:cs="Times New Roman"/>
                <w:color w:val="000000"/>
              </w:rPr>
              <w:tab/>
              <w:t>8</w:t>
            </w:r>
          </w:hyperlink>
        </w:p>
        <w:p w14:paraId="6D00EEB4"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c2r249q2cex2">
            <w:r>
              <w:rPr>
                <w:rFonts w:ascii="Times New Roman" w:eastAsia="Times New Roman" w:hAnsi="Times New Roman" w:cs="Times New Roman"/>
                <w:color w:val="000000"/>
              </w:rPr>
              <w:t>3.3 Entorno de usuario</w:t>
            </w:r>
            <w:r>
              <w:rPr>
                <w:rFonts w:ascii="Times New Roman" w:eastAsia="Times New Roman" w:hAnsi="Times New Roman" w:cs="Times New Roman"/>
                <w:color w:val="000000"/>
              </w:rPr>
              <w:tab/>
              <w:t>9</w:t>
            </w:r>
          </w:hyperlink>
        </w:p>
        <w:p w14:paraId="57D269E6"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vt8xttlu0jow">
            <w:r>
              <w:rPr>
                <w:rFonts w:ascii="Times New Roman" w:eastAsia="Times New Roman" w:hAnsi="Times New Roman" w:cs="Times New Roman"/>
                <w:color w:val="000000"/>
              </w:rPr>
              <w:t>3.4 Perfiles de los interesados</w:t>
            </w:r>
            <w:r>
              <w:rPr>
                <w:rFonts w:ascii="Times New Roman" w:eastAsia="Times New Roman" w:hAnsi="Times New Roman" w:cs="Times New Roman"/>
                <w:color w:val="000000"/>
              </w:rPr>
              <w:tab/>
              <w:t>10</w:t>
            </w:r>
          </w:hyperlink>
        </w:p>
        <w:p w14:paraId="3E3575CB"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6t6slgkf0oxq">
            <w:r>
              <w:rPr>
                <w:rFonts w:ascii="Times New Roman" w:eastAsia="Times New Roman" w:hAnsi="Times New Roman" w:cs="Times New Roman"/>
                <w:color w:val="000000"/>
              </w:rPr>
              <w:t>3.5 Perfiles de los Usuarios</w:t>
            </w:r>
            <w:r>
              <w:rPr>
                <w:rFonts w:ascii="Times New Roman" w:eastAsia="Times New Roman" w:hAnsi="Times New Roman" w:cs="Times New Roman"/>
                <w:color w:val="000000"/>
              </w:rPr>
              <w:tab/>
              <w:t>11</w:t>
            </w:r>
          </w:hyperlink>
        </w:p>
        <w:p w14:paraId="23F4D366"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391t6pec0h0c">
            <w:r>
              <w:rPr>
                <w:rFonts w:ascii="Times New Roman" w:eastAsia="Times New Roman" w:hAnsi="Times New Roman" w:cs="Times New Roman"/>
                <w:color w:val="000000"/>
              </w:rPr>
              <w:t>3.6 Necesidades de los int</w:t>
            </w:r>
            <w:r>
              <w:rPr>
                <w:rFonts w:ascii="Times New Roman" w:eastAsia="Times New Roman" w:hAnsi="Times New Roman" w:cs="Times New Roman"/>
                <w:color w:val="000000"/>
              </w:rPr>
              <w:t>eresados y usuarios</w:t>
            </w:r>
            <w:r>
              <w:rPr>
                <w:rFonts w:ascii="Times New Roman" w:eastAsia="Times New Roman" w:hAnsi="Times New Roman" w:cs="Times New Roman"/>
                <w:color w:val="000000"/>
              </w:rPr>
              <w:tab/>
              <w:t>12</w:t>
            </w:r>
          </w:hyperlink>
        </w:p>
        <w:p w14:paraId="025EC40E"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y3m63v9p5z0v">
            <w:r>
              <w:rPr>
                <w:rFonts w:ascii="Times New Roman" w:eastAsia="Times New Roman" w:hAnsi="Times New Roman" w:cs="Times New Roman"/>
                <w:color w:val="000000"/>
              </w:rPr>
              <w:t>4. Vista General del Producto</w:t>
            </w:r>
            <w:r>
              <w:rPr>
                <w:rFonts w:ascii="Times New Roman" w:eastAsia="Times New Roman" w:hAnsi="Times New Roman" w:cs="Times New Roman"/>
                <w:color w:val="000000"/>
              </w:rPr>
              <w:tab/>
              <w:t>13</w:t>
            </w:r>
          </w:hyperlink>
        </w:p>
        <w:p w14:paraId="0893F1F4"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fv426sp95r5t">
            <w:r>
              <w:rPr>
                <w:rFonts w:ascii="Times New Roman" w:eastAsia="Times New Roman" w:hAnsi="Times New Roman" w:cs="Times New Roman"/>
                <w:color w:val="000000"/>
              </w:rPr>
              <w:t>4.1 Perspectiva del producto</w:t>
            </w:r>
            <w:r>
              <w:rPr>
                <w:rFonts w:ascii="Times New Roman" w:eastAsia="Times New Roman" w:hAnsi="Times New Roman" w:cs="Times New Roman"/>
                <w:color w:val="000000"/>
              </w:rPr>
              <w:tab/>
              <w:t>13</w:t>
            </w:r>
          </w:hyperlink>
        </w:p>
        <w:p w14:paraId="2EB5DF35"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15jit6nkif6j">
            <w:r>
              <w:rPr>
                <w:rFonts w:ascii="Times New Roman" w:eastAsia="Times New Roman" w:hAnsi="Times New Roman" w:cs="Times New Roman"/>
                <w:color w:val="000000"/>
              </w:rPr>
              <w:t>4.2 Resumen de capacidades</w:t>
            </w:r>
            <w:r>
              <w:rPr>
                <w:rFonts w:ascii="Times New Roman" w:eastAsia="Times New Roman" w:hAnsi="Times New Roman" w:cs="Times New Roman"/>
                <w:color w:val="000000"/>
              </w:rPr>
              <w:tab/>
              <w:t>13</w:t>
            </w:r>
          </w:hyperlink>
        </w:p>
        <w:p w14:paraId="1240BC41"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a2fqqloq2o5s">
            <w:r>
              <w:rPr>
                <w:rFonts w:ascii="Times New Roman" w:eastAsia="Times New Roman" w:hAnsi="Times New Roman" w:cs="Times New Roman"/>
                <w:color w:val="000000"/>
              </w:rPr>
              <w:t>4.3 Suposiciones y dependencias</w:t>
            </w:r>
            <w:r>
              <w:rPr>
                <w:rFonts w:ascii="Times New Roman" w:eastAsia="Times New Roman" w:hAnsi="Times New Roman" w:cs="Times New Roman"/>
                <w:color w:val="000000"/>
              </w:rPr>
              <w:tab/>
              <w:t>14</w:t>
            </w:r>
          </w:hyperlink>
        </w:p>
        <w:p w14:paraId="5882C332"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k6prw2lovyii">
            <w:r>
              <w:rPr>
                <w:rFonts w:ascii="Times New Roman" w:eastAsia="Times New Roman" w:hAnsi="Times New Roman" w:cs="Times New Roman"/>
                <w:color w:val="000000"/>
              </w:rPr>
              <w:t>4.4 Costos y precios</w:t>
            </w:r>
            <w:r>
              <w:rPr>
                <w:rFonts w:ascii="Times New Roman" w:eastAsia="Times New Roman" w:hAnsi="Times New Roman" w:cs="Times New Roman"/>
                <w:color w:val="000000"/>
              </w:rPr>
              <w:tab/>
              <w:t>14</w:t>
            </w:r>
          </w:hyperlink>
        </w:p>
        <w:p w14:paraId="2B87327D"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cha628o3wz4">
            <w:r>
              <w:rPr>
                <w:rFonts w:ascii="Times New Roman" w:eastAsia="Times New Roman" w:hAnsi="Times New Roman" w:cs="Times New Roman"/>
                <w:color w:val="000000"/>
              </w:rPr>
              <w:t>4.5 Licenciamiento e instalación</w:t>
            </w:r>
            <w:r>
              <w:rPr>
                <w:rFonts w:ascii="Times New Roman" w:eastAsia="Times New Roman" w:hAnsi="Times New Roman" w:cs="Times New Roman"/>
                <w:color w:val="000000"/>
              </w:rPr>
              <w:tab/>
              <w:t>15</w:t>
            </w:r>
          </w:hyperlink>
        </w:p>
        <w:p w14:paraId="7CA8B4FB"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ywn3wzr5f6nj">
            <w:r>
              <w:rPr>
                <w:rFonts w:ascii="Times New Roman" w:eastAsia="Times New Roman" w:hAnsi="Times New Roman" w:cs="Times New Roman"/>
                <w:color w:val="000000"/>
              </w:rPr>
              <w:t>5. Características del producto</w:t>
            </w:r>
            <w:r>
              <w:rPr>
                <w:rFonts w:ascii="Times New Roman" w:eastAsia="Times New Roman" w:hAnsi="Times New Roman" w:cs="Times New Roman"/>
                <w:color w:val="000000"/>
              </w:rPr>
              <w:tab/>
              <w:t>15</w:t>
            </w:r>
          </w:hyperlink>
        </w:p>
        <w:p w14:paraId="6F33FDA3"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dw8b6ifpp0xf">
            <w:r>
              <w:rPr>
                <w:rFonts w:ascii="Times New Roman" w:eastAsia="Times New Roman" w:hAnsi="Times New Roman" w:cs="Times New Roman"/>
                <w:color w:val="000000"/>
              </w:rPr>
              <w:t>6. Restricciones</w:t>
            </w:r>
            <w:r>
              <w:rPr>
                <w:rFonts w:ascii="Times New Roman" w:eastAsia="Times New Roman" w:hAnsi="Times New Roman" w:cs="Times New Roman"/>
                <w:color w:val="000000"/>
              </w:rPr>
              <w:tab/>
              <w:t>16</w:t>
            </w:r>
          </w:hyperlink>
        </w:p>
        <w:p w14:paraId="38964B2E"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t2dr46rqmt7i">
            <w:r>
              <w:rPr>
                <w:rFonts w:ascii="Times New Roman" w:eastAsia="Times New Roman" w:hAnsi="Times New Roman" w:cs="Times New Roman"/>
                <w:color w:val="000000"/>
              </w:rPr>
              <w:t xml:space="preserve">7. Rangos de </w:t>
            </w:r>
            <w:r>
              <w:rPr>
                <w:rFonts w:ascii="Times New Roman" w:eastAsia="Times New Roman" w:hAnsi="Times New Roman" w:cs="Times New Roman"/>
                <w:color w:val="000000"/>
              </w:rPr>
              <w:t>calidad</w:t>
            </w:r>
            <w:r>
              <w:rPr>
                <w:rFonts w:ascii="Times New Roman" w:eastAsia="Times New Roman" w:hAnsi="Times New Roman" w:cs="Times New Roman"/>
                <w:color w:val="000000"/>
              </w:rPr>
              <w:tab/>
              <w:t>16</w:t>
            </w:r>
          </w:hyperlink>
        </w:p>
        <w:p w14:paraId="78CEEC03"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u6rbdhnqpm1i">
            <w:r>
              <w:rPr>
                <w:rFonts w:ascii="Times New Roman" w:eastAsia="Times New Roman" w:hAnsi="Times New Roman" w:cs="Times New Roman"/>
                <w:color w:val="000000"/>
              </w:rPr>
              <w:t>8. Precedencia y Prioridad</w:t>
            </w:r>
            <w:r>
              <w:rPr>
                <w:rFonts w:ascii="Times New Roman" w:eastAsia="Times New Roman" w:hAnsi="Times New Roman" w:cs="Times New Roman"/>
                <w:color w:val="000000"/>
              </w:rPr>
              <w:tab/>
              <w:t>17</w:t>
            </w:r>
          </w:hyperlink>
        </w:p>
        <w:p w14:paraId="35413A28"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hjwzrkpjjf7s">
            <w:r>
              <w:rPr>
                <w:rFonts w:ascii="Times New Roman" w:eastAsia="Times New Roman" w:hAnsi="Times New Roman" w:cs="Times New Roman"/>
                <w:color w:val="000000"/>
              </w:rPr>
              <w:t>9. Otros requerimientos del producto</w:t>
            </w:r>
            <w:r>
              <w:rPr>
                <w:rFonts w:ascii="Times New Roman" w:eastAsia="Times New Roman" w:hAnsi="Times New Roman" w:cs="Times New Roman"/>
                <w:color w:val="000000"/>
              </w:rPr>
              <w:tab/>
              <w:t>18</w:t>
            </w:r>
          </w:hyperlink>
        </w:p>
        <w:p w14:paraId="2260EF2B" w14:textId="77777777" w:rsidR="00C275EE" w:rsidRDefault="008C3CAB">
          <w:pPr>
            <w:widowControl w:val="0"/>
            <w:tabs>
              <w:tab w:val="right" w:pos="12000"/>
            </w:tabs>
            <w:spacing w:before="60" w:after="0" w:line="240" w:lineRule="auto"/>
            <w:ind w:left="360"/>
            <w:rPr>
              <w:rFonts w:ascii="Arial" w:eastAsia="Arial" w:hAnsi="Arial" w:cs="Arial"/>
              <w:color w:val="000000"/>
            </w:rPr>
          </w:pPr>
          <w:hyperlink w:anchor="_heading=h.hnoeprurilye">
            <w:r>
              <w:rPr>
                <w:rFonts w:ascii="Times New Roman" w:eastAsia="Times New Roman" w:hAnsi="Times New Roman" w:cs="Times New Roman"/>
                <w:color w:val="000000"/>
              </w:rPr>
              <w:t>a) Estándares legales</w:t>
            </w:r>
            <w:r>
              <w:rPr>
                <w:rFonts w:ascii="Times New Roman" w:eastAsia="Times New Roman" w:hAnsi="Times New Roman" w:cs="Times New Roman"/>
                <w:color w:val="000000"/>
              </w:rPr>
              <w:tab/>
              <w:t>18</w:t>
            </w:r>
          </w:hyperlink>
        </w:p>
        <w:p w14:paraId="7BC407E7" w14:textId="77777777" w:rsidR="00C275EE" w:rsidRDefault="008C3CAB">
          <w:pPr>
            <w:widowControl w:val="0"/>
            <w:tabs>
              <w:tab w:val="right" w:pos="12000"/>
            </w:tabs>
            <w:spacing w:before="60" w:after="0" w:line="240" w:lineRule="auto"/>
            <w:ind w:left="360"/>
            <w:rPr>
              <w:rFonts w:ascii="Arial" w:eastAsia="Arial" w:hAnsi="Arial" w:cs="Arial"/>
              <w:color w:val="000000"/>
            </w:rPr>
          </w:pPr>
          <w:hyperlink w:anchor="_heading=h.uhptxatcc4cx">
            <w:r>
              <w:rPr>
                <w:rFonts w:ascii="Times New Roman" w:eastAsia="Times New Roman" w:hAnsi="Times New Roman" w:cs="Times New Roman"/>
                <w:color w:val="000000"/>
              </w:rPr>
              <w:t>b) Estándares de comunicación</w:t>
            </w:r>
            <w:r>
              <w:rPr>
                <w:rFonts w:ascii="Times New Roman" w:eastAsia="Times New Roman" w:hAnsi="Times New Roman" w:cs="Times New Roman"/>
                <w:color w:val="000000"/>
              </w:rPr>
              <w:tab/>
              <w:t>18</w:t>
            </w:r>
          </w:hyperlink>
        </w:p>
        <w:p w14:paraId="2A702D78" w14:textId="77777777" w:rsidR="00C275EE" w:rsidRDefault="008C3CAB">
          <w:pPr>
            <w:widowControl w:val="0"/>
            <w:tabs>
              <w:tab w:val="right" w:pos="12000"/>
            </w:tabs>
            <w:spacing w:before="60" w:after="0" w:line="240" w:lineRule="auto"/>
            <w:ind w:left="360"/>
            <w:rPr>
              <w:rFonts w:ascii="Arial" w:eastAsia="Arial" w:hAnsi="Arial" w:cs="Arial"/>
              <w:color w:val="000000"/>
            </w:rPr>
          </w:pPr>
          <w:hyperlink w:anchor="_heading=h.q4go794r8aan">
            <w:r>
              <w:rPr>
                <w:rFonts w:ascii="Times New Roman" w:eastAsia="Times New Roman" w:hAnsi="Times New Roman" w:cs="Times New Roman"/>
                <w:color w:val="000000"/>
              </w:rPr>
              <w:t>c) Estándares de cumplimiento de la plataforma</w:t>
            </w:r>
            <w:r>
              <w:rPr>
                <w:rFonts w:ascii="Times New Roman" w:eastAsia="Times New Roman" w:hAnsi="Times New Roman" w:cs="Times New Roman"/>
                <w:color w:val="000000"/>
              </w:rPr>
              <w:tab/>
              <w:t>19</w:t>
            </w:r>
          </w:hyperlink>
        </w:p>
        <w:p w14:paraId="2C8D1482" w14:textId="77777777" w:rsidR="00C275EE" w:rsidRDefault="008C3CAB">
          <w:pPr>
            <w:widowControl w:val="0"/>
            <w:tabs>
              <w:tab w:val="right" w:pos="12000"/>
            </w:tabs>
            <w:spacing w:before="60" w:after="0" w:line="240" w:lineRule="auto"/>
            <w:ind w:left="360"/>
            <w:rPr>
              <w:rFonts w:ascii="Arial" w:eastAsia="Arial" w:hAnsi="Arial" w:cs="Arial"/>
              <w:color w:val="000000"/>
            </w:rPr>
          </w:pPr>
          <w:hyperlink w:anchor="_heading=h.7qq9kpkhl5qf">
            <w:r>
              <w:rPr>
                <w:rFonts w:ascii="Times New Roman" w:eastAsia="Times New Roman" w:hAnsi="Times New Roman" w:cs="Times New Roman"/>
                <w:color w:val="000000"/>
              </w:rPr>
              <w:t>d) Estándares de calidad y seguridad</w:t>
            </w:r>
            <w:r>
              <w:rPr>
                <w:rFonts w:ascii="Times New Roman" w:eastAsia="Times New Roman" w:hAnsi="Times New Roman" w:cs="Times New Roman"/>
                <w:color w:val="000000"/>
              </w:rPr>
              <w:tab/>
              <w:t>19</w:t>
            </w:r>
          </w:hyperlink>
        </w:p>
        <w:p w14:paraId="3B5896BE"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c8uyxxowagmf">
            <w:r>
              <w:rPr>
                <w:rFonts w:ascii="Times New Roman" w:eastAsia="Times New Roman" w:hAnsi="Times New Roman" w:cs="Times New Roman"/>
                <w:color w:val="000000"/>
              </w:rPr>
              <w:t>CONCLUSIONES</w:t>
            </w:r>
            <w:r>
              <w:rPr>
                <w:rFonts w:ascii="Times New Roman" w:eastAsia="Times New Roman" w:hAnsi="Times New Roman" w:cs="Times New Roman"/>
                <w:color w:val="000000"/>
              </w:rPr>
              <w:tab/>
              <w:t>20</w:t>
            </w:r>
          </w:hyperlink>
        </w:p>
        <w:p w14:paraId="509BD6DB"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1awv9p8hncbl">
            <w:r>
              <w:rPr>
                <w:rFonts w:ascii="Times New Roman" w:eastAsia="Times New Roman" w:hAnsi="Times New Roman" w:cs="Times New Roman"/>
                <w:color w:val="000000"/>
              </w:rPr>
              <w:t>RECOMENDACIONES</w:t>
            </w:r>
            <w:r>
              <w:rPr>
                <w:rFonts w:ascii="Times New Roman" w:eastAsia="Times New Roman" w:hAnsi="Times New Roman" w:cs="Times New Roman"/>
                <w:color w:val="000000"/>
              </w:rPr>
              <w:tab/>
              <w:t>20</w:t>
            </w:r>
          </w:hyperlink>
        </w:p>
        <w:p w14:paraId="058E759D"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m7vec9lit56o">
            <w:r>
              <w:rPr>
                <w:rFonts w:ascii="Times New Roman" w:eastAsia="Times New Roman" w:hAnsi="Times New Roman" w:cs="Times New Roman"/>
                <w:color w:val="000000"/>
              </w:rPr>
              <w:t>BIBLIOGRAFIA</w:t>
            </w:r>
            <w:r>
              <w:rPr>
                <w:rFonts w:ascii="Times New Roman" w:eastAsia="Times New Roman" w:hAnsi="Times New Roman" w:cs="Times New Roman"/>
                <w:color w:val="000000"/>
              </w:rPr>
              <w:tab/>
              <w:t>21</w:t>
            </w:r>
          </w:hyperlink>
        </w:p>
        <w:p w14:paraId="4542CAA5" w14:textId="77777777" w:rsidR="00C275EE" w:rsidRDefault="008C3CAB">
          <w:pPr>
            <w:widowControl w:val="0"/>
            <w:tabs>
              <w:tab w:val="right" w:pos="12000"/>
            </w:tabs>
            <w:spacing w:before="60" w:after="0" w:line="240" w:lineRule="auto"/>
            <w:rPr>
              <w:rFonts w:ascii="Arial" w:eastAsia="Arial" w:hAnsi="Arial" w:cs="Arial"/>
              <w:b/>
              <w:bCs/>
              <w:color w:val="000000"/>
            </w:rPr>
          </w:pPr>
          <w:hyperlink w:anchor="_heading=h.7103tepa0zc5">
            <w:r>
              <w:rPr>
                <w:rFonts w:ascii="Times New Roman" w:eastAsia="Times New Roman" w:hAnsi="Times New Roman" w:cs="Times New Roman"/>
                <w:color w:val="000000"/>
              </w:rPr>
              <w:t>WEBGRAFIA</w:t>
            </w:r>
            <w:r>
              <w:rPr>
                <w:rFonts w:ascii="Times New Roman" w:eastAsia="Times New Roman" w:hAnsi="Times New Roman" w:cs="Times New Roman"/>
                <w:color w:val="000000"/>
              </w:rPr>
              <w:tab/>
              <w:t>21</w:t>
            </w:r>
          </w:hyperlink>
          <w:r>
            <w:fldChar w:fldCharType="end"/>
          </w:r>
        </w:p>
      </w:sdtContent>
    </w:sdt>
    <w:p w14:paraId="2E650824" w14:textId="77777777" w:rsidR="00C275EE" w:rsidRDefault="00C275EE">
      <w:pPr>
        <w:spacing w:after="200" w:line="360" w:lineRule="auto"/>
        <w:rPr>
          <w:rFonts w:ascii="Times New Roman" w:eastAsia="Times New Roman" w:hAnsi="Times New Roman" w:cs="Times New Roman"/>
          <w:b/>
          <w:bCs/>
          <w:color w:val="000000"/>
          <w:sz w:val="24"/>
          <w:szCs w:val="24"/>
        </w:rPr>
      </w:pPr>
    </w:p>
    <w:p w14:paraId="74F60BA4"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 w:name="_heading=h.1mvusk93o5fz" w:colFirst="0" w:colLast="0"/>
      <w:bookmarkEnd w:id="1"/>
      <w:r>
        <w:rPr>
          <w:rFonts w:ascii="Times New Roman" w:eastAsia="Times New Roman" w:hAnsi="Times New Roman" w:cs="Times New Roman"/>
          <w:b/>
          <w:bCs/>
          <w:color w:val="000000"/>
          <w:sz w:val="26"/>
          <w:szCs w:val="26"/>
        </w:rPr>
        <w:lastRenderedPageBreak/>
        <w:t>1.</w:t>
      </w:r>
      <w:r>
        <w:rPr>
          <w:rFonts w:ascii="Times New Roman" w:eastAsia="Times New Roman" w:hAnsi="Times New Roman" w:cs="Times New Roman"/>
          <w:b/>
          <w:bCs/>
          <w:color w:val="000000"/>
          <w:sz w:val="26"/>
          <w:szCs w:val="26"/>
        </w:rPr>
        <w:tab/>
        <w:t>Introducción</w:t>
      </w:r>
    </w:p>
    <w:p w14:paraId="1E29861F"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 w:name="_heading=h.3d5nqtxxpkwv" w:colFirst="0" w:colLast="0"/>
      <w:bookmarkEnd w:id="2"/>
      <w:r>
        <w:rPr>
          <w:rFonts w:ascii="Times New Roman" w:eastAsia="Times New Roman" w:hAnsi="Times New Roman" w:cs="Times New Roman"/>
          <w:b/>
          <w:bCs/>
          <w:color w:val="000000"/>
          <w:sz w:val="26"/>
          <w:szCs w:val="26"/>
        </w:rPr>
        <w:t>1.1</w:t>
      </w:r>
      <w:r>
        <w:rPr>
          <w:rFonts w:ascii="Times New Roman" w:eastAsia="Times New Roman" w:hAnsi="Times New Roman" w:cs="Times New Roman"/>
          <w:b/>
          <w:bCs/>
          <w:color w:val="000000"/>
          <w:sz w:val="26"/>
          <w:szCs w:val="26"/>
        </w:rPr>
        <w:tab/>
        <w:t>Propósito</w:t>
      </w:r>
    </w:p>
    <w:p w14:paraId="3A0B0A56"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b/>
          <w:bCs/>
          <w:sz w:val="26"/>
          <w:szCs w:val="26"/>
        </w:rPr>
      </w:pPr>
      <w:r>
        <w:rPr>
          <w:rFonts w:ascii="Times New Roman" w:eastAsia="Times New Roman" w:hAnsi="Times New Roman" w:cs="Times New Roman"/>
          <w:sz w:val="24"/>
          <w:szCs w:val="24"/>
        </w:rPr>
        <w:t>El propósito de este proyecto es desarrollar una plataforma centralizada que unifique el acceso a colecciones bibliográficas físicas y recursos digitales dispersos. El sistema busca eliminar la fragmentación de la información, permitiendo que cualquier usu</w:t>
      </w:r>
      <w:r>
        <w:rPr>
          <w:rFonts w:ascii="Times New Roman" w:eastAsia="Times New Roman" w:hAnsi="Times New Roman" w:cs="Times New Roman"/>
          <w:sz w:val="24"/>
          <w:szCs w:val="24"/>
        </w:rPr>
        <w:t>ario, independientemente de su ubicación, pueda localizar, consultar la disponibilidad y acceder a materiales de lectura o investigación desde un único punto de entrada, optimizando así los tiempos de búsqueda y mejorando la visibilidad de los activos de l</w:t>
      </w:r>
      <w:r>
        <w:rPr>
          <w:rFonts w:ascii="Times New Roman" w:eastAsia="Times New Roman" w:hAnsi="Times New Roman" w:cs="Times New Roman"/>
          <w:sz w:val="24"/>
          <w:szCs w:val="24"/>
        </w:rPr>
        <w:t>a biblioteca.</w:t>
      </w:r>
      <w:r>
        <w:rPr>
          <w:rFonts w:ascii="Times New Roman" w:eastAsia="Times New Roman" w:hAnsi="Times New Roman" w:cs="Times New Roman"/>
          <w:b/>
          <w:bCs/>
          <w:sz w:val="26"/>
          <w:szCs w:val="26"/>
        </w:rPr>
        <w:tab/>
      </w:r>
    </w:p>
    <w:p w14:paraId="54984C20"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3" w:name="_heading=h.yztzo627mldq" w:colFirst="0" w:colLast="0"/>
      <w:bookmarkEnd w:id="3"/>
      <w:r>
        <w:rPr>
          <w:rFonts w:ascii="Times New Roman" w:eastAsia="Times New Roman" w:hAnsi="Times New Roman" w:cs="Times New Roman"/>
          <w:b/>
          <w:bCs/>
          <w:color w:val="000000"/>
          <w:sz w:val="26"/>
          <w:szCs w:val="26"/>
        </w:rPr>
        <w:t>1.2</w:t>
      </w:r>
      <w:r>
        <w:rPr>
          <w:rFonts w:ascii="Times New Roman" w:eastAsia="Times New Roman" w:hAnsi="Times New Roman" w:cs="Times New Roman"/>
          <w:b/>
          <w:bCs/>
          <w:color w:val="000000"/>
          <w:sz w:val="26"/>
          <w:szCs w:val="26"/>
        </w:rPr>
        <w:tab/>
        <w:t>Alcance</w:t>
      </w:r>
    </w:p>
    <w:p w14:paraId="71AD3B04"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t xml:space="preserve">El sistema </w:t>
      </w:r>
      <w:proofErr w:type="spellStart"/>
      <w:r>
        <w:rPr>
          <w:rFonts w:ascii="Times New Roman" w:eastAsia="Times New Roman" w:hAnsi="Times New Roman" w:cs="Times New Roman"/>
        </w:rPr>
        <w:t>NexusLib</w:t>
      </w:r>
      <w:proofErr w:type="spellEnd"/>
      <w:r>
        <w:rPr>
          <w:rFonts w:ascii="Times New Roman" w:eastAsia="Times New Roman" w:hAnsi="Times New Roman" w:cs="Times New Roman"/>
        </w:rPr>
        <w:t xml:space="preserve"> actuará como un integrador inteligente de recursos.</w:t>
      </w:r>
    </w:p>
    <w:p w14:paraId="1DBE0F07" w14:textId="77777777" w:rsidR="00C275EE" w:rsidRDefault="008C3CAB">
      <w:pPr>
        <w:numPr>
          <w:ilvl w:val="0"/>
          <w:numId w:val="8"/>
        </w:numPr>
        <w:tabs>
          <w:tab w:val="left" w:pos="660"/>
          <w:tab w:val="right" w:pos="8828"/>
        </w:tabs>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b/>
          <w:bCs/>
        </w:rPr>
        <w:t>Funcionalidades Incluidas:</w:t>
      </w:r>
    </w:p>
    <w:p w14:paraId="1F533BB6" w14:textId="77777777" w:rsidR="00C275EE" w:rsidRDefault="008C3CAB">
      <w:pPr>
        <w:numPr>
          <w:ilvl w:val="1"/>
          <w:numId w:val="8"/>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Búsqueda simultánea en inventarios locales (libros físicos, revistas, archivos) y repositorios remotos (e-books, artículos cientí</w:t>
      </w:r>
      <w:r>
        <w:rPr>
          <w:rFonts w:ascii="Times New Roman" w:eastAsia="Times New Roman" w:hAnsi="Times New Roman" w:cs="Times New Roman"/>
        </w:rPr>
        <w:t>ficos, bases de datos en la nube).</w:t>
      </w:r>
    </w:p>
    <w:p w14:paraId="5726897C" w14:textId="77777777" w:rsidR="00C275EE" w:rsidRDefault="008C3CAB">
      <w:pPr>
        <w:numPr>
          <w:ilvl w:val="1"/>
          <w:numId w:val="8"/>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Sincronización de estados de disponibilidad en tiempo real para recursos físicos.</w:t>
      </w:r>
    </w:p>
    <w:p w14:paraId="7C75481D" w14:textId="77777777" w:rsidR="00C275EE" w:rsidRDefault="008C3CAB">
      <w:pPr>
        <w:numPr>
          <w:ilvl w:val="1"/>
          <w:numId w:val="8"/>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Personalización de los criterios de búsqueda según las necesidades del usuario (búsquedas por relevancia, categorías o coincidencias exacta</w:t>
      </w:r>
      <w:r>
        <w:rPr>
          <w:rFonts w:ascii="Times New Roman" w:eastAsia="Times New Roman" w:hAnsi="Times New Roman" w:cs="Times New Roman"/>
        </w:rPr>
        <w:t>s).</w:t>
      </w:r>
    </w:p>
    <w:p w14:paraId="3A5C7A38" w14:textId="77777777" w:rsidR="00C275EE" w:rsidRDefault="008C3CAB">
      <w:pPr>
        <w:numPr>
          <w:ilvl w:val="1"/>
          <w:numId w:val="8"/>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Autenticación segura y panel de control (</w:t>
      </w:r>
      <w:proofErr w:type="spellStart"/>
      <w:r>
        <w:rPr>
          <w:rFonts w:ascii="Times New Roman" w:eastAsia="Times New Roman" w:hAnsi="Times New Roman" w:cs="Times New Roman"/>
          <w:i/>
          <w:iCs/>
        </w:rPr>
        <w:t>Dashboard</w:t>
      </w:r>
      <w:proofErr w:type="spellEnd"/>
      <w:r>
        <w:rPr>
          <w:rFonts w:ascii="Times New Roman" w:eastAsia="Times New Roman" w:hAnsi="Times New Roman" w:cs="Times New Roman"/>
        </w:rPr>
        <w:t>) para la gestión personal de libros guardados y solicitudes de reserva.</w:t>
      </w:r>
    </w:p>
    <w:p w14:paraId="08C98F96" w14:textId="77777777" w:rsidR="00C275EE" w:rsidRDefault="008C3CAB">
      <w:pPr>
        <w:numPr>
          <w:ilvl w:val="0"/>
          <w:numId w:val="8"/>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b/>
          <w:bCs/>
        </w:rPr>
        <w:t>Funcionalidades Excluidas:</w:t>
      </w:r>
    </w:p>
    <w:p w14:paraId="37962DC8" w14:textId="77777777" w:rsidR="00C275EE" w:rsidRDefault="008C3CAB">
      <w:pPr>
        <w:numPr>
          <w:ilvl w:val="1"/>
          <w:numId w:val="8"/>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Gestión de procesos administrativos internos (nóminas, contratación de personal).</w:t>
      </w:r>
    </w:p>
    <w:p w14:paraId="176725A7" w14:textId="77777777" w:rsidR="00C275EE" w:rsidRDefault="008C3CAB">
      <w:pPr>
        <w:numPr>
          <w:ilvl w:val="1"/>
          <w:numId w:val="8"/>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Venta de libros o pa</w:t>
      </w:r>
      <w:r>
        <w:rPr>
          <w:rFonts w:ascii="Times New Roman" w:eastAsia="Times New Roman" w:hAnsi="Times New Roman" w:cs="Times New Roman"/>
        </w:rPr>
        <w:t>sarelas de pago para multas.</w:t>
      </w:r>
    </w:p>
    <w:p w14:paraId="6B1C42E5" w14:textId="77777777" w:rsidR="00C275EE" w:rsidRDefault="008C3CAB">
      <w:pPr>
        <w:numPr>
          <w:ilvl w:val="1"/>
          <w:numId w:val="8"/>
        </w:num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Digitalización física de documentos (escaneo de libros).</w:t>
      </w:r>
    </w:p>
    <w:p w14:paraId="363F331E" w14:textId="77777777" w:rsidR="00C275EE" w:rsidRDefault="00C275EE">
      <w:pPr>
        <w:tabs>
          <w:tab w:val="left" w:pos="660"/>
          <w:tab w:val="right" w:pos="8828"/>
        </w:tabs>
        <w:spacing w:before="240" w:after="240" w:line="360" w:lineRule="auto"/>
        <w:rPr>
          <w:rFonts w:ascii="Times New Roman" w:eastAsia="Times New Roman" w:hAnsi="Times New Roman" w:cs="Times New Roman"/>
        </w:rPr>
      </w:pPr>
    </w:p>
    <w:p w14:paraId="3198DD57" w14:textId="77777777" w:rsidR="00C275EE" w:rsidRDefault="00C275EE">
      <w:pPr>
        <w:tabs>
          <w:tab w:val="left" w:pos="660"/>
          <w:tab w:val="right" w:pos="8828"/>
        </w:tabs>
        <w:spacing w:before="240" w:after="240" w:line="360" w:lineRule="auto"/>
        <w:rPr>
          <w:rFonts w:ascii="Times New Roman" w:eastAsia="Times New Roman" w:hAnsi="Times New Roman" w:cs="Times New Roman"/>
        </w:rPr>
      </w:pPr>
    </w:p>
    <w:p w14:paraId="50702B78"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4" w:name="_heading=h.2cacw4kpvgwi" w:colFirst="0" w:colLast="0"/>
      <w:bookmarkEnd w:id="4"/>
      <w:r>
        <w:rPr>
          <w:rFonts w:ascii="Times New Roman" w:eastAsia="Times New Roman" w:hAnsi="Times New Roman" w:cs="Times New Roman"/>
          <w:b/>
          <w:bCs/>
          <w:color w:val="000000"/>
          <w:sz w:val="26"/>
          <w:szCs w:val="26"/>
        </w:rPr>
        <w:lastRenderedPageBreak/>
        <w:t>1.3</w:t>
      </w:r>
      <w:r>
        <w:rPr>
          <w:rFonts w:ascii="Times New Roman" w:eastAsia="Times New Roman" w:hAnsi="Times New Roman" w:cs="Times New Roman"/>
          <w:b/>
          <w:bCs/>
          <w:color w:val="000000"/>
          <w:sz w:val="26"/>
          <w:szCs w:val="26"/>
        </w:rPr>
        <w:tab/>
        <w:t>Definiciones, Siglas y Abreviaturas</w:t>
      </w:r>
    </w:p>
    <w:p w14:paraId="7A4084C4" w14:textId="77777777" w:rsidR="00C275EE" w:rsidRDefault="00C275EE">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5" w:name="_heading=h.2kd69yc6e9tj" w:colFirst="0" w:colLast="0"/>
      <w:bookmarkEnd w:id="5"/>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4"/>
        <w:gridCol w:w="6299"/>
      </w:tblGrid>
      <w:tr w:rsidR="00C275EE" w14:paraId="0EDF85F9" w14:textId="77777777">
        <w:trPr>
          <w:trHeight w:val="530"/>
        </w:trPr>
        <w:tc>
          <w:tcPr>
            <w:tcW w:w="22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323BCE"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b/>
                <w:bCs/>
              </w:rPr>
            </w:pPr>
            <w:r>
              <w:rPr>
                <w:rFonts w:ascii="Times New Roman" w:eastAsia="Times New Roman" w:hAnsi="Times New Roman" w:cs="Times New Roman"/>
                <w:b/>
                <w:bCs/>
              </w:rPr>
              <w:t>Término / Sigla</w:t>
            </w:r>
          </w:p>
        </w:tc>
        <w:tc>
          <w:tcPr>
            <w:tcW w:w="629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A2D1731"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b/>
                <w:bCs/>
              </w:rPr>
            </w:pPr>
            <w:r>
              <w:rPr>
                <w:rFonts w:ascii="Times New Roman" w:eastAsia="Times New Roman" w:hAnsi="Times New Roman" w:cs="Times New Roman"/>
                <w:b/>
                <w:bCs/>
              </w:rPr>
              <w:t>Definición</w:t>
            </w:r>
          </w:p>
        </w:tc>
      </w:tr>
      <w:tr w:rsidR="00C275EE" w14:paraId="3C0F38C2" w14:textId="77777777">
        <w:trPr>
          <w:trHeight w:val="815"/>
        </w:trPr>
        <w:tc>
          <w:tcPr>
            <w:tcW w:w="22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0236CC3"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Recurso Unificado</w:t>
            </w:r>
          </w:p>
        </w:tc>
        <w:tc>
          <w:tcPr>
            <w:tcW w:w="629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A103D5F"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Objeto de información que agrupa datos tanto de origen físico como digital bajo un formato común.</w:t>
            </w:r>
          </w:p>
        </w:tc>
      </w:tr>
      <w:tr w:rsidR="00C275EE" w14:paraId="38EA3684" w14:textId="77777777">
        <w:trPr>
          <w:trHeight w:val="815"/>
        </w:trPr>
        <w:tc>
          <w:tcPr>
            <w:tcW w:w="22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013CC0"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 xml:space="preserve">Sistema </w:t>
            </w:r>
            <w:proofErr w:type="spellStart"/>
            <w:r>
              <w:rPr>
                <w:rFonts w:ascii="Times New Roman" w:eastAsia="Times New Roman" w:hAnsi="Times New Roman" w:cs="Times New Roman"/>
              </w:rPr>
              <w:t>Legacy</w:t>
            </w:r>
            <w:proofErr w:type="spellEnd"/>
          </w:p>
        </w:tc>
        <w:tc>
          <w:tcPr>
            <w:tcW w:w="629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D845628"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Sistema informático antiguo (generalmente para inventario físico) que todavía sigue en uso y debe integrarse.</w:t>
            </w:r>
          </w:p>
        </w:tc>
      </w:tr>
      <w:tr w:rsidR="00C275EE" w14:paraId="3F694A71" w14:textId="77777777">
        <w:trPr>
          <w:trHeight w:val="815"/>
        </w:trPr>
        <w:tc>
          <w:tcPr>
            <w:tcW w:w="22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3A34B5"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API</w:t>
            </w:r>
          </w:p>
        </w:tc>
        <w:tc>
          <w:tcPr>
            <w:tcW w:w="629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004B38F"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Interfaz de programación que permite al buscador conectar con bases de datos externas de libros virtuales.</w:t>
            </w:r>
          </w:p>
        </w:tc>
      </w:tr>
      <w:tr w:rsidR="00C275EE" w14:paraId="01FD69CA" w14:textId="77777777">
        <w:trPr>
          <w:trHeight w:val="815"/>
        </w:trPr>
        <w:tc>
          <w:tcPr>
            <w:tcW w:w="22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59B48E"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proofErr w:type="spellStart"/>
            <w:r>
              <w:rPr>
                <w:rFonts w:ascii="Times New Roman" w:eastAsia="Times New Roman" w:hAnsi="Times New Roman" w:cs="Times New Roman"/>
              </w:rPr>
              <w:t>Metadata</w:t>
            </w:r>
            <w:proofErr w:type="spellEnd"/>
          </w:p>
        </w:tc>
        <w:tc>
          <w:tcPr>
            <w:tcW w:w="629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708DD2"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Información estructurada</w:t>
            </w:r>
            <w:r>
              <w:rPr>
                <w:rFonts w:ascii="Times New Roman" w:eastAsia="Times New Roman" w:hAnsi="Times New Roman" w:cs="Times New Roman"/>
              </w:rPr>
              <w:t xml:space="preserve"> que describe las características de un libro o recurso (autor, año, ISBN).</w:t>
            </w:r>
          </w:p>
        </w:tc>
      </w:tr>
      <w:tr w:rsidR="00C275EE" w14:paraId="715E6817" w14:textId="77777777">
        <w:trPr>
          <w:trHeight w:val="815"/>
        </w:trPr>
        <w:tc>
          <w:tcPr>
            <w:tcW w:w="22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D01C35"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Disponibilidad Reactiva</w:t>
            </w:r>
          </w:p>
        </w:tc>
        <w:tc>
          <w:tcPr>
            <w:tcW w:w="629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D71571" w14:textId="77777777" w:rsidR="00C275EE" w:rsidRDefault="008C3CAB">
            <w:pPr>
              <w:tabs>
                <w:tab w:val="left" w:pos="660"/>
                <w:tab w:val="right" w:pos="8828"/>
              </w:tabs>
              <w:spacing w:after="480" w:line="360" w:lineRule="auto"/>
              <w:ind w:left="220"/>
              <w:jc w:val="both"/>
              <w:rPr>
                <w:rFonts w:ascii="Times New Roman" w:eastAsia="Times New Roman" w:hAnsi="Times New Roman" w:cs="Times New Roman"/>
              </w:rPr>
            </w:pPr>
            <w:r>
              <w:rPr>
                <w:rFonts w:ascii="Times New Roman" w:eastAsia="Times New Roman" w:hAnsi="Times New Roman" w:cs="Times New Roman"/>
              </w:rPr>
              <w:t>Capacidad de la interfaz de reflejar en tiempo real y sin refrescar la página los cambios en el estado de préstamo del inventario físico.</w:t>
            </w:r>
          </w:p>
        </w:tc>
      </w:tr>
    </w:tbl>
    <w:p w14:paraId="4DCC249A" w14:textId="77777777" w:rsidR="00C275EE" w:rsidRDefault="00C275EE">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6" w:name="_heading=h.qz55a5idricw" w:colFirst="0" w:colLast="0"/>
      <w:bookmarkEnd w:id="6"/>
    </w:p>
    <w:p w14:paraId="2BA517AA" w14:textId="77777777" w:rsidR="00C275EE" w:rsidRDefault="00C275EE">
      <w:pPr>
        <w:tabs>
          <w:tab w:val="left" w:pos="660"/>
          <w:tab w:val="right" w:pos="8828"/>
        </w:tabs>
      </w:pPr>
    </w:p>
    <w:p w14:paraId="7789A7ED" w14:textId="77777777" w:rsidR="00C275EE" w:rsidRDefault="00C275EE">
      <w:pPr>
        <w:tabs>
          <w:tab w:val="left" w:pos="660"/>
          <w:tab w:val="right" w:pos="8828"/>
        </w:tabs>
      </w:pPr>
    </w:p>
    <w:p w14:paraId="76FC20C3" w14:textId="77777777" w:rsidR="00C275EE" w:rsidRDefault="00C275EE">
      <w:pPr>
        <w:tabs>
          <w:tab w:val="left" w:pos="660"/>
          <w:tab w:val="right" w:pos="8828"/>
        </w:tabs>
      </w:pPr>
    </w:p>
    <w:p w14:paraId="4181C7CF" w14:textId="77777777" w:rsidR="00C275EE" w:rsidRDefault="00C275EE">
      <w:pPr>
        <w:tabs>
          <w:tab w:val="left" w:pos="660"/>
          <w:tab w:val="right" w:pos="8828"/>
        </w:tabs>
      </w:pPr>
    </w:p>
    <w:p w14:paraId="2ADB2A7D" w14:textId="77777777" w:rsidR="00C275EE" w:rsidRDefault="00C275EE">
      <w:pPr>
        <w:tabs>
          <w:tab w:val="left" w:pos="660"/>
          <w:tab w:val="right" w:pos="8828"/>
        </w:tabs>
      </w:pPr>
    </w:p>
    <w:p w14:paraId="34F9D288"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7" w:name="_heading=h.9nscebwqf6i" w:colFirst="0" w:colLast="0"/>
      <w:bookmarkEnd w:id="7"/>
      <w:r>
        <w:rPr>
          <w:rFonts w:ascii="Times New Roman" w:eastAsia="Times New Roman" w:hAnsi="Times New Roman" w:cs="Times New Roman"/>
          <w:b/>
          <w:bCs/>
          <w:color w:val="000000"/>
          <w:sz w:val="26"/>
          <w:szCs w:val="26"/>
        </w:rPr>
        <w:lastRenderedPageBreak/>
        <w:t>1.4</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Referencias</w:t>
      </w:r>
    </w:p>
    <w:p w14:paraId="6F0E6C11"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b/>
          <w:bCs/>
        </w:rPr>
        <w:t>Estándares de Codificación:</w:t>
      </w:r>
      <w:r>
        <w:rPr>
          <w:rFonts w:ascii="Times New Roman" w:eastAsia="Times New Roman" w:hAnsi="Times New Roman" w:cs="Times New Roman"/>
        </w:rPr>
        <w:t xml:space="preserve"> Siguiendo las guías de la industria, específicamente el estándar PSR-12 (PHP Standard </w:t>
      </w:r>
      <w:proofErr w:type="spellStart"/>
      <w:r>
        <w:rPr>
          <w:rFonts w:ascii="Times New Roman" w:eastAsia="Times New Roman" w:hAnsi="Times New Roman" w:cs="Times New Roman"/>
        </w:rPr>
        <w:t>Recommendation</w:t>
      </w:r>
      <w:proofErr w:type="spellEnd"/>
      <w:r>
        <w:rPr>
          <w:rFonts w:ascii="Times New Roman" w:eastAsia="Times New Roman" w:hAnsi="Times New Roman" w:cs="Times New Roman"/>
        </w:rPr>
        <w:t>) para asegurar la legibilidad y consistencia del código fuente en PHP 8.2.12.</w:t>
      </w:r>
    </w:p>
    <w:p w14:paraId="1754BF04"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b/>
          <w:bCs/>
        </w:rPr>
        <w:t>Principios de Calidad:</w:t>
      </w:r>
      <w:r>
        <w:rPr>
          <w:rFonts w:ascii="Times New Roman" w:eastAsia="Times New Roman" w:hAnsi="Times New Roman" w:cs="Times New Roman"/>
        </w:rPr>
        <w:t xml:space="preserve"> Basado en las </w:t>
      </w:r>
      <w:r>
        <w:rPr>
          <w:rFonts w:ascii="Times New Roman" w:eastAsia="Times New Roman" w:hAnsi="Times New Roman" w:cs="Times New Roman"/>
        </w:rPr>
        <w:t xml:space="preserve">10 Buenas Prácticas de Programación (Referencia: Infografía de </w:t>
      </w:r>
      <w:proofErr w:type="spellStart"/>
      <w:r>
        <w:rPr>
          <w:rFonts w:ascii="Times New Roman" w:eastAsia="Times New Roman" w:hAnsi="Times New Roman" w:cs="Times New Roman"/>
        </w:rPr>
        <w:t>ByteByteGo</w:t>
      </w:r>
      <w:proofErr w:type="spellEnd"/>
      <w:r>
        <w:rPr>
          <w:rFonts w:ascii="Times New Roman" w:eastAsia="Times New Roman" w:hAnsi="Times New Roman" w:cs="Times New Roman"/>
        </w:rPr>
        <w:t>) para garantizar un desarrollo robusto y mantenible.</w:t>
      </w:r>
    </w:p>
    <w:p w14:paraId="2930B33A"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b/>
          <w:bCs/>
        </w:rPr>
        <w:t>Documentación Técnica:</w:t>
      </w:r>
      <w:r>
        <w:rPr>
          <w:rFonts w:ascii="Times New Roman" w:eastAsia="Times New Roman" w:hAnsi="Times New Roman" w:cs="Times New Roman"/>
        </w:rPr>
        <w:t xml:space="preserve"> Manuales de integración y protocolos de conexión para Alpha Cloud, E-Libro y la base de datos de la biblio</w:t>
      </w:r>
      <w:r>
        <w:rPr>
          <w:rFonts w:ascii="Times New Roman" w:eastAsia="Times New Roman" w:hAnsi="Times New Roman" w:cs="Times New Roman"/>
        </w:rPr>
        <w:t>teca de la UPT, centrados en la recuperación automatizada y unificación de metadatos bibliográficos.</w:t>
      </w:r>
    </w:p>
    <w:p w14:paraId="4C588971"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7B9D97ED"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8" w:name="_heading=h.d9t3bdjg65j7" w:colFirst="0" w:colLast="0"/>
      <w:bookmarkEnd w:id="8"/>
      <w:r>
        <w:rPr>
          <w:rFonts w:ascii="Times New Roman" w:eastAsia="Times New Roman" w:hAnsi="Times New Roman" w:cs="Times New Roman"/>
          <w:b/>
          <w:bCs/>
          <w:color w:val="000000"/>
          <w:sz w:val="26"/>
          <w:szCs w:val="26"/>
        </w:rPr>
        <w:t>1.5</w:t>
      </w:r>
      <w:r>
        <w:rPr>
          <w:rFonts w:ascii="Times New Roman" w:eastAsia="Times New Roman" w:hAnsi="Times New Roman" w:cs="Times New Roman"/>
          <w:b/>
          <w:bCs/>
          <w:color w:val="000000"/>
          <w:sz w:val="26"/>
          <w:szCs w:val="26"/>
        </w:rPr>
        <w:tab/>
        <w:t>Visión General</w:t>
      </w:r>
    </w:p>
    <w:p w14:paraId="67DA642B" w14:textId="77777777" w:rsidR="00C275EE" w:rsidRDefault="008C3CAB">
      <w:pPr>
        <w:tabs>
          <w:tab w:val="left" w:pos="660"/>
          <w:tab w:val="right" w:pos="8828"/>
        </w:tabs>
        <w:spacing w:line="360" w:lineRule="auto"/>
        <w:jc w:val="both"/>
        <w:rPr>
          <w:rFonts w:ascii="Times New Roman" w:eastAsia="Times New Roman" w:hAnsi="Times New Roman" w:cs="Times New Roman"/>
        </w:rPr>
      </w:pPr>
      <w:r>
        <w:rPr>
          <w:rFonts w:ascii="Times New Roman" w:eastAsia="Times New Roman" w:hAnsi="Times New Roman" w:cs="Times New Roman"/>
        </w:rPr>
        <w:t>Este documento detalla el camino desde la identificación de la problemática de búsqueda fragmentada hasta la propuesta de una arquitec</w:t>
      </w:r>
      <w:r>
        <w:rPr>
          <w:rFonts w:ascii="Times New Roman" w:eastAsia="Times New Roman" w:hAnsi="Times New Roman" w:cs="Times New Roman"/>
        </w:rPr>
        <w:t>tura de software robusta. Se abordará primero el análisis de la problemática actual, seguido por el diseño de la solución donde se aplicarán estrategias de software para manejar la diversidad de fuentes de datos. El informe culmina con la metodología de de</w:t>
      </w:r>
      <w:r>
        <w:rPr>
          <w:rFonts w:ascii="Times New Roman" w:eastAsia="Times New Roman" w:hAnsi="Times New Roman" w:cs="Times New Roman"/>
        </w:rPr>
        <w:t>sarrollo y las pruebas que aseguran que el buscador sea rápido, seguro y fácil de mantener.</w:t>
      </w:r>
    </w:p>
    <w:p w14:paraId="4041B63D"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9" w:name="_heading=h.yhnitptuij" w:colFirst="0" w:colLast="0"/>
      <w:bookmarkEnd w:id="9"/>
      <w:r>
        <w:rPr>
          <w:rFonts w:ascii="Times New Roman" w:eastAsia="Times New Roman" w:hAnsi="Times New Roman" w:cs="Times New Roman"/>
          <w:b/>
          <w:bCs/>
          <w:color w:val="000000"/>
          <w:sz w:val="26"/>
          <w:szCs w:val="26"/>
        </w:rPr>
        <w:t>2.</w:t>
      </w:r>
      <w:r>
        <w:rPr>
          <w:rFonts w:ascii="Times New Roman" w:eastAsia="Times New Roman" w:hAnsi="Times New Roman" w:cs="Times New Roman"/>
          <w:b/>
          <w:bCs/>
          <w:color w:val="000000"/>
          <w:sz w:val="26"/>
          <w:szCs w:val="26"/>
        </w:rPr>
        <w:tab/>
        <w:t>Posicionamiento</w:t>
      </w:r>
      <w:r>
        <w:rPr>
          <w:rFonts w:ascii="Times New Roman" w:eastAsia="Times New Roman" w:hAnsi="Times New Roman" w:cs="Times New Roman"/>
          <w:b/>
          <w:bCs/>
          <w:color w:val="000000"/>
          <w:sz w:val="26"/>
          <w:szCs w:val="26"/>
        </w:rPr>
        <w:tab/>
      </w:r>
    </w:p>
    <w:p w14:paraId="33F91C3A"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0" w:name="_heading=h.8deyobi110nf" w:colFirst="0" w:colLast="0"/>
      <w:bookmarkEnd w:id="10"/>
      <w:r>
        <w:rPr>
          <w:rFonts w:ascii="Times New Roman" w:eastAsia="Times New Roman" w:hAnsi="Times New Roman" w:cs="Times New Roman"/>
          <w:b/>
          <w:bCs/>
          <w:color w:val="000000"/>
          <w:sz w:val="26"/>
          <w:szCs w:val="26"/>
        </w:rPr>
        <w:t>2.1</w:t>
      </w:r>
      <w:r>
        <w:rPr>
          <w:rFonts w:ascii="Times New Roman" w:eastAsia="Times New Roman" w:hAnsi="Times New Roman" w:cs="Times New Roman"/>
          <w:b/>
          <w:bCs/>
          <w:color w:val="000000"/>
          <w:sz w:val="26"/>
          <w:szCs w:val="26"/>
        </w:rPr>
        <w:tab/>
        <w:t>Oportunidad de negocio</w:t>
      </w:r>
    </w:p>
    <w:p w14:paraId="76BC9D48"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La transformación digital ha cambiado el hábito de consumo de información, pero las bibliotecas físicas siguen siendo</w:t>
      </w:r>
      <w:r>
        <w:rPr>
          <w:rFonts w:ascii="Times New Roman" w:eastAsia="Times New Roman" w:hAnsi="Times New Roman" w:cs="Times New Roman"/>
        </w:rPr>
        <w:t xml:space="preserve"> pilares de conocimiento y espacios de estudio esenciales. La oportunidad de negocio de </w:t>
      </w:r>
      <w:proofErr w:type="spellStart"/>
      <w:r>
        <w:rPr>
          <w:rFonts w:ascii="Times New Roman" w:eastAsia="Times New Roman" w:hAnsi="Times New Roman" w:cs="Times New Roman"/>
          <w:b/>
          <w:bCs/>
        </w:rPr>
        <w:t>NexusLib</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reside en la modernización de la experiencia híbrida.</w:t>
      </w:r>
    </w:p>
    <w:p w14:paraId="3CEAC68C" w14:textId="77777777" w:rsidR="00C275EE" w:rsidRDefault="008C3CAB">
      <w:pPr>
        <w:numPr>
          <w:ilvl w:val="0"/>
          <w:numId w:val="13"/>
        </w:numPr>
        <w:tabs>
          <w:tab w:val="left" w:pos="660"/>
          <w:tab w:val="right" w:pos="8828"/>
        </w:tabs>
        <w:spacing w:before="240" w:after="0" w:line="360" w:lineRule="auto"/>
        <w:jc w:val="both"/>
      </w:pPr>
      <w:r>
        <w:rPr>
          <w:rFonts w:ascii="Times New Roman" w:eastAsia="Times New Roman" w:hAnsi="Times New Roman" w:cs="Times New Roman"/>
          <w:b/>
          <w:bCs/>
        </w:rPr>
        <w:t>Optimización de Recursos:</w:t>
      </w:r>
      <w:r>
        <w:rPr>
          <w:rFonts w:ascii="Times New Roman" w:eastAsia="Times New Roman" w:hAnsi="Times New Roman" w:cs="Times New Roman"/>
        </w:rPr>
        <w:t xml:space="preserve"> Muchas organizaciones (municipios, centros de investigación, corporaciones) pag</w:t>
      </w:r>
      <w:r>
        <w:rPr>
          <w:rFonts w:ascii="Times New Roman" w:eastAsia="Times New Roman" w:hAnsi="Times New Roman" w:cs="Times New Roman"/>
        </w:rPr>
        <w:t>an suscripciones digitales costosas que los usuarios no usan porque no saben que existen, al estar ocultas en portales distintos al catálogo físico.</w:t>
      </w:r>
    </w:p>
    <w:p w14:paraId="15CFB836" w14:textId="77777777" w:rsidR="00C275EE" w:rsidRDefault="008C3CAB">
      <w:pPr>
        <w:numPr>
          <w:ilvl w:val="0"/>
          <w:numId w:val="13"/>
        </w:numPr>
        <w:tabs>
          <w:tab w:val="left" w:pos="660"/>
          <w:tab w:val="right" w:pos="8828"/>
        </w:tabs>
        <w:spacing w:after="0" w:line="360" w:lineRule="auto"/>
        <w:jc w:val="both"/>
      </w:pPr>
      <w:r>
        <w:rPr>
          <w:rFonts w:ascii="Times New Roman" w:eastAsia="Times New Roman" w:hAnsi="Times New Roman" w:cs="Times New Roman"/>
          <w:b/>
          <w:bCs/>
        </w:rPr>
        <w:t>Centralización Operativa:</w:t>
      </w:r>
      <w:r>
        <w:rPr>
          <w:rFonts w:ascii="Times New Roman" w:eastAsia="Times New Roman" w:hAnsi="Times New Roman" w:cs="Times New Roman"/>
        </w:rPr>
        <w:t xml:space="preserve"> Al unificar la búsqueda, se reduce el gasto en mantenimiento de múltiples interfaces de usuario y se centraliza la analítica de datos (saber qué temas son los más buscados, ya sea en papel o en digital).</w:t>
      </w:r>
    </w:p>
    <w:p w14:paraId="5CDAB0CE" w14:textId="77777777" w:rsidR="00C275EE" w:rsidRDefault="008C3CAB">
      <w:pPr>
        <w:numPr>
          <w:ilvl w:val="0"/>
          <w:numId w:val="13"/>
        </w:numPr>
        <w:tabs>
          <w:tab w:val="left" w:pos="660"/>
          <w:tab w:val="right" w:pos="8828"/>
        </w:tabs>
        <w:spacing w:after="240" w:line="360" w:lineRule="auto"/>
        <w:jc w:val="both"/>
      </w:pPr>
      <w:r>
        <w:rPr>
          <w:rFonts w:ascii="Times New Roman" w:eastAsia="Times New Roman" w:hAnsi="Times New Roman" w:cs="Times New Roman"/>
          <w:b/>
          <w:bCs/>
        </w:rPr>
        <w:t>Diferenciación de Servicio:</w:t>
      </w:r>
      <w:r>
        <w:rPr>
          <w:rFonts w:ascii="Times New Roman" w:eastAsia="Times New Roman" w:hAnsi="Times New Roman" w:cs="Times New Roman"/>
        </w:rPr>
        <w:t xml:space="preserve"> Una biblioteca que ofre</w:t>
      </w:r>
      <w:r>
        <w:rPr>
          <w:rFonts w:ascii="Times New Roman" w:eastAsia="Times New Roman" w:hAnsi="Times New Roman" w:cs="Times New Roman"/>
        </w:rPr>
        <w:t>ce una búsqueda fluida y una visualización de estados de disponibilidad en tiempo real aumenta su tasa de retención de usuarios y se posiciona como una entidad a la vanguardia tecnológica.</w:t>
      </w:r>
    </w:p>
    <w:p w14:paraId="4CBDA9B9" w14:textId="77777777" w:rsidR="00C275EE" w:rsidRDefault="00C275EE">
      <w:pPr>
        <w:tabs>
          <w:tab w:val="left" w:pos="660"/>
          <w:tab w:val="right" w:pos="8828"/>
        </w:tabs>
        <w:spacing w:before="240" w:after="240" w:line="360" w:lineRule="auto"/>
        <w:rPr>
          <w:rFonts w:ascii="Times New Roman" w:eastAsia="Times New Roman" w:hAnsi="Times New Roman" w:cs="Times New Roman"/>
        </w:rPr>
      </w:pPr>
    </w:p>
    <w:p w14:paraId="232504B6"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1" w:name="_heading=h.dvw0mg7evmgi" w:colFirst="0" w:colLast="0"/>
      <w:bookmarkEnd w:id="11"/>
      <w:r>
        <w:rPr>
          <w:rFonts w:ascii="Times New Roman" w:eastAsia="Times New Roman" w:hAnsi="Times New Roman" w:cs="Times New Roman"/>
          <w:b/>
          <w:bCs/>
          <w:color w:val="000000"/>
          <w:sz w:val="26"/>
          <w:szCs w:val="26"/>
        </w:rPr>
        <w:t>2.2</w:t>
      </w:r>
      <w:r>
        <w:rPr>
          <w:rFonts w:ascii="Times New Roman" w:eastAsia="Times New Roman" w:hAnsi="Times New Roman" w:cs="Times New Roman"/>
          <w:b/>
          <w:bCs/>
          <w:color w:val="000000"/>
          <w:sz w:val="26"/>
          <w:szCs w:val="26"/>
        </w:rPr>
        <w:tab/>
        <w:t>Definición del problema</w:t>
      </w:r>
    </w:p>
    <w:p w14:paraId="5E32802C"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tbl>
      <w:tblPr>
        <w:tblStyle w:val="a1"/>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0"/>
        <w:gridCol w:w="6270"/>
      </w:tblGrid>
      <w:tr w:rsidR="00C275EE" w14:paraId="38FDD1DB" w14:textId="77777777">
        <w:trPr>
          <w:trHeight w:val="780"/>
        </w:trPr>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526C11D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Elemento</w:t>
            </w:r>
          </w:p>
        </w:tc>
        <w:tc>
          <w:tcPr>
            <w:tcW w:w="627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16F4661B"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Descripción</w:t>
            </w:r>
          </w:p>
        </w:tc>
      </w:tr>
      <w:tr w:rsidR="00C275EE" w14:paraId="23DD628C" w14:textId="77777777">
        <w:trPr>
          <w:trHeight w:val="1065"/>
        </w:trPr>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C68934D"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El problema de...</w:t>
            </w:r>
          </w:p>
        </w:tc>
        <w:tc>
          <w:tcPr>
            <w:tcW w:w="62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2E7DB8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La dispersión de la información y la falta de integración entre inventarios físicos y repositorios digitales.</w:t>
            </w:r>
          </w:p>
        </w:tc>
      </w:tr>
      <w:tr w:rsidR="00C275EE" w14:paraId="20DECE47" w14:textId="77777777">
        <w:trPr>
          <w:trHeight w:val="1065"/>
        </w:trPr>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F1A578B"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 xml:space="preserve">Afecta </w:t>
            </w:r>
            <w:proofErr w:type="gramStart"/>
            <w:r>
              <w:rPr>
                <w:rFonts w:ascii="Times New Roman" w:eastAsia="Times New Roman" w:hAnsi="Times New Roman" w:cs="Times New Roman"/>
                <w:b/>
                <w:bCs/>
                <w:color w:val="1F1F1F"/>
              </w:rPr>
              <w:t>a...</w:t>
            </w:r>
            <w:proofErr w:type="gramEnd"/>
          </w:p>
        </w:tc>
        <w:tc>
          <w:tcPr>
            <w:tcW w:w="62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09D62AA"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Usuarios finales (estudiantes, investigadores, lectores) y administradores de bibliotecas.</w:t>
            </w:r>
          </w:p>
        </w:tc>
      </w:tr>
      <w:tr w:rsidR="00C275EE" w14:paraId="42A772D5" w14:textId="77777777">
        <w:trPr>
          <w:trHeight w:val="1620"/>
        </w:trPr>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E9C4E5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El impacto asociado es...</w:t>
            </w:r>
          </w:p>
        </w:tc>
        <w:tc>
          <w:tcPr>
            <w:tcW w:w="62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D7528B4"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Pérdida de tiempo en búsquedas infructuosas, subutilización de recursos digitales pagados y frustración por la falta de información sobre </w:t>
            </w:r>
            <w:r>
              <w:rPr>
                <w:rFonts w:ascii="Times New Roman" w:eastAsia="Times New Roman" w:hAnsi="Times New Roman" w:cs="Times New Roman"/>
                <w:color w:val="1F1F1F"/>
              </w:rPr>
              <w:t>la disponibilidad inmediata de ejemplares físicos.</w:t>
            </w:r>
          </w:p>
        </w:tc>
      </w:tr>
      <w:tr w:rsidR="00C275EE" w14:paraId="43CC9F68" w14:textId="77777777">
        <w:trPr>
          <w:trHeight w:val="1335"/>
        </w:trPr>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CED2F8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Una solución exitosa sería...</w:t>
            </w:r>
          </w:p>
        </w:tc>
        <w:tc>
          <w:tcPr>
            <w:tcW w:w="627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244C88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Un buscador único "agnóstico a la fuente", que presente resultados normalizados y permita filtrar por tipo de recurso, relevancia o disponibilidad en una sola consulta.</w:t>
            </w:r>
          </w:p>
        </w:tc>
      </w:tr>
    </w:tbl>
    <w:p w14:paraId="1C0C2882"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197AC0E5"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1546D77A"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59C52555"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7B3608B0"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2" w:name="_heading=h.bp2b7m6kvu4e" w:colFirst="0" w:colLast="0"/>
      <w:bookmarkEnd w:id="12"/>
      <w:r>
        <w:rPr>
          <w:rFonts w:ascii="Times New Roman" w:eastAsia="Times New Roman" w:hAnsi="Times New Roman" w:cs="Times New Roman"/>
          <w:b/>
          <w:bCs/>
          <w:color w:val="000000"/>
          <w:sz w:val="26"/>
          <w:szCs w:val="26"/>
        </w:rPr>
        <w:lastRenderedPageBreak/>
        <w:t>3.</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Descripción de los interesados y usuarios</w:t>
      </w:r>
      <w:r>
        <w:rPr>
          <w:rFonts w:ascii="Times New Roman" w:eastAsia="Times New Roman" w:hAnsi="Times New Roman" w:cs="Times New Roman"/>
          <w:b/>
          <w:bCs/>
          <w:color w:val="000000"/>
          <w:sz w:val="26"/>
          <w:szCs w:val="26"/>
        </w:rPr>
        <w:tab/>
      </w:r>
    </w:p>
    <w:p w14:paraId="62F84DD5"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3" w:name="_heading=h.bauyeyoe4e2r" w:colFirst="0" w:colLast="0"/>
      <w:bookmarkEnd w:id="13"/>
      <w:r>
        <w:rPr>
          <w:rFonts w:ascii="Times New Roman" w:eastAsia="Times New Roman" w:hAnsi="Times New Roman" w:cs="Times New Roman"/>
          <w:b/>
          <w:bCs/>
          <w:color w:val="000000"/>
          <w:sz w:val="26"/>
          <w:szCs w:val="26"/>
        </w:rPr>
        <w:t>3.1</w:t>
      </w:r>
      <w:r>
        <w:rPr>
          <w:rFonts w:ascii="Times New Roman" w:eastAsia="Times New Roman" w:hAnsi="Times New Roman" w:cs="Times New Roman"/>
          <w:b/>
          <w:bCs/>
          <w:color w:val="000000"/>
          <w:sz w:val="26"/>
          <w:szCs w:val="26"/>
        </w:rPr>
        <w:tab/>
        <w:t>Resumen de los interesados</w:t>
      </w:r>
    </w:p>
    <w:p w14:paraId="6ACED4FE"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Los interesados (</w:t>
      </w:r>
      <w:proofErr w:type="spellStart"/>
      <w:r>
        <w:rPr>
          <w:rFonts w:ascii="Times New Roman" w:eastAsia="Times New Roman" w:hAnsi="Times New Roman" w:cs="Times New Roman"/>
          <w:i/>
          <w:iCs/>
        </w:rPr>
        <w:t>stakeholders</w:t>
      </w:r>
      <w:proofErr w:type="spellEnd"/>
      <w:r>
        <w:rPr>
          <w:rFonts w:ascii="Times New Roman" w:eastAsia="Times New Roman" w:hAnsi="Times New Roman" w:cs="Times New Roman"/>
        </w:rPr>
        <w:t>) son aquellas personas o entidades que tienen un interés directo en el éxito del proyecto, ya sea porque lo financian, lo administran o proveen la infor</w:t>
      </w:r>
      <w:r>
        <w:rPr>
          <w:rFonts w:ascii="Times New Roman" w:eastAsia="Times New Roman" w:hAnsi="Times New Roman" w:cs="Times New Roman"/>
        </w:rPr>
        <w:t>mación.</w:t>
      </w:r>
    </w:p>
    <w:p w14:paraId="1BCE14B4"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tbl>
      <w:tblPr>
        <w:tblStyle w:val="a2"/>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5"/>
        <w:gridCol w:w="2593"/>
        <w:gridCol w:w="3665"/>
      </w:tblGrid>
      <w:tr w:rsidR="00C275EE" w14:paraId="148B42D1" w14:textId="77777777">
        <w:trPr>
          <w:trHeight w:val="780"/>
        </w:trPr>
        <w:tc>
          <w:tcPr>
            <w:tcW w:w="224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4BFCFDC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Interesado</w:t>
            </w:r>
          </w:p>
        </w:tc>
        <w:tc>
          <w:tcPr>
            <w:tcW w:w="2593"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439FB014"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Descripción</w:t>
            </w:r>
          </w:p>
        </w:tc>
        <w:tc>
          <w:tcPr>
            <w:tcW w:w="366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6032B65F"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Responsabilidad / Interés</w:t>
            </w:r>
          </w:p>
        </w:tc>
      </w:tr>
      <w:tr w:rsidR="00C275EE" w14:paraId="0F8CA065" w14:textId="77777777">
        <w:trPr>
          <w:trHeight w:val="1335"/>
        </w:trPr>
        <w:tc>
          <w:tcPr>
            <w:tcW w:w="2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D8EF968"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Administración de la Biblioteca</w:t>
            </w:r>
          </w:p>
        </w:tc>
        <w:tc>
          <w:tcPr>
            <w:tcW w:w="259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102EE7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Directivos o dueños del centro de documentación.</w:t>
            </w:r>
          </w:p>
        </w:tc>
        <w:tc>
          <w:tcPr>
            <w:tcW w:w="366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882087E"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Interesados en la rentabilidad de las suscripciones digitales y la eficiencia del servicio.</w:t>
            </w:r>
          </w:p>
        </w:tc>
      </w:tr>
      <w:tr w:rsidR="00C275EE" w14:paraId="4515E015" w14:textId="77777777">
        <w:trPr>
          <w:trHeight w:val="1335"/>
        </w:trPr>
        <w:tc>
          <w:tcPr>
            <w:tcW w:w="2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0F1F54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Departamento de TI</w:t>
            </w:r>
          </w:p>
        </w:tc>
        <w:tc>
          <w:tcPr>
            <w:tcW w:w="259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D5B22D7"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Personal técnico encargado de los servidores y redes.</w:t>
            </w:r>
          </w:p>
        </w:tc>
        <w:tc>
          <w:tcPr>
            <w:tcW w:w="366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C549CF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Interesados en que la integración con los sistemas </w:t>
            </w:r>
            <w:proofErr w:type="spellStart"/>
            <w:r>
              <w:rPr>
                <w:rFonts w:ascii="Times New Roman" w:eastAsia="Times New Roman" w:hAnsi="Times New Roman" w:cs="Times New Roman"/>
                <w:i/>
                <w:iCs/>
                <w:color w:val="1F1F1F"/>
              </w:rPr>
              <w:t>legacy</w:t>
            </w:r>
            <w:proofErr w:type="spellEnd"/>
            <w:r>
              <w:rPr>
                <w:rFonts w:ascii="Times New Roman" w:eastAsia="Times New Roman" w:hAnsi="Times New Roman" w:cs="Times New Roman"/>
                <w:color w:val="1F1F1F"/>
              </w:rPr>
              <w:t xml:space="preserve"> no afecte la estabilidad de la red.</w:t>
            </w:r>
          </w:p>
        </w:tc>
      </w:tr>
      <w:tr w:rsidR="00C275EE" w14:paraId="33284019" w14:textId="77777777">
        <w:trPr>
          <w:trHeight w:val="1335"/>
        </w:trPr>
        <w:tc>
          <w:tcPr>
            <w:tcW w:w="2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3425C3E"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Proveedores de Contenido Digital</w:t>
            </w:r>
          </w:p>
        </w:tc>
        <w:tc>
          <w:tcPr>
            <w:tcW w:w="259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3D9B5D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Entidades externas (Ej. Alpha Cloud, E-Libro).</w:t>
            </w:r>
          </w:p>
        </w:tc>
        <w:tc>
          <w:tcPr>
            <w:tcW w:w="366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22150DE"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Proveen las </w:t>
            </w:r>
            <w:proofErr w:type="spellStart"/>
            <w:r>
              <w:rPr>
                <w:rFonts w:ascii="Times New Roman" w:eastAsia="Times New Roman" w:hAnsi="Times New Roman" w:cs="Times New Roman"/>
                <w:color w:val="1F1F1F"/>
              </w:rPr>
              <w:t>APIs</w:t>
            </w:r>
            <w:proofErr w:type="spellEnd"/>
            <w:r>
              <w:rPr>
                <w:rFonts w:ascii="Times New Roman" w:eastAsia="Times New Roman" w:hAnsi="Times New Roman" w:cs="Times New Roman"/>
                <w:color w:val="1F1F1F"/>
              </w:rPr>
              <w:t xml:space="preserve"> y el contenido virtual que el sistema debe consumir.</w:t>
            </w:r>
          </w:p>
        </w:tc>
      </w:tr>
      <w:tr w:rsidR="00C275EE" w14:paraId="6A9C4176" w14:textId="77777777">
        <w:trPr>
          <w:trHeight w:val="1620"/>
        </w:trPr>
        <w:tc>
          <w:tcPr>
            <w:tcW w:w="224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A2FC4B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Personal B</w:t>
            </w:r>
            <w:r>
              <w:rPr>
                <w:rFonts w:ascii="Times New Roman" w:eastAsia="Times New Roman" w:hAnsi="Times New Roman" w:cs="Times New Roman"/>
                <w:b/>
                <w:bCs/>
                <w:color w:val="1F1F1F"/>
              </w:rPr>
              <w:t>ibliotecario</w:t>
            </w:r>
          </w:p>
        </w:tc>
        <w:tc>
          <w:tcPr>
            <w:tcW w:w="259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5998A54"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Empleados que gestionan el inventario físico.</w:t>
            </w:r>
          </w:p>
        </w:tc>
        <w:tc>
          <w:tcPr>
            <w:tcW w:w="366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E5C6BB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Interesados en que el estado de los libros (prestado/disponible) se refleje correctamente en el buscador.</w:t>
            </w:r>
          </w:p>
        </w:tc>
      </w:tr>
    </w:tbl>
    <w:p w14:paraId="078835E5" w14:textId="1C7A4ABB"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1A91AA06" w14:textId="77777777" w:rsidR="00621776" w:rsidRDefault="00621776">
      <w:pPr>
        <w:tabs>
          <w:tab w:val="left" w:pos="660"/>
          <w:tab w:val="right" w:pos="8828"/>
        </w:tabs>
        <w:spacing w:after="100" w:line="360" w:lineRule="auto"/>
        <w:ind w:left="220"/>
        <w:jc w:val="both"/>
        <w:rPr>
          <w:rFonts w:ascii="Times New Roman" w:eastAsia="Times New Roman" w:hAnsi="Times New Roman" w:cs="Times New Roman"/>
        </w:rPr>
      </w:pPr>
    </w:p>
    <w:p w14:paraId="0F88467F"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4" w:name="_heading=h.p4m2qlb8iwrn" w:colFirst="0" w:colLast="0"/>
      <w:bookmarkEnd w:id="14"/>
      <w:r>
        <w:rPr>
          <w:rFonts w:ascii="Times New Roman" w:eastAsia="Times New Roman" w:hAnsi="Times New Roman" w:cs="Times New Roman"/>
          <w:b/>
          <w:bCs/>
          <w:color w:val="000000"/>
          <w:sz w:val="26"/>
          <w:szCs w:val="26"/>
        </w:rPr>
        <w:lastRenderedPageBreak/>
        <w:t>3.2</w:t>
      </w:r>
      <w:r>
        <w:rPr>
          <w:rFonts w:ascii="Times New Roman" w:eastAsia="Times New Roman" w:hAnsi="Times New Roman" w:cs="Times New Roman"/>
          <w:b/>
          <w:bCs/>
          <w:color w:val="000000"/>
          <w:sz w:val="26"/>
          <w:szCs w:val="26"/>
        </w:rPr>
        <w:tab/>
        <w:t>Resumen de los usuarios</w:t>
      </w:r>
    </w:p>
    <w:p w14:paraId="7A05215E"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Los usuarios son quienes interactúan directamente con la aplicación para satisfacer una necesidad de información.</w:t>
      </w:r>
    </w:p>
    <w:p w14:paraId="31DE0BEF"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tbl>
      <w:tblPr>
        <w:tblStyle w:val="a3"/>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6"/>
        <w:gridCol w:w="3134"/>
        <w:gridCol w:w="3323"/>
      </w:tblGrid>
      <w:tr w:rsidR="00C275EE" w14:paraId="287807B8" w14:textId="77777777">
        <w:trPr>
          <w:trHeight w:val="780"/>
        </w:trPr>
        <w:tc>
          <w:tcPr>
            <w:tcW w:w="2046"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2E7CA22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Usuario</w:t>
            </w:r>
          </w:p>
        </w:tc>
        <w:tc>
          <w:tcPr>
            <w:tcW w:w="3134"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7E663D5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Perfil</w:t>
            </w:r>
          </w:p>
        </w:tc>
        <w:tc>
          <w:tcPr>
            <w:tcW w:w="3323"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334CE849"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Necesidad Principal</w:t>
            </w:r>
          </w:p>
        </w:tc>
      </w:tr>
      <w:tr w:rsidR="00C275EE" w14:paraId="6606D968" w14:textId="77777777">
        <w:trPr>
          <w:trHeight w:val="1335"/>
        </w:trPr>
        <w:tc>
          <w:tcPr>
            <w:tcW w:w="204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FCCF77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Investigador / Especialista</w:t>
            </w:r>
          </w:p>
        </w:tc>
        <w:tc>
          <w:tcPr>
            <w:tcW w:w="3134"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53E26A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Usuario avanzado con necesidades de información técnica.</w:t>
            </w:r>
          </w:p>
        </w:tc>
        <w:tc>
          <w:tcPr>
            <w:tcW w:w="332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C5CFA9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Requiere filtros complejos, metadatos detallados y acceso a </w:t>
            </w:r>
            <w:proofErr w:type="spellStart"/>
            <w:r>
              <w:rPr>
                <w:rFonts w:ascii="Times New Roman" w:eastAsia="Times New Roman" w:hAnsi="Times New Roman" w:cs="Times New Roman"/>
                <w:color w:val="1F1F1F"/>
              </w:rPr>
              <w:t>journals</w:t>
            </w:r>
            <w:proofErr w:type="spellEnd"/>
            <w:r>
              <w:rPr>
                <w:rFonts w:ascii="Times New Roman" w:eastAsia="Times New Roman" w:hAnsi="Times New Roman" w:cs="Times New Roman"/>
                <w:color w:val="1F1F1F"/>
              </w:rPr>
              <w:t xml:space="preserve"> específicos.</w:t>
            </w:r>
          </w:p>
        </w:tc>
      </w:tr>
      <w:tr w:rsidR="00C275EE" w14:paraId="338078FE" w14:textId="77777777">
        <w:trPr>
          <w:trHeight w:val="1335"/>
        </w:trPr>
        <w:tc>
          <w:tcPr>
            <w:tcW w:w="204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FCF6777"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Lector General / Estudiante</w:t>
            </w:r>
          </w:p>
        </w:tc>
        <w:tc>
          <w:tcPr>
            <w:tcW w:w="3134"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2C0FD4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Usuario que busca material de apoyo o recreativo.</w:t>
            </w:r>
          </w:p>
        </w:tc>
        <w:tc>
          <w:tcPr>
            <w:tcW w:w="332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0C227E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Busca rapidez, facilidad de uso y saber si el libro está físicamente en el estante.</w:t>
            </w:r>
          </w:p>
        </w:tc>
      </w:tr>
      <w:tr w:rsidR="00C275EE" w14:paraId="7950E6D7" w14:textId="77777777">
        <w:trPr>
          <w:trHeight w:val="1335"/>
        </w:trPr>
        <w:tc>
          <w:tcPr>
            <w:tcW w:w="204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2AE8017"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Usuario Remoto</w:t>
            </w:r>
          </w:p>
        </w:tc>
        <w:tc>
          <w:tcPr>
            <w:tcW w:w="3134"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B74D33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Persona que consulta el catálogo desde fuera de las instalaciones.</w:t>
            </w:r>
          </w:p>
        </w:tc>
        <w:tc>
          <w:tcPr>
            <w:tcW w:w="332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BD72FC8"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Prioriza el acceso a recursos digitales</w:t>
            </w:r>
            <w:r>
              <w:rPr>
                <w:rFonts w:ascii="Times New Roman" w:eastAsia="Times New Roman" w:hAnsi="Times New Roman" w:cs="Times New Roman"/>
                <w:color w:val="1F1F1F"/>
              </w:rPr>
              <w:t xml:space="preserve"> (E-books, PDF) de visualización inmediata.</w:t>
            </w:r>
          </w:p>
        </w:tc>
      </w:tr>
    </w:tbl>
    <w:p w14:paraId="2FB4C87B"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457BF29F"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5" w:name="_heading=h.c2r249q2cex2" w:colFirst="0" w:colLast="0"/>
      <w:bookmarkEnd w:id="15"/>
      <w:r>
        <w:rPr>
          <w:rFonts w:ascii="Times New Roman" w:eastAsia="Times New Roman" w:hAnsi="Times New Roman" w:cs="Times New Roman"/>
          <w:b/>
          <w:bCs/>
          <w:color w:val="000000"/>
          <w:sz w:val="26"/>
          <w:szCs w:val="26"/>
        </w:rPr>
        <w:t>3.3</w:t>
      </w:r>
      <w:r>
        <w:rPr>
          <w:rFonts w:ascii="Times New Roman" w:eastAsia="Times New Roman" w:hAnsi="Times New Roman" w:cs="Times New Roman"/>
          <w:b/>
          <w:bCs/>
          <w:color w:val="000000"/>
          <w:sz w:val="26"/>
          <w:szCs w:val="26"/>
        </w:rPr>
        <w:tab/>
        <w:t>Entorno de usuario</w:t>
      </w:r>
    </w:p>
    <w:p w14:paraId="3F1792BB" w14:textId="77777777" w:rsidR="00C275EE" w:rsidRDefault="008C3CAB">
      <w:p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El sistema debe operar en un entorno híbrido y flexible para adaptarse a las distintas situaciones de consulta:</w:t>
      </w:r>
    </w:p>
    <w:p w14:paraId="0664E907" w14:textId="77777777" w:rsidR="00C275EE" w:rsidRDefault="008C3CAB">
      <w:pPr>
        <w:numPr>
          <w:ilvl w:val="0"/>
          <w:numId w:val="15"/>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Plataforma Web: El entorno principal será una aplicación web responsiva, accesible desde navegadores modernos tanto en computadoras de escritori</w:t>
      </w:r>
      <w:r>
        <w:rPr>
          <w:rFonts w:ascii="Times New Roman" w:eastAsia="Times New Roman" w:hAnsi="Times New Roman" w:cs="Times New Roman"/>
        </w:rPr>
        <w:t>o como en dispositivos móviles.</w:t>
      </w:r>
    </w:p>
    <w:p w14:paraId="684C63E5" w14:textId="77777777" w:rsidR="00C275EE" w:rsidRDefault="008C3CAB">
      <w:pPr>
        <w:numPr>
          <w:ilvl w:val="0"/>
          <w:numId w:val="15"/>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Módulos de Consulta en Sitio (Kioscos): Pantallas táctiles dentro de la biblioteca física dedicadas exclusivamente a la búsqueda rápida y localización de estanterías.</w:t>
      </w:r>
    </w:p>
    <w:p w14:paraId="55A1246D" w14:textId="77777777" w:rsidR="00C275EE" w:rsidRDefault="008C3CAB">
      <w:pPr>
        <w:numPr>
          <w:ilvl w:val="0"/>
          <w:numId w:val="15"/>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Integración de Red: El sistema debe coexistir en un entor</w:t>
      </w:r>
      <w:r>
        <w:rPr>
          <w:rFonts w:ascii="Times New Roman" w:eastAsia="Times New Roman" w:hAnsi="Times New Roman" w:cs="Times New Roman"/>
        </w:rPr>
        <w:t>no donde se requiere conectividad constante a Internet para las fuentes virtuales y acceso a la red local (Intranet) para consultar la base de datos de libros físicos.</w:t>
      </w:r>
    </w:p>
    <w:p w14:paraId="21FF5A71" w14:textId="77777777" w:rsidR="00C275EE" w:rsidRDefault="008C3CAB">
      <w:pPr>
        <w:numPr>
          <w:ilvl w:val="0"/>
          <w:numId w:val="15"/>
        </w:num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Disponibilidad: Se espera un entorno de alta disponibilidad ($24/7$ para recursos digita</w:t>
      </w:r>
      <w:r>
        <w:rPr>
          <w:rFonts w:ascii="Times New Roman" w:eastAsia="Times New Roman" w:hAnsi="Times New Roman" w:cs="Times New Roman"/>
        </w:rPr>
        <w:t>les), aunque la actualización de inventario físico pueda depender de los horarios de atención de la biblioteca.</w:t>
      </w:r>
    </w:p>
    <w:p w14:paraId="5C3D69A8"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6" w:name="_heading=h.vt8xttlu0jow" w:colFirst="0" w:colLast="0"/>
      <w:bookmarkEnd w:id="16"/>
      <w:r>
        <w:rPr>
          <w:rFonts w:ascii="Times New Roman" w:eastAsia="Times New Roman" w:hAnsi="Times New Roman" w:cs="Times New Roman"/>
          <w:b/>
          <w:bCs/>
          <w:color w:val="000000"/>
          <w:sz w:val="26"/>
          <w:szCs w:val="26"/>
        </w:rPr>
        <w:t>3.4</w:t>
      </w:r>
      <w:r>
        <w:rPr>
          <w:rFonts w:ascii="Times New Roman" w:eastAsia="Times New Roman" w:hAnsi="Times New Roman" w:cs="Times New Roman"/>
          <w:b/>
          <w:bCs/>
          <w:color w:val="000000"/>
          <w:sz w:val="26"/>
          <w:szCs w:val="26"/>
        </w:rPr>
        <w:tab/>
        <w:t>Perfiles de los interesados</w:t>
      </w:r>
    </w:p>
    <w:p w14:paraId="3B0B2C3F"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 diferencia de los usuarios, los interesados suelen evaluar el sistema bajo métricas de éxito institucional, té</w:t>
      </w:r>
      <w:r>
        <w:rPr>
          <w:rFonts w:ascii="Times New Roman" w:eastAsia="Times New Roman" w:hAnsi="Times New Roman" w:cs="Times New Roman"/>
        </w:rPr>
        <w:t>cnico o financiero.</w:t>
      </w:r>
    </w:p>
    <w:p w14:paraId="36AD3B0A" w14:textId="77777777" w:rsidR="00C275EE" w:rsidRDefault="00C275EE">
      <w:pPr>
        <w:tabs>
          <w:tab w:val="left" w:pos="660"/>
          <w:tab w:val="right" w:pos="8828"/>
        </w:tabs>
        <w:spacing w:after="100" w:line="360" w:lineRule="auto"/>
        <w:jc w:val="both"/>
        <w:rPr>
          <w:rFonts w:ascii="Times New Roman" w:eastAsia="Times New Roman" w:hAnsi="Times New Roman" w:cs="Times New Roman"/>
        </w:rPr>
      </w:pPr>
    </w:p>
    <w:tbl>
      <w:tblPr>
        <w:tblStyle w:val="a4"/>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2"/>
        <w:gridCol w:w="2344"/>
        <w:gridCol w:w="2519"/>
        <w:gridCol w:w="1878"/>
      </w:tblGrid>
      <w:tr w:rsidR="00C275EE" w14:paraId="69D241CB" w14:textId="77777777">
        <w:trPr>
          <w:trHeight w:val="1065"/>
        </w:trPr>
        <w:tc>
          <w:tcPr>
            <w:tcW w:w="1761"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2EBEB36B"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Interesado</w:t>
            </w:r>
          </w:p>
        </w:tc>
        <w:tc>
          <w:tcPr>
            <w:tcW w:w="2344"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64F5DFF8"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Educación / Conocimiento</w:t>
            </w:r>
          </w:p>
        </w:tc>
        <w:tc>
          <w:tcPr>
            <w:tcW w:w="2519"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479E0D9A"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Motivaciones Principales</w:t>
            </w:r>
          </w:p>
        </w:tc>
        <w:tc>
          <w:tcPr>
            <w:tcW w:w="1878"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157CA4FD"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Criterios de Éxito</w:t>
            </w:r>
          </w:p>
        </w:tc>
      </w:tr>
      <w:tr w:rsidR="00C275EE" w14:paraId="54FD9E2B" w14:textId="77777777">
        <w:trPr>
          <w:trHeight w:val="1620"/>
        </w:trPr>
        <w:tc>
          <w:tcPr>
            <w:tcW w:w="1761"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232F85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Director de Biblioteca</w:t>
            </w:r>
          </w:p>
        </w:tc>
        <w:tc>
          <w:tcPr>
            <w:tcW w:w="2344"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86D00A9"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Gestión administrativa, Bibliotecología.</w:t>
            </w:r>
          </w:p>
        </w:tc>
        <w:tc>
          <w:tcPr>
            <w:tcW w:w="2519"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8BF26F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Maximizar el uso de los recursos contratados y reducir quejas.</w:t>
            </w:r>
          </w:p>
        </w:tc>
        <w:tc>
          <w:tcPr>
            <w:tcW w:w="1878"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845B354"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Reportes de uso claros y aumento en la consulta de e-books.</w:t>
            </w:r>
          </w:p>
        </w:tc>
      </w:tr>
      <w:tr w:rsidR="00C275EE" w14:paraId="696FA9C9" w14:textId="77777777">
        <w:trPr>
          <w:trHeight w:val="1890"/>
        </w:trPr>
        <w:tc>
          <w:tcPr>
            <w:tcW w:w="1761"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0A9ACBE"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Líder Técnico (TI)</w:t>
            </w:r>
          </w:p>
        </w:tc>
        <w:tc>
          <w:tcPr>
            <w:tcW w:w="2344"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854B5B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Ingeniería de Software, Seguridad Informática.</w:t>
            </w:r>
          </w:p>
        </w:tc>
        <w:tc>
          <w:tcPr>
            <w:tcW w:w="2519"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4CAF169"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Estabilidad del sistema y facilidad de mantenimiento.</w:t>
            </w:r>
          </w:p>
        </w:tc>
        <w:tc>
          <w:tcPr>
            <w:tcW w:w="1878"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89C2622"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Código limpio, </w:t>
            </w:r>
            <w:r>
              <w:rPr>
                <w:rFonts w:ascii="Times New Roman" w:eastAsia="Times New Roman" w:hAnsi="Times New Roman" w:cs="Times New Roman"/>
                <w:b/>
                <w:bCs/>
                <w:color w:val="1F1F1F"/>
              </w:rPr>
              <w:t>robusto</w:t>
            </w:r>
            <w:r>
              <w:rPr>
                <w:rFonts w:ascii="Times New Roman" w:eastAsia="Times New Roman" w:hAnsi="Times New Roman" w:cs="Times New Roman"/>
                <w:color w:val="1F1F1F"/>
              </w:rPr>
              <w:t xml:space="preserve"> y que no sature los servidores </w:t>
            </w:r>
            <w:proofErr w:type="spellStart"/>
            <w:r>
              <w:rPr>
                <w:rFonts w:ascii="Times New Roman" w:eastAsia="Times New Roman" w:hAnsi="Times New Roman" w:cs="Times New Roman"/>
                <w:i/>
                <w:iCs/>
                <w:color w:val="1F1F1F"/>
              </w:rPr>
              <w:t>legacy</w:t>
            </w:r>
            <w:proofErr w:type="spellEnd"/>
            <w:r>
              <w:rPr>
                <w:rFonts w:ascii="Times New Roman" w:eastAsia="Times New Roman" w:hAnsi="Times New Roman" w:cs="Times New Roman"/>
                <w:color w:val="1F1F1F"/>
              </w:rPr>
              <w:t>.</w:t>
            </w:r>
          </w:p>
        </w:tc>
      </w:tr>
      <w:tr w:rsidR="00C275EE" w14:paraId="6A5F8D1F" w14:textId="77777777">
        <w:trPr>
          <w:trHeight w:val="1890"/>
        </w:trPr>
        <w:tc>
          <w:tcPr>
            <w:tcW w:w="1761"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BD1702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Proveedores Externos</w:t>
            </w:r>
          </w:p>
        </w:tc>
        <w:tc>
          <w:tcPr>
            <w:tcW w:w="2344"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CC7F30A"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Desarrollo Web, </w:t>
            </w:r>
            <w:proofErr w:type="spellStart"/>
            <w:r>
              <w:rPr>
                <w:rFonts w:ascii="Times New Roman" w:eastAsia="Times New Roman" w:hAnsi="Times New Roman" w:cs="Times New Roman"/>
                <w:color w:val="1F1F1F"/>
              </w:rPr>
              <w:t>APIs</w:t>
            </w:r>
            <w:proofErr w:type="spellEnd"/>
            <w:r>
              <w:rPr>
                <w:rFonts w:ascii="Times New Roman" w:eastAsia="Times New Roman" w:hAnsi="Times New Roman" w:cs="Times New Roman"/>
                <w:color w:val="1F1F1F"/>
              </w:rPr>
              <w:t xml:space="preserve"> REST/</w:t>
            </w:r>
            <w:proofErr w:type="spellStart"/>
            <w:r>
              <w:rPr>
                <w:rFonts w:ascii="Times New Roman" w:eastAsia="Times New Roman" w:hAnsi="Times New Roman" w:cs="Times New Roman"/>
                <w:color w:val="1F1F1F"/>
              </w:rPr>
              <w:t>GraphQL</w:t>
            </w:r>
            <w:proofErr w:type="spellEnd"/>
            <w:r>
              <w:rPr>
                <w:rFonts w:ascii="Times New Roman" w:eastAsia="Times New Roman" w:hAnsi="Times New Roman" w:cs="Times New Roman"/>
                <w:color w:val="1F1F1F"/>
              </w:rPr>
              <w:t>.</w:t>
            </w:r>
          </w:p>
        </w:tc>
        <w:tc>
          <w:tcPr>
            <w:tcW w:w="2519"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DC3981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Cumplimiento de contratos de servicio (SLA) y seguridad de datos.</w:t>
            </w:r>
          </w:p>
        </w:tc>
        <w:tc>
          <w:tcPr>
            <w:tcW w:w="1878"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3AE221E"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Consultas eficientes a sus </w:t>
            </w:r>
            <w:proofErr w:type="spellStart"/>
            <w:r>
              <w:rPr>
                <w:rFonts w:ascii="Times New Roman" w:eastAsia="Times New Roman" w:hAnsi="Times New Roman" w:cs="Times New Roman"/>
                <w:color w:val="1F1F1F"/>
              </w:rPr>
              <w:t>APIs</w:t>
            </w:r>
            <w:proofErr w:type="spellEnd"/>
            <w:r>
              <w:rPr>
                <w:rFonts w:ascii="Times New Roman" w:eastAsia="Times New Roman" w:hAnsi="Times New Roman" w:cs="Times New Roman"/>
                <w:color w:val="1F1F1F"/>
              </w:rPr>
              <w:t xml:space="preserve"> sin exceder los límites de tráfico.</w:t>
            </w:r>
          </w:p>
        </w:tc>
      </w:tr>
    </w:tbl>
    <w:p w14:paraId="6EB5CF40" w14:textId="77777777" w:rsidR="00C275EE" w:rsidRDefault="00C275EE">
      <w:pPr>
        <w:tabs>
          <w:tab w:val="left" w:pos="660"/>
          <w:tab w:val="right" w:pos="8828"/>
        </w:tabs>
        <w:spacing w:after="100" w:line="360" w:lineRule="auto"/>
        <w:jc w:val="both"/>
        <w:rPr>
          <w:rFonts w:ascii="Times New Roman" w:eastAsia="Times New Roman" w:hAnsi="Times New Roman" w:cs="Times New Roman"/>
        </w:rPr>
      </w:pPr>
    </w:p>
    <w:p w14:paraId="4FDCC728"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7" w:name="_heading=h.6t6slgkf0oxq" w:colFirst="0" w:colLast="0"/>
      <w:bookmarkEnd w:id="17"/>
      <w:r>
        <w:rPr>
          <w:rFonts w:ascii="Times New Roman" w:eastAsia="Times New Roman" w:hAnsi="Times New Roman" w:cs="Times New Roman"/>
          <w:b/>
          <w:bCs/>
          <w:color w:val="000000"/>
          <w:sz w:val="26"/>
          <w:szCs w:val="26"/>
        </w:rPr>
        <w:lastRenderedPageBreak/>
        <w:t>3.5</w:t>
      </w:r>
      <w:r>
        <w:rPr>
          <w:rFonts w:ascii="Times New Roman" w:eastAsia="Times New Roman" w:hAnsi="Times New Roman" w:cs="Times New Roman"/>
          <w:b/>
          <w:bCs/>
          <w:color w:val="000000"/>
          <w:sz w:val="26"/>
          <w:szCs w:val="26"/>
        </w:rPr>
        <w:tab/>
        <w:t>Perfiles de los Usuarios</w:t>
      </w:r>
    </w:p>
    <w:p w14:paraId="63D11B93"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Aquí definimos el "Target" del buscador para diseñar una experiencia de usuario (UX) cohere</w:t>
      </w:r>
      <w:r>
        <w:rPr>
          <w:rFonts w:ascii="Times New Roman" w:eastAsia="Times New Roman" w:hAnsi="Times New Roman" w:cs="Times New Roman"/>
        </w:rPr>
        <w:t>nte.</w:t>
      </w:r>
    </w:p>
    <w:p w14:paraId="681BD2A2"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tbl>
      <w:tblPr>
        <w:tblStyle w:val="a5"/>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23"/>
        <w:gridCol w:w="1718"/>
        <w:gridCol w:w="1936"/>
        <w:gridCol w:w="2926"/>
      </w:tblGrid>
      <w:tr w:rsidR="00C275EE" w14:paraId="6BEC7C54" w14:textId="77777777">
        <w:trPr>
          <w:trHeight w:val="1065"/>
        </w:trPr>
        <w:tc>
          <w:tcPr>
            <w:tcW w:w="1922"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E6C70D7"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Usuario</w:t>
            </w:r>
          </w:p>
        </w:tc>
        <w:tc>
          <w:tcPr>
            <w:tcW w:w="1718"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71318F5D"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Nivel Técnico</w:t>
            </w:r>
          </w:p>
        </w:tc>
        <w:tc>
          <w:tcPr>
            <w:tcW w:w="1936"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1555E9E2"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Frecuencia de Uso</w:t>
            </w:r>
          </w:p>
        </w:tc>
        <w:tc>
          <w:tcPr>
            <w:tcW w:w="2926"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1BFA49C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Interés en el Sistema</w:t>
            </w:r>
          </w:p>
        </w:tc>
      </w:tr>
      <w:tr w:rsidR="00C275EE" w14:paraId="168B1472" w14:textId="77777777">
        <w:trPr>
          <w:trHeight w:val="1335"/>
        </w:trPr>
        <w:tc>
          <w:tcPr>
            <w:tcW w:w="192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A6A8F1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Estudiante Pregrado</w:t>
            </w:r>
          </w:p>
        </w:tc>
        <w:tc>
          <w:tcPr>
            <w:tcW w:w="1718"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500207A"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Medio (Nativo Digital).</w:t>
            </w:r>
          </w:p>
        </w:tc>
        <w:tc>
          <w:tcPr>
            <w:tcW w:w="193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0EAA7D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Alta (en periodos de exámenes).</w:t>
            </w:r>
          </w:p>
        </w:tc>
        <w:tc>
          <w:tcPr>
            <w:tcW w:w="292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5367DF7"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Encontrar el libro rápido y saber si puede ir a recogerlo físicamente "ya".</w:t>
            </w:r>
          </w:p>
        </w:tc>
      </w:tr>
      <w:tr w:rsidR="00C275EE" w14:paraId="5A1EA9E9" w14:textId="77777777">
        <w:trPr>
          <w:trHeight w:val="1335"/>
        </w:trPr>
        <w:tc>
          <w:tcPr>
            <w:tcW w:w="192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09C173A"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Investigador Académico</w:t>
            </w:r>
          </w:p>
        </w:tc>
        <w:tc>
          <w:tcPr>
            <w:tcW w:w="1718"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F3406A8"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Alto (Uso de bases de datos).</w:t>
            </w:r>
          </w:p>
        </w:tc>
        <w:tc>
          <w:tcPr>
            <w:tcW w:w="193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9F014C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Media / Constante.</w:t>
            </w:r>
          </w:p>
        </w:tc>
        <w:tc>
          <w:tcPr>
            <w:tcW w:w="292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A5AD80A"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Precisión en los metadatos, filtros por año/autor y acceso a </w:t>
            </w:r>
            <w:proofErr w:type="spellStart"/>
            <w:r>
              <w:rPr>
                <w:rFonts w:ascii="Times New Roman" w:eastAsia="Times New Roman" w:hAnsi="Times New Roman" w:cs="Times New Roman"/>
                <w:color w:val="1F1F1F"/>
              </w:rPr>
              <w:t>PDFs</w:t>
            </w:r>
            <w:proofErr w:type="spellEnd"/>
            <w:r>
              <w:rPr>
                <w:rFonts w:ascii="Times New Roman" w:eastAsia="Times New Roman" w:hAnsi="Times New Roman" w:cs="Times New Roman"/>
                <w:color w:val="1F1F1F"/>
              </w:rPr>
              <w:t xml:space="preserve"> directos.</w:t>
            </w:r>
          </w:p>
        </w:tc>
      </w:tr>
      <w:tr w:rsidR="00C275EE" w14:paraId="340CBF6D" w14:textId="77777777">
        <w:trPr>
          <w:trHeight w:val="1335"/>
        </w:trPr>
        <w:tc>
          <w:tcPr>
            <w:tcW w:w="192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56924E9"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Bibliotecario de Sala</w:t>
            </w:r>
          </w:p>
        </w:tc>
        <w:tc>
          <w:tcPr>
            <w:tcW w:w="1718"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DB9F39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Medio (Sistemas de gestión).</w:t>
            </w:r>
          </w:p>
        </w:tc>
        <w:tc>
          <w:tcPr>
            <w:tcW w:w="193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1C36FE7"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Muy Alta (Diaria).</w:t>
            </w:r>
          </w:p>
        </w:tc>
        <w:tc>
          <w:tcPr>
            <w:tcW w:w="2926"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1A8CEA8"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Que el buscador refleje el inventario real para no dar información falsa al público.</w:t>
            </w:r>
          </w:p>
        </w:tc>
      </w:tr>
    </w:tbl>
    <w:p w14:paraId="68187B82"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0E470BF0"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56A1A444"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1227B9BF"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190D7D3A"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3589CD52"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0296A5EC"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68680E1F"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7AF2AEBA"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8" w:name="_heading=h.391t6pec0h0c" w:colFirst="0" w:colLast="0"/>
      <w:bookmarkEnd w:id="18"/>
      <w:r>
        <w:rPr>
          <w:rFonts w:ascii="Times New Roman" w:eastAsia="Times New Roman" w:hAnsi="Times New Roman" w:cs="Times New Roman"/>
          <w:b/>
          <w:bCs/>
          <w:color w:val="000000"/>
          <w:sz w:val="26"/>
          <w:szCs w:val="26"/>
        </w:rPr>
        <w:lastRenderedPageBreak/>
        <w:t>3.6</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Necesidades de los interesados y usuarios</w:t>
      </w:r>
    </w:p>
    <w:p w14:paraId="4B2602E4"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 xml:space="preserve">Esta tabla resume los "puntos de dolor" que el sistema </w:t>
      </w:r>
      <w:proofErr w:type="spellStart"/>
      <w:r>
        <w:rPr>
          <w:rFonts w:ascii="Times New Roman" w:eastAsia="Times New Roman" w:hAnsi="Times New Roman" w:cs="Times New Roman"/>
        </w:rPr>
        <w:t>NexusLib</w:t>
      </w:r>
      <w:proofErr w:type="spellEnd"/>
      <w:r>
        <w:rPr>
          <w:rFonts w:ascii="Times New Roman" w:eastAsia="Times New Roman" w:hAnsi="Times New Roman" w:cs="Times New Roman"/>
        </w:rPr>
        <w:t xml:space="preserve"> debe atacar directamente:</w:t>
      </w:r>
    </w:p>
    <w:p w14:paraId="0C49BF45"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tbl>
      <w:tblPr>
        <w:tblStyle w:val="a6"/>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24"/>
        <w:gridCol w:w="2227"/>
        <w:gridCol w:w="2402"/>
        <w:gridCol w:w="2650"/>
      </w:tblGrid>
      <w:tr w:rsidR="00C275EE" w14:paraId="2C1324A4" w14:textId="77777777">
        <w:trPr>
          <w:trHeight w:val="780"/>
        </w:trPr>
        <w:tc>
          <w:tcPr>
            <w:tcW w:w="1223"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43B76C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Prioridad</w:t>
            </w:r>
          </w:p>
        </w:tc>
        <w:tc>
          <w:tcPr>
            <w:tcW w:w="2227"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7847CF42"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Necesidad</w:t>
            </w:r>
          </w:p>
        </w:tc>
        <w:tc>
          <w:tcPr>
            <w:tcW w:w="2402"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75E70E8F"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Interesado/Usuario</w:t>
            </w:r>
          </w:p>
        </w:tc>
        <w:tc>
          <w:tcPr>
            <w:tcW w:w="265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3C26804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Solución Propuesta</w:t>
            </w:r>
          </w:p>
        </w:tc>
      </w:tr>
      <w:tr w:rsidR="00C275EE" w14:paraId="49AE44D2" w14:textId="77777777">
        <w:trPr>
          <w:trHeight w:val="1335"/>
        </w:trPr>
        <w:tc>
          <w:tcPr>
            <w:tcW w:w="122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571780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Crítica</w:t>
            </w:r>
          </w:p>
        </w:tc>
        <w:tc>
          <w:tcPr>
            <w:tcW w:w="222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D1767B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Acceso en un solo paso a múltiples fuentes.</w:t>
            </w:r>
          </w:p>
        </w:tc>
        <w:tc>
          <w:tcPr>
            <w:tcW w:w="240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5F274A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Estudiante / Investigador</w:t>
            </w:r>
          </w:p>
        </w:tc>
        <w:tc>
          <w:tcPr>
            <w:tcW w:w="26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1711137"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Buscador Unificado</w:t>
            </w:r>
            <w:r>
              <w:rPr>
                <w:rFonts w:ascii="Times New Roman" w:eastAsia="Times New Roman" w:hAnsi="Times New Roman" w:cs="Times New Roman"/>
                <w:color w:val="1F1F1F"/>
              </w:rPr>
              <w:t xml:space="preserve"> (Patrón </w:t>
            </w:r>
            <w:proofErr w:type="spellStart"/>
            <w:r>
              <w:rPr>
                <w:rFonts w:ascii="Times New Roman" w:eastAsia="Times New Roman" w:hAnsi="Times New Roman" w:cs="Times New Roman"/>
                <w:color w:val="1F1F1F"/>
              </w:rPr>
              <w:t>Facade</w:t>
            </w:r>
            <w:proofErr w:type="spellEnd"/>
            <w:r>
              <w:rPr>
                <w:rFonts w:ascii="Times New Roman" w:eastAsia="Times New Roman" w:hAnsi="Times New Roman" w:cs="Times New Roman"/>
                <w:color w:val="1F1F1F"/>
              </w:rPr>
              <w:t>/</w:t>
            </w:r>
            <w:proofErr w:type="spellStart"/>
            <w:r>
              <w:rPr>
                <w:rFonts w:ascii="Times New Roman" w:eastAsia="Times New Roman" w:hAnsi="Times New Roman" w:cs="Times New Roman"/>
                <w:color w:val="1F1F1F"/>
              </w:rPr>
              <w:t>Adapter</w:t>
            </w:r>
            <w:proofErr w:type="spellEnd"/>
            <w:r>
              <w:rPr>
                <w:rFonts w:ascii="Times New Roman" w:eastAsia="Times New Roman" w:hAnsi="Times New Roman" w:cs="Times New Roman"/>
                <w:color w:val="1F1F1F"/>
              </w:rPr>
              <w:t>).</w:t>
            </w:r>
          </w:p>
        </w:tc>
      </w:tr>
      <w:tr w:rsidR="00C275EE" w14:paraId="26F7E37F" w14:textId="77777777">
        <w:trPr>
          <w:trHeight w:val="1335"/>
        </w:trPr>
        <w:tc>
          <w:tcPr>
            <w:tcW w:w="122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D92FDF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Alta</w:t>
            </w:r>
          </w:p>
        </w:tc>
        <w:tc>
          <w:tcPr>
            <w:tcW w:w="222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B259FC2"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Conocer si un libro físico está en estante o prestado.</w:t>
            </w:r>
          </w:p>
        </w:tc>
        <w:tc>
          <w:tcPr>
            <w:tcW w:w="240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D6EA3B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Lector / Bibliotecario</w:t>
            </w:r>
          </w:p>
        </w:tc>
        <w:tc>
          <w:tcPr>
            <w:tcW w:w="26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88AFC2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Sincronización en Tiempo Real</w:t>
            </w:r>
            <w:r>
              <w:rPr>
                <w:rFonts w:ascii="Times New Roman" w:eastAsia="Times New Roman" w:hAnsi="Times New Roman" w:cs="Times New Roman"/>
                <w:color w:val="1F1F1F"/>
              </w:rPr>
              <w:t xml:space="preserve"> (Monitoreo de DB Local).</w:t>
            </w:r>
          </w:p>
        </w:tc>
      </w:tr>
      <w:tr w:rsidR="00C275EE" w14:paraId="43871DE0" w14:textId="77777777">
        <w:trPr>
          <w:trHeight w:val="1620"/>
        </w:trPr>
        <w:tc>
          <w:tcPr>
            <w:tcW w:w="122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EDF40A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Media</w:t>
            </w:r>
          </w:p>
        </w:tc>
        <w:tc>
          <w:tcPr>
            <w:tcW w:w="222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5BF0A8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Poder buscar por "conceptos" o "temas" no exactos.</w:t>
            </w:r>
          </w:p>
        </w:tc>
        <w:tc>
          <w:tcPr>
            <w:tcW w:w="240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D038CB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Investigador</w:t>
            </w:r>
          </w:p>
        </w:tc>
        <w:tc>
          <w:tcPr>
            <w:tcW w:w="26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C39769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Estrategias de Búsqueda Avanzada</w:t>
            </w:r>
            <w:r>
              <w:rPr>
                <w:rFonts w:ascii="Times New Roman" w:eastAsia="Times New Roman" w:hAnsi="Times New Roman" w:cs="Times New Roman"/>
                <w:color w:val="1F1F1F"/>
              </w:rPr>
              <w:t xml:space="preserve"> (Patrón </w:t>
            </w:r>
            <w:proofErr w:type="spellStart"/>
            <w:r>
              <w:rPr>
                <w:rFonts w:ascii="Times New Roman" w:eastAsia="Times New Roman" w:hAnsi="Times New Roman" w:cs="Times New Roman"/>
                <w:color w:val="1F1F1F"/>
              </w:rPr>
              <w:t>Strategy</w:t>
            </w:r>
            <w:proofErr w:type="spellEnd"/>
            <w:r>
              <w:rPr>
                <w:rFonts w:ascii="Times New Roman" w:eastAsia="Times New Roman" w:hAnsi="Times New Roman" w:cs="Times New Roman"/>
                <w:color w:val="1F1F1F"/>
              </w:rPr>
              <w:t>).</w:t>
            </w:r>
          </w:p>
        </w:tc>
      </w:tr>
      <w:tr w:rsidR="00C275EE" w14:paraId="4D764EFA" w14:textId="77777777">
        <w:trPr>
          <w:trHeight w:val="1335"/>
        </w:trPr>
        <w:tc>
          <w:tcPr>
            <w:tcW w:w="1223"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191FC02"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Media</w:t>
            </w:r>
          </w:p>
        </w:tc>
        <w:tc>
          <w:tcPr>
            <w:tcW w:w="222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87DA634"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Reportes de qué recursos son los más buscados.</w:t>
            </w:r>
          </w:p>
        </w:tc>
        <w:tc>
          <w:tcPr>
            <w:tcW w:w="240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75DEBB0"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Dirección</w:t>
            </w:r>
          </w:p>
        </w:tc>
        <w:tc>
          <w:tcPr>
            <w:tcW w:w="26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9278DC4"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Módulo de Analítica</w:t>
            </w:r>
            <w:r>
              <w:rPr>
                <w:rFonts w:ascii="Times New Roman" w:eastAsia="Times New Roman" w:hAnsi="Times New Roman" w:cs="Times New Roman"/>
                <w:color w:val="1F1F1F"/>
              </w:rPr>
              <w:t xml:space="preserve"> integrado en el </w:t>
            </w:r>
            <w:proofErr w:type="spellStart"/>
            <w:r>
              <w:rPr>
                <w:rFonts w:ascii="Times New Roman" w:eastAsia="Times New Roman" w:hAnsi="Times New Roman" w:cs="Times New Roman"/>
                <w:color w:val="1F1F1F"/>
              </w:rPr>
              <w:t>backend</w:t>
            </w:r>
            <w:proofErr w:type="spellEnd"/>
            <w:r>
              <w:rPr>
                <w:rFonts w:ascii="Times New Roman" w:eastAsia="Times New Roman" w:hAnsi="Times New Roman" w:cs="Times New Roman"/>
                <w:color w:val="1F1F1F"/>
              </w:rPr>
              <w:t>.</w:t>
            </w:r>
          </w:p>
        </w:tc>
      </w:tr>
    </w:tbl>
    <w:p w14:paraId="4EC09E31"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4E81A1AE"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19" w:name="_heading=h.y3m63v9p5z0v" w:colFirst="0" w:colLast="0"/>
      <w:bookmarkEnd w:id="19"/>
      <w:r>
        <w:rPr>
          <w:rFonts w:ascii="Times New Roman" w:eastAsia="Times New Roman" w:hAnsi="Times New Roman" w:cs="Times New Roman"/>
          <w:b/>
          <w:bCs/>
          <w:color w:val="000000"/>
          <w:sz w:val="26"/>
          <w:szCs w:val="26"/>
        </w:rPr>
        <w:lastRenderedPageBreak/>
        <w:t>4.</w:t>
      </w:r>
      <w:r>
        <w:rPr>
          <w:rFonts w:ascii="Times New Roman" w:eastAsia="Times New Roman" w:hAnsi="Times New Roman" w:cs="Times New Roman"/>
          <w:b/>
          <w:bCs/>
          <w:color w:val="000000"/>
          <w:sz w:val="26"/>
          <w:szCs w:val="26"/>
        </w:rPr>
        <w:tab/>
        <w:t>Vista General del Producto</w:t>
      </w:r>
      <w:r>
        <w:rPr>
          <w:rFonts w:ascii="Times New Roman" w:eastAsia="Times New Roman" w:hAnsi="Times New Roman" w:cs="Times New Roman"/>
          <w:b/>
          <w:bCs/>
          <w:color w:val="000000"/>
          <w:sz w:val="26"/>
          <w:szCs w:val="26"/>
        </w:rPr>
        <w:tab/>
      </w:r>
    </w:p>
    <w:p w14:paraId="5E246EEB"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0" w:name="_heading=h.fv426sp95r5t" w:colFirst="0" w:colLast="0"/>
      <w:bookmarkEnd w:id="20"/>
      <w:r>
        <w:rPr>
          <w:rFonts w:ascii="Times New Roman" w:eastAsia="Times New Roman" w:hAnsi="Times New Roman" w:cs="Times New Roman"/>
          <w:b/>
          <w:bCs/>
          <w:color w:val="000000"/>
          <w:sz w:val="26"/>
          <w:szCs w:val="26"/>
        </w:rPr>
        <w:t>4.1</w:t>
      </w:r>
      <w:r>
        <w:rPr>
          <w:rFonts w:ascii="Times New Roman" w:eastAsia="Times New Roman" w:hAnsi="Times New Roman" w:cs="Times New Roman"/>
          <w:b/>
          <w:bCs/>
          <w:color w:val="000000"/>
          <w:sz w:val="26"/>
          <w:szCs w:val="26"/>
        </w:rPr>
        <w:tab/>
        <w:t>Perspectiva del producto</w:t>
      </w:r>
    </w:p>
    <w:p w14:paraId="36C01DFD"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proofErr w:type="spellStart"/>
      <w:r>
        <w:rPr>
          <w:rFonts w:ascii="Times New Roman" w:eastAsia="Times New Roman" w:hAnsi="Times New Roman" w:cs="Times New Roman"/>
        </w:rPr>
        <w:t>NexusLib</w:t>
      </w:r>
      <w:proofErr w:type="spellEnd"/>
      <w:r>
        <w:rPr>
          <w:rFonts w:ascii="Times New Roman" w:eastAsia="Times New Roman" w:hAnsi="Times New Roman" w:cs="Times New Roman"/>
        </w:rPr>
        <w:t xml:space="preserve"> no es un sistema aislado, sino un middleware de integración inteligente. Se posiciona como una capa intermedia entre las interfaces de usuario modernas y las fuentes de datos heterogéneas.</w:t>
      </w:r>
    </w:p>
    <w:p w14:paraId="034B4CFA" w14:textId="77777777" w:rsidR="00C275EE" w:rsidRDefault="008C3CAB">
      <w:pPr>
        <w:numPr>
          <w:ilvl w:val="0"/>
          <w:numId w:val="14"/>
        </w:numPr>
        <w:tabs>
          <w:tab w:val="left" w:pos="660"/>
          <w:tab w:val="right" w:pos="8828"/>
        </w:tabs>
        <w:spacing w:before="240" w:after="0" w:line="360" w:lineRule="auto"/>
        <w:jc w:val="both"/>
      </w:pPr>
      <w:r>
        <w:rPr>
          <w:rFonts w:ascii="Times New Roman" w:eastAsia="Times New Roman" w:hAnsi="Times New Roman" w:cs="Times New Roman"/>
          <w:b/>
          <w:bCs/>
        </w:rPr>
        <w:t>Relación con Sistemas Externos:</w:t>
      </w:r>
      <w:r>
        <w:rPr>
          <w:rFonts w:ascii="Times New Roman" w:eastAsia="Times New Roman" w:hAnsi="Times New Roman" w:cs="Times New Roman"/>
        </w:rPr>
        <w:t xml:space="preserve"> El producto interactúa con</w:t>
      </w:r>
      <w:r>
        <w:rPr>
          <w:rFonts w:ascii="Times New Roman" w:eastAsia="Times New Roman" w:hAnsi="Times New Roman" w:cs="Times New Roman"/>
        </w:rPr>
        <w:t xml:space="preserve"> bases de datos relacionales (inventario físico) mediante conectores directos y con servicios en la nube (repositorios digitales) a través de protocolos de red (HTTP/HTTPS).</w:t>
      </w:r>
    </w:p>
    <w:p w14:paraId="7AD4D308" w14:textId="77777777" w:rsidR="00C275EE" w:rsidRDefault="008C3CAB">
      <w:pPr>
        <w:numPr>
          <w:ilvl w:val="0"/>
          <w:numId w:val="14"/>
        </w:numPr>
        <w:tabs>
          <w:tab w:val="left" w:pos="660"/>
          <w:tab w:val="right" w:pos="8828"/>
        </w:tabs>
        <w:spacing w:after="240" w:line="360" w:lineRule="auto"/>
        <w:jc w:val="both"/>
      </w:pPr>
      <w:r>
        <w:rPr>
          <w:rFonts w:ascii="Times New Roman" w:eastAsia="Times New Roman" w:hAnsi="Times New Roman" w:cs="Times New Roman"/>
          <w:b/>
          <w:bCs/>
        </w:rPr>
        <w:t>Independencia de Interfaz:</w:t>
      </w:r>
      <w:r>
        <w:rPr>
          <w:rFonts w:ascii="Times New Roman" w:eastAsia="Times New Roman" w:hAnsi="Times New Roman" w:cs="Times New Roman"/>
        </w:rPr>
        <w:t xml:space="preserve"> Está diseñado bajo una arquitectura desacoplada, lo que</w:t>
      </w:r>
      <w:r>
        <w:rPr>
          <w:rFonts w:ascii="Times New Roman" w:eastAsia="Times New Roman" w:hAnsi="Times New Roman" w:cs="Times New Roman"/>
        </w:rPr>
        <w:t xml:space="preserve"> permite que el motor de búsqueda sea consumido por una aplicación web, una app móvil o un kiosco físico sin modificar la lógica de negocio.</w:t>
      </w:r>
    </w:p>
    <w:p w14:paraId="51B0CD4C"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06C0C30A"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1" w:name="_heading=h.15jit6nkif6j" w:colFirst="0" w:colLast="0"/>
      <w:bookmarkEnd w:id="21"/>
      <w:r>
        <w:rPr>
          <w:rFonts w:ascii="Times New Roman" w:eastAsia="Times New Roman" w:hAnsi="Times New Roman" w:cs="Times New Roman"/>
          <w:b/>
          <w:bCs/>
          <w:color w:val="000000"/>
          <w:sz w:val="26"/>
          <w:szCs w:val="26"/>
        </w:rPr>
        <w:t>4.2</w:t>
      </w:r>
      <w:r>
        <w:rPr>
          <w:rFonts w:ascii="Times New Roman" w:eastAsia="Times New Roman" w:hAnsi="Times New Roman" w:cs="Times New Roman"/>
          <w:b/>
          <w:bCs/>
          <w:color w:val="000000"/>
          <w:sz w:val="26"/>
          <w:szCs w:val="26"/>
        </w:rPr>
        <w:tab/>
        <w:t>Resumen de capacidades</w:t>
      </w:r>
    </w:p>
    <w:p w14:paraId="2C0715B9"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El sistema ofrece un conjunto de capacidades </w:t>
      </w:r>
      <w:proofErr w:type="spellStart"/>
      <w:r>
        <w:rPr>
          <w:rFonts w:ascii="Times New Roman" w:eastAsia="Times New Roman" w:hAnsi="Times New Roman" w:cs="Times New Roman"/>
        </w:rPr>
        <w:t>core</w:t>
      </w:r>
      <w:proofErr w:type="spellEnd"/>
      <w:r>
        <w:rPr>
          <w:rFonts w:ascii="Times New Roman" w:eastAsia="Times New Roman" w:hAnsi="Times New Roman" w:cs="Times New Roman"/>
        </w:rPr>
        <w:t xml:space="preserve"> diseñadas para la eficiencia del usuario:</w:t>
      </w:r>
    </w:p>
    <w:p w14:paraId="26D931CD" w14:textId="77777777" w:rsidR="00C275EE" w:rsidRDefault="008C3CAB">
      <w:pPr>
        <w:numPr>
          <w:ilvl w:val="0"/>
          <w:numId w:val="16"/>
        </w:numPr>
        <w:tabs>
          <w:tab w:val="left" w:pos="660"/>
          <w:tab w:val="right" w:pos="8828"/>
        </w:tabs>
        <w:spacing w:before="240" w:after="0" w:line="360" w:lineRule="auto"/>
        <w:jc w:val="both"/>
      </w:pPr>
      <w:r>
        <w:rPr>
          <w:rFonts w:ascii="Times New Roman" w:eastAsia="Times New Roman" w:hAnsi="Times New Roman" w:cs="Times New Roman"/>
          <w:b/>
          <w:bCs/>
        </w:rPr>
        <w:t>Búsqueda Polimórfica:</w:t>
      </w:r>
      <w:r>
        <w:rPr>
          <w:rFonts w:ascii="Times New Roman" w:eastAsia="Times New Roman" w:hAnsi="Times New Roman" w:cs="Times New Roman"/>
        </w:rPr>
        <w:t xml:space="preserve"> Capacidad de tratar un libro físico y un PDF digital como un mismo "Recurso" funcional, facilitando la comparación.</w:t>
      </w:r>
    </w:p>
    <w:p w14:paraId="755845E8" w14:textId="77777777" w:rsidR="00C275EE" w:rsidRDefault="008C3CAB">
      <w:pPr>
        <w:numPr>
          <w:ilvl w:val="0"/>
          <w:numId w:val="16"/>
        </w:numPr>
        <w:tabs>
          <w:tab w:val="left" w:pos="660"/>
          <w:tab w:val="right" w:pos="8828"/>
        </w:tabs>
        <w:spacing w:after="0" w:line="360" w:lineRule="auto"/>
        <w:jc w:val="both"/>
      </w:pPr>
      <w:r>
        <w:rPr>
          <w:rFonts w:ascii="Times New Roman" w:eastAsia="Times New Roman" w:hAnsi="Times New Roman" w:cs="Times New Roman"/>
          <w:b/>
          <w:bCs/>
        </w:rPr>
        <w:t>Normalización de Datos:</w:t>
      </w:r>
      <w:r>
        <w:rPr>
          <w:rFonts w:ascii="Times New Roman" w:eastAsia="Times New Roman" w:hAnsi="Times New Roman" w:cs="Times New Roman"/>
        </w:rPr>
        <w:t xml:space="preserve"> Tr</w:t>
      </w:r>
      <w:r>
        <w:rPr>
          <w:rFonts w:ascii="Times New Roman" w:eastAsia="Times New Roman" w:hAnsi="Times New Roman" w:cs="Times New Roman"/>
        </w:rPr>
        <w:t>ansforma formatos diversos (JSON, XML, SQL) en un modelo de datos único y coherente.</w:t>
      </w:r>
    </w:p>
    <w:p w14:paraId="567EDD93" w14:textId="77777777" w:rsidR="00C275EE" w:rsidRDefault="008C3CAB">
      <w:pPr>
        <w:numPr>
          <w:ilvl w:val="0"/>
          <w:numId w:val="16"/>
        </w:numPr>
        <w:tabs>
          <w:tab w:val="left" w:pos="660"/>
          <w:tab w:val="right" w:pos="8828"/>
        </w:tabs>
        <w:spacing w:after="240" w:line="360" w:lineRule="auto"/>
        <w:jc w:val="both"/>
      </w:pPr>
      <w:r>
        <w:rPr>
          <w:rFonts w:ascii="Times New Roman" w:eastAsia="Times New Roman" w:hAnsi="Times New Roman" w:cs="Times New Roman"/>
          <w:b/>
          <w:bCs/>
        </w:rPr>
        <w:t>Filtrado Multinivel:</w:t>
      </w:r>
      <w:r>
        <w:rPr>
          <w:rFonts w:ascii="Times New Roman" w:eastAsia="Times New Roman" w:hAnsi="Times New Roman" w:cs="Times New Roman"/>
        </w:rPr>
        <w:t xml:space="preserve"> Permite aplicar estrategias de ordenamiento por relevancia, fecha, autor o disponibilidad en tiempo real.</w:t>
      </w:r>
    </w:p>
    <w:p w14:paraId="5C0739D3"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1C42434C"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351C86D0"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226CA8FD"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3D9BBA11"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1A3DF4F2"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55EAA86D"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p w14:paraId="264C4680"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2" w:name="_heading=h.a2fqqloq2o5s" w:colFirst="0" w:colLast="0"/>
      <w:bookmarkEnd w:id="22"/>
      <w:r>
        <w:rPr>
          <w:rFonts w:ascii="Times New Roman" w:eastAsia="Times New Roman" w:hAnsi="Times New Roman" w:cs="Times New Roman"/>
          <w:b/>
          <w:bCs/>
          <w:color w:val="000000"/>
          <w:sz w:val="26"/>
          <w:szCs w:val="26"/>
        </w:rPr>
        <w:lastRenderedPageBreak/>
        <w:t>4.3</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Suposiciones y dependencias</w:t>
      </w:r>
    </w:p>
    <w:p w14:paraId="57395B5D"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el correcto funcionamiento de </w:t>
      </w:r>
      <w:proofErr w:type="spellStart"/>
      <w:r>
        <w:rPr>
          <w:rFonts w:ascii="Times New Roman" w:eastAsia="Times New Roman" w:hAnsi="Times New Roman" w:cs="Times New Roman"/>
        </w:rPr>
        <w:t>NexusLib</w:t>
      </w:r>
      <w:proofErr w:type="spellEnd"/>
      <w:r>
        <w:rPr>
          <w:rFonts w:ascii="Times New Roman" w:eastAsia="Times New Roman" w:hAnsi="Times New Roman" w:cs="Times New Roman"/>
        </w:rPr>
        <w:t>, se asumen los siguientes factores:</w:t>
      </w:r>
    </w:p>
    <w:p w14:paraId="4E72E7D6" w14:textId="77777777" w:rsidR="00C275EE" w:rsidRDefault="008C3CAB">
      <w:pPr>
        <w:numPr>
          <w:ilvl w:val="0"/>
          <w:numId w:val="11"/>
        </w:numPr>
        <w:tabs>
          <w:tab w:val="left" w:pos="660"/>
          <w:tab w:val="right" w:pos="8828"/>
        </w:tabs>
        <w:spacing w:before="240" w:after="0" w:line="360" w:lineRule="auto"/>
        <w:jc w:val="both"/>
      </w:pPr>
      <w:r>
        <w:rPr>
          <w:rFonts w:ascii="Times New Roman" w:eastAsia="Times New Roman" w:hAnsi="Times New Roman" w:cs="Times New Roman"/>
          <w:b/>
          <w:bCs/>
        </w:rPr>
        <w:t>Conectividad:</w:t>
      </w:r>
      <w:r>
        <w:rPr>
          <w:rFonts w:ascii="Times New Roman" w:eastAsia="Times New Roman" w:hAnsi="Times New Roman" w:cs="Times New Roman"/>
        </w:rPr>
        <w:t xml:space="preserve"> Se asume una conexión a internet estable para la consulta de recursos virtuales y una conexión de red local latente para los recursos físicos.</w:t>
      </w:r>
    </w:p>
    <w:p w14:paraId="2934C98C" w14:textId="77777777" w:rsidR="00C275EE" w:rsidRDefault="008C3CAB">
      <w:pPr>
        <w:numPr>
          <w:ilvl w:val="0"/>
          <w:numId w:val="11"/>
        </w:numPr>
        <w:tabs>
          <w:tab w:val="left" w:pos="660"/>
          <w:tab w:val="right" w:pos="8828"/>
        </w:tabs>
        <w:spacing w:after="0" w:line="360" w:lineRule="auto"/>
        <w:jc w:val="both"/>
      </w:pPr>
      <w:r>
        <w:rPr>
          <w:rFonts w:ascii="Times New Roman" w:eastAsia="Times New Roman" w:hAnsi="Times New Roman" w:cs="Times New Roman"/>
          <w:b/>
          <w:bCs/>
        </w:rPr>
        <w:t>Calidad de Origen:</w:t>
      </w:r>
      <w:r>
        <w:rPr>
          <w:rFonts w:ascii="Times New Roman" w:eastAsia="Times New Roman" w:hAnsi="Times New Roman" w:cs="Times New Roman"/>
        </w:rPr>
        <w:t xml:space="preserve"> El sistema depende de que las fuentes externas (Alpha Cloud y E-Libro) y los repositorios ins</w:t>
      </w:r>
      <w:r>
        <w:rPr>
          <w:rFonts w:ascii="Times New Roman" w:eastAsia="Times New Roman" w:hAnsi="Times New Roman" w:cs="Times New Roman"/>
        </w:rPr>
        <w:t>titucionales mantengan sus servicios activos y sus esquemas de datos documentados para asegurar una integración fluida.</w:t>
      </w:r>
    </w:p>
    <w:p w14:paraId="6924BA4D" w14:textId="77777777" w:rsidR="00C275EE" w:rsidRDefault="008C3CAB">
      <w:pPr>
        <w:numPr>
          <w:ilvl w:val="0"/>
          <w:numId w:val="11"/>
        </w:numPr>
        <w:tabs>
          <w:tab w:val="left" w:pos="660"/>
          <w:tab w:val="right" w:pos="8828"/>
        </w:tabs>
        <w:spacing w:after="240" w:line="360" w:lineRule="auto"/>
        <w:jc w:val="both"/>
      </w:pPr>
      <w:r>
        <w:rPr>
          <w:rFonts w:ascii="Times New Roman" w:eastAsia="Times New Roman" w:hAnsi="Times New Roman" w:cs="Times New Roman"/>
          <w:b/>
          <w:bCs/>
        </w:rPr>
        <w:t xml:space="preserve">Integridad de Datos </w:t>
      </w:r>
      <w:proofErr w:type="spellStart"/>
      <w:r>
        <w:rPr>
          <w:rFonts w:ascii="Times New Roman" w:eastAsia="Times New Roman" w:hAnsi="Times New Roman" w:cs="Times New Roman"/>
          <w:b/>
          <w:bCs/>
        </w:rPr>
        <w:t>Legacy</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Se asume que la base de datos de la biblioteca física cuenta con campos mínimos de identificación (ISBN, Tít</w:t>
      </w:r>
      <w:r>
        <w:rPr>
          <w:rFonts w:ascii="Times New Roman" w:eastAsia="Times New Roman" w:hAnsi="Times New Roman" w:cs="Times New Roman"/>
        </w:rPr>
        <w:t>ulo, Estado de préstamo) para poder indexarlos.</w:t>
      </w:r>
    </w:p>
    <w:p w14:paraId="410C0FE3"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06CA513C"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3" w:name="_heading=h.k6prw2lovyii" w:colFirst="0" w:colLast="0"/>
      <w:bookmarkEnd w:id="23"/>
      <w:r>
        <w:rPr>
          <w:rFonts w:ascii="Times New Roman" w:eastAsia="Times New Roman" w:hAnsi="Times New Roman" w:cs="Times New Roman"/>
          <w:b/>
          <w:bCs/>
          <w:color w:val="000000"/>
          <w:sz w:val="26"/>
          <w:szCs w:val="26"/>
        </w:rPr>
        <w:t>4.4</w:t>
      </w:r>
      <w:r>
        <w:rPr>
          <w:rFonts w:ascii="Times New Roman" w:eastAsia="Times New Roman" w:hAnsi="Times New Roman" w:cs="Times New Roman"/>
          <w:b/>
          <w:bCs/>
          <w:color w:val="000000"/>
          <w:sz w:val="26"/>
          <w:szCs w:val="26"/>
        </w:rPr>
        <w:tab/>
        <w:t>Costos y precios</w:t>
      </w:r>
    </w:p>
    <w:p w14:paraId="1A9B0F24" w14:textId="77777777" w:rsidR="00C275EE" w:rsidRDefault="008C3CAB">
      <w:p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Al ser un proyecto de desarrollo de software bajo demanda o de implementación institucional, el esquema de costos se divide en:</w:t>
      </w:r>
    </w:p>
    <w:p w14:paraId="49A08F3A" w14:textId="77777777" w:rsidR="00C275EE" w:rsidRDefault="008C3CAB">
      <w:pPr>
        <w:numPr>
          <w:ilvl w:val="0"/>
          <w:numId w:val="6"/>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Costo de Desarrollo: Inversión inicial en el diseño de la</w:t>
      </w:r>
      <w:r>
        <w:rPr>
          <w:rFonts w:ascii="Times New Roman" w:eastAsia="Times New Roman" w:hAnsi="Times New Roman" w:cs="Times New Roman"/>
        </w:rPr>
        <w:t xml:space="preserve"> arquitectura, implementación de patrones de diseño y configuración de adaptadores.</w:t>
      </w:r>
    </w:p>
    <w:p w14:paraId="2FA371EC" w14:textId="77777777" w:rsidR="00C275EE" w:rsidRDefault="008C3CAB">
      <w:pPr>
        <w:numPr>
          <w:ilvl w:val="0"/>
          <w:numId w:val="6"/>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Costo de Infraestructura: Pago de servidores (Cloud </w:t>
      </w:r>
      <w:proofErr w:type="spellStart"/>
      <w:r>
        <w:rPr>
          <w:rFonts w:ascii="Times New Roman" w:eastAsia="Times New Roman" w:hAnsi="Times New Roman" w:cs="Times New Roman"/>
        </w:rPr>
        <w: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On</w:t>
      </w:r>
      <w:proofErr w:type="spellEnd"/>
      <w:r>
        <w:rPr>
          <w:rFonts w:ascii="Times New Roman" w:eastAsia="Times New Roman" w:hAnsi="Times New Roman" w:cs="Times New Roman"/>
        </w:rPr>
        <w:t>-premise) y mantenimiento de las bases de datos de caché (ej. Redis) para búsquedas rápidas.</w:t>
      </w:r>
    </w:p>
    <w:p w14:paraId="2C563A03" w14:textId="77777777" w:rsidR="00C275EE" w:rsidRDefault="008C3CAB">
      <w:pPr>
        <w:numPr>
          <w:ilvl w:val="0"/>
          <w:numId w:val="6"/>
        </w:num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Mantenimiento Operativo</w:t>
      </w:r>
      <w:r>
        <w:rPr>
          <w:rFonts w:ascii="Times New Roman" w:eastAsia="Times New Roman" w:hAnsi="Times New Roman" w:cs="Times New Roman"/>
        </w:rPr>
        <w:t xml:space="preserve">: Actualización de adaptadores en caso de que las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xml:space="preserve"> externas cambien su estructura o versiones.</w:t>
      </w:r>
    </w:p>
    <w:p w14:paraId="02FC3F50"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4" w:name="_heading=h.geaz1v4zm650" w:colFirst="0" w:colLast="0"/>
      <w:bookmarkEnd w:id="24"/>
      <w:r>
        <w:rPr>
          <w:rFonts w:ascii="Times New Roman" w:eastAsia="Times New Roman" w:hAnsi="Times New Roman" w:cs="Times New Roman"/>
          <w:b/>
          <w:bCs/>
          <w:color w:val="000000"/>
          <w:sz w:val="26"/>
          <w:szCs w:val="26"/>
        </w:rPr>
        <w:tab/>
      </w:r>
    </w:p>
    <w:p w14:paraId="221598B6" w14:textId="77777777" w:rsidR="00C275EE" w:rsidRDefault="00C275EE">
      <w:pPr>
        <w:tabs>
          <w:tab w:val="left" w:pos="660"/>
          <w:tab w:val="right" w:pos="8828"/>
        </w:tabs>
      </w:pPr>
    </w:p>
    <w:p w14:paraId="31903DE2" w14:textId="77777777" w:rsidR="00C275EE" w:rsidRDefault="00C275EE">
      <w:pPr>
        <w:tabs>
          <w:tab w:val="left" w:pos="660"/>
          <w:tab w:val="right" w:pos="8828"/>
        </w:tabs>
      </w:pPr>
    </w:p>
    <w:p w14:paraId="05A2E7B0" w14:textId="77777777" w:rsidR="00C275EE" w:rsidRDefault="00C275EE">
      <w:pPr>
        <w:tabs>
          <w:tab w:val="left" w:pos="660"/>
          <w:tab w:val="right" w:pos="8828"/>
        </w:tabs>
      </w:pPr>
    </w:p>
    <w:p w14:paraId="559F0395" w14:textId="77777777" w:rsidR="00C275EE" w:rsidRDefault="00C275EE">
      <w:pPr>
        <w:tabs>
          <w:tab w:val="left" w:pos="660"/>
          <w:tab w:val="right" w:pos="8828"/>
        </w:tabs>
      </w:pPr>
    </w:p>
    <w:p w14:paraId="50595141" w14:textId="77777777" w:rsidR="00C275EE" w:rsidRDefault="00C275EE">
      <w:pPr>
        <w:tabs>
          <w:tab w:val="left" w:pos="660"/>
          <w:tab w:val="right" w:pos="8828"/>
        </w:tabs>
      </w:pPr>
    </w:p>
    <w:p w14:paraId="0D8F1A8F" w14:textId="77777777" w:rsidR="00C275EE" w:rsidRDefault="00C275EE">
      <w:pPr>
        <w:tabs>
          <w:tab w:val="left" w:pos="660"/>
          <w:tab w:val="right" w:pos="8828"/>
        </w:tabs>
      </w:pPr>
    </w:p>
    <w:p w14:paraId="45FAA1A9"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5" w:name="_heading=h.cha628o3wz4" w:colFirst="0" w:colLast="0"/>
      <w:bookmarkEnd w:id="25"/>
      <w:r>
        <w:rPr>
          <w:rFonts w:ascii="Times New Roman" w:eastAsia="Times New Roman" w:hAnsi="Times New Roman" w:cs="Times New Roman"/>
          <w:b/>
          <w:bCs/>
          <w:color w:val="000000"/>
          <w:sz w:val="26"/>
          <w:szCs w:val="26"/>
        </w:rPr>
        <w:lastRenderedPageBreak/>
        <w:t>4.5</w:t>
      </w:r>
      <w:r>
        <w:rPr>
          <w:rFonts w:ascii="Times New Roman" w:eastAsia="Times New Roman" w:hAnsi="Times New Roman" w:cs="Times New Roman"/>
          <w:b/>
          <w:bCs/>
          <w:color w:val="000000"/>
          <w:sz w:val="26"/>
          <w:szCs w:val="26"/>
        </w:rPr>
        <w:tab/>
        <w:t>Licenciamiento e instalación</w:t>
      </w:r>
    </w:p>
    <w:p w14:paraId="3B18B5B3" w14:textId="77777777" w:rsidR="00C275EE" w:rsidRDefault="008C3CAB">
      <w:pPr>
        <w:tabs>
          <w:tab w:val="left" w:pos="660"/>
          <w:tab w:val="right" w:pos="8828"/>
        </w:tabs>
        <w:spacing w:after="240" w:line="360" w:lineRule="auto"/>
        <w:ind w:left="720"/>
        <w:jc w:val="both"/>
        <w:rPr>
          <w:rFonts w:ascii="Times New Roman" w:eastAsia="Times New Roman" w:hAnsi="Times New Roman" w:cs="Times New Roman"/>
        </w:rPr>
      </w:pPr>
      <w:r>
        <w:rPr>
          <w:rFonts w:ascii="Times New Roman" w:eastAsia="Times New Roman" w:hAnsi="Times New Roman" w:cs="Times New Roman"/>
          <w:b/>
          <w:bCs/>
        </w:rPr>
        <w:t>Licenciamiento:</w:t>
      </w:r>
      <w:r>
        <w:rPr>
          <w:rFonts w:ascii="Times New Roman" w:eastAsia="Times New Roman" w:hAnsi="Times New Roman" w:cs="Times New Roman"/>
        </w:rPr>
        <w:t xml:space="preserve"> El software se distribuirá bajo una licencia de tipo Propiedad Intelectual Institucional </w:t>
      </w:r>
      <w:proofErr w:type="spellStart"/>
      <w:r>
        <w:rPr>
          <w:rFonts w:ascii="Times New Roman" w:eastAsia="Times New Roman" w:hAnsi="Times New Roman" w:cs="Times New Roman"/>
        </w:rPr>
        <w:t>o</w:t>
      </w:r>
      <w:proofErr w:type="spellEnd"/>
      <w:r>
        <w:rPr>
          <w:rFonts w:ascii="Times New Roman" w:eastAsia="Times New Roman" w:hAnsi="Times New Roman" w:cs="Times New Roman"/>
        </w:rPr>
        <w:t xml:space="preserve"> Open </w:t>
      </w:r>
      <w:proofErr w:type="spellStart"/>
      <w:r>
        <w:rPr>
          <w:rFonts w:ascii="Times New Roman" w:eastAsia="Times New Roman" w:hAnsi="Times New Roman" w:cs="Times New Roman"/>
        </w:rPr>
        <w:t>Source</w:t>
      </w:r>
      <w:proofErr w:type="spellEnd"/>
      <w:r>
        <w:rPr>
          <w:rFonts w:ascii="Times New Roman" w:eastAsia="Times New Roman" w:hAnsi="Times New Roman" w:cs="Times New Roman"/>
        </w:rPr>
        <w:t xml:space="preserve"> (MIT), permitiendo a la entidad modificar los adaptadores y microservicios según sus necesidades futuras.</w:t>
      </w:r>
    </w:p>
    <w:p w14:paraId="3DFF5DAF" w14:textId="77777777" w:rsidR="00C275EE" w:rsidRDefault="008C3CAB">
      <w:pPr>
        <w:tabs>
          <w:tab w:val="left" w:pos="660"/>
          <w:tab w:val="right" w:pos="8828"/>
        </w:tabs>
        <w:spacing w:after="240" w:line="360" w:lineRule="auto"/>
        <w:ind w:left="720"/>
        <w:rPr>
          <w:rFonts w:ascii="Times New Roman" w:eastAsia="Times New Roman" w:hAnsi="Times New Roman" w:cs="Times New Roman"/>
          <w:b/>
          <w:bCs/>
        </w:rPr>
      </w:pPr>
      <w:r>
        <w:rPr>
          <w:rFonts w:ascii="Times New Roman" w:eastAsia="Times New Roman" w:hAnsi="Times New Roman" w:cs="Times New Roman"/>
          <w:b/>
          <w:bCs/>
        </w:rPr>
        <w:t>Instalación:</w:t>
      </w:r>
    </w:p>
    <w:p w14:paraId="08B9CB42" w14:textId="77777777" w:rsidR="00C275EE" w:rsidRDefault="008C3CAB">
      <w:pPr>
        <w:numPr>
          <w:ilvl w:val="0"/>
          <w:numId w:val="3"/>
        </w:numPr>
        <w:tabs>
          <w:tab w:val="left" w:pos="660"/>
          <w:tab w:val="right" w:pos="8828"/>
        </w:tabs>
        <w:spacing w:after="0" w:line="360" w:lineRule="auto"/>
        <w:ind w:left="1440"/>
        <w:jc w:val="both"/>
      </w:pPr>
      <w:proofErr w:type="spellStart"/>
      <w:r>
        <w:rPr>
          <w:rFonts w:ascii="Times New Roman" w:eastAsia="Times New Roman" w:hAnsi="Times New Roman" w:cs="Times New Roman"/>
          <w:b/>
          <w:bCs/>
        </w:rPr>
        <w:t>Backend</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Despliegue directo en Az</w:t>
      </w:r>
      <w:r>
        <w:rPr>
          <w:rFonts w:ascii="Times New Roman" w:eastAsia="Times New Roman" w:hAnsi="Times New Roman" w:cs="Times New Roman"/>
        </w:rPr>
        <w:t xml:space="preserve">ure App </w:t>
      </w:r>
      <w:proofErr w:type="spellStart"/>
      <w:r>
        <w:rPr>
          <w:rFonts w:ascii="Times New Roman" w:eastAsia="Times New Roman" w:hAnsi="Times New Roman" w:cs="Times New Roman"/>
        </w:rPr>
        <w:t>Service</w:t>
      </w:r>
      <w:proofErr w:type="spellEnd"/>
      <w:r>
        <w:rPr>
          <w:rFonts w:ascii="Times New Roman" w:eastAsia="Times New Roman" w:hAnsi="Times New Roman" w:cs="Times New Roman"/>
        </w:rPr>
        <w:t xml:space="preserve"> configurado para un entorno Linux/PHP 8.2.12, asegurando una alta disponibilidad y escalabilidad de los servicios.</w:t>
      </w:r>
    </w:p>
    <w:p w14:paraId="5AB75DCB" w14:textId="77777777" w:rsidR="00C275EE" w:rsidRDefault="008C3CAB">
      <w:pPr>
        <w:numPr>
          <w:ilvl w:val="0"/>
          <w:numId w:val="3"/>
        </w:numPr>
        <w:tabs>
          <w:tab w:val="left" w:pos="660"/>
          <w:tab w:val="right" w:pos="8828"/>
        </w:tabs>
        <w:spacing w:after="0" w:line="360" w:lineRule="auto"/>
        <w:ind w:left="1440"/>
        <w:jc w:val="both"/>
      </w:pPr>
      <w:r>
        <w:rPr>
          <w:rFonts w:ascii="Times New Roman" w:eastAsia="Times New Roman" w:hAnsi="Times New Roman" w:cs="Times New Roman"/>
          <w:b/>
          <w:bCs/>
        </w:rPr>
        <w:t>Base de Datos:</w:t>
      </w:r>
      <w:r>
        <w:rPr>
          <w:rFonts w:ascii="Times New Roman" w:eastAsia="Times New Roman" w:hAnsi="Times New Roman" w:cs="Times New Roman"/>
        </w:rPr>
        <w:t xml:space="preserve"> Requiere el motor MySQL, utilizando Azure </w:t>
      </w:r>
      <w:proofErr w:type="spellStart"/>
      <w:r>
        <w:rPr>
          <w:rFonts w:ascii="Times New Roman" w:eastAsia="Times New Roman" w:hAnsi="Times New Roman" w:cs="Times New Roman"/>
        </w:rPr>
        <w:t>Database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MySQL para la persistencia en la nube y </w:t>
      </w:r>
      <w:proofErr w:type="spellStart"/>
      <w:r>
        <w:rPr>
          <w:rFonts w:ascii="Times New Roman" w:eastAsia="Times New Roman" w:hAnsi="Times New Roman" w:cs="Times New Roman"/>
        </w:rPr>
        <w:t>HeidiSQL</w:t>
      </w:r>
      <w:proofErr w:type="spellEnd"/>
      <w:r>
        <w:rPr>
          <w:rFonts w:ascii="Times New Roman" w:eastAsia="Times New Roman" w:hAnsi="Times New Roman" w:cs="Times New Roman"/>
        </w:rPr>
        <w:t xml:space="preserve"> para l</w:t>
      </w:r>
      <w:r>
        <w:rPr>
          <w:rFonts w:ascii="Times New Roman" w:eastAsia="Times New Roman" w:hAnsi="Times New Roman" w:cs="Times New Roman"/>
        </w:rPr>
        <w:t>a administración remota de las tablas y relaciones.</w:t>
      </w:r>
    </w:p>
    <w:p w14:paraId="47962523" w14:textId="77777777" w:rsidR="00C275EE" w:rsidRDefault="008C3CAB">
      <w:pPr>
        <w:numPr>
          <w:ilvl w:val="0"/>
          <w:numId w:val="3"/>
        </w:numPr>
        <w:tabs>
          <w:tab w:val="left" w:pos="660"/>
          <w:tab w:val="right" w:pos="8828"/>
        </w:tabs>
        <w:spacing w:after="240" w:line="360" w:lineRule="auto"/>
        <w:ind w:left="1440"/>
        <w:jc w:val="both"/>
      </w:pPr>
      <w:r>
        <w:rPr>
          <w:rFonts w:ascii="Times New Roman" w:eastAsia="Times New Roman" w:hAnsi="Times New Roman" w:cs="Times New Roman"/>
          <w:b/>
          <w:bCs/>
        </w:rPr>
        <w:t>Configuración:</w:t>
      </w:r>
      <w:r>
        <w:rPr>
          <w:rFonts w:ascii="Times New Roman" w:eastAsia="Times New Roman" w:hAnsi="Times New Roman" w:cs="Times New Roman"/>
        </w:rPr>
        <w:t xml:space="preserve"> Uso de variables de entorno para la gestión segura de las credenciales de acceso a Alpha Cloud y E-Libro, así como las cadenas de conexión a las bases de datos locales (UPT) y en la nube.</w:t>
      </w:r>
    </w:p>
    <w:p w14:paraId="661B9B3C" w14:textId="77777777" w:rsidR="00C275EE" w:rsidRDefault="00C275EE">
      <w:pPr>
        <w:tabs>
          <w:tab w:val="left" w:pos="660"/>
          <w:tab w:val="right" w:pos="8828"/>
        </w:tabs>
        <w:spacing w:after="240" w:line="360" w:lineRule="auto"/>
        <w:rPr>
          <w:rFonts w:ascii="Times New Roman" w:eastAsia="Times New Roman" w:hAnsi="Times New Roman" w:cs="Times New Roman"/>
        </w:rPr>
      </w:pPr>
    </w:p>
    <w:p w14:paraId="4C1F3FBD"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6" w:name="_heading=h.l23didfepa7z" w:colFirst="0" w:colLast="0"/>
      <w:bookmarkEnd w:id="26"/>
      <w:r>
        <w:rPr>
          <w:rFonts w:ascii="Times New Roman" w:eastAsia="Times New Roman" w:hAnsi="Times New Roman" w:cs="Times New Roman"/>
          <w:b/>
          <w:bCs/>
          <w:color w:val="000000"/>
          <w:sz w:val="26"/>
          <w:szCs w:val="26"/>
        </w:rPr>
        <w:tab/>
      </w:r>
    </w:p>
    <w:p w14:paraId="65DD018F"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7" w:name="_heading=h.ywn3wzr5f6nj" w:colFirst="0" w:colLast="0"/>
      <w:bookmarkEnd w:id="27"/>
      <w:r>
        <w:rPr>
          <w:rFonts w:ascii="Times New Roman" w:eastAsia="Times New Roman" w:hAnsi="Times New Roman" w:cs="Times New Roman"/>
          <w:b/>
          <w:bCs/>
          <w:color w:val="000000"/>
          <w:sz w:val="26"/>
          <w:szCs w:val="26"/>
        </w:rPr>
        <w:t>5.</w:t>
      </w:r>
      <w:r>
        <w:rPr>
          <w:rFonts w:ascii="Times New Roman" w:eastAsia="Times New Roman" w:hAnsi="Times New Roman" w:cs="Times New Roman"/>
          <w:b/>
          <w:bCs/>
          <w:color w:val="000000"/>
          <w:sz w:val="26"/>
          <w:szCs w:val="26"/>
        </w:rPr>
        <w:tab/>
        <w:t>Características del producto</w:t>
      </w:r>
    </w:p>
    <w:p w14:paraId="6A91CB39"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Esta sección detalla las funcionalidades clave que definen la propuesta de valor de </w:t>
      </w:r>
      <w:proofErr w:type="spellStart"/>
      <w:r>
        <w:rPr>
          <w:rFonts w:ascii="Times New Roman" w:eastAsia="Times New Roman" w:hAnsi="Times New Roman" w:cs="Times New Roman"/>
          <w:b/>
          <w:bCs/>
        </w:rPr>
        <w:t>NexusLib</w:t>
      </w:r>
      <w:proofErr w:type="spellEnd"/>
      <w:r>
        <w:rPr>
          <w:rFonts w:ascii="Times New Roman" w:eastAsia="Times New Roman" w:hAnsi="Times New Roman" w:cs="Times New Roman"/>
        </w:rPr>
        <w:t>:</w:t>
      </w:r>
    </w:p>
    <w:p w14:paraId="762E48B5" w14:textId="77777777" w:rsidR="00C275EE" w:rsidRDefault="008C3CAB">
      <w:pPr>
        <w:numPr>
          <w:ilvl w:val="0"/>
          <w:numId w:val="9"/>
        </w:numPr>
        <w:tabs>
          <w:tab w:val="left" w:pos="660"/>
          <w:tab w:val="right" w:pos="8828"/>
        </w:tabs>
        <w:spacing w:before="240" w:after="0" w:line="360" w:lineRule="auto"/>
        <w:jc w:val="both"/>
      </w:pPr>
      <w:r>
        <w:rPr>
          <w:rFonts w:ascii="Times New Roman" w:eastAsia="Times New Roman" w:hAnsi="Times New Roman" w:cs="Times New Roman"/>
          <w:b/>
          <w:bCs/>
        </w:rPr>
        <w:t xml:space="preserve">C01 - Interfaz de Búsqueda </w:t>
      </w:r>
      <w:proofErr w:type="spellStart"/>
      <w:r>
        <w:rPr>
          <w:rFonts w:ascii="Times New Roman" w:eastAsia="Times New Roman" w:hAnsi="Times New Roman" w:cs="Times New Roman"/>
          <w:b/>
          <w:bCs/>
        </w:rPr>
        <w:t>Omnicanal</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Un único punto de entrada capaz de procesar consultas y delegarlas a múltiples orígenes de datos simultáneamente.</w:t>
      </w:r>
    </w:p>
    <w:p w14:paraId="68A84362" w14:textId="77777777" w:rsidR="00C275EE" w:rsidRDefault="008C3CAB">
      <w:pPr>
        <w:numPr>
          <w:ilvl w:val="0"/>
          <w:numId w:val="9"/>
        </w:numPr>
        <w:tabs>
          <w:tab w:val="left" w:pos="660"/>
          <w:tab w:val="right" w:pos="8828"/>
        </w:tabs>
        <w:spacing w:after="0" w:line="360" w:lineRule="auto"/>
        <w:jc w:val="both"/>
      </w:pPr>
      <w:r>
        <w:rPr>
          <w:rFonts w:ascii="Times New Roman" w:eastAsia="Times New Roman" w:hAnsi="Times New Roman" w:cs="Times New Roman"/>
          <w:b/>
          <w:bCs/>
        </w:rPr>
        <w:t>C02 - Motor de Normalización de Metadatos:</w:t>
      </w:r>
      <w:r>
        <w:rPr>
          <w:rFonts w:ascii="Times New Roman" w:eastAsia="Times New Roman" w:hAnsi="Times New Roman" w:cs="Times New Roman"/>
        </w:rPr>
        <w:t xml:space="preserve"> Capacidad de recibir datos en formatos heterogéneos (JSON de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registros SQL, XML) y transformarlos en un objeto de dominio único.</w:t>
      </w:r>
    </w:p>
    <w:p w14:paraId="1A2DFBB8" w14:textId="77777777" w:rsidR="00C275EE" w:rsidRDefault="008C3CAB">
      <w:pPr>
        <w:numPr>
          <w:ilvl w:val="0"/>
          <w:numId w:val="9"/>
        </w:numPr>
        <w:tabs>
          <w:tab w:val="left" w:pos="660"/>
          <w:tab w:val="right" w:pos="8828"/>
        </w:tabs>
        <w:spacing w:after="0" w:line="360" w:lineRule="auto"/>
        <w:jc w:val="both"/>
      </w:pPr>
      <w:r>
        <w:rPr>
          <w:rFonts w:ascii="Times New Roman" w:eastAsia="Times New Roman" w:hAnsi="Times New Roman" w:cs="Times New Roman"/>
          <w:b/>
          <w:bCs/>
        </w:rPr>
        <w:t>C03 - Gestión de Estrategias de Filtrado:</w:t>
      </w:r>
      <w:r>
        <w:rPr>
          <w:rFonts w:ascii="Times New Roman" w:eastAsia="Times New Roman" w:hAnsi="Times New Roman" w:cs="Times New Roman"/>
        </w:rPr>
        <w:t xml:space="preserve"> Permite al usuario alternar entre algoritmos de ordenamiento (por relevancia, </w:t>
      </w:r>
      <w:r>
        <w:rPr>
          <w:rFonts w:ascii="Times New Roman" w:eastAsia="Times New Roman" w:hAnsi="Times New Roman" w:cs="Times New Roman"/>
        </w:rPr>
        <w:t>por fecha de publicación o por cercanía física) sin recargar la aplicación.</w:t>
      </w:r>
    </w:p>
    <w:p w14:paraId="711E71A5" w14:textId="77777777" w:rsidR="00C275EE" w:rsidRDefault="008C3CAB">
      <w:pPr>
        <w:numPr>
          <w:ilvl w:val="0"/>
          <w:numId w:val="9"/>
        </w:numPr>
        <w:tabs>
          <w:tab w:val="left" w:pos="660"/>
          <w:tab w:val="right" w:pos="8828"/>
        </w:tabs>
        <w:spacing w:after="0" w:line="360" w:lineRule="auto"/>
        <w:jc w:val="both"/>
      </w:pPr>
      <w:r>
        <w:rPr>
          <w:rFonts w:ascii="Times New Roman" w:eastAsia="Times New Roman" w:hAnsi="Times New Roman" w:cs="Times New Roman"/>
          <w:b/>
          <w:bCs/>
        </w:rPr>
        <w:t>C04 - Monitor de Disponibilidad en Tiempo Real:</w:t>
      </w:r>
      <w:r>
        <w:rPr>
          <w:rFonts w:ascii="Times New Roman" w:eastAsia="Times New Roman" w:hAnsi="Times New Roman" w:cs="Times New Roman"/>
        </w:rPr>
        <w:t xml:space="preserve"> Servicio en segundo plano que verifica el estado de los ejemplares físicos y actualiza la interfaz del usuario.</w:t>
      </w:r>
    </w:p>
    <w:p w14:paraId="37FAC2CC" w14:textId="77777777" w:rsidR="00C275EE" w:rsidRDefault="008C3CAB">
      <w:pPr>
        <w:numPr>
          <w:ilvl w:val="0"/>
          <w:numId w:val="9"/>
        </w:numPr>
        <w:tabs>
          <w:tab w:val="left" w:pos="660"/>
          <w:tab w:val="right" w:pos="8828"/>
        </w:tabs>
        <w:spacing w:after="240" w:line="360" w:lineRule="auto"/>
        <w:jc w:val="both"/>
      </w:pPr>
      <w:r>
        <w:rPr>
          <w:rFonts w:ascii="Times New Roman" w:eastAsia="Times New Roman" w:hAnsi="Times New Roman" w:cs="Times New Roman"/>
          <w:b/>
          <w:bCs/>
        </w:rPr>
        <w:t>C05 - Sistema de Aut</w:t>
      </w:r>
      <w:r>
        <w:rPr>
          <w:rFonts w:ascii="Times New Roman" w:eastAsia="Times New Roman" w:hAnsi="Times New Roman" w:cs="Times New Roman"/>
          <w:b/>
          <w:bCs/>
        </w:rPr>
        <w:t xml:space="preserve">enticación y </w:t>
      </w:r>
      <w:proofErr w:type="spellStart"/>
      <w:r>
        <w:rPr>
          <w:rFonts w:ascii="Times New Roman" w:eastAsia="Times New Roman" w:hAnsi="Times New Roman" w:cs="Times New Roman"/>
          <w:b/>
          <w:bCs/>
        </w:rPr>
        <w:t>Dashboard</w:t>
      </w:r>
      <w:proofErr w:type="spellEnd"/>
      <w:r>
        <w:rPr>
          <w:rFonts w:ascii="Times New Roman" w:eastAsia="Times New Roman" w:hAnsi="Times New Roman" w:cs="Times New Roman"/>
          <w:b/>
          <w:bCs/>
        </w:rPr>
        <w:t xml:space="preserve"> Personal:</w:t>
      </w:r>
      <w:r>
        <w:rPr>
          <w:rFonts w:ascii="Times New Roman" w:eastAsia="Times New Roman" w:hAnsi="Times New Roman" w:cs="Times New Roman"/>
        </w:rPr>
        <w:t xml:space="preserve"> Control seguro de sesiones mediante tokens para que el estudiante gestione, guarde recursos de interés y realice el seguimiento de sus solicitudes de reserva.</w:t>
      </w:r>
    </w:p>
    <w:p w14:paraId="2A0FEFB1"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8" w:name="_heading=h.dw8b6ifpp0xf" w:colFirst="0" w:colLast="0"/>
      <w:bookmarkEnd w:id="28"/>
      <w:r>
        <w:rPr>
          <w:rFonts w:ascii="Times New Roman" w:eastAsia="Times New Roman" w:hAnsi="Times New Roman" w:cs="Times New Roman"/>
          <w:b/>
          <w:bCs/>
          <w:color w:val="000000"/>
          <w:sz w:val="26"/>
          <w:szCs w:val="26"/>
        </w:rPr>
        <w:lastRenderedPageBreak/>
        <w:t>6.</w:t>
      </w:r>
      <w:r>
        <w:rPr>
          <w:rFonts w:ascii="Times New Roman" w:eastAsia="Times New Roman" w:hAnsi="Times New Roman" w:cs="Times New Roman"/>
          <w:b/>
          <w:bCs/>
          <w:color w:val="000000"/>
          <w:sz w:val="26"/>
          <w:szCs w:val="26"/>
        </w:rPr>
        <w:tab/>
        <w:t>Restricciones</w:t>
      </w:r>
    </w:p>
    <w:p w14:paraId="406B1C23" w14:textId="77777777" w:rsidR="00C275EE" w:rsidRDefault="008C3CAB">
      <w:p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ab/>
        <w:t>Las restricciones definen los límites de diseñ</w:t>
      </w:r>
      <w:r>
        <w:rPr>
          <w:rFonts w:ascii="Times New Roman" w:eastAsia="Times New Roman" w:hAnsi="Times New Roman" w:cs="Times New Roman"/>
        </w:rPr>
        <w:t>o y construcción del sistema:</w:t>
      </w:r>
    </w:p>
    <w:p w14:paraId="68234573" w14:textId="77777777" w:rsidR="00C275EE" w:rsidRDefault="008C3CAB">
      <w:pPr>
        <w:numPr>
          <w:ilvl w:val="0"/>
          <w:numId w:val="7"/>
        </w:numPr>
        <w:tabs>
          <w:tab w:val="left" w:pos="660"/>
          <w:tab w:val="right" w:pos="8828"/>
        </w:tabs>
        <w:spacing w:before="240" w:after="0" w:line="360" w:lineRule="auto"/>
        <w:jc w:val="both"/>
      </w:pPr>
      <w:r>
        <w:rPr>
          <w:rFonts w:ascii="Times New Roman" w:eastAsia="Times New Roman" w:hAnsi="Times New Roman" w:cs="Times New Roman"/>
          <w:b/>
          <w:bCs/>
        </w:rPr>
        <w:t xml:space="preserve">R01 - Compatibilidad </w:t>
      </w:r>
      <w:proofErr w:type="spellStart"/>
      <w:r>
        <w:rPr>
          <w:rFonts w:ascii="Times New Roman" w:eastAsia="Times New Roman" w:hAnsi="Times New Roman" w:cs="Times New Roman"/>
          <w:b/>
          <w:bCs/>
        </w:rPr>
        <w:t>Legacy</w:t>
      </w:r>
      <w:proofErr w:type="spellEnd"/>
      <w:r>
        <w:rPr>
          <w:rFonts w:ascii="Times New Roman" w:eastAsia="Times New Roman" w:hAnsi="Times New Roman" w:cs="Times New Roman"/>
        </w:rPr>
        <w:t xml:space="preserve">: El sistema debe ser capaz de conectarse a bases de datos relacionales antiguas (como versiones anteriores de MySQL) sin exigir una migración de los datos existentes, facilitando la integración con </w:t>
      </w:r>
      <w:r>
        <w:rPr>
          <w:rFonts w:ascii="Times New Roman" w:eastAsia="Times New Roman" w:hAnsi="Times New Roman" w:cs="Times New Roman"/>
        </w:rPr>
        <w:t>inventarios físicos actuales.</w:t>
      </w:r>
    </w:p>
    <w:p w14:paraId="2C2C4BB5" w14:textId="77777777" w:rsidR="00C275EE" w:rsidRDefault="008C3CAB">
      <w:pPr>
        <w:numPr>
          <w:ilvl w:val="0"/>
          <w:numId w:val="7"/>
        </w:numPr>
        <w:tabs>
          <w:tab w:val="left" w:pos="660"/>
          <w:tab w:val="right" w:pos="8828"/>
        </w:tabs>
        <w:spacing w:after="0" w:line="360" w:lineRule="auto"/>
        <w:jc w:val="both"/>
      </w:pPr>
      <w:r>
        <w:rPr>
          <w:rFonts w:ascii="Times New Roman" w:eastAsia="Times New Roman" w:hAnsi="Times New Roman" w:cs="Times New Roman"/>
          <w:b/>
          <w:bCs/>
        </w:rPr>
        <w:t>R02 - Limitaciones de API de Terceros</w:t>
      </w:r>
      <w:r>
        <w:rPr>
          <w:rFonts w:ascii="Times New Roman" w:eastAsia="Times New Roman" w:hAnsi="Times New Roman" w:cs="Times New Roman"/>
        </w:rPr>
        <w:t>: El volumen de búsquedas digitales estará sujeto a las cuotas y límites de tráfico (</w:t>
      </w:r>
      <w:proofErr w:type="spellStart"/>
      <w:r>
        <w:rPr>
          <w:rFonts w:ascii="Times New Roman" w:eastAsia="Times New Roman" w:hAnsi="Times New Roman" w:cs="Times New Roman"/>
        </w:rPr>
        <w:t>Rate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Limiting</w:t>
      </w:r>
      <w:proofErr w:type="spellEnd"/>
      <w:r>
        <w:rPr>
          <w:rFonts w:ascii="Times New Roman" w:eastAsia="Times New Roman" w:hAnsi="Times New Roman" w:cs="Times New Roman"/>
        </w:rPr>
        <w:t>) impuestos por proveedores externos, principalmente Alpha Cloud y E-Libro.</w:t>
      </w:r>
    </w:p>
    <w:p w14:paraId="3A612D0E" w14:textId="77777777" w:rsidR="00C275EE" w:rsidRDefault="008C3CAB">
      <w:pPr>
        <w:numPr>
          <w:ilvl w:val="0"/>
          <w:numId w:val="7"/>
        </w:numPr>
        <w:tabs>
          <w:tab w:val="left" w:pos="660"/>
          <w:tab w:val="right" w:pos="8828"/>
        </w:tabs>
        <w:spacing w:after="0" w:line="360" w:lineRule="auto"/>
        <w:jc w:val="both"/>
      </w:pPr>
      <w:r>
        <w:rPr>
          <w:rFonts w:ascii="Times New Roman" w:eastAsia="Times New Roman" w:hAnsi="Times New Roman" w:cs="Times New Roman"/>
          <w:b/>
          <w:bCs/>
        </w:rPr>
        <w:t>R03 - Control d</w:t>
      </w:r>
      <w:r>
        <w:rPr>
          <w:rFonts w:ascii="Times New Roman" w:eastAsia="Times New Roman" w:hAnsi="Times New Roman" w:cs="Times New Roman"/>
          <w:b/>
          <w:bCs/>
        </w:rPr>
        <w:t xml:space="preserve">e Acceso Híbrido y Autenticación: </w:t>
      </w:r>
      <w:r>
        <w:rPr>
          <w:rFonts w:ascii="Times New Roman" w:eastAsia="Times New Roman" w:hAnsi="Times New Roman" w:cs="Times New Roman"/>
        </w:rPr>
        <w:t>La consulta y búsqueda unificada de catálogos será de acceso público y anónimo. No obstante, para utilizar las funciones del panel de control (</w:t>
      </w:r>
      <w:proofErr w:type="spellStart"/>
      <w:r>
        <w:rPr>
          <w:rFonts w:ascii="Times New Roman" w:eastAsia="Times New Roman" w:hAnsi="Times New Roman" w:cs="Times New Roman"/>
        </w:rPr>
        <w:t>Dashboard</w:t>
      </w:r>
      <w:proofErr w:type="spellEnd"/>
      <w:r>
        <w:rPr>
          <w:rFonts w:ascii="Times New Roman" w:eastAsia="Times New Roman" w:hAnsi="Times New Roman" w:cs="Times New Roman"/>
        </w:rPr>
        <w:t>), guardar recursos de interés o solicitar la reserva de libros físico</w:t>
      </w:r>
      <w:r>
        <w:rPr>
          <w:rFonts w:ascii="Times New Roman" w:eastAsia="Times New Roman" w:hAnsi="Times New Roman" w:cs="Times New Roman"/>
        </w:rPr>
        <w:t>s, se requerirá obligatoriamente el registro y la autenticación segura del usuario.</w:t>
      </w:r>
    </w:p>
    <w:p w14:paraId="3D0A44CF" w14:textId="77777777" w:rsidR="00C275EE" w:rsidRDefault="008C3CAB">
      <w:pPr>
        <w:numPr>
          <w:ilvl w:val="0"/>
          <w:numId w:val="7"/>
        </w:numPr>
        <w:tabs>
          <w:tab w:val="left" w:pos="660"/>
          <w:tab w:val="right" w:pos="8828"/>
        </w:tabs>
        <w:spacing w:after="240" w:line="360" w:lineRule="auto"/>
        <w:jc w:val="both"/>
      </w:pPr>
      <w:r>
        <w:rPr>
          <w:rFonts w:ascii="Times New Roman" w:eastAsia="Times New Roman" w:hAnsi="Times New Roman" w:cs="Times New Roman"/>
          <w:b/>
          <w:bCs/>
        </w:rPr>
        <w:t>R04 - Lenguaje de Implementación</w:t>
      </w:r>
      <w:r>
        <w:rPr>
          <w:rFonts w:ascii="Times New Roman" w:eastAsia="Times New Roman" w:hAnsi="Times New Roman" w:cs="Times New Roman"/>
        </w:rPr>
        <w:t>: El núcleo del sistema debe desarrollarse utilizando PHP 8.2.12, aprovechando sus capacidades de tipado fuerte y programación orientada a objetos (POO) para garantizar la correcta aplicación de patrones de diseño en una arquitectura de microservicios.</w:t>
      </w:r>
    </w:p>
    <w:p w14:paraId="4DFE810E"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29" w:name="_heading=h.t2dr46rqmt7i" w:colFirst="0" w:colLast="0"/>
      <w:bookmarkEnd w:id="29"/>
      <w:r>
        <w:rPr>
          <w:rFonts w:ascii="Times New Roman" w:eastAsia="Times New Roman" w:hAnsi="Times New Roman" w:cs="Times New Roman"/>
          <w:b/>
          <w:bCs/>
          <w:color w:val="000000"/>
          <w:sz w:val="26"/>
          <w:szCs w:val="26"/>
        </w:rPr>
        <w:t>7.</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Rangos de calidad</w:t>
      </w:r>
    </w:p>
    <w:p w14:paraId="37A9D758"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Para asegurar que el producto cumple con los estándares de Robustez y Seguridad mencionados en las buenas prácticas, se definen los siguientes niveles:</w:t>
      </w:r>
    </w:p>
    <w:p w14:paraId="09B71BF8" w14:textId="77777777" w:rsidR="00C275EE" w:rsidRDefault="00C275EE">
      <w:pPr>
        <w:tabs>
          <w:tab w:val="left" w:pos="660"/>
          <w:tab w:val="right" w:pos="8828"/>
        </w:tabs>
        <w:spacing w:after="100" w:line="360" w:lineRule="auto"/>
        <w:ind w:left="220"/>
        <w:jc w:val="both"/>
        <w:rPr>
          <w:rFonts w:ascii="Times New Roman" w:eastAsia="Times New Roman" w:hAnsi="Times New Roman" w:cs="Times New Roman"/>
        </w:rPr>
      </w:pPr>
    </w:p>
    <w:tbl>
      <w:tblPr>
        <w:tblStyle w:val="a7"/>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8"/>
        <w:gridCol w:w="3700"/>
        <w:gridCol w:w="2655"/>
      </w:tblGrid>
      <w:tr w:rsidR="00C275EE" w14:paraId="19E55F28" w14:textId="77777777">
        <w:trPr>
          <w:trHeight w:val="1065"/>
        </w:trPr>
        <w:tc>
          <w:tcPr>
            <w:tcW w:w="2147"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50B8BA21"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Atributo de Calidad</w:t>
            </w:r>
          </w:p>
        </w:tc>
        <w:tc>
          <w:tcPr>
            <w:tcW w:w="370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59C9774D"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Rango Aceptable</w:t>
            </w:r>
          </w:p>
        </w:tc>
        <w:tc>
          <w:tcPr>
            <w:tcW w:w="2655"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20F2B3B8"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Método de Medición</w:t>
            </w:r>
          </w:p>
        </w:tc>
      </w:tr>
      <w:tr w:rsidR="00C275EE" w14:paraId="336CA677" w14:textId="77777777">
        <w:trPr>
          <w:trHeight w:val="1065"/>
        </w:trPr>
        <w:tc>
          <w:tcPr>
            <w:tcW w:w="214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F8035AF"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Rendimiento (Latencia)</w:t>
            </w:r>
          </w:p>
        </w:tc>
        <w:tc>
          <w:tcPr>
            <w:tcW w:w="37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4983E3C"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Consultas unificadas en &lt; 2 segundos.</w:t>
            </w:r>
          </w:p>
        </w:tc>
        <w:tc>
          <w:tcPr>
            <w:tcW w:w="26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F985E7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Pruebas de carga en el buscador.</w:t>
            </w:r>
          </w:p>
        </w:tc>
      </w:tr>
      <w:tr w:rsidR="00C275EE" w14:paraId="265D3908" w14:textId="77777777">
        <w:trPr>
          <w:trHeight w:val="1065"/>
        </w:trPr>
        <w:tc>
          <w:tcPr>
            <w:tcW w:w="214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A3AF5A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lastRenderedPageBreak/>
              <w:t>Disponibilidad</w:t>
            </w:r>
          </w:p>
        </w:tc>
        <w:tc>
          <w:tcPr>
            <w:tcW w:w="37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2EEDA03"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99.5% de tiempo de actividad del servicio </w:t>
            </w:r>
            <w:proofErr w:type="spellStart"/>
            <w:r>
              <w:rPr>
                <w:rFonts w:ascii="Times New Roman" w:eastAsia="Times New Roman" w:hAnsi="Times New Roman" w:cs="Times New Roman"/>
                <w:color w:val="1F1F1F"/>
              </w:rPr>
              <w:t>core</w:t>
            </w:r>
            <w:proofErr w:type="spellEnd"/>
            <w:r>
              <w:rPr>
                <w:rFonts w:ascii="Times New Roman" w:eastAsia="Times New Roman" w:hAnsi="Times New Roman" w:cs="Times New Roman"/>
                <w:color w:val="1F1F1F"/>
              </w:rPr>
              <w:t>.</w:t>
            </w:r>
          </w:p>
        </w:tc>
        <w:tc>
          <w:tcPr>
            <w:tcW w:w="26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02E96D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Monitoreo de </w:t>
            </w:r>
            <w:proofErr w:type="spellStart"/>
            <w:r>
              <w:rPr>
                <w:rFonts w:ascii="Times New Roman" w:eastAsia="Times New Roman" w:hAnsi="Times New Roman" w:cs="Times New Roman"/>
                <w:color w:val="1F1F1F"/>
              </w:rPr>
              <w:t>uptime</w:t>
            </w:r>
            <w:proofErr w:type="spellEnd"/>
            <w:r>
              <w:rPr>
                <w:rFonts w:ascii="Times New Roman" w:eastAsia="Times New Roman" w:hAnsi="Times New Roman" w:cs="Times New Roman"/>
                <w:color w:val="1F1F1F"/>
              </w:rPr>
              <w:t xml:space="preserve"> del servidor.</w:t>
            </w:r>
          </w:p>
        </w:tc>
      </w:tr>
      <w:tr w:rsidR="00C275EE" w14:paraId="36114D3C" w14:textId="77777777">
        <w:trPr>
          <w:trHeight w:val="1065"/>
        </w:trPr>
        <w:tc>
          <w:tcPr>
            <w:tcW w:w="214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1619E9A"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Mantenibilidad</w:t>
            </w:r>
          </w:p>
        </w:tc>
        <w:tc>
          <w:tcPr>
            <w:tcW w:w="37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90E6AB6"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 xml:space="preserve">Índice de complejidad </w:t>
            </w:r>
            <w:proofErr w:type="spellStart"/>
            <w:r>
              <w:rPr>
                <w:rFonts w:ascii="Times New Roman" w:eastAsia="Times New Roman" w:hAnsi="Times New Roman" w:cs="Times New Roman"/>
                <w:color w:val="1F1F1F"/>
              </w:rPr>
              <w:t>ciclomática</w:t>
            </w:r>
            <w:proofErr w:type="spellEnd"/>
            <w:r>
              <w:rPr>
                <w:rFonts w:ascii="Times New Roman" w:eastAsia="Times New Roman" w:hAnsi="Times New Roman" w:cs="Times New Roman"/>
                <w:color w:val="1F1F1F"/>
              </w:rPr>
              <w:t xml:space="preserve"> bajo (&lt; 15 por método).</w:t>
            </w:r>
          </w:p>
        </w:tc>
        <w:tc>
          <w:tcPr>
            <w:tcW w:w="26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920B01E"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Herramientas de análisis estático de código.</w:t>
            </w:r>
          </w:p>
        </w:tc>
      </w:tr>
      <w:tr w:rsidR="00C275EE" w14:paraId="74873623" w14:textId="77777777">
        <w:trPr>
          <w:trHeight w:val="1335"/>
        </w:trPr>
        <w:tc>
          <w:tcPr>
            <w:tcW w:w="2147"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0CCC492"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b/>
                <w:bCs/>
                <w:color w:val="1F1F1F"/>
              </w:rPr>
              <w:t>Escalabilidad</w:t>
            </w:r>
          </w:p>
        </w:tc>
        <w:tc>
          <w:tcPr>
            <w:tcW w:w="370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A9E03B5"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Capacidad de añadir un nuevo adaptador de API en &lt; 4 horas de desarrollo.</w:t>
            </w:r>
          </w:p>
        </w:tc>
        <w:tc>
          <w:tcPr>
            <w:tcW w:w="2655"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B011B74" w14:textId="77777777" w:rsidR="00C275EE" w:rsidRDefault="008C3CAB">
            <w:pPr>
              <w:tabs>
                <w:tab w:val="left" w:pos="660"/>
                <w:tab w:val="right" w:pos="8828"/>
              </w:tabs>
              <w:spacing w:after="480" w:line="360" w:lineRule="auto"/>
              <w:jc w:val="both"/>
              <w:rPr>
                <w:rFonts w:ascii="Times New Roman" w:eastAsia="Times New Roman" w:hAnsi="Times New Roman" w:cs="Times New Roman"/>
                <w:color w:val="1F1F1F"/>
              </w:rPr>
            </w:pPr>
            <w:r>
              <w:rPr>
                <w:rFonts w:ascii="Times New Roman" w:eastAsia="Times New Roman" w:hAnsi="Times New Roman" w:cs="Times New Roman"/>
                <w:color w:val="1F1F1F"/>
              </w:rPr>
              <w:t>Tiempo de implementación de interfaces.</w:t>
            </w:r>
          </w:p>
        </w:tc>
      </w:tr>
    </w:tbl>
    <w:p w14:paraId="0234C671" w14:textId="77777777" w:rsidR="00C275EE" w:rsidRDefault="008C3CAB">
      <w:pPr>
        <w:tabs>
          <w:tab w:val="left" w:pos="660"/>
          <w:tab w:val="right" w:pos="8828"/>
        </w:tabs>
        <w:spacing w:after="100" w:line="360" w:lineRule="auto"/>
        <w:ind w:left="220"/>
        <w:jc w:val="both"/>
        <w:rPr>
          <w:rFonts w:ascii="Times New Roman" w:eastAsia="Times New Roman" w:hAnsi="Times New Roman" w:cs="Times New Roman"/>
        </w:rPr>
      </w:pPr>
      <w:r>
        <w:rPr>
          <w:rFonts w:ascii="Times New Roman" w:eastAsia="Times New Roman" w:hAnsi="Times New Roman" w:cs="Times New Roman"/>
        </w:rPr>
        <w:tab/>
      </w:r>
    </w:p>
    <w:p w14:paraId="3DAD9BEB"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30" w:name="_heading=h.u6rbdhnqpm1i" w:colFirst="0" w:colLast="0"/>
      <w:bookmarkEnd w:id="30"/>
      <w:r>
        <w:rPr>
          <w:rFonts w:ascii="Times New Roman" w:eastAsia="Times New Roman" w:hAnsi="Times New Roman" w:cs="Times New Roman"/>
          <w:b/>
          <w:bCs/>
          <w:color w:val="000000"/>
          <w:sz w:val="26"/>
          <w:szCs w:val="26"/>
        </w:rPr>
        <w:t>8.</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Precedencia y Prioridad</w:t>
      </w:r>
    </w:p>
    <w:p w14:paraId="4843490F" w14:textId="77777777" w:rsidR="00C275EE" w:rsidRDefault="008C3CAB">
      <w:p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En un entorno de desarrollo bajo el SDLC, es vital saber qué construir primero para mitigar riesgos.</w:t>
      </w:r>
    </w:p>
    <w:p w14:paraId="5856A841" w14:textId="77777777" w:rsidR="00C275EE" w:rsidRDefault="008C3CAB">
      <w:pPr>
        <w:numPr>
          <w:ilvl w:val="0"/>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Prioridad Alta (Fase 1): * Implementación de la arquitectura base (Capa de Dominio).</w:t>
      </w:r>
    </w:p>
    <w:p w14:paraId="0F819D5C" w14:textId="77777777" w:rsidR="00C275EE" w:rsidRDefault="008C3CAB">
      <w:pPr>
        <w:numPr>
          <w:ilvl w:val="1"/>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Desarrollo del Patrón </w:t>
      </w:r>
      <w:proofErr w:type="spellStart"/>
      <w:r>
        <w:rPr>
          <w:rFonts w:ascii="Times New Roman" w:eastAsia="Times New Roman" w:hAnsi="Times New Roman" w:cs="Times New Roman"/>
        </w:rPr>
        <w:t>Adapter</w:t>
      </w:r>
      <w:proofErr w:type="spellEnd"/>
      <w:r>
        <w:rPr>
          <w:rFonts w:ascii="Times New Roman" w:eastAsia="Times New Roman" w:hAnsi="Times New Roman" w:cs="Times New Roman"/>
        </w:rPr>
        <w:t xml:space="preserve"> para la base de </w:t>
      </w:r>
      <w:r>
        <w:rPr>
          <w:rFonts w:ascii="Times New Roman" w:eastAsia="Times New Roman" w:hAnsi="Times New Roman" w:cs="Times New Roman"/>
        </w:rPr>
        <w:t>datos física y una API virtual básica.</w:t>
      </w:r>
    </w:p>
    <w:p w14:paraId="7A7E7A6E" w14:textId="77777777" w:rsidR="00C275EE" w:rsidRDefault="008C3CAB">
      <w:pPr>
        <w:numPr>
          <w:ilvl w:val="1"/>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Funcionalidad de búsqueda simple.</w:t>
      </w:r>
    </w:p>
    <w:p w14:paraId="612BCE03" w14:textId="77777777" w:rsidR="00C275EE" w:rsidRDefault="008C3CAB">
      <w:pPr>
        <w:numPr>
          <w:ilvl w:val="0"/>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Prioridad Media (Fase 2):</w:t>
      </w:r>
    </w:p>
    <w:p w14:paraId="688B3343" w14:textId="77777777" w:rsidR="00C275EE" w:rsidRDefault="008C3CAB">
      <w:pPr>
        <w:numPr>
          <w:ilvl w:val="1"/>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Implementación del Patrón </w:t>
      </w:r>
      <w:proofErr w:type="spellStart"/>
      <w:r>
        <w:rPr>
          <w:rFonts w:ascii="Times New Roman" w:eastAsia="Times New Roman" w:hAnsi="Times New Roman" w:cs="Times New Roman"/>
        </w:rPr>
        <w:t>Strategy</w:t>
      </w:r>
      <w:proofErr w:type="spellEnd"/>
      <w:r>
        <w:rPr>
          <w:rFonts w:ascii="Times New Roman" w:eastAsia="Times New Roman" w:hAnsi="Times New Roman" w:cs="Times New Roman"/>
        </w:rPr>
        <w:t xml:space="preserve"> para filtros avanzados.</w:t>
      </w:r>
    </w:p>
    <w:p w14:paraId="3F3A79F1" w14:textId="77777777" w:rsidR="00C275EE" w:rsidRDefault="008C3CAB">
      <w:pPr>
        <w:numPr>
          <w:ilvl w:val="1"/>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Desarrollo de la interfaz de usuario responsiva.</w:t>
      </w:r>
    </w:p>
    <w:p w14:paraId="4164DBE8" w14:textId="77777777" w:rsidR="00C275EE" w:rsidRDefault="008C3CAB">
      <w:pPr>
        <w:numPr>
          <w:ilvl w:val="1"/>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Normalización completa de metadatos.</w:t>
      </w:r>
    </w:p>
    <w:p w14:paraId="55552673" w14:textId="77777777" w:rsidR="00C275EE" w:rsidRDefault="008C3CAB">
      <w:pPr>
        <w:numPr>
          <w:ilvl w:val="0"/>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Prioridad Baja (Fase 3):</w:t>
      </w:r>
    </w:p>
    <w:p w14:paraId="3EB0FB72" w14:textId="77777777" w:rsidR="00C275EE" w:rsidRDefault="008C3CAB">
      <w:pPr>
        <w:numPr>
          <w:ilvl w:val="1"/>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Optimización de algoritmos de búsqueda híbrida.</w:t>
      </w:r>
    </w:p>
    <w:p w14:paraId="26AB0CF2" w14:textId="77777777" w:rsidR="00C275EE" w:rsidRDefault="008C3CAB">
      <w:pPr>
        <w:numPr>
          <w:ilvl w:val="1"/>
          <w:numId w:val="2"/>
        </w:numPr>
        <w:tabs>
          <w:tab w:val="left" w:pos="660"/>
          <w:tab w:val="right" w:pos="8828"/>
        </w:tabs>
        <w:spacing w:after="0" w:line="360" w:lineRule="auto"/>
        <w:jc w:val="both"/>
        <w:rPr>
          <w:rFonts w:ascii="Times New Roman" w:eastAsia="Times New Roman" w:hAnsi="Times New Roman" w:cs="Times New Roman"/>
        </w:rPr>
      </w:pPr>
      <w:r>
        <w:rPr>
          <w:rFonts w:ascii="Times New Roman" w:eastAsia="Times New Roman" w:hAnsi="Times New Roman" w:cs="Times New Roman"/>
        </w:rPr>
        <w:t>Módulo de analítica y reportes para administradores.</w:t>
      </w:r>
    </w:p>
    <w:p w14:paraId="0B1C732A" w14:textId="77777777" w:rsidR="00C275EE" w:rsidRDefault="008C3CAB">
      <w:pPr>
        <w:numPr>
          <w:ilvl w:val="1"/>
          <w:numId w:val="2"/>
        </w:numPr>
        <w:tabs>
          <w:tab w:val="left" w:pos="660"/>
          <w:tab w:val="right" w:pos="8828"/>
        </w:tabs>
        <w:spacing w:after="240" w:line="360" w:lineRule="auto"/>
        <w:jc w:val="both"/>
        <w:rPr>
          <w:rFonts w:ascii="Times New Roman" w:eastAsia="Times New Roman" w:hAnsi="Times New Roman" w:cs="Times New Roman"/>
        </w:rPr>
      </w:pPr>
      <w:r>
        <w:rPr>
          <w:rFonts w:ascii="Times New Roman" w:eastAsia="Times New Roman" w:hAnsi="Times New Roman" w:cs="Times New Roman"/>
        </w:rPr>
        <w:t>Optimización de caché para resultados frecuentes.</w:t>
      </w:r>
    </w:p>
    <w:p w14:paraId="5D7ABE2A"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31" w:name="_heading=h.ye9ue35ntfdo" w:colFirst="0" w:colLast="0"/>
      <w:bookmarkEnd w:id="31"/>
      <w:r>
        <w:rPr>
          <w:rFonts w:ascii="Times New Roman" w:eastAsia="Times New Roman" w:hAnsi="Times New Roman" w:cs="Times New Roman"/>
          <w:b/>
          <w:bCs/>
          <w:color w:val="000000"/>
          <w:sz w:val="26"/>
          <w:szCs w:val="26"/>
        </w:rPr>
        <w:tab/>
      </w:r>
    </w:p>
    <w:p w14:paraId="48DE3C08" w14:textId="77777777" w:rsidR="00C275EE" w:rsidRDefault="00C275EE">
      <w:pPr>
        <w:tabs>
          <w:tab w:val="left" w:pos="660"/>
          <w:tab w:val="right" w:pos="8828"/>
        </w:tabs>
      </w:pPr>
    </w:p>
    <w:p w14:paraId="10B1D288" w14:textId="77777777" w:rsidR="00C275EE" w:rsidRDefault="00C275EE">
      <w:pPr>
        <w:tabs>
          <w:tab w:val="left" w:pos="660"/>
          <w:tab w:val="right" w:pos="8828"/>
        </w:tabs>
      </w:pPr>
    </w:p>
    <w:p w14:paraId="10E653CC" w14:textId="77777777" w:rsidR="00C275EE" w:rsidRDefault="008C3CAB">
      <w:pPr>
        <w:pStyle w:val="Ttulo1"/>
        <w:tabs>
          <w:tab w:val="left" w:pos="660"/>
          <w:tab w:val="right" w:pos="8828"/>
        </w:tabs>
        <w:spacing w:after="100" w:line="360" w:lineRule="auto"/>
        <w:ind w:left="220"/>
        <w:jc w:val="both"/>
        <w:rPr>
          <w:rFonts w:ascii="Times New Roman" w:eastAsia="Times New Roman" w:hAnsi="Times New Roman" w:cs="Times New Roman"/>
          <w:b/>
          <w:bCs/>
          <w:color w:val="000000"/>
          <w:sz w:val="26"/>
          <w:szCs w:val="26"/>
        </w:rPr>
      </w:pPr>
      <w:bookmarkStart w:id="32" w:name="_heading=h.hjwzrkpjjf7s" w:colFirst="0" w:colLast="0"/>
      <w:bookmarkEnd w:id="32"/>
      <w:r>
        <w:rPr>
          <w:rFonts w:ascii="Times New Roman" w:eastAsia="Times New Roman" w:hAnsi="Times New Roman" w:cs="Times New Roman"/>
          <w:b/>
          <w:bCs/>
          <w:color w:val="000000"/>
          <w:sz w:val="26"/>
          <w:szCs w:val="26"/>
        </w:rPr>
        <w:lastRenderedPageBreak/>
        <w:t>9.</w:t>
      </w:r>
      <w:r>
        <w:rPr>
          <w:rFonts w:ascii="Times New Roman" w:eastAsia="Times New Roman" w:hAnsi="Times New Roman" w:cs="Times New Roman"/>
          <w:b/>
          <w:bCs/>
          <w:color w:val="000000"/>
          <w:sz w:val="26"/>
          <w:szCs w:val="26"/>
        </w:rPr>
        <w:tab/>
        <w:t>Otros requerimientos del producto</w:t>
      </w:r>
      <w:r>
        <w:rPr>
          <w:rFonts w:ascii="Times New Roman" w:eastAsia="Times New Roman" w:hAnsi="Times New Roman" w:cs="Times New Roman"/>
          <w:b/>
          <w:bCs/>
          <w:color w:val="000000"/>
          <w:sz w:val="26"/>
          <w:szCs w:val="26"/>
        </w:rPr>
        <w:tab/>
      </w:r>
    </w:p>
    <w:p w14:paraId="6F2968E9" w14:textId="77777777" w:rsidR="00C275EE" w:rsidRDefault="008C3CAB">
      <w:pPr>
        <w:pStyle w:val="Ttulo2"/>
        <w:tabs>
          <w:tab w:val="left" w:pos="660"/>
          <w:tab w:val="right" w:pos="8828"/>
        </w:tabs>
        <w:spacing w:after="100" w:line="360" w:lineRule="auto"/>
        <w:ind w:left="220"/>
        <w:jc w:val="both"/>
        <w:rPr>
          <w:rFonts w:ascii="Times New Roman" w:eastAsia="Times New Roman" w:hAnsi="Times New Roman" w:cs="Times New Roman"/>
          <w:sz w:val="26"/>
          <w:szCs w:val="26"/>
        </w:rPr>
      </w:pPr>
      <w:bookmarkStart w:id="33" w:name="_heading=h.hnoeprurilye" w:colFirst="0" w:colLast="0"/>
      <w:bookmarkEnd w:id="33"/>
      <w:r>
        <w:rPr>
          <w:rFonts w:ascii="Times New Roman" w:eastAsia="Times New Roman" w:hAnsi="Times New Roman" w:cs="Times New Roman"/>
          <w:sz w:val="26"/>
          <w:szCs w:val="26"/>
        </w:rPr>
        <w:tab/>
      </w:r>
      <w:r>
        <w:rPr>
          <w:rFonts w:ascii="Times New Roman" w:eastAsia="Times New Roman" w:hAnsi="Times New Roman" w:cs="Times New Roman"/>
          <w:sz w:val="26"/>
          <w:szCs w:val="26"/>
        </w:rPr>
        <w:t>a</w:t>
      </w:r>
      <w:hyperlink w:anchor="_heading=h.r7wurbpv9a4q">
        <w:r>
          <w:rPr>
            <w:rFonts w:ascii="Times New Roman" w:eastAsia="Times New Roman" w:hAnsi="Times New Roman" w:cs="Times New Roman"/>
            <w:sz w:val="26"/>
            <w:szCs w:val="26"/>
          </w:rPr>
          <w:t>) Estándares legales</w:t>
        </w:r>
      </w:hyperlink>
    </w:p>
    <w:p w14:paraId="22AAAE81"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ab/>
        <w:t>Para asegurar la viabilidad legal y el respeto a la propiedad intelectual y la privacidad:</w:t>
      </w:r>
    </w:p>
    <w:p w14:paraId="08F54815" w14:textId="77777777" w:rsidR="00C275EE" w:rsidRDefault="008C3CAB">
      <w:pPr>
        <w:numPr>
          <w:ilvl w:val="0"/>
          <w:numId w:val="10"/>
        </w:numPr>
        <w:tabs>
          <w:tab w:val="left" w:pos="660"/>
          <w:tab w:val="right" w:pos="8828"/>
        </w:tabs>
        <w:spacing w:before="240" w:after="0" w:line="360" w:lineRule="auto"/>
        <w:jc w:val="both"/>
      </w:pPr>
      <w:r>
        <w:rPr>
          <w:rFonts w:ascii="Times New Roman" w:eastAsia="Times New Roman" w:hAnsi="Times New Roman" w:cs="Times New Roman"/>
          <w:b/>
          <w:bCs/>
        </w:rPr>
        <w:t xml:space="preserve">Protección de Datos Personales (Ley </w:t>
      </w:r>
      <w:proofErr w:type="spellStart"/>
      <w:r>
        <w:rPr>
          <w:rFonts w:ascii="Times New Roman" w:eastAsia="Times New Roman" w:hAnsi="Times New Roman" w:cs="Times New Roman"/>
          <w:b/>
          <w:bCs/>
        </w:rPr>
        <w:t>N°</w:t>
      </w:r>
      <w:proofErr w:type="spellEnd"/>
      <w:r>
        <w:rPr>
          <w:rFonts w:ascii="Times New Roman" w:eastAsia="Times New Roman" w:hAnsi="Times New Roman" w:cs="Times New Roman"/>
          <w:b/>
          <w:bCs/>
        </w:rPr>
        <w:t xml:space="preserve"> 29733):</w:t>
      </w:r>
      <w:r>
        <w:rPr>
          <w:rFonts w:ascii="Times New Roman" w:eastAsia="Times New Roman" w:hAnsi="Times New Roman" w:cs="Times New Roman"/>
        </w:rPr>
        <w:t xml:space="preserve"> E</w:t>
      </w:r>
      <w:r>
        <w:rPr>
          <w:rFonts w:ascii="Times New Roman" w:eastAsia="Times New Roman" w:hAnsi="Times New Roman" w:cs="Times New Roman"/>
        </w:rPr>
        <w:t xml:space="preserve">l tratamiento de nombres y correos para el uso del </w:t>
      </w:r>
      <w:proofErr w:type="spellStart"/>
      <w:r>
        <w:rPr>
          <w:rFonts w:ascii="Times New Roman" w:eastAsia="Times New Roman" w:hAnsi="Times New Roman" w:cs="Times New Roman"/>
        </w:rPr>
        <w:t>Dashboard</w:t>
      </w:r>
      <w:proofErr w:type="spellEnd"/>
      <w:r>
        <w:rPr>
          <w:rFonts w:ascii="Times New Roman" w:eastAsia="Times New Roman" w:hAnsi="Times New Roman" w:cs="Times New Roman"/>
        </w:rPr>
        <w:t xml:space="preserve"> cumple estrictamente con la Ley </w:t>
      </w:r>
      <w:proofErr w:type="spellStart"/>
      <w:r>
        <w:rPr>
          <w:rFonts w:ascii="Times New Roman" w:eastAsia="Times New Roman" w:hAnsi="Times New Roman" w:cs="Times New Roman"/>
        </w:rPr>
        <w:t>N°</w:t>
      </w:r>
      <w:proofErr w:type="spellEnd"/>
      <w:r>
        <w:rPr>
          <w:rFonts w:ascii="Times New Roman" w:eastAsia="Times New Roman" w:hAnsi="Times New Roman" w:cs="Times New Roman"/>
        </w:rPr>
        <w:t xml:space="preserve"> 29733. Se garantiza la confidencialidad mediante el cifrado de contraseñas, sesiones protegidas por tokens y el bloqueo del listado de directorios en el servido</w:t>
      </w:r>
      <w:r>
        <w:rPr>
          <w:rFonts w:ascii="Times New Roman" w:eastAsia="Times New Roman" w:hAnsi="Times New Roman" w:cs="Times New Roman"/>
        </w:rPr>
        <w:t>r.</w:t>
      </w:r>
    </w:p>
    <w:p w14:paraId="44DB1077" w14:textId="77777777" w:rsidR="00C275EE" w:rsidRDefault="008C3CAB">
      <w:pPr>
        <w:numPr>
          <w:ilvl w:val="0"/>
          <w:numId w:val="10"/>
        </w:numPr>
        <w:tabs>
          <w:tab w:val="left" w:pos="660"/>
          <w:tab w:val="right" w:pos="8828"/>
        </w:tabs>
        <w:spacing w:after="0" w:line="360" w:lineRule="auto"/>
        <w:jc w:val="both"/>
      </w:pPr>
      <w:r>
        <w:rPr>
          <w:rFonts w:ascii="Times New Roman" w:eastAsia="Times New Roman" w:hAnsi="Times New Roman" w:cs="Times New Roman"/>
          <w:b/>
          <w:bCs/>
        </w:rPr>
        <w:t>Derechos de Autor (Copyright):</w:t>
      </w:r>
      <w:r>
        <w:rPr>
          <w:rFonts w:ascii="Times New Roman" w:eastAsia="Times New Roman" w:hAnsi="Times New Roman" w:cs="Times New Roman"/>
        </w:rPr>
        <w:t xml:space="preserve"> La plataforma solo procesa metadatos y enlaces a recursos externos validados, prohibiendo el almacenamiento o distribución no autorizada de archivos PDF protegidos.</w:t>
      </w:r>
    </w:p>
    <w:p w14:paraId="23137FF9" w14:textId="77777777" w:rsidR="00C275EE" w:rsidRDefault="008C3CAB">
      <w:pPr>
        <w:numPr>
          <w:ilvl w:val="0"/>
          <w:numId w:val="10"/>
        </w:numPr>
        <w:tabs>
          <w:tab w:val="left" w:pos="660"/>
          <w:tab w:val="right" w:pos="8828"/>
        </w:tabs>
        <w:spacing w:after="240" w:line="360" w:lineRule="auto"/>
        <w:jc w:val="both"/>
      </w:pPr>
      <w:r>
        <w:rPr>
          <w:rFonts w:ascii="Times New Roman" w:eastAsia="Times New Roman" w:hAnsi="Times New Roman" w:cs="Times New Roman"/>
          <w:b/>
          <w:bCs/>
        </w:rPr>
        <w:t xml:space="preserve">Términos de Uso de </w:t>
      </w:r>
      <w:proofErr w:type="spellStart"/>
      <w:r>
        <w:rPr>
          <w:rFonts w:ascii="Times New Roman" w:eastAsia="Times New Roman" w:hAnsi="Times New Roman" w:cs="Times New Roman"/>
          <w:b/>
          <w:bCs/>
        </w:rPr>
        <w:t>APIs</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El sistema respeta las cuotas de</w:t>
      </w:r>
      <w:r>
        <w:rPr>
          <w:rFonts w:ascii="Times New Roman" w:eastAsia="Times New Roman" w:hAnsi="Times New Roman" w:cs="Times New Roman"/>
        </w:rPr>
        <w:t xml:space="preserve"> tráfico y políticas de uso aceptable de los proveedores Alpha Cloud y E-Libro, evitando el consumo abusivo o </w:t>
      </w:r>
      <w:proofErr w:type="spellStart"/>
      <w:r>
        <w:rPr>
          <w:rFonts w:ascii="Times New Roman" w:eastAsia="Times New Roman" w:hAnsi="Times New Roman" w:cs="Times New Roman"/>
        </w:rPr>
        <w:t>scraping</w:t>
      </w:r>
      <w:proofErr w:type="spellEnd"/>
      <w:r>
        <w:rPr>
          <w:rFonts w:ascii="Times New Roman" w:eastAsia="Times New Roman" w:hAnsi="Times New Roman" w:cs="Times New Roman"/>
        </w:rPr>
        <w:t xml:space="preserve"> masivo.</w:t>
      </w:r>
    </w:p>
    <w:p w14:paraId="3E2125A9" w14:textId="77777777" w:rsidR="00C275EE" w:rsidRDefault="00C275EE">
      <w:pPr>
        <w:tabs>
          <w:tab w:val="left" w:pos="660"/>
          <w:tab w:val="right" w:pos="8828"/>
        </w:tabs>
        <w:spacing w:line="360" w:lineRule="auto"/>
        <w:jc w:val="both"/>
        <w:rPr>
          <w:rFonts w:ascii="Times New Roman" w:eastAsia="Times New Roman" w:hAnsi="Times New Roman" w:cs="Times New Roman"/>
        </w:rPr>
      </w:pPr>
    </w:p>
    <w:p w14:paraId="18AE92B3" w14:textId="77777777" w:rsidR="00C275EE" w:rsidRDefault="008C3CAB">
      <w:pPr>
        <w:pStyle w:val="Ttulo2"/>
        <w:tabs>
          <w:tab w:val="left" w:pos="660"/>
          <w:tab w:val="right" w:pos="8828"/>
        </w:tabs>
        <w:spacing w:after="100" w:line="360" w:lineRule="auto"/>
        <w:ind w:left="220"/>
        <w:jc w:val="both"/>
        <w:rPr>
          <w:rFonts w:ascii="Times New Roman" w:eastAsia="Times New Roman" w:hAnsi="Times New Roman" w:cs="Times New Roman"/>
          <w:sz w:val="26"/>
          <w:szCs w:val="26"/>
        </w:rPr>
      </w:pPr>
      <w:bookmarkStart w:id="34" w:name="_heading=h.uhptxatcc4cx" w:colFirst="0" w:colLast="0"/>
      <w:bookmarkEnd w:id="34"/>
      <w:r>
        <w:rPr>
          <w:rFonts w:ascii="Times New Roman" w:eastAsia="Times New Roman" w:hAnsi="Times New Roman" w:cs="Times New Roman"/>
          <w:sz w:val="26"/>
          <w:szCs w:val="26"/>
        </w:rPr>
        <w:tab/>
        <w:t>b</w:t>
      </w:r>
      <w:hyperlink w:anchor="_heading=h.r7wurbpv9a4q">
        <w:r>
          <w:rPr>
            <w:rFonts w:ascii="Times New Roman" w:eastAsia="Times New Roman" w:hAnsi="Times New Roman" w:cs="Times New Roman"/>
            <w:sz w:val="26"/>
            <w:szCs w:val="26"/>
          </w:rPr>
          <w:t>) Estándares de comunicación</w:t>
        </w:r>
      </w:hyperlink>
    </w:p>
    <w:p w14:paraId="7C3E8962"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ab/>
        <w:t>Para garantizar que la integración unificada sea f</w:t>
      </w:r>
      <w:r>
        <w:rPr>
          <w:rFonts w:ascii="Times New Roman" w:eastAsia="Times New Roman" w:hAnsi="Times New Roman" w:cs="Times New Roman"/>
        </w:rPr>
        <w:t>luida y profesional:</w:t>
      </w:r>
    </w:p>
    <w:p w14:paraId="062962D3" w14:textId="77777777" w:rsidR="00C275EE" w:rsidRDefault="008C3CAB">
      <w:pPr>
        <w:numPr>
          <w:ilvl w:val="0"/>
          <w:numId w:val="5"/>
        </w:numPr>
        <w:tabs>
          <w:tab w:val="left" w:pos="660"/>
          <w:tab w:val="right" w:pos="8828"/>
        </w:tabs>
        <w:spacing w:before="240" w:after="0" w:line="360" w:lineRule="auto"/>
        <w:jc w:val="both"/>
      </w:pPr>
      <w:r>
        <w:rPr>
          <w:rFonts w:ascii="Times New Roman" w:eastAsia="Times New Roman" w:hAnsi="Times New Roman" w:cs="Times New Roman"/>
          <w:b/>
          <w:bCs/>
        </w:rPr>
        <w:t>Protocolos de Red:</w:t>
      </w:r>
      <w:r>
        <w:rPr>
          <w:rFonts w:ascii="Times New Roman" w:eastAsia="Times New Roman" w:hAnsi="Times New Roman" w:cs="Times New Roman"/>
        </w:rPr>
        <w:t xml:space="preserve"> Toda comunicación entre el </w:t>
      </w:r>
      <w:proofErr w:type="spellStart"/>
      <w:r>
        <w:rPr>
          <w:rFonts w:ascii="Times New Roman" w:eastAsia="Times New Roman" w:hAnsi="Times New Roman" w:cs="Times New Roman"/>
        </w:rPr>
        <w:t>frontend</w:t>
      </w:r>
      <w:proofErr w:type="spellEnd"/>
      <w:r>
        <w:rPr>
          <w:rFonts w:ascii="Times New Roman" w:eastAsia="Times New Roman" w:hAnsi="Times New Roman" w:cs="Times New Roman"/>
        </w:rPr>
        <w:t xml:space="preserve">, el </w:t>
      </w:r>
      <w:proofErr w:type="spellStart"/>
      <w:r>
        <w:rPr>
          <w:rFonts w:ascii="Times New Roman" w:eastAsia="Times New Roman" w:hAnsi="Times New Roman" w:cs="Times New Roman"/>
        </w:rPr>
        <w:t>backend</w:t>
      </w:r>
      <w:proofErr w:type="spellEnd"/>
      <w:r>
        <w:rPr>
          <w:rFonts w:ascii="Times New Roman" w:eastAsia="Times New Roman" w:hAnsi="Times New Roman" w:cs="Times New Roman"/>
        </w:rPr>
        <w:t xml:space="preserve"> y las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xml:space="preserve"> externas debe realizarse obligatoriamente sobre </w:t>
      </w:r>
      <w:r>
        <w:rPr>
          <w:rFonts w:ascii="Times New Roman" w:eastAsia="Times New Roman" w:hAnsi="Times New Roman" w:cs="Times New Roman"/>
          <w:b/>
          <w:bCs/>
        </w:rPr>
        <w:t>HTTPS (TLS 1.2 o superior)</w:t>
      </w:r>
      <w:r>
        <w:rPr>
          <w:rFonts w:ascii="Times New Roman" w:eastAsia="Times New Roman" w:hAnsi="Times New Roman" w:cs="Times New Roman"/>
        </w:rPr>
        <w:t>.</w:t>
      </w:r>
    </w:p>
    <w:p w14:paraId="7CC0F39E" w14:textId="77777777" w:rsidR="00C275EE" w:rsidRDefault="008C3CAB">
      <w:pPr>
        <w:numPr>
          <w:ilvl w:val="0"/>
          <w:numId w:val="5"/>
        </w:numPr>
        <w:tabs>
          <w:tab w:val="left" w:pos="660"/>
          <w:tab w:val="right" w:pos="8828"/>
        </w:tabs>
        <w:spacing w:after="0" w:line="360" w:lineRule="auto"/>
        <w:jc w:val="both"/>
      </w:pPr>
      <w:r>
        <w:rPr>
          <w:rFonts w:ascii="Times New Roman" w:eastAsia="Times New Roman" w:hAnsi="Times New Roman" w:cs="Times New Roman"/>
          <w:b/>
          <w:bCs/>
        </w:rPr>
        <w:t>Formato de Intercambio:</w:t>
      </w:r>
      <w:r>
        <w:rPr>
          <w:rFonts w:ascii="Times New Roman" w:eastAsia="Times New Roman" w:hAnsi="Times New Roman" w:cs="Times New Roman"/>
        </w:rPr>
        <w:t xml:space="preserve"> Se establece </w:t>
      </w:r>
      <w:r>
        <w:rPr>
          <w:rFonts w:ascii="Times New Roman" w:eastAsia="Times New Roman" w:hAnsi="Times New Roman" w:cs="Times New Roman"/>
          <w:b/>
          <w:bCs/>
        </w:rPr>
        <w:t>JSON</w:t>
      </w:r>
      <w:r>
        <w:rPr>
          <w:rFonts w:ascii="Times New Roman" w:eastAsia="Times New Roman" w:hAnsi="Times New Roman" w:cs="Times New Roman"/>
        </w:rPr>
        <w:t xml:space="preserve"> como el estándar de comunicación intern</w:t>
      </w:r>
      <w:r>
        <w:rPr>
          <w:rFonts w:ascii="Times New Roman" w:eastAsia="Times New Roman" w:hAnsi="Times New Roman" w:cs="Times New Roman"/>
        </w:rPr>
        <w:t xml:space="preserve">a entre módulos, facilitando la interoperabilidad entre los diferentes </w:t>
      </w:r>
      <w:r>
        <w:rPr>
          <w:rFonts w:ascii="Times New Roman" w:eastAsia="Times New Roman" w:hAnsi="Times New Roman" w:cs="Times New Roman"/>
          <w:b/>
          <w:bCs/>
        </w:rPr>
        <w:t>Adaptadores</w:t>
      </w:r>
      <w:r>
        <w:rPr>
          <w:rFonts w:ascii="Times New Roman" w:eastAsia="Times New Roman" w:hAnsi="Times New Roman" w:cs="Times New Roman"/>
        </w:rPr>
        <w:t xml:space="preserve"> y el núcleo del sistema.</w:t>
      </w:r>
    </w:p>
    <w:p w14:paraId="114EF2BB" w14:textId="77777777" w:rsidR="00C275EE" w:rsidRDefault="008C3CAB">
      <w:pPr>
        <w:numPr>
          <w:ilvl w:val="0"/>
          <w:numId w:val="5"/>
        </w:numPr>
        <w:tabs>
          <w:tab w:val="left" w:pos="660"/>
          <w:tab w:val="right" w:pos="8828"/>
        </w:tabs>
        <w:spacing w:after="240" w:line="360" w:lineRule="auto"/>
        <w:jc w:val="both"/>
      </w:pPr>
      <w:r>
        <w:rPr>
          <w:rFonts w:ascii="Times New Roman" w:eastAsia="Times New Roman" w:hAnsi="Times New Roman" w:cs="Times New Roman"/>
          <w:b/>
          <w:bCs/>
        </w:rPr>
        <w:t xml:space="preserve">Arquitectura </w:t>
      </w:r>
      <w:proofErr w:type="spellStart"/>
      <w:r>
        <w:rPr>
          <w:rFonts w:ascii="Times New Roman" w:eastAsia="Times New Roman" w:hAnsi="Times New Roman" w:cs="Times New Roman"/>
          <w:b/>
          <w:bCs/>
        </w:rPr>
        <w:t>RESTful</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El sistema debe exponer sus capacidades mediante una API REST bien documentada, facilitando que futuros clientes (como una App</w:t>
      </w:r>
      <w:r>
        <w:rPr>
          <w:rFonts w:ascii="Times New Roman" w:eastAsia="Times New Roman" w:hAnsi="Times New Roman" w:cs="Times New Roman"/>
        </w:rPr>
        <w:t xml:space="preserve"> móvil) puedan integrarse sin fricción.</w:t>
      </w:r>
    </w:p>
    <w:p w14:paraId="1CC2AD01" w14:textId="77777777" w:rsidR="00C275EE" w:rsidRDefault="00C275EE">
      <w:pPr>
        <w:tabs>
          <w:tab w:val="left" w:pos="660"/>
          <w:tab w:val="right" w:pos="8828"/>
        </w:tabs>
        <w:spacing w:line="360" w:lineRule="auto"/>
        <w:jc w:val="both"/>
        <w:rPr>
          <w:rFonts w:ascii="Times New Roman" w:eastAsia="Times New Roman" w:hAnsi="Times New Roman" w:cs="Times New Roman"/>
        </w:rPr>
      </w:pPr>
    </w:p>
    <w:p w14:paraId="7373B443" w14:textId="77777777" w:rsidR="00C275EE" w:rsidRDefault="00C275EE">
      <w:pPr>
        <w:tabs>
          <w:tab w:val="left" w:pos="660"/>
          <w:tab w:val="right" w:pos="8828"/>
        </w:tabs>
        <w:spacing w:line="360" w:lineRule="auto"/>
        <w:jc w:val="both"/>
        <w:rPr>
          <w:rFonts w:ascii="Times New Roman" w:eastAsia="Times New Roman" w:hAnsi="Times New Roman" w:cs="Times New Roman"/>
        </w:rPr>
      </w:pPr>
    </w:p>
    <w:p w14:paraId="38D75152" w14:textId="77777777" w:rsidR="00C275EE" w:rsidRDefault="00C275EE">
      <w:pPr>
        <w:tabs>
          <w:tab w:val="left" w:pos="660"/>
          <w:tab w:val="right" w:pos="8828"/>
        </w:tabs>
        <w:spacing w:line="360" w:lineRule="auto"/>
        <w:jc w:val="both"/>
        <w:rPr>
          <w:rFonts w:ascii="Times New Roman" w:eastAsia="Times New Roman" w:hAnsi="Times New Roman" w:cs="Times New Roman"/>
        </w:rPr>
      </w:pPr>
    </w:p>
    <w:p w14:paraId="37578EAE" w14:textId="77777777" w:rsidR="00C275EE" w:rsidRDefault="008C3CAB">
      <w:pPr>
        <w:pStyle w:val="Ttulo2"/>
        <w:tabs>
          <w:tab w:val="left" w:pos="660"/>
          <w:tab w:val="right" w:pos="8828"/>
        </w:tabs>
        <w:spacing w:after="100" w:line="360" w:lineRule="auto"/>
        <w:ind w:left="220"/>
        <w:jc w:val="both"/>
        <w:rPr>
          <w:rFonts w:ascii="Times New Roman" w:eastAsia="Times New Roman" w:hAnsi="Times New Roman" w:cs="Times New Roman"/>
          <w:sz w:val="26"/>
          <w:szCs w:val="26"/>
        </w:rPr>
      </w:pPr>
      <w:bookmarkStart w:id="35" w:name="_heading=h.q4go794r8aan" w:colFirst="0" w:colLast="0"/>
      <w:bookmarkEnd w:id="35"/>
      <w:r>
        <w:rPr>
          <w:rFonts w:ascii="Times New Roman" w:eastAsia="Times New Roman" w:hAnsi="Times New Roman" w:cs="Times New Roman"/>
          <w:sz w:val="26"/>
          <w:szCs w:val="26"/>
        </w:rPr>
        <w:lastRenderedPageBreak/>
        <w:tab/>
        <w:t>c</w:t>
      </w:r>
      <w:hyperlink w:anchor="_heading=h.r7wurbpv9a4q">
        <w:r>
          <w:rPr>
            <w:rFonts w:ascii="Times New Roman" w:eastAsia="Times New Roman" w:hAnsi="Times New Roman" w:cs="Times New Roman"/>
            <w:sz w:val="26"/>
            <w:szCs w:val="26"/>
          </w:rPr>
          <w:t>) Estándares de cumplimiento de la plataforma</w:t>
        </w:r>
      </w:hyperlink>
    </w:p>
    <w:p w14:paraId="35098586"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ab/>
        <w:t>Para asegurar la portabilidad y el despliegue eficiente:</w:t>
      </w:r>
    </w:p>
    <w:p w14:paraId="49543720" w14:textId="77777777" w:rsidR="00C275EE" w:rsidRDefault="008C3CAB">
      <w:pPr>
        <w:numPr>
          <w:ilvl w:val="0"/>
          <w:numId w:val="4"/>
        </w:numPr>
        <w:tabs>
          <w:tab w:val="left" w:pos="660"/>
          <w:tab w:val="right" w:pos="8828"/>
        </w:tabs>
        <w:spacing w:before="240" w:after="0" w:line="360" w:lineRule="auto"/>
        <w:jc w:val="both"/>
      </w:pPr>
      <w:r>
        <w:rPr>
          <w:rFonts w:ascii="Times New Roman" w:eastAsia="Times New Roman" w:hAnsi="Times New Roman" w:cs="Times New Roman"/>
          <w:b/>
          <w:bCs/>
        </w:rPr>
        <w:t>Despliegue en la Nube (Cloud-Native):</w:t>
      </w:r>
      <w:r>
        <w:rPr>
          <w:rFonts w:ascii="Times New Roman" w:eastAsia="Times New Roman" w:hAnsi="Times New Roman" w:cs="Times New Roman"/>
        </w:rPr>
        <w:t xml:space="preserve"> El sistema debe ser capaz de ejecutarse de forma nativa en Microsoft Azure, aprovechando los servicios de Azure App </w:t>
      </w:r>
      <w:proofErr w:type="spellStart"/>
      <w:r>
        <w:rPr>
          <w:rFonts w:ascii="Times New Roman" w:eastAsia="Times New Roman" w:hAnsi="Times New Roman" w:cs="Times New Roman"/>
        </w:rPr>
        <w:t>Service</w:t>
      </w:r>
      <w:proofErr w:type="spellEnd"/>
      <w:r>
        <w:rPr>
          <w:rFonts w:ascii="Times New Roman" w:eastAsia="Times New Roman" w:hAnsi="Times New Roman" w:cs="Times New Roman"/>
        </w:rPr>
        <w:t xml:space="preserve"> para el </w:t>
      </w:r>
      <w:proofErr w:type="spellStart"/>
      <w:r>
        <w:rPr>
          <w:rFonts w:ascii="Times New Roman" w:eastAsia="Times New Roman" w:hAnsi="Times New Roman" w:cs="Times New Roman"/>
        </w:rPr>
        <w:t>backend</w:t>
      </w:r>
      <w:proofErr w:type="spellEnd"/>
      <w:r>
        <w:rPr>
          <w:rFonts w:ascii="Times New Roman" w:eastAsia="Times New Roman" w:hAnsi="Times New Roman" w:cs="Times New Roman"/>
        </w:rPr>
        <w:t xml:space="preserve"> en PHP y Azure </w:t>
      </w:r>
      <w:proofErr w:type="spellStart"/>
      <w:r>
        <w:rPr>
          <w:rFonts w:ascii="Times New Roman" w:eastAsia="Times New Roman" w:hAnsi="Times New Roman" w:cs="Times New Roman"/>
        </w:rPr>
        <w:t>Database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MySQL para la persistencia.</w:t>
      </w:r>
    </w:p>
    <w:p w14:paraId="3ED3B179" w14:textId="77777777" w:rsidR="00C275EE" w:rsidRDefault="008C3CAB">
      <w:pPr>
        <w:numPr>
          <w:ilvl w:val="0"/>
          <w:numId w:val="4"/>
        </w:numPr>
        <w:tabs>
          <w:tab w:val="left" w:pos="660"/>
          <w:tab w:val="right" w:pos="8828"/>
        </w:tabs>
        <w:spacing w:after="0" w:line="360" w:lineRule="auto"/>
        <w:jc w:val="both"/>
      </w:pPr>
      <w:r>
        <w:rPr>
          <w:rFonts w:ascii="Times New Roman" w:eastAsia="Times New Roman" w:hAnsi="Times New Roman" w:cs="Times New Roman"/>
          <w:b/>
          <w:bCs/>
        </w:rPr>
        <w:t>Compatibilidad de Nave</w:t>
      </w:r>
      <w:r>
        <w:rPr>
          <w:rFonts w:ascii="Times New Roman" w:eastAsia="Times New Roman" w:hAnsi="Times New Roman" w:cs="Times New Roman"/>
          <w:b/>
          <w:bCs/>
        </w:rPr>
        <w:t>gadores:</w:t>
      </w:r>
      <w:r>
        <w:rPr>
          <w:rFonts w:ascii="Times New Roman" w:eastAsia="Times New Roman" w:hAnsi="Times New Roman" w:cs="Times New Roman"/>
        </w:rPr>
        <w:t xml:space="preserve"> La interfaz de usuario debe cumplir con los estándares de W3C para asegurar el funcionamiento correcto en Chrome, Firefox, Safari y Edge.</w:t>
      </w:r>
    </w:p>
    <w:p w14:paraId="5A4C498B" w14:textId="77777777" w:rsidR="00C275EE" w:rsidRDefault="008C3CAB">
      <w:pPr>
        <w:numPr>
          <w:ilvl w:val="0"/>
          <w:numId w:val="4"/>
        </w:numPr>
        <w:tabs>
          <w:tab w:val="left" w:pos="660"/>
          <w:tab w:val="right" w:pos="8828"/>
        </w:tabs>
        <w:spacing w:after="240" w:line="360" w:lineRule="auto"/>
        <w:jc w:val="both"/>
      </w:pPr>
      <w:proofErr w:type="spellStart"/>
      <w:r>
        <w:rPr>
          <w:rFonts w:ascii="Times New Roman" w:eastAsia="Times New Roman" w:hAnsi="Times New Roman" w:cs="Times New Roman"/>
          <w:b/>
          <w:bCs/>
        </w:rPr>
        <w:t>Responsividad</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Cumplimiento con el estándar Mobile </w:t>
      </w:r>
      <w:proofErr w:type="spellStart"/>
      <w:r>
        <w:rPr>
          <w:rFonts w:ascii="Times New Roman" w:eastAsia="Times New Roman" w:hAnsi="Times New Roman" w:cs="Times New Roman"/>
        </w:rPr>
        <w:t>First</w:t>
      </w:r>
      <w:proofErr w:type="spellEnd"/>
      <w:r>
        <w:rPr>
          <w:rFonts w:ascii="Times New Roman" w:eastAsia="Times New Roman" w:hAnsi="Times New Roman" w:cs="Times New Roman"/>
        </w:rPr>
        <w:t>, asegurando que el buscador sea 100% funcional en di</w:t>
      </w:r>
      <w:r>
        <w:rPr>
          <w:rFonts w:ascii="Times New Roman" w:eastAsia="Times New Roman" w:hAnsi="Times New Roman" w:cs="Times New Roman"/>
        </w:rPr>
        <w:t xml:space="preserve">spositivos móviles y </w:t>
      </w:r>
      <w:proofErr w:type="spellStart"/>
      <w:r>
        <w:rPr>
          <w:rFonts w:ascii="Times New Roman" w:eastAsia="Times New Roman" w:hAnsi="Times New Roman" w:cs="Times New Roman"/>
        </w:rPr>
        <w:t>tablets</w:t>
      </w:r>
      <w:proofErr w:type="spellEnd"/>
      <w:r>
        <w:rPr>
          <w:rFonts w:ascii="Times New Roman" w:eastAsia="Times New Roman" w:hAnsi="Times New Roman" w:cs="Times New Roman"/>
        </w:rPr>
        <w:t>.</w:t>
      </w:r>
    </w:p>
    <w:p w14:paraId="3BAE4A7D" w14:textId="77777777" w:rsidR="00C275EE" w:rsidRDefault="00C275EE">
      <w:pPr>
        <w:tabs>
          <w:tab w:val="left" w:pos="660"/>
          <w:tab w:val="right" w:pos="8828"/>
        </w:tabs>
        <w:spacing w:line="360" w:lineRule="auto"/>
        <w:jc w:val="both"/>
        <w:rPr>
          <w:rFonts w:ascii="Times New Roman" w:eastAsia="Times New Roman" w:hAnsi="Times New Roman" w:cs="Times New Roman"/>
        </w:rPr>
      </w:pPr>
    </w:p>
    <w:p w14:paraId="286C73F4" w14:textId="77777777" w:rsidR="00C275EE" w:rsidRDefault="008C3CAB">
      <w:pPr>
        <w:pStyle w:val="Ttulo2"/>
        <w:tabs>
          <w:tab w:val="left" w:pos="660"/>
          <w:tab w:val="right" w:pos="8828"/>
        </w:tabs>
        <w:spacing w:after="100" w:line="360" w:lineRule="auto"/>
        <w:ind w:left="220"/>
        <w:jc w:val="both"/>
        <w:rPr>
          <w:rFonts w:ascii="Times New Roman" w:eastAsia="Times New Roman" w:hAnsi="Times New Roman" w:cs="Times New Roman"/>
          <w:sz w:val="26"/>
          <w:szCs w:val="26"/>
        </w:rPr>
      </w:pPr>
      <w:bookmarkStart w:id="36" w:name="_heading=h.7qq9kpkhl5qf" w:colFirst="0" w:colLast="0"/>
      <w:bookmarkEnd w:id="36"/>
      <w:r>
        <w:rPr>
          <w:rFonts w:ascii="Times New Roman" w:eastAsia="Times New Roman" w:hAnsi="Times New Roman" w:cs="Times New Roman"/>
          <w:sz w:val="26"/>
          <w:szCs w:val="26"/>
        </w:rPr>
        <w:tab/>
        <w:t>d</w:t>
      </w:r>
      <w:hyperlink w:anchor="_heading=h.r7wurbpv9a4q">
        <w:r>
          <w:rPr>
            <w:rFonts w:ascii="Times New Roman" w:eastAsia="Times New Roman" w:hAnsi="Times New Roman" w:cs="Times New Roman"/>
            <w:sz w:val="26"/>
            <w:szCs w:val="26"/>
          </w:rPr>
          <w:t>) Estándares de calidad y seguridad</w:t>
        </w:r>
      </w:hyperlink>
    </w:p>
    <w:p w14:paraId="63A9299C" w14:textId="77777777" w:rsidR="00C275EE" w:rsidRDefault="008C3CAB">
      <w:pPr>
        <w:tabs>
          <w:tab w:val="left" w:pos="660"/>
          <w:tab w:val="right" w:pos="8828"/>
        </w:tabs>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ab/>
        <w:t>Este es el pilar que sostiene la confianza en el software:</w:t>
      </w:r>
    </w:p>
    <w:p w14:paraId="6BAE3AEF" w14:textId="77777777" w:rsidR="00C275EE" w:rsidRDefault="008C3CAB">
      <w:pPr>
        <w:numPr>
          <w:ilvl w:val="0"/>
          <w:numId w:val="1"/>
        </w:numPr>
        <w:tabs>
          <w:tab w:val="left" w:pos="660"/>
          <w:tab w:val="right" w:pos="8828"/>
        </w:tabs>
        <w:spacing w:before="240" w:after="0" w:line="360" w:lineRule="auto"/>
        <w:jc w:val="both"/>
      </w:pPr>
      <w:r>
        <w:rPr>
          <w:rFonts w:ascii="Times New Roman" w:eastAsia="Times New Roman" w:hAnsi="Times New Roman" w:cs="Times New Roman"/>
          <w:b/>
          <w:bCs/>
        </w:rPr>
        <w:t>Seguridad (OWASP):</w:t>
      </w:r>
      <w:r>
        <w:rPr>
          <w:rFonts w:ascii="Times New Roman" w:eastAsia="Times New Roman" w:hAnsi="Times New Roman" w:cs="Times New Roman"/>
        </w:rPr>
        <w:t xml:space="preserve"> Las entradas de búsqueda deben ser saneadas para prevenir ataq</w:t>
      </w:r>
      <w:r>
        <w:rPr>
          <w:rFonts w:ascii="Times New Roman" w:eastAsia="Times New Roman" w:hAnsi="Times New Roman" w:cs="Times New Roman"/>
        </w:rPr>
        <w:t xml:space="preserve">ues de </w:t>
      </w:r>
      <w:r>
        <w:rPr>
          <w:rFonts w:ascii="Times New Roman" w:eastAsia="Times New Roman" w:hAnsi="Times New Roman" w:cs="Times New Roman"/>
          <w:b/>
          <w:bCs/>
        </w:rPr>
        <w:t>Inyección SQL</w:t>
      </w:r>
      <w:r>
        <w:rPr>
          <w:rFonts w:ascii="Times New Roman" w:eastAsia="Times New Roman" w:hAnsi="Times New Roman" w:cs="Times New Roman"/>
        </w:rPr>
        <w:t xml:space="preserve"> y </w:t>
      </w:r>
      <w:r>
        <w:rPr>
          <w:rFonts w:ascii="Times New Roman" w:eastAsia="Times New Roman" w:hAnsi="Times New Roman" w:cs="Times New Roman"/>
          <w:b/>
          <w:bCs/>
        </w:rPr>
        <w:t>Cross-Site Scripting (XSS)</w:t>
      </w:r>
      <w:r>
        <w:rPr>
          <w:rFonts w:ascii="Times New Roman" w:eastAsia="Times New Roman" w:hAnsi="Times New Roman" w:cs="Times New Roman"/>
        </w:rPr>
        <w:t>.</w:t>
      </w:r>
    </w:p>
    <w:p w14:paraId="1617C6EE" w14:textId="77777777" w:rsidR="00C275EE" w:rsidRDefault="008C3CAB">
      <w:pPr>
        <w:numPr>
          <w:ilvl w:val="0"/>
          <w:numId w:val="1"/>
        </w:numPr>
        <w:tabs>
          <w:tab w:val="left" w:pos="660"/>
          <w:tab w:val="right" w:pos="8828"/>
        </w:tabs>
        <w:spacing w:after="0" w:line="360" w:lineRule="auto"/>
        <w:jc w:val="both"/>
      </w:pPr>
      <w:r>
        <w:rPr>
          <w:rFonts w:ascii="Times New Roman" w:eastAsia="Times New Roman" w:hAnsi="Times New Roman" w:cs="Times New Roman"/>
          <w:b/>
          <w:bCs/>
        </w:rPr>
        <w:t>Calidad de Código (</w:t>
      </w:r>
      <w:proofErr w:type="spellStart"/>
      <w:r>
        <w:rPr>
          <w:rFonts w:ascii="Times New Roman" w:eastAsia="Times New Roman" w:hAnsi="Times New Roman" w:cs="Times New Roman"/>
          <w:b/>
          <w:bCs/>
        </w:rPr>
        <w:t>Clean</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Code</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Se realizarán auditorías de código para asegurar que se respeten los principios </w:t>
      </w:r>
      <w:r>
        <w:rPr>
          <w:rFonts w:ascii="Times New Roman" w:eastAsia="Times New Roman" w:hAnsi="Times New Roman" w:cs="Times New Roman"/>
          <w:b/>
          <w:bCs/>
        </w:rPr>
        <w:t>SOLID</w:t>
      </w:r>
      <w:r>
        <w:rPr>
          <w:rFonts w:ascii="Times New Roman" w:eastAsia="Times New Roman" w:hAnsi="Times New Roman" w:cs="Times New Roman"/>
        </w:rPr>
        <w:t xml:space="preserve"> y que el código tenga una cobertura de pruebas unitarias de al menos el </w:t>
      </w:r>
      <w:r>
        <w:rPr>
          <w:rFonts w:ascii="Times New Roman" w:eastAsia="Times New Roman" w:hAnsi="Times New Roman" w:cs="Times New Roman"/>
          <w:b/>
          <w:bCs/>
        </w:rPr>
        <w:t>80%</w:t>
      </w:r>
      <w:r>
        <w:rPr>
          <w:rFonts w:ascii="Times New Roman" w:eastAsia="Times New Roman" w:hAnsi="Times New Roman" w:cs="Times New Roman"/>
        </w:rPr>
        <w:t>.</w:t>
      </w:r>
    </w:p>
    <w:p w14:paraId="293765B7" w14:textId="77777777" w:rsidR="00C275EE" w:rsidRDefault="008C3CAB">
      <w:pPr>
        <w:numPr>
          <w:ilvl w:val="0"/>
          <w:numId w:val="1"/>
        </w:numPr>
        <w:tabs>
          <w:tab w:val="left" w:pos="660"/>
          <w:tab w:val="right" w:pos="8828"/>
        </w:tabs>
        <w:spacing w:after="240" w:line="360" w:lineRule="auto"/>
        <w:jc w:val="both"/>
      </w:pPr>
      <w:r>
        <w:rPr>
          <w:rFonts w:ascii="Times New Roman" w:eastAsia="Times New Roman" w:hAnsi="Times New Roman" w:cs="Times New Roman"/>
          <w:b/>
          <w:bCs/>
        </w:rPr>
        <w:t>Manejo de Errores (</w:t>
      </w:r>
      <w:proofErr w:type="spellStart"/>
      <w:r>
        <w:rPr>
          <w:rFonts w:ascii="Times New Roman" w:eastAsia="Times New Roman" w:hAnsi="Times New Roman" w:cs="Times New Roman"/>
          <w:b/>
          <w:bCs/>
        </w:rPr>
        <w:t>Robustness</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Implementación de </w:t>
      </w:r>
      <w:proofErr w:type="spellStart"/>
      <w:r>
        <w:rPr>
          <w:rFonts w:ascii="Times New Roman" w:eastAsia="Times New Roman" w:hAnsi="Times New Roman" w:cs="Times New Roman"/>
          <w:i/>
          <w:iCs/>
        </w:rPr>
        <w:t>Graceful</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Degradation</w:t>
      </w:r>
      <w:proofErr w:type="spellEnd"/>
      <w:r>
        <w:rPr>
          <w:rFonts w:ascii="Times New Roman" w:eastAsia="Times New Roman" w:hAnsi="Times New Roman" w:cs="Times New Roman"/>
        </w:rPr>
        <w:t>; si una API externa (como la de e-books) falla, el sistema debe seguir mostrando los resultados de la biblioteca física sin colapsar la búsqueda completa.</w:t>
      </w:r>
    </w:p>
    <w:p w14:paraId="4D45DB5F" w14:textId="77777777" w:rsidR="00C275EE" w:rsidRDefault="00C275EE">
      <w:pPr>
        <w:tabs>
          <w:tab w:val="left" w:pos="660"/>
          <w:tab w:val="right" w:pos="8828"/>
        </w:tabs>
        <w:spacing w:line="360" w:lineRule="auto"/>
        <w:jc w:val="both"/>
        <w:rPr>
          <w:rFonts w:ascii="Times New Roman" w:eastAsia="Times New Roman" w:hAnsi="Times New Roman" w:cs="Times New Roman"/>
        </w:rPr>
      </w:pPr>
    </w:p>
    <w:p w14:paraId="0BFDA6B4" w14:textId="77777777" w:rsidR="00C275EE" w:rsidRDefault="00C275EE">
      <w:pPr>
        <w:tabs>
          <w:tab w:val="left" w:pos="660"/>
          <w:tab w:val="right" w:pos="8828"/>
        </w:tabs>
        <w:spacing w:line="360" w:lineRule="auto"/>
        <w:rPr>
          <w:rFonts w:ascii="Times New Roman" w:eastAsia="Times New Roman" w:hAnsi="Times New Roman" w:cs="Times New Roman"/>
        </w:rPr>
      </w:pPr>
    </w:p>
    <w:p w14:paraId="1CF0FD0B" w14:textId="77777777" w:rsidR="00C275EE" w:rsidRDefault="00C275EE">
      <w:pPr>
        <w:tabs>
          <w:tab w:val="left" w:pos="660"/>
          <w:tab w:val="right" w:pos="8828"/>
        </w:tabs>
        <w:spacing w:line="360" w:lineRule="auto"/>
        <w:rPr>
          <w:rFonts w:ascii="Times New Roman" w:eastAsia="Times New Roman" w:hAnsi="Times New Roman" w:cs="Times New Roman"/>
        </w:rPr>
      </w:pPr>
    </w:p>
    <w:p w14:paraId="64284491" w14:textId="77777777" w:rsidR="00C275EE" w:rsidRDefault="00C275EE">
      <w:pPr>
        <w:tabs>
          <w:tab w:val="left" w:pos="660"/>
          <w:tab w:val="right" w:pos="8828"/>
        </w:tabs>
        <w:spacing w:line="360" w:lineRule="auto"/>
        <w:rPr>
          <w:rFonts w:ascii="Times New Roman" w:eastAsia="Times New Roman" w:hAnsi="Times New Roman" w:cs="Times New Roman"/>
        </w:rPr>
      </w:pPr>
    </w:p>
    <w:p w14:paraId="77DB6A01" w14:textId="77777777" w:rsidR="00C275EE" w:rsidRDefault="00C275EE">
      <w:pPr>
        <w:tabs>
          <w:tab w:val="left" w:pos="660"/>
          <w:tab w:val="right" w:pos="8828"/>
        </w:tabs>
        <w:spacing w:line="360" w:lineRule="auto"/>
        <w:rPr>
          <w:rFonts w:ascii="Times New Roman" w:eastAsia="Times New Roman" w:hAnsi="Times New Roman" w:cs="Times New Roman"/>
        </w:rPr>
      </w:pPr>
    </w:p>
    <w:p w14:paraId="377EA7D1" w14:textId="77777777" w:rsidR="00C275EE" w:rsidRDefault="00C275EE">
      <w:pPr>
        <w:tabs>
          <w:tab w:val="left" w:pos="660"/>
          <w:tab w:val="right" w:pos="8828"/>
        </w:tabs>
        <w:spacing w:line="360" w:lineRule="auto"/>
        <w:rPr>
          <w:rFonts w:ascii="Times New Roman" w:eastAsia="Times New Roman" w:hAnsi="Times New Roman" w:cs="Times New Roman"/>
        </w:rPr>
      </w:pPr>
    </w:p>
    <w:bookmarkStart w:id="37" w:name="_heading=h.c8uyxxowagmf" w:colFirst="0" w:colLast="0"/>
    <w:bookmarkEnd w:id="37"/>
    <w:p w14:paraId="10F8D5B8" w14:textId="77777777" w:rsidR="00C275EE" w:rsidRDefault="008C3CAB">
      <w:pPr>
        <w:pStyle w:val="Ttulo1"/>
        <w:tabs>
          <w:tab w:val="right" w:pos="8828"/>
        </w:tabs>
        <w:spacing w:after="100" w:line="360" w:lineRule="auto"/>
        <w:jc w:val="both"/>
        <w:rPr>
          <w:rFonts w:ascii="Times New Roman" w:eastAsia="Times New Roman" w:hAnsi="Times New Roman" w:cs="Times New Roman"/>
          <w:b/>
          <w:bCs/>
          <w:color w:val="000000"/>
          <w:sz w:val="26"/>
          <w:szCs w:val="26"/>
        </w:rPr>
      </w:pPr>
      <w:r>
        <w:lastRenderedPageBreak/>
        <w:fldChar w:fldCharType="begin"/>
      </w:r>
      <w:r>
        <w:instrText xml:space="preserve"> HYPERLINK \l "_heading=h.3hxr54n1w5j0" \h </w:instrText>
      </w:r>
      <w:r>
        <w:fldChar w:fldCharType="separate"/>
      </w:r>
      <w:r>
        <w:rPr>
          <w:rFonts w:ascii="Times New Roman" w:eastAsia="Times New Roman" w:hAnsi="Times New Roman" w:cs="Times New Roman"/>
          <w:b/>
          <w:bCs/>
          <w:color w:val="000000"/>
          <w:sz w:val="26"/>
          <w:szCs w:val="26"/>
        </w:rPr>
        <w:t>CONCLUSIONES</w:t>
      </w:r>
      <w:r>
        <w:rPr>
          <w:rFonts w:ascii="Times New Roman" w:eastAsia="Times New Roman" w:hAnsi="Times New Roman" w:cs="Times New Roman"/>
          <w:b/>
          <w:bCs/>
          <w:color w:val="000000"/>
          <w:sz w:val="26"/>
          <w:szCs w:val="26"/>
        </w:rPr>
        <w:fldChar w:fldCharType="end"/>
      </w:r>
    </w:p>
    <w:p w14:paraId="352BB0B0" w14:textId="77777777" w:rsidR="00C275EE" w:rsidRDefault="008C3CAB">
      <w:pPr>
        <w:tabs>
          <w:tab w:val="right" w:pos="8828"/>
        </w:tabs>
        <w:spacing w:line="360" w:lineRule="auto"/>
        <w:rPr>
          <w:rFonts w:ascii="Times New Roman" w:eastAsia="Times New Roman" w:hAnsi="Times New Roman" w:cs="Times New Roman"/>
        </w:rPr>
      </w:pPr>
      <w:r>
        <w:rPr>
          <w:rFonts w:ascii="Times New Roman" w:eastAsia="Times New Roman" w:hAnsi="Times New Roman" w:cs="Times New Roman"/>
          <w:b/>
          <w:bCs/>
        </w:rPr>
        <w:t>Unificación Eficiente:</w:t>
      </w:r>
      <w:r>
        <w:rPr>
          <w:rFonts w:ascii="Times New Roman" w:eastAsia="Times New Roman" w:hAnsi="Times New Roman" w:cs="Times New Roman"/>
        </w:rPr>
        <w:t xml:space="preserve"> Se logró dis</w:t>
      </w:r>
      <w:r>
        <w:rPr>
          <w:rFonts w:ascii="Times New Roman" w:eastAsia="Times New Roman" w:hAnsi="Times New Roman" w:cs="Times New Roman"/>
        </w:rPr>
        <w:t xml:space="preserve">eñar una solución que rompe los silos de información, demostrando que mediante el patrón </w:t>
      </w:r>
      <w:proofErr w:type="spellStart"/>
      <w:r>
        <w:rPr>
          <w:rFonts w:ascii="Times New Roman" w:eastAsia="Times New Roman" w:hAnsi="Times New Roman" w:cs="Times New Roman"/>
        </w:rPr>
        <w:t>Adapter</w:t>
      </w:r>
      <w:proofErr w:type="spellEnd"/>
      <w:r>
        <w:rPr>
          <w:rFonts w:ascii="Times New Roman" w:eastAsia="Times New Roman" w:hAnsi="Times New Roman" w:cs="Times New Roman"/>
        </w:rPr>
        <w:t xml:space="preserve">, es posible integrar sistemas </w:t>
      </w:r>
      <w:proofErr w:type="spellStart"/>
      <w:r>
        <w:rPr>
          <w:rFonts w:ascii="Times New Roman" w:eastAsia="Times New Roman" w:hAnsi="Times New Roman" w:cs="Times New Roman"/>
          <w:i/>
          <w:iCs/>
        </w:rPr>
        <w:t>legacy</w:t>
      </w:r>
      <w:proofErr w:type="spellEnd"/>
      <w:r>
        <w:rPr>
          <w:rFonts w:ascii="Times New Roman" w:eastAsia="Times New Roman" w:hAnsi="Times New Roman" w:cs="Times New Roman"/>
        </w:rPr>
        <w:t xml:space="preserve"> y tecnologías modernas bajo un modelo de dominio único sin comprometer la integridad de los datos originales.</w:t>
      </w:r>
    </w:p>
    <w:p w14:paraId="6826164B" w14:textId="77777777" w:rsidR="00C275EE" w:rsidRDefault="008C3CAB">
      <w:pPr>
        <w:tabs>
          <w:tab w:val="right" w:pos="8828"/>
        </w:tabs>
        <w:spacing w:line="360" w:lineRule="auto"/>
        <w:rPr>
          <w:rFonts w:ascii="Times New Roman" w:eastAsia="Times New Roman" w:hAnsi="Times New Roman" w:cs="Times New Roman"/>
        </w:rPr>
      </w:pPr>
      <w:r>
        <w:rPr>
          <w:rFonts w:ascii="Times New Roman" w:eastAsia="Times New Roman" w:hAnsi="Times New Roman" w:cs="Times New Roman"/>
          <w:b/>
          <w:bCs/>
        </w:rPr>
        <w:t>Escalabilida</w:t>
      </w:r>
      <w:r>
        <w:rPr>
          <w:rFonts w:ascii="Times New Roman" w:eastAsia="Times New Roman" w:hAnsi="Times New Roman" w:cs="Times New Roman"/>
          <w:b/>
          <w:bCs/>
        </w:rPr>
        <w:t>d y Mantenimiento:</w:t>
      </w:r>
      <w:r>
        <w:rPr>
          <w:rFonts w:ascii="Times New Roman" w:eastAsia="Times New Roman" w:hAnsi="Times New Roman" w:cs="Times New Roman"/>
        </w:rPr>
        <w:t xml:space="preserve"> La aplicación de SOLID y </w:t>
      </w:r>
      <w:proofErr w:type="spellStart"/>
      <w:r>
        <w:rPr>
          <w:rFonts w:ascii="Times New Roman" w:eastAsia="Times New Roman" w:hAnsi="Times New Roman" w:cs="Times New Roman"/>
        </w:rPr>
        <w:t>Domain-Driven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Design</w:t>
      </w:r>
      <w:proofErr w:type="spellEnd"/>
      <w:r>
        <w:rPr>
          <w:rFonts w:ascii="Times New Roman" w:eastAsia="Times New Roman" w:hAnsi="Times New Roman" w:cs="Times New Roman"/>
        </w:rPr>
        <w:t xml:space="preserve"> (DDD) garantiza que el sistema pueda crecer. Agregar una nueva fuente de recursos (como una nueva API de una editorial) no requiere modificar el núcleo del buscador, cumpliendo con el princip</w:t>
      </w:r>
      <w:r>
        <w:rPr>
          <w:rFonts w:ascii="Times New Roman" w:eastAsia="Times New Roman" w:hAnsi="Times New Roman" w:cs="Times New Roman"/>
        </w:rPr>
        <w:t>io de Abierto/Cerrado.</w:t>
      </w:r>
    </w:p>
    <w:p w14:paraId="18322A98" w14:textId="77777777" w:rsidR="00C275EE" w:rsidRDefault="008C3CAB">
      <w:pPr>
        <w:tabs>
          <w:tab w:val="right" w:pos="8828"/>
        </w:tabs>
        <w:spacing w:line="360" w:lineRule="auto"/>
        <w:rPr>
          <w:rFonts w:ascii="Times New Roman" w:eastAsia="Times New Roman" w:hAnsi="Times New Roman" w:cs="Times New Roman"/>
        </w:rPr>
      </w:pPr>
      <w:r>
        <w:rPr>
          <w:rFonts w:ascii="Times New Roman" w:eastAsia="Times New Roman" w:hAnsi="Times New Roman" w:cs="Times New Roman"/>
          <w:b/>
          <w:bCs/>
        </w:rPr>
        <w:t>Optimización de la Experiencia:</w:t>
      </w:r>
      <w:r>
        <w:rPr>
          <w:rFonts w:ascii="Times New Roman" w:eastAsia="Times New Roman" w:hAnsi="Times New Roman" w:cs="Times New Roman"/>
        </w:rPr>
        <w:t xml:space="preserve"> El uso del patrón </w:t>
      </w:r>
      <w:proofErr w:type="spellStart"/>
      <w:r>
        <w:rPr>
          <w:rFonts w:ascii="Times New Roman" w:eastAsia="Times New Roman" w:hAnsi="Times New Roman" w:cs="Times New Roman"/>
        </w:rPr>
        <w:t>Strategy</w:t>
      </w:r>
      <w:proofErr w:type="spellEnd"/>
      <w:r>
        <w:rPr>
          <w:rFonts w:ascii="Times New Roman" w:eastAsia="Times New Roman" w:hAnsi="Times New Roman" w:cs="Times New Roman"/>
        </w:rPr>
        <w:t xml:space="preserve"> permite que el sistema sea versátil, ofreciendo diferentes tipos de búsqueda que se adaptan tanto al usuario académico riguroso como al estudiante que busca rapidez, mejorand</w:t>
      </w:r>
      <w:r>
        <w:rPr>
          <w:rFonts w:ascii="Times New Roman" w:eastAsia="Times New Roman" w:hAnsi="Times New Roman" w:cs="Times New Roman"/>
        </w:rPr>
        <w:t>o los tiempos de respuesta y la precisión de los resultados.</w:t>
      </w:r>
    </w:p>
    <w:p w14:paraId="5798B98C" w14:textId="77777777" w:rsidR="00C275EE" w:rsidRDefault="008C3CAB">
      <w:pPr>
        <w:tabs>
          <w:tab w:val="right" w:pos="8828"/>
        </w:tabs>
        <w:spacing w:line="360" w:lineRule="auto"/>
        <w:rPr>
          <w:rFonts w:ascii="Times New Roman" w:eastAsia="Times New Roman" w:hAnsi="Times New Roman" w:cs="Times New Roman"/>
        </w:rPr>
      </w:pPr>
      <w:r>
        <w:rPr>
          <w:rFonts w:ascii="Times New Roman" w:eastAsia="Times New Roman" w:hAnsi="Times New Roman" w:cs="Times New Roman"/>
          <w:b/>
          <w:bCs/>
        </w:rPr>
        <w:t>Robustez y Seguridad:</w:t>
      </w:r>
      <w:r>
        <w:rPr>
          <w:rFonts w:ascii="Times New Roman" w:eastAsia="Times New Roman" w:hAnsi="Times New Roman" w:cs="Times New Roman"/>
        </w:rPr>
        <w:t xml:space="preserve"> Al implementar estándares de comunicación cifrada (HTTPS) y saneamiento de entradas, el sistema no solo es funcional, sino que cumple con los rangos de calidad exigidos para</w:t>
      </w:r>
      <w:r>
        <w:rPr>
          <w:rFonts w:ascii="Times New Roman" w:eastAsia="Times New Roman" w:hAnsi="Times New Roman" w:cs="Times New Roman"/>
        </w:rPr>
        <w:t xml:space="preserve"> proteger la privacidad del usuario y la estabilidad de la infraestructura institucional.</w:t>
      </w:r>
    </w:p>
    <w:p w14:paraId="19130FC5" w14:textId="77777777" w:rsidR="00C275EE" w:rsidRDefault="00C275EE">
      <w:pPr>
        <w:tabs>
          <w:tab w:val="right" w:pos="8828"/>
        </w:tabs>
        <w:spacing w:line="360" w:lineRule="auto"/>
        <w:rPr>
          <w:rFonts w:ascii="Times New Roman" w:eastAsia="Times New Roman" w:hAnsi="Times New Roman" w:cs="Times New Roman"/>
        </w:rPr>
      </w:pPr>
    </w:p>
    <w:bookmarkStart w:id="38" w:name="_heading=h.1awv9p8hncbl" w:colFirst="0" w:colLast="0"/>
    <w:bookmarkEnd w:id="38"/>
    <w:p w14:paraId="0B50BF3A" w14:textId="77777777" w:rsidR="00C275EE" w:rsidRDefault="008C3CAB">
      <w:pPr>
        <w:pStyle w:val="Ttulo1"/>
        <w:tabs>
          <w:tab w:val="right" w:pos="8828"/>
        </w:tabs>
        <w:spacing w:after="100" w:line="360" w:lineRule="auto"/>
        <w:jc w:val="both"/>
        <w:rPr>
          <w:rFonts w:ascii="Times New Roman" w:eastAsia="Times New Roman" w:hAnsi="Times New Roman" w:cs="Times New Roman"/>
          <w:b/>
          <w:bCs/>
          <w:color w:val="000000"/>
          <w:sz w:val="26"/>
          <w:szCs w:val="26"/>
        </w:rPr>
      </w:pPr>
      <w:r>
        <w:fldChar w:fldCharType="begin"/>
      </w:r>
      <w:r>
        <w:instrText xml:space="preserve"> HYPERLINK \l "_heading=h.c75ep12k44ho" \h </w:instrText>
      </w:r>
      <w:r>
        <w:fldChar w:fldCharType="separate"/>
      </w:r>
      <w:r>
        <w:rPr>
          <w:rFonts w:ascii="Times New Roman" w:eastAsia="Times New Roman" w:hAnsi="Times New Roman" w:cs="Times New Roman"/>
          <w:b/>
          <w:bCs/>
          <w:color w:val="000000"/>
          <w:sz w:val="26"/>
          <w:szCs w:val="26"/>
        </w:rPr>
        <w:t>RECOMENDACIONES</w:t>
      </w:r>
      <w:r>
        <w:rPr>
          <w:rFonts w:ascii="Times New Roman" w:eastAsia="Times New Roman" w:hAnsi="Times New Roman" w:cs="Times New Roman"/>
          <w:b/>
          <w:bCs/>
          <w:color w:val="000000"/>
          <w:sz w:val="26"/>
          <w:szCs w:val="26"/>
        </w:rPr>
        <w:fldChar w:fldCharType="end"/>
      </w:r>
    </w:p>
    <w:p w14:paraId="33C4D290" w14:textId="77777777" w:rsidR="00C275EE" w:rsidRDefault="008C3CAB">
      <w:pPr>
        <w:numPr>
          <w:ilvl w:val="0"/>
          <w:numId w:val="12"/>
        </w:numPr>
        <w:tabs>
          <w:tab w:val="right" w:pos="8828"/>
        </w:tabs>
        <w:spacing w:before="240" w:after="0" w:line="360" w:lineRule="auto"/>
      </w:pPr>
      <w:r>
        <w:rPr>
          <w:rFonts w:ascii="Times New Roman" w:eastAsia="Times New Roman" w:hAnsi="Times New Roman" w:cs="Times New Roman"/>
          <w:b/>
          <w:bCs/>
        </w:rPr>
        <w:t>Implementación de Caché</w:t>
      </w:r>
      <w:r>
        <w:rPr>
          <w:rFonts w:ascii="Times New Roman" w:eastAsia="Times New Roman" w:hAnsi="Times New Roman" w:cs="Times New Roman"/>
        </w:rPr>
        <w:t>: Se recomienda integrar una capa de persistencia temporal para los resultados d</w:t>
      </w:r>
      <w:r>
        <w:rPr>
          <w:rFonts w:ascii="Times New Roman" w:eastAsia="Times New Roman" w:hAnsi="Times New Roman" w:cs="Times New Roman"/>
        </w:rPr>
        <w:t xml:space="preserve">e las </w:t>
      </w:r>
      <w:proofErr w:type="spellStart"/>
      <w:r>
        <w:rPr>
          <w:rFonts w:ascii="Times New Roman" w:eastAsia="Times New Roman" w:hAnsi="Times New Roman" w:cs="Times New Roman"/>
        </w:rPr>
        <w:t>APIs</w:t>
      </w:r>
      <w:proofErr w:type="spellEnd"/>
      <w:r>
        <w:rPr>
          <w:rFonts w:ascii="Times New Roman" w:eastAsia="Times New Roman" w:hAnsi="Times New Roman" w:cs="Times New Roman"/>
        </w:rPr>
        <w:t xml:space="preserve"> externas más frecuentes, optimizando la latencia y el consumo de cuotas de Alpha Cloud y E-Libro.</w:t>
      </w:r>
    </w:p>
    <w:p w14:paraId="20CEA486" w14:textId="77777777" w:rsidR="00C275EE" w:rsidRDefault="008C3CAB">
      <w:pPr>
        <w:numPr>
          <w:ilvl w:val="0"/>
          <w:numId w:val="12"/>
        </w:numPr>
        <w:tabs>
          <w:tab w:val="right" w:pos="8828"/>
        </w:tabs>
        <w:spacing w:after="0" w:line="360" w:lineRule="auto"/>
      </w:pPr>
      <w:r>
        <w:rPr>
          <w:rFonts w:ascii="Times New Roman" w:eastAsia="Times New Roman" w:hAnsi="Times New Roman" w:cs="Times New Roman"/>
          <w:b/>
          <w:bCs/>
        </w:rPr>
        <w:t>Refactorización Continua</w:t>
      </w:r>
      <w:r>
        <w:rPr>
          <w:rFonts w:ascii="Times New Roman" w:eastAsia="Times New Roman" w:hAnsi="Times New Roman" w:cs="Times New Roman"/>
        </w:rPr>
        <w:t>: Es vital realizar revisiones de código periódicas bajo estándares PSR-12 para asegurar que la arquitectura de microservic</w:t>
      </w:r>
      <w:r>
        <w:rPr>
          <w:rFonts w:ascii="Times New Roman" w:eastAsia="Times New Roman" w:hAnsi="Times New Roman" w:cs="Times New Roman"/>
        </w:rPr>
        <w:t>ios en PHP 8.2.12 se mantenga limpia y facilite el mantenimiento por parte del equipo.</w:t>
      </w:r>
    </w:p>
    <w:p w14:paraId="328A63B9" w14:textId="77777777" w:rsidR="00C275EE" w:rsidRDefault="008C3CAB">
      <w:pPr>
        <w:numPr>
          <w:ilvl w:val="0"/>
          <w:numId w:val="12"/>
        </w:numPr>
        <w:tabs>
          <w:tab w:val="right" w:pos="8828"/>
        </w:tabs>
        <w:spacing w:after="0" w:line="360" w:lineRule="auto"/>
      </w:pPr>
      <w:r>
        <w:rPr>
          <w:rFonts w:ascii="Times New Roman" w:eastAsia="Times New Roman" w:hAnsi="Times New Roman" w:cs="Times New Roman"/>
          <w:b/>
          <w:bCs/>
        </w:rPr>
        <w:t>Pruebas de Usuario (UX)</w:t>
      </w:r>
      <w:r>
        <w:rPr>
          <w:rFonts w:ascii="Times New Roman" w:eastAsia="Times New Roman" w:hAnsi="Times New Roman" w:cs="Times New Roman"/>
        </w:rPr>
        <w:t>: Se sugiere realizar pruebas de usabilidad con los perfiles de estudiantes e investigadores definidos para ajustar las estrategias de búsqueda un</w:t>
      </w:r>
      <w:r>
        <w:rPr>
          <w:rFonts w:ascii="Times New Roman" w:eastAsia="Times New Roman" w:hAnsi="Times New Roman" w:cs="Times New Roman"/>
        </w:rPr>
        <w:t>ificada antes del despliegue final.</w:t>
      </w:r>
    </w:p>
    <w:p w14:paraId="02208F25" w14:textId="77777777" w:rsidR="00C275EE" w:rsidRDefault="008C3CAB">
      <w:pPr>
        <w:numPr>
          <w:ilvl w:val="0"/>
          <w:numId w:val="12"/>
        </w:numPr>
        <w:tabs>
          <w:tab w:val="right" w:pos="8828"/>
        </w:tabs>
        <w:spacing w:after="240" w:line="360" w:lineRule="auto"/>
      </w:pPr>
      <w:r>
        <w:rPr>
          <w:rFonts w:ascii="Times New Roman" w:eastAsia="Times New Roman" w:hAnsi="Times New Roman" w:cs="Times New Roman"/>
          <w:b/>
          <w:bCs/>
        </w:rPr>
        <w:t>Escalabilidad de Microservicios</w:t>
      </w:r>
      <w:r>
        <w:rPr>
          <w:rFonts w:ascii="Times New Roman" w:eastAsia="Times New Roman" w:hAnsi="Times New Roman" w:cs="Times New Roman"/>
        </w:rPr>
        <w:t>: Se recomienda mantener la independencia de los módulos de inventario físico y digital ya implementados, permitiendo que la plataforma crezca modularmente según aumente la demanda académica.</w:t>
      </w:r>
    </w:p>
    <w:bookmarkStart w:id="39" w:name="_heading=h.m7vec9lit56o" w:colFirst="0" w:colLast="0"/>
    <w:bookmarkEnd w:id="39"/>
    <w:p w14:paraId="3620373D" w14:textId="77777777" w:rsidR="00C275EE" w:rsidRDefault="008C3CAB">
      <w:pPr>
        <w:pStyle w:val="Ttulo1"/>
        <w:tabs>
          <w:tab w:val="right" w:pos="8828"/>
        </w:tabs>
        <w:spacing w:after="100" w:line="360" w:lineRule="auto"/>
        <w:jc w:val="both"/>
        <w:rPr>
          <w:rFonts w:ascii="Times New Roman" w:eastAsia="Times New Roman" w:hAnsi="Times New Roman" w:cs="Times New Roman"/>
          <w:b/>
          <w:bCs/>
          <w:color w:val="000000"/>
          <w:sz w:val="26"/>
          <w:szCs w:val="26"/>
        </w:rPr>
      </w:pPr>
      <w:r>
        <w:lastRenderedPageBreak/>
        <w:fldChar w:fldCharType="begin"/>
      </w:r>
      <w:r>
        <w:instrText xml:space="preserve"> HYPERLINK \l "_heading=h.n5qpz2nblnlj" \h </w:instrText>
      </w:r>
      <w:r>
        <w:fldChar w:fldCharType="separate"/>
      </w:r>
      <w:r>
        <w:rPr>
          <w:rFonts w:ascii="Times New Roman" w:eastAsia="Times New Roman" w:hAnsi="Times New Roman" w:cs="Times New Roman"/>
          <w:b/>
          <w:bCs/>
          <w:color w:val="000000"/>
          <w:sz w:val="26"/>
          <w:szCs w:val="26"/>
        </w:rPr>
        <w:t>BIBLIOGRAFIA</w:t>
      </w:r>
      <w:r>
        <w:rPr>
          <w:rFonts w:ascii="Times New Roman" w:eastAsia="Times New Roman" w:hAnsi="Times New Roman" w:cs="Times New Roman"/>
          <w:b/>
          <w:bCs/>
          <w:color w:val="000000"/>
          <w:sz w:val="26"/>
          <w:szCs w:val="26"/>
        </w:rPr>
        <w:fldChar w:fldCharType="end"/>
      </w:r>
    </w:p>
    <w:p w14:paraId="0CF3ECDE" w14:textId="77777777" w:rsidR="00C275EE" w:rsidRDefault="008C3CAB">
      <w:pPr>
        <w:tabs>
          <w:tab w:val="right" w:pos="8828"/>
        </w:tabs>
        <w:spacing w:line="360" w:lineRule="auto"/>
        <w:rPr>
          <w:rFonts w:ascii="Times New Roman" w:eastAsia="Times New Roman" w:hAnsi="Times New Roman" w:cs="Times New Roman"/>
        </w:rPr>
      </w:pPr>
      <w:r>
        <w:rPr>
          <w:rFonts w:ascii="Times New Roman" w:eastAsia="Times New Roman" w:hAnsi="Times New Roman" w:cs="Times New Roman"/>
          <w:b/>
          <w:bCs/>
        </w:rPr>
        <w:t>Gamma</w:t>
      </w:r>
      <w:r>
        <w:rPr>
          <w:rFonts w:ascii="Times New Roman" w:eastAsia="Times New Roman" w:hAnsi="Times New Roman" w:cs="Times New Roman"/>
          <w:b/>
          <w:bCs/>
        </w:rPr>
        <w:t xml:space="preserve">, E., Helm, R., Johnson, R., &amp; </w:t>
      </w:r>
      <w:proofErr w:type="spellStart"/>
      <w:r>
        <w:rPr>
          <w:rFonts w:ascii="Times New Roman" w:eastAsia="Times New Roman" w:hAnsi="Times New Roman" w:cs="Times New Roman"/>
          <w:b/>
          <w:bCs/>
        </w:rPr>
        <w:t>Vlissides</w:t>
      </w:r>
      <w:proofErr w:type="spellEnd"/>
      <w:r>
        <w:rPr>
          <w:rFonts w:ascii="Times New Roman" w:eastAsia="Times New Roman" w:hAnsi="Times New Roman" w:cs="Times New Roman"/>
          <w:b/>
          <w:bCs/>
        </w:rPr>
        <w:t>, J. (1994).</w:t>
      </w:r>
      <w:r>
        <w:rPr>
          <w:rFonts w:ascii="Times New Roman" w:eastAsia="Times New Roman" w:hAnsi="Times New Roman" w:cs="Times New Roman"/>
        </w:rPr>
        <w:t xml:space="preserve"> </w:t>
      </w:r>
      <w:proofErr w:type="spellStart"/>
      <w:r>
        <w:rPr>
          <w:rFonts w:ascii="Times New Roman" w:eastAsia="Times New Roman" w:hAnsi="Times New Roman" w:cs="Times New Roman"/>
          <w:i/>
          <w:iCs/>
        </w:rPr>
        <w:t>Design</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Patterns</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Elements</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of</w:t>
      </w:r>
      <w:proofErr w:type="spellEnd"/>
      <w:r>
        <w:rPr>
          <w:rFonts w:ascii="Times New Roman" w:eastAsia="Times New Roman" w:hAnsi="Times New Roman" w:cs="Times New Roman"/>
          <w:i/>
          <w:iCs/>
        </w:rPr>
        <w:t xml:space="preserve"> Reusable </w:t>
      </w:r>
      <w:proofErr w:type="spellStart"/>
      <w:r>
        <w:rPr>
          <w:rFonts w:ascii="Times New Roman" w:eastAsia="Times New Roman" w:hAnsi="Times New Roman" w:cs="Times New Roman"/>
          <w:i/>
          <w:iCs/>
        </w:rPr>
        <w:t>Object-Oriented</w:t>
      </w:r>
      <w:proofErr w:type="spellEnd"/>
      <w:r>
        <w:rPr>
          <w:rFonts w:ascii="Times New Roman" w:eastAsia="Times New Roman" w:hAnsi="Times New Roman" w:cs="Times New Roman"/>
          <w:i/>
          <w:iCs/>
        </w:rPr>
        <w:t xml:space="preserve"> Software</w:t>
      </w:r>
      <w:r>
        <w:rPr>
          <w:rFonts w:ascii="Times New Roman" w:eastAsia="Times New Roman" w:hAnsi="Times New Roman" w:cs="Times New Roman"/>
        </w:rPr>
        <w:t xml:space="preserve">. Addison-Wesley Professional. (El libro base para los patrones </w:t>
      </w:r>
      <w:proofErr w:type="spellStart"/>
      <w:r>
        <w:rPr>
          <w:rFonts w:ascii="Times New Roman" w:eastAsia="Times New Roman" w:hAnsi="Times New Roman" w:cs="Times New Roman"/>
        </w:rPr>
        <w:t>Adapter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Strategy</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Observer</w:t>
      </w:r>
      <w:proofErr w:type="spellEnd"/>
      <w:r>
        <w:rPr>
          <w:rFonts w:ascii="Times New Roman" w:eastAsia="Times New Roman" w:hAnsi="Times New Roman" w:cs="Times New Roman"/>
        </w:rPr>
        <w:t>).</w:t>
      </w:r>
    </w:p>
    <w:p w14:paraId="04D2B2A1" w14:textId="77777777" w:rsidR="00C275EE" w:rsidRDefault="008C3CAB">
      <w:pPr>
        <w:tabs>
          <w:tab w:val="right" w:pos="8828"/>
        </w:tabs>
        <w:spacing w:line="360" w:lineRule="auto"/>
        <w:rPr>
          <w:rFonts w:ascii="Times New Roman" w:eastAsia="Times New Roman" w:hAnsi="Times New Roman" w:cs="Times New Roman"/>
        </w:rPr>
      </w:pPr>
      <w:r>
        <w:rPr>
          <w:rFonts w:ascii="Times New Roman" w:eastAsia="Times New Roman" w:hAnsi="Times New Roman" w:cs="Times New Roman"/>
          <w:b/>
          <w:bCs/>
        </w:rPr>
        <w:t>Evans, E. (2003).</w:t>
      </w:r>
      <w:r>
        <w:rPr>
          <w:rFonts w:ascii="Times New Roman" w:eastAsia="Times New Roman" w:hAnsi="Times New Roman" w:cs="Times New Roman"/>
        </w:rPr>
        <w:t xml:space="preserve"> </w:t>
      </w:r>
      <w:proofErr w:type="spellStart"/>
      <w:r>
        <w:rPr>
          <w:rFonts w:ascii="Times New Roman" w:eastAsia="Times New Roman" w:hAnsi="Times New Roman" w:cs="Times New Roman"/>
          <w:i/>
          <w:iCs/>
        </w:rPr>
        <w:t>Domain-Driven</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Design</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Tackling</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Complexity</w:t>
      </w:r>
      <w:proofErr w:type="spellEnd"/>
      <w:r>
        <w:rPr>
          <w:rFonts w:ascii="Times New Roman" w:eastAsia="Times New Roman" w:hAnsi="Times New Roman" w:cs="Times New Roman"/>
          <w:i/>
          <w:iCs/>
        </w:rPr>
        <w:t xml:space="preserve"> in </w:t>
      </w:r>
      <w:proofErr w:type="spellStart"/>
      <w:r>
        <w:rPr>
          <w:rFonts w:ascii="Times New Roman" w:eastAsia="Times New Roman" w:hAnsi="Times New Roman" w:cs="Times New Roman"/>
          <w:i/>
          <w:iCs/>
        </w:rPr>
        <w:t>the</w:t>
      </w:r>
      <w:proofErr w:type="spellEnd"/>
      <w:r>
        <w:rPr>
          <w:rFonts w:ascii="Times New Roman" w:eastAsia="Times New Roman" w:hAnsi="Times New Roman" w:cs="Times New Roman"/>
          <w:i/>
          <w:iCs/>
        </w:rPr>
        <w:t xml:space="preserve"> Heart </w:t>
      </w:r>
      <w:proofErr w:type="spellStart"/>
      <w:r>
        <w:rPr>
          <w:rFonts w:ascii="Times New Roman" w:eastAsia="Times New Roman" w:hAnsi="Times New Roman" w:cs="Times New Roman"/>
          <w:i/>
          <w:iCs/>
        </w:rPr>
        <w:t>of</w:t>
      </w:r>
      <w:proofErr w:type="spellEnd"/>
      <w:r>
        <w:rPr>
          <w:rFonts w:ascii="Times New Roman" w:eastAsia="Times New Roman" w:hAnsi="Times New Roman" w:cs="Times New Roman"/>
          <w:i/>
          <w:iCs/>
        </w:rPr>
        <w:t xml:space="preserve"> Software</w:t>
      </w:r>
      <w:r>
        <w:rPr>
          <w:rFonts w:ascii="Times New Roman" w:eastAsia="Times New Roman" w:hAnsi="Times New Roman" w:cs="Times New Roman"/>
        </w:rPr>
        <w:t>. Addison-Wesley. (Referencia fundamental para el modelado de contextos y len</w:t>
      </w:r>
      <w:r>
        <w:rPr>
          <w:rFonts w:ascii="Times New Roman" w:eastAsia="Times New Roman" w:hAnsi="Times New Roman" w:cs="Times New Roman"/>
        </w:rPr>
        <w:t>guaje ubicuo).</w:t>
      </w:r>
    </w:p>
    <w:p w14:paraId="221B83E3" w14:textId="77777777" w:rsidR="00C275EE" w:rsidRDefault="008C3CAB">
      <w:pPr>
        <w:tabs>
          <w:tab w:val="right" w:pos="8828"/>
        </w:tabs>
        <w:spacing w:line="360" w:lineRule="auto"/>
        <w:rPr>
          <w:rFonts w:ascii="Times New Roman" w:eastAsia="Times New Roman" w:hAnsi="Times New Roman" w:cs="Times New Roman"/>
        </w:rPr>
      </w:pPr>
      <w:r>
        <w:rPr>
          <w:rFonts w:ascii="Times New Roman" w:eastAsia="Times New Roman" w:hAnsi="Times New Roman" w:cs="Times New Roman"/>
          <w:b/>
          <w:bCs/>
        </w:rPr>
        <w:t>Martin, R. C. (2008).</w:t>
      </w:r>
      <w:r>
        <w:rPr>
          <w:rFonts w:ascii="Times New Roman" w:eastAsia="Times New Roman" w:hAnsi="Times New Roman" w:cs="Times New Roman"/>
        </w:rPr>
        <w:t xml:space="preserve"> </w:t>
      </w:r>
      <w:proofErr w:type="spellStart"/>
      <w:r>
        <w:rPr>
          <w:rFonts w:ascii="Times New Roman" w:eastAsia="Times New Roman" w:hAnsi="Times New Roman" w:cs="Times New Roman"/>
          <w:i/>
          <w:iCs/>
        </w:rPr>
        <w:t>Clean</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Code</w:t>
      </w:r>
      <w:proofErr w:type="spellEnd"/>
      <w:r>
        <w:rPr>
          <w:rFonts w:ascii="Times New Roman" w:eastAsia="Times New Roman" w:hAnsi="Times New Roman" w:cs="Times New Roman"/>
          <w:i/>
          <w:iCs/>
        </w:rPr>
        <w:t xml:space="preserve">: A </w:t>
      </w:r>
      <w:proofErr w:type="spellStart"/>
      <w:r>
        <w:rPr>
          <w:rFonts w:ascii="Times New Roman" w:eastAsia="Times New Roman" w:hAnsi="Times New Roman" w:cs="Times New Roman"/>
          <w:i/>
          <w:iCs/>
        </w:rPr>
        <w:t>Handbook</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of</w:t>
      </w:r>
      <w:proofErr w:type="spellEnd"/>
      <w:r>
        <w:rPr>
          <w:rFonts w:ascii="Times New Roman" w:eastAsia="Times New Roman" w:hAnsi="Times New Roman" w:cs="Times New Roman"/>
          <w:i/>
          <w:iCs/>
        </w:rPr>
        <w:t xml:space="preserve"> Agile Software </w:t>
      </w:r>
      <w:proofErr w:type="spellStart"/>
      <w:r>
        <w:rPr>
          <w:rFonts w:ascii="Times New Roman" w:eastAsia="Times New Roman" w:hAnsi="Times New Roman" w:cs="Times New Roman"/>
          <w:i/>
          <w:iCs/>
        </w:rPr>
        <w:t>Craftsmanship</w:t>
      </w:r>
      <w:proofErr w:type="spellEnd"/>
      <w:r>
        <w:rPr>
          <w:rFonts w:ascii="Times New Roman" w:eastAsia="Times New Roman" w:hAnsi="Times New Roman" w:cs="Times New Roman"/>
        </w:rPr>
        <w:t>. Prentice Hall. (Base para los principios SOLID y legibilidad).</w:t>
      </w:r>
    </w:p>
    <w:p w14:paraId="149F5430" w14:textId="77777777" w:rsidR="00C275EE" w:rsidRDefault="00C275EE">
      <w:pPr>
        <w:tabs>
          <w:tab w:val="right" w:pos="8828"/>
        </w:tabs>
        <w:spacing w:line="360" w:lineRule="auto"/>
        <w:rPr>
          <w:rFonts w:ascii="Times New Roman" w:eastAsia="Times New Roman" w:hAnsi="Times New Roman" w:cs="Times New Roman"/>
        </w:rPr>
      </w:pPr>
    </w:p>
    <w:bookmarkStart w:id="40" w:name="_heading=h.7103tepa0zc5" w:colFirst="0" w:colLast="0"/>
    <w:bookmarkEnd w:id="40"/>
    <w:p w14:paraId="3F6D7C2C" w14:textId="77777777" w:rsidR="00C275EE" w:rsidRDefault="008C3CAB">
      <w:pPr>
        <w:pStyle w:val="Ttulo1"/>
        <w:tabs>
          <w:tab w:val="right" w:pos="8828"/>
        </w:tabs>
        <w:spacing w:after="100" w:line="360" w:lineRule="auto"/>
        <w:jc w:val="both"/>
        <w:rPr>
          <w:rFonts w:ascii="Times New Roman" w:eastAsia="Times New Roman" w:hAnsi="Times New Roman" w:cs="Times New Roman"/>
          <w:b/>
          <w:bCs/>
          <w:color w:val="000000"/>
          <w:sz w:val="26"/>
          <w:szCs w:val="26"/>
        </w:rPr>
      </w:pPr>
      <w:r>
        <w:fldChar w:fldCharType="begin"/>
      </w:r>
      <w:r>
        <w:instrText xml:space="preserve"> HYPERLINK \l "_heading=h.av9ddmv7ljg" \h </w:instrText>
      </w:r>
      <w:r>
        <w:fldChar w:fldCharType="separate"/>
      </w:r>
      <w:r>
        <w:rPr>
          <w:rFonts w:ascii="Times New Roman" w:eastAsia="Times New Roman" w:hAnsi="Times New Roman" w:cs="Times New Roman"/>
          <w:b/>
          <w:bCs/>
          <w:color w:val="000000"/>
          <w:sz w:val="26"/>
          <w:szCs w:val="26"/>
        </w:rPr>
        <w:t>WEBGRAFIA</w:t>
      </w:r>
      <w:r>
        <w:rPr>
          <w:rFonts w:ascii="Times New Roman" w:eastAsia="Times New Roman" w:hAnsi="Times New Roman" w:cs="Times New Roman"/>
          <w:b/>
          <w:bCs/>
          <w:color w:val="000000"/>
          <w:sz w:val="26"/>
          <w:szCs w:val="26"/>
        </w:rPr>
        <w:fldChar w:fldCharType="end"/>
      </w:r>
    </w:p>
    <w:p w14:paraId="66416971" w14:textId="77777777" w:rsidR="00C275EE" w:rsidRDefault="008C3CAB">
      <w:pPr>
        <w:tabs>
          <w:tab w:val="right" w:pos="8828"/>
        </w:tabs>
        <w:spacing w:line="360" w:lineRule="auto"/>
        <w:rPr>
          <w:rFonts w:ascii="Times New Roman" w:eastAsia="Times New Roman" w:hAnsi="Times New Roman" w:cs="Times New Roman"/>
        </w:rPr>
      </w:pPr>
      <w:proofErr w:type="spellStart"/>
      <w:r>
        <w:rPr>
          <w:rFonts w:ascii="Times New Roman" w:eastAsia="Times New Roman" w:hAnsi="Times New Roman" w:cs="Times New Roman"/>
          <w:b/>
          <w:bCs/>
        </w:rPr>
        <w:t>ByteByteGo</w:t>
      </w:r>
      <w:proofErr w:type="spellEnd"/>
      <w:r>
        <w:rPr>
          <w:rFonts w:ascii="Times New Roman" w:eastAsia="Times New Roman" w:hAnsi="Times New Roman" w:cs="Times New Roman"/>
          <w:b/>
          <w:bCs/>
        </w:rPr>
        <w:t xml:space="preserve"> (2024).</w:t>
      </w:r>
      <w:r>
        <w:rPr>
          <w:rFonts w:ascii="Times New Roman" w:eastAsia="Times New Roman" w:hAnsi="Times New Roman" w:cs="Times New Roman"/>
        </w:rPr>
        <w:t xml:space="preserve"> </w:t>
      </w:r>
      <w:r>
        <w:rPr>
          <w:rFonts w:ascii="Times New Roman" w:eastAsia="Times New Roman" w:hAnsi="Times New Roman" w:cs="Times New Roman"/>
          <w:i/>
          <w:iCs/>
        </w:rPr>
        <w:t xml:space="preserve">10 Good </w:t>
      </w:r>
      <w:proofErr w:type="spellStart"/>
      <w:r>
        <w:rPr>
          <w:rFonts w:ascii="Times New Roman" w:eastAsia="Times New Roman" w:hAnsi="Times New Roman" w:cs="Times New Roman"/>
          <w:i/>
          <w:iCs/>
        </w:rPr>
        <w:t>Programming</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Pract</w:t>
      </w:r>
      <w:r>
        <w:rPr>
          <w:rFonts w:ascii="Times New Roman" w:eastAsia="Times New Roman" w:hAnsi="Times New Roman" w:cs="Times New Roman"/>
          <w:i/>
          <w:iCs/>
        </w:rPr>
        <w:t>ices</w:t>
      </w:r>
      <w:proofErr w:type="spellEnd"/>
      <w:r>
        <w:rPr>
          <w:rFonts w:ascii="Times New Roman" w:eastAsia="Times New Roman" w:hAnsi="Times New Roman" w:cs="Times New Roman"/>
        </w:rPr>
        <w:t>. Recuperado de: [Referencia a la infografía de la imagen proporcionada].</w:t>
      </w:r>
    </w:p>
    <w:p w14:paraId="7676FC7F" w14:textId="77777777" w:rsidR="00C275EE" w:rsidRDefault="008C3CAB">
      <w:pPr>
        <w:tabs>
          <w:tab w:val="right" w:pos="8828"/>
        </w:tabs>
        <w:spacing w:line="360" w:lineRule="auto"/>
        <w:rPr>
          <w:rFonts w:ascii="Times New Roman" w:eastAsia="Times New Roman" w:hAnsi="Times New Roman" w:cs="Times New Roman"/>
          <w:color w:val="1155CC"/>
          <w:u w:val="single"/>
        </w:rPr>
      </w:pPr>
      <w:proofErr w:type="spellStart"/>
      <w:r>
        <w:rPr>
          <w:rFonts w:ascii="Times New Roman" w:eastAsia="Times New Roman" w:hAnsi="Times New Roman" w:cs="Times New Roman"/>
          <w:b/>
          <w:bCs/>
        </w:rPr>
        <w:t>Refactoring.Guru</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w:t>
      </w:r>
      <w:r>
        <w:rPr>
          <w:rFonts w:ascii="Times New Roman" w:eastAsia="Times New Roman" w:hAnsi="Times New Roman" w:cs="Times New Roman"/>
          <w:i/>
          <w:iCs/>
        </w:rPr>
        <w:t>Patrones de Diseño: Estructurales y de Comportamiento</w:t>
      </w:r>
      <w:r>
        <w:rPr>
          <w:rFonts w:ascii="Times New Roman" w:eastAsia="Times New Roman" w:hAnsi="Times New Roman" w:cs="Times New Roman"/>
        </w:rPr>
        <w:t>. Disponible en:</w:t>
      </w:r>
      <w:hyperlink r:id="rId9">
        <w:r>
          <w:rPr>
            <w:rFonts w:ascii="Times New Roman" w:eastAsia="Times New Roman" w:hAnsi="Times New Roman" w:cs="Times New Roman"/>
          </w:rPr>
          <w:t xml:space="preserve"> </w:t>
        </w:r>
      </w:hyperlink>
      <w:hyperlink r:id="rId10">
        <w:r>
          <w:rPr>
            <w:rFonts w:ascii="Times New Roman" w:eastAsia="Times New Roman" w:hAnsi="Times New Roman" w:cs="Times New Roman"/>
            <w:color w:val="1155CC"/>
            <w:u w:val="single"/>
          </w:rPr>
          <w:t>https://refactoring.guru/es/design-patterns</w:t>
        </w:r>
      </w:hyperlink>
    </w:p>
    <w:p w14:paraId="4DC19C48" w14:textId="77777777" w:rsidR="00C275EE" w:rsidRDefault="008C3CAB">
      <w:pPr>
        <w:tabs>
          <w:tab w:val="right" w:pos="8828"/>
        </w:tabs>
        <w:spacing w:line="360" w:lineRule="auto"/>
        <w:rPr>
          <w:rFonts w:ascii="Times New Roman" w:eastAsia="Times New Roman" w:hAnsi="Times New Roman" w:cs="Times New Roman"/>
          <w:color w:val="1155CC"/>
          <w:u w:val="single"/>
        </w:rPr>
      </w:pPr>
      <w:r>
        <w:rPr>
          <w:rFonts w:ascii="Times New Roman" w:eastAsia="Times New Roman" w:hAnsi="Times New Roman" w:cs="Times New Roman"/>
          <w:b/>
          <w:bCs/>
        </w:rPr>
        <w:t xml:space="preserve">Microsoft </w:t>
      </w:r>
      <w:proofErr w:type="spellStart"/>
      <w:r>
        <w:rPr>
          <w:rFonts w:ascii="Times New Roman" w:eastAsia="Times New Roman" w:hAnsi="Times New Roman" w:cs="Times New Roman"/>
          <w:b/>
          <w:bCs/>
        </w:rPr>
        <w:t>Learn</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w:t>
      </w:r>
      <w:r>
        <w:rPr>
          <w:rFonts w:ascii="Times New Roman" w:eastAsia="Times New Roman" w:hAnsi="Times New Roman" w:cs="Times New Roman"/>
          <w:i/>
          <w:iCs/>
        </w:rPr>
        <w:t>Evolución de arquitecturas: DDD y Microservicios</w:t>
      </w:r>
      <w:r>
        <w:rPr>
          <w:rFonts w:ascii="Times New Roman" w:eastAsia="Times New Roman" w:hAnsi="Times New Roman" w:cs="Times New Roman"/>
        </w:rPr>
        <w:t>. Disponible en:</w:t>
      </w:r>
      <w:hyperlink r:id="rId11">
        <w:r>
          <w:rPr>
            <w:rFonts w:ascii="Times New Roman" w:eastAsia="Times New Roman" w:hAnsi="Times New Roman" w:cs="Times New Roman"/>
          </w:rPr>
          <w:t xml:space="preserve"> </w:t>
        </w:r>
      </w:hyperlink>
      <w:hyperlink r:id="rId12">
        <w:r>
          <w:rPr>
            <w:rFonts w:ascii="Times New Roman" w:eastAsia="Times New Roman" w:hAnsi="Times New Roman" w:cs="Times New Roman"/>
            <w:color w:val="1155CC"/>
            <w:u w:val="single"/>
          </w:rPr>
          <w:t>https://learn.microsoft.com/es-es/dotnet/architecture/microservices/microservice-ddd-cqrs-patterns/</w:t>
        </w:r>
      </w:hyperlink>
    </w:p>
    <w:p w14:paraId="179551A6" w14:textId="77777777" w:rsidR="00C275EE" w:rsidRDefault="008C3CAB">
      <w:pPr>
        <w:tabs>
          <w:tab w:val="right" w:pos="8828"/>
        </w:tabs>
        <w:spacing w:line="360" w:lineRule="auto"/>
        <w:rPr>
          <w:rFonts w:ascii="Times New Roman" w:eastAsia="Times New Roman" w:hAnsi="Times New Roman" w:cs="Times New Roman"/>
          <w:color w:val="1155CC"/>
          <w:u w:val="single"/>
        </w:rPr>
      </w:pPr>
      <w:r>
        <w:rPr>
          <w:rFonts w:ascii="Times New Roman" w:eastAsia="Times New Roman" w:hAnsi="Times New Roman" w:cs="Times New Roman"/>
          <w:b/>
          <w:bCs/>
        </w:rPr>
        <w:t xml:space="preserve">OWASP </w:t>
      </w:r>
      <w:proofErr w:type="spellStart"/>
      <w:r>
        <w:rPr>
          <w:rFonts w:ascii="Times New Roman" w:eastAsia="Times New Roman" w:hAnsi="Times New Roman" w:cs="Times New Roman"/>
          <w:b/>
          <w:bCs/>
        </w:rPr>
        <w:t>Foundation</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w:t>
      </w:r>
      <w:r>
        <w:rPr>
          <w:rFonts w:ascii="Times New Roman" w:eastAsia="Times New Roman" w:hAnsi="Times New Roman" w:cs="Times New Roman"/>
          <w:i/>
          <w:iCs/>
        </w:rPr>
        <w:t xml:space="preserve">Top 10 Web </w:t>
      </w:r>
      <w:proofErr w:type="spellStart"/>
      <w:r>
        <w:rPr>
          <w:rFonts w:ascii="Times New Roman" w:eastAsia="Times New Roman" w:hAnsi="Times New Roman" w:cs="Times New Roman"/>
          <w:i/>
          <w:iCs/>
        </w:rPr>
        <w:t>Application</w:t>
      </w:r>
      <w:proofErr w:type="spellEnd"/>
      <w:r>
        <w:rPr>
          <w:rFonts w:ascii="Times New Roman" w:eastAsia="Times New Roman" w:hAnsi="Times New Roman" w:cs="Times New Roman"/>
          <w:i/>
          <w:iCs/>
        </w:rPr>
        <w:t xml:space="preserve"> Security </w:t>
      </w:r>
      <w:proofErr w:type="spellStart"/>
      <w:r>
        <w:rPr>
          <w:rFonts w:ascii="Times New Roman" w:eastAsia="Times New Roman" w:hAnsi="Times New Roman" w:cs="Times New Roman"/>
          <w:i/>
          <w:iCs/>
        </w:rPr>
        <w:t>Risks</w:t>
      </w:r>
      <w:proofErr w:type="spellEnd"/>
      <w:r>
        <w:rPr>
          <w:rFonts w:ascii="Times New Roman" w:eastAsia="Times New Roman" w:hAnsi="Times New Roman" w:cs="Times New Roman"/>
        </w:rPr>
        <w:t>. Disponible en:</w:t>
      </w:r>
      <w:hyperlink r:id="rId13">
        <w:r>
          <w:rPr>
            <w:rFonts w:ascii="Times New Roman" w:eastAsia="Times New Roman" w:hAnsi="Times New Roman" w:cs="Times New Roman"/>
          </w:rPr>
          <w:t xml:space="preserve"> </w:t>
        </w:r>
      </w:hyperlink>
      <w:hyperlink r:id="rId14">
        <w:r>
          <w:rPr>
            <w:rFonts w:ascii="Times New Roman" w:eastAsia="Times New Roman" w:hAnsi="Times New Roman" w:cs="Times New Roman"/>
            <w:color w:val="1155CC"/>
            <w:u w:val="single"/>
          </w:rPr>
          <w:t>https://owasp.org/www-project-top-ten/</w:t>
        </w:r>
      </w:hyperlink>
    </w:p>
    <w:p w14:paraId="5669F876" w14:textId="77777777" w:rsidR="00C275EE" w:rsidRDefault="00C275EE">
      <w:pPr>
        <w:tabs>
          <w:tab w:val="right" w:pos="8828"/>
        </w:tabs>
        <w:spacing w:line="360" w:lineRule="auto"/>
        <w:rPr>
          <w:rFonts w:ascii="Times New Roman" w:eastAsia="Times New Roman" w:hAnsi="Times New Roman" w:cs="Times New Roman"/>
        </w:rPr>
      </w:pPr>
    </w:p>
    <w:sectPr w:rsidR="00C275EE">
      <w:headerReference w:type="default" r:id="rId15"/>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86784C" w14:textId="77777777" w:rsidR="008C3CAB" w:rsidRDefault="008C3CAB">
      <w:pPr>
        <w:spacing w:after="0" w:line="240" w:lineRule="auto"/>
      </w:pPr>
      <w:r>
        <w:separator/>
      </w:r>
    </w:p>
  </w:endnote>
  <w:endnote w:type="continuationSeparator" w:id="0">
    <w:p w14:paraId="2617359F" w14:textId="77777777" w:rsidR="008C3CAB" w:rsidRDefault="008C3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9CE4A13-B92B-41CA-BD8C-4B0E12EDA314}"/>
    <w:embedBold r:id="rId2" w:fontKey="{721F9F45-DE09-472F-B92E-BE3352F9E81A}"/>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embedRegular r:id="rId3" w:fontKey="{2A6A2613-AAD2-40B1-9AF2-5DCB0C394479}"/>
  </w:font>
  <w:font w:name="Georgia">
    <w:panose1 w:val="02040502050405020303"/>
    <w:charset w:val="00"/>
    <w:family w:val="roman"/>
    <w:pitch w:val="variable"/>
    <w:sig w:usb0="00000287" w:usb1="00000000" w:usb2="00000000" w:usb3="00000000" w:csb0="0000009F" w:csb1="00000000"/>
    <w:embedItalic r:id="rId4" w:fontKey="{3604ADC0-084D-4E3E-8BB0-A8E6888EB1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A8C64" w14:textId="77777777" w:rsidR="00C275EE" w:rsidRDefault="008C3CAB">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621776">
      <w:rPr>
        <w:noProof/>
        <w:color w:val="000000"/>
      </w:rPr>
      <w:t>2</w:t>
    </w:r>
    <w:r>
      <w:rPr>
        <w:color w:val="000000"/>
      </w:rPr>
      <w:fldChar w:fldCharType="end"/>
    </w:r>
  </w:p>
  <w:p w14:paraId="10E8D277" w14:textId="77777777" w:rsidR="00C275EE" w:rsidRDefault="00C275EE">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4AEBE6" w14:textId="77777777" w:rsidR="008C3CAB" w:rsidRDefault="008C3CAB">
      <w:pPr>
        <w:spacing w:after="0" w:line="240" w:lineRule="auto"/>
      </w:pPr>
      <w:r>
        <w:separator/>
      </w:r>
    </w:p>
  </w:footnote>
  <w:footnote w:type="continuationSeparator" w:id="0">
    <w:p w14:paraId="0C799FDB" w14:textId="77777777" w:rsidR="008C3CAB" w:rsidRDefault="008C3C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D460B" w14:textId="77777777" w:rsidR="00C275EE" w:rsidRDefault="008C3CAB">
    <w:pPr>
      <w:pBdr>
        <w:top w:val="nil"/>
        <w:left w:val="nil"/>
        <w:bottom w:val="nil"/>
        <w:right w:val="nil"/>
        <w:between w:val="nil"/>
      </w:pBdr>
      <w:tabs>
        <w:tab w:val="center" w:pos="4252"/>
        <w:tab w:val="right" w:pos="8504"/>
      </w:tabs>
      <w:spacing w:after="0" w:line="240" w:lineRule="auto"/>
      <w:rPr>
        <w:color w:val="000000"/>
      </w:rPr>
    </w:pP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457C"/>
    <w:multiLevelType w:val="multilevel"/>
    <w:tmpl w:val="C852A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1D18DF"/>
    <w:multiLevelType w:val="multilevel"/>
    <w:tmpl w:val="A3B49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85224B1"/>
    <w:multiLevelType w:val="multilevel"/>
    <w:tmpl w:val="B0DEE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E81A06"/>
    <w:multiLevelType w:val="multilevel"/>
    <w:tmpl w:val="02247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F21D6C"/>
    <w:multiLevelType w:val="multilevel"/>
    <w:tmpl w:val="E6784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7952EF"/>
    <w:multiLevelType w:val="multilevel"/>
    <w:tmpl w:val="C6C62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AF562C0"/>
    <w:multiLevelType w:val="multilevel"/>
    <w:tmpl w:val="4244A1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B9E40C7"/>
    <w:multiLevelType w:val="multilevel"/>
    <w:tmpl w:val="BF48E14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54AA5311"/>
    <w:multiLevelType w:val="multilevel"/>
    <w:tmpl w:val="05828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8E51D58"/>
    <w:multiLevelType w:val="multilevel"/>
    <w:tmpl w:val="DD0C9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AA94B9C"/>
    <w:multiLevelType w:val="multilevel"/>
    <w:tmpl w:val="AA4CAC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092075F"/>
    <w:multiLevelType w:val="multilevel"/>
    <w:tmpl w:val="F3BAEF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644F76"/>
    <w:multiLevelType w:val="multilevel"/>
    <w:tmpl w:val="52784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8821350"/>
    <w:multiLevelType w:val="multilevel"/>
    <w:tmpl w:val="1090D2F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192B10"/>
    <w:multiLevelType w:val="multilevel"/>
    <w:tmpl w:val="6E065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5923706"/>
    <w:multiLevelType w:val="multilevel"/>
    <w:tmpl w:val="525A97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7"/>
  </w:num>
  <w:num w:numId="3">
    <w:abstractNumId w:val="6"/>
  </w:num>
  <w:num w:numId="4">
    <w:abstractNumId w:val="15"/>
  </w:num>
  <w:num w:numId="5">
    <w:abstractNumId w:val="2"/>
  </w:num>
  <w:num w:numId="6">
    <w:abstractNumId w:val="9"/>
  </w:num>
  <w:num w:numId="7">
    <w:abstractNumId w:val="14"/>
  </w:num>
  <w:num w:numId="8">
    <w:abstractNumId w:val="8"/>
  </w:num>
  <w:num w:numId="9">
    <w:abstractNumId w:val="1"/>
  </w:num>
  <w:num w:numId="10">
    <w:abstractNumId w:val="3"/>
  </w:num>
  <w:num w:numId="11">
    <w:abstractNumId w:val="11"/>
  </w:num>
  <w:num w:numId="12">
    <w:abstractNumId w:val="12"/>
  </w:num>
  <w:num w:numId="13">
    <w:abstractNumId w:val="4"/>
  </w:num>
  <w:num w:numId="14">
    <w:abstractNumId w:val="10"/>
  </w:num>
  <w:num w:numId="15">
    <w:abstractNumId w:val="13"/>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5EE"/>
    <w:rsid w:val="00621776"/>
    <w:rsid w:val="008C3CAB"/>
    <w:rsid w:val="00C275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04940"/>
  <w15:docId w15:val="{43FE321F-830E-4C25-9154-4F77D9214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customStyle="1" w:styleId="Default">
    <w:name w:val="Default"/>
    <w:rsid w:val="00DB33BE"/>
    <w:pPr>
      <w:autoSpaceDE w:val="0"/>
      <w:autoSpaceDN w:val="0"/>
      <w:adjustRightInd w:val="0"/>
      <w:spacing w:after="0" w:line="240" w:lineRule="auto"/>
    </w:pPr>
    <w:rPr>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next w:val="Normal"/>
    <w:uiPriority w:val="39"/>
    <w:unhideWhenUsed/>
    <w:qFormat/>
    <w:rsid w:val="008055BC"/>
    <w:pPr>
      <w:spacing w:before="480" w:line="276" w:lineRule="auto"/>
    </w:pPr>
    <w:rPr>
      <w:b/>
      <w:bCs/>
      <w:sz w:val="28"/>
      <w:szCs w:val="28"/>
    </w:rPr>
  </w:style>
  <w:style w:type="paragraph" w:styleId="TDC1">
    <w:name w:val="toc 1"/>
    <w:basedOn w:val="Normal"/>
    <w:next w:val="Normal"/>
    <w:autoRedefine/>
    <w:uiPriority w:val="39"/>
    <w:unhideWhenUsed/>
    <w:qFormat/>
    <w:rsid w:val="008055BC"/>
    <w:pPr>
      <w:spacing w:after="100" w:line="240" w:lineRule="auto"/>
      <w:jc w:val="both"/>
    </w:pPr>
    <w:rPr>
      <w:rFonts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cs="Times New Roman"/>
    </w:rPr>
  </w:style>
  <w:style w:type="character" w:styleId="Hipervnculo">
    <w:name w:val="Hyperlink"/>
    <w:basedOn w:val="Fuentedeprrafopredeter"/>
    <w:uiPriority w:val="99"/>
    <w:unhideWhenUsed/>
    <w:rsid w:val="008055BC"/>
    <w:rPr>
      <w:color w:val="0563C1" w:themeColor="hyperlink"/>
      <w:u w:val="single"/>
    </w:rPr>
  </w:style>
  <w:style w:type="character" w:customStyle="1" w:styleId="PuestoCar">
    <w:name w:val="Puesto Car"/>
    <w:basedOn w:val="Fuentedeprrafopredeter"/>
    <w:rsid w:val="00425B69"/>
    <w:rPr>
      <w:rFonts w:ascii="Arial" w:eastAsia="Times New Roman" w:hAnsi="Arial" w:cs="Times New Roman"/>
      <w:b/>
      <w:sz w:val="36"/>
      <w:szCs w:val="20"/>
      <w:lang w:val="en-U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wasp.org/www-project-top-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s-es/dotnet/architecture/microservices/microservice-ddd-cqrs-pattern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s-es/dotnet/architecture/microservices/microservice-ddd-cqrs-patterns/"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refactoring.guru/es/design-patterns" TargetMode="External"/><Relationship Id="rId4" Type="http://schemas.openxmlformats.org/officeDocument/2006/relationships/settings" Target="settings.xml"/><Relationship Id="rId9" Type="http://schemas.openxmlformats.org/officeDocument/2006/relationships/hyperlink" Target="https://refactoring.guru/es/design-patterns" TargetMode="External"/><Relationship Id="rId14" Type="http://schemas.openxmlformats.org/officeDocument/2006/relationships/hyperlink" Target="https://owasp.org/www-project-top-ten/"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ZXH1MOdFzMb+/3DxCKsVwouRyw==">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4103</Words>
  <Characters>22567</Characters>
  <Application>Microsoft Office Word</Application>
  <DocSecurity>0</DocSecurity>
  <Lines>188</Lines>
  <Paragraphs>53</Paragraphs>
  <ScaleCrop>false</ScaleCrop>
  <Company/>
  <LinksUpToDate>false</LinksUpToDate>
  <CharactersWithSpaces>26617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Leandro</cp:lastModifiedBy>
  <cp:revision>2</cp:revision>
  <dcterms:created xsi:type="dcterms:W3CDTF">2020-10-03T01:54:00Z</dcterms:created>
  <dcterms:modified xsi:type="dcterms:W3CDTF">2026-06-10T18:45:00Z</dcterms:modified>
</cp:coreProperties>
</file>