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word/header1.xml" ContentType="application/vnd.openxmlformats-officedocument.wordprocessingml.header+xml"/>
  <Default Extension="jpeg" ContentType="image/jpeg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/>
        <w:ind w:left="3629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1027679" cy="1381125"/>
            <wp:effectExtent l="0" t="0" r="0" b="0"/>
            <wp:docPr id="1" name="Image 1" descr="C:\Users\EPIS\Documents\upt.png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 descr="C:\Users\EPIS\Documents\upt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27679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Title"/>
        <w:spacing w:before="305"/>
      </w:pPr>
      <w:r>
        <w:rPr/>
        <w:t>UNIVERSIDAD</w:t>
      </w:r>
      <w:r>
        <w:rPr>
          <w:spacing w:val="-16"/>
        </w:rPr>
        <w:t> </w:t>
      </w:r>
      <w:r>
        <w:rPr/>
        <w:t>PRIVADA</w:t>
      </w:r>
      <w:r>
        <w:rPr>
          <w:spacing w:val="-16"/>
        </w:rPr>
        <w:t> </w:t>
      </w:r>
      <w:r>
        <w:rPr/>
        <w:t>DE</w:t>
      </w:r>
      <w:r>
        <w:rPr>
          <w:spacing w:val="-15"/>
        </w:rPr>
        <w:t> </w:t>
      </w:r>
      <w:r>
        <w:rPr>
          <w:spacing w:val="-2"/>
        </w:rPr>
        <w:t>TACNA</w:t>
      </w:r>
    </w:p>
    <w:p>
      <w:pPr>
        <w:spacing w:before="207"/>
        <w:ind w:left="717" w:right="437" w:firstLine="0"/>
        <w:jc w:val="center"/>
        <w:rPr>
          <w:b/>
          <w:sz w:val="32"/>
        </w:rPr>
      </w:pPr>
      <w:r>
        <w:rPr>
          <w:b/>
          <w:spacing w:val="-6"/>
          <w:sz w:val="32"/>
        </w:rPr>
        <w:t>FACULTAD</w:t>
      </w:r>
      <w:r>
        <w:rPr>
          <w:b/>
          <w:spacing w:val="-13"/>
          <w:sz w:val="32"/>
        </w:rPr>
        <w:t> </w:t>
      </w:r>
      <w:r>
        <w:rPr>
          <w:b/>
          <w:spacing w:val="-6"/>
          <w:sz w:val="32"/>
        </w:rPr>
        <w:t>DE</w:t>
      </w:r>
      <w:r>
        <w:rPr>
          <w:b/>
          <w:spacing w:val="-12"/>
          <w:sz w:val="32"/>
        </w:rPr>
        <w:t> </w:t>
      </w:r>
      <w:r>
        <w:rPr>
          <w:b/>
          <w:spacing w:val="-6"/>
          <w:sz w:val="32"/>
        </w:rPr>
        <w:t>INGENIERÍA</w:t>
      </w:r>
    </w:p>
    <w:p>
      <w:pPr>
        <w:pStyle w:val="BodyText"/>
        <w:spacing w:before="92"/>
        <w:rPr>
          <w:b/>
          <w:sz w:val="32"/>
        </w:rPr>
      </w:pPr>
    </w:p>
    <w:p>
      <w:pPr>
        <w:spacing w:before="0"/>
        <w:ind w:left="717" w:right="437" w:firstLine="0"/>
        <w:jc w:val="center"/>
        <w:rPr>
          <w:b/>
          <w:sz w:val="32"/>
        </w:rPr>
      </w:pPr>
      <w:r>
        <w:rPr>
          <w:b/>
          <w:sz w:val="32"/>
        </w:rPr>
        <w:t>Escuela</w:t>
      </w:r>
      <w:r>
        <w:rPr>
          <w:b/>
          <w:spacing w:val="-10"/>
          <w:sz w:val="32"/>
        </w:rPr>
        <w:t> </w:t>
      </w:r>
      <w:r>
        <w:rPr>
          <w:b/>
          <w:sz w:val="32"/>
        </w:rPr>
        <w:t>Profesional</w:t>
      </w:r>
      <w:r>
        <w:rPr>
          <w:b/>
          <w:spacing w:val="-7"/>
          <w:sz w:val="32"/>
        </w:rPr>
        <w:t> </w:t>
      </w:r>
      <w:r>
        <w:rPr>
          <w:b/>
          <w:sz w:val="32"/>
        </w:rPr>
        <w:t>de</w:t>
      </w:r>
      <w:r>
        <w:rPr>
          <w:b/>
          <w:spacing w:val="-8"/>
          <w:sz w:val="32"/>
        </w:rPr>
        <w:t> </w:t>
      </w:r>
      <w:r>
        <w:rPr>
          <w:b/>
          <w:sz w:val="32"/>
        </w:rPr>
        <w:t>Ingeniería</w:t>
      </w:r>
      <w:r>
        <w:rPr>
          <w:b/>
          <w:spacing w:val="-7"/>
          <w:sz w:val="32"/>
        </w:rPr>
        <w:t> </w:t>
      </w:r>
      <w:r>
        <w:rPr>
          <w:b/>
          <w:sz w:val="32"/>
        </w:rPr>
        <w:t>de</w:t>
      </w:r>
      <w:r>
        <w:rPr>
          <w:b/>
          <w:spacing w:val="-7"/>
          <w:sz w:val="32"/>
        </w:rPr>
        <w:t> </w:t>
      </w:r>
      <w:r>
        <w:rPr>
          <w:b/>
          <w:spacing w:val="-2"/>
          <w:sz w:val="32"/>
        </w:rPr>
        <w:t>Sistemas</w:t>
      </w:r>
    </w:p>
    <w:p>
      <w:pPr>
        <w:pStyle w:val="BodyText"/>
        <w:spacing w:before="230"/>
        <w:rPr>
          <w:b/>
          <w:sz w:val="32"/>
        </w:rPr>
      </w:pPr>
    </w:p>
    <w:p>
      <w:pPr>
        <w:pStyle w:val="Title"/>
      </w:pPr>
      <w:r>
        <w:rPr/>
        <w:t>Proyecto</w:t>
      </w:r>
      <w:r>
        <w:rPr>
          <w:spacing w:val="-3"/>
        </w:rPr>
        <w:t> </w:t>
      </w:r>
      <w:r>
        <w:rPr/>
        <w:t>Red</w:t>
      </w:r>
      <w:r>
        <w:rPr>
          <w:spacing w:val="-2"/>
        </w:rPr>
        <w:t> </w:t>
      </w:r>
      <w:r>
        <w:rPr/>
        <w:t>Social</w:t>
      </w:r>
      <w:r>
        <w:rPr>
          <w:spacing w:val="-2"/>
        </w:rPr>
        <w:t> </w:t>
      </w:r>
      <w:r>
        <w:rPr>
          <w:spacing w:val="-5"/>
        </w:rPr>
        <w:t>UPT</w:t>
      </w:r>
    </w:p>
    <w:p>
      <w:pPr>
        <w:pStyle w:val="BodyText"/>
        <w:rPr>
          <w:b/>
          <w:sz w:val="36"/>
        </w:rPr>
      </w:pPr>
    </w:p>
    <w:p>
      <w:pPr>
        <w:pStyle w:val="BodyText"/>
        <w:rPr>
          <w:b/>
          <w:sz w:val="36"/>
        </w:rPr>
      </w:pPr>
    </w:p>
    <w:p>
      <w:pPr>
        <w:spacing w:line="540" w:lineRule="auto" w:before="0"/>
        <w:ind w:left="1621" w:right="2014" w:firstLine="1088"/>
        <w:jc w:val="left"/>
        <w:rPr>
          <w:sz w:val="32"/>
        </w:rPr>
      </w:pPr>
      <w:r>
        <w:rPr>
          <w:sz w:val="32"/>
        </w:rPr>
        <w:t>Curso: Patrones de Software Docente:</w:t>
      </w:r>
      <w:r>
        <w:rPr>
          <w:spacing w:val="40"/>
          <w:sz w:val="32"/>
        </w:rPr>
        <w:t> </w:t>
      </w:r>
      <w:r>
        <w:rPr>
          <w:sz w:val="32"/>
        </w:rPr>
        <w:t>Mag.</w:t>
      </w:r>
      <w:r>
        <w:rPr>
          <w:spacing w:val="-7"/>
          <w:sz w:val="32"/>
        </w:rPr>
        <w:t> </w:t>
      </w:r>
      <w:r>
        <w:rPr>
          <w:sz w:val="32"/>
        </w:rPr>
        <w:t>Ing.</w:t>
      </w:r>
      <w:r>
        <w:rPr>
          <w:spacing w:val="-7"/>
          <w:sz w:val="32"/>
        </w:rPr>
        <w:t> </w:t>
      </w:r>
      <w:r>
        <w:rPr>
          <w:sz w:val="32"/>
        </w:rPr>
        <w:t>Patrick</w:t>
      </w:r>
      <w:r>
        <w:rPr>
          <w:spacing w:val="-7"/>
          <w:sz w:val="32"/>
        </w:rPr>
        <w:t> </w:t>
      </w:r>
      <w:r>
        <w:rPr>
          <w:sz w:val="32"/>
        </w:rPr>
        <w:t>Cuadros</w:t>
      </w:r>
      <w:r>
        <w:rPr>
          <w:spacing w:val="-7"/>
          <w:sz w:val="32"/>
        </w:rPr>
        <w:t> </w:t>
      </w:r>
      <w:r>
        <w:rPr>
          <w:sz w:val="32"/>
        </w:rPr>
        <w:t>Quiroga</w:t>
      </w:r>
    </w:p>
    <w:p>
      <w:pPr>
        <w:pStyle w:val="BodyText"/>
        <w:spacing w:before="184"/>
        <w:rPr>
          <w:sz w:val="32"/>
        </w:rPr>
      </w:pPr>
    </w:p>
    <w:p>
      <w:pPr>
        <w:spacing w:before="0"/>
        <w:ind w:left="284" w:right="0" w:firstLine="0"/>
        <w:jc w:val="left"/>
        <w:rPr>
          <w:sz w:val="32"/>
        </w:rPr>
      </w:pPr>
      <w:r>
        <w:rPr>
          <w:spacing w:val="-2"/>
          <w:sz w:val="32"/>
        </w:rPr>
        <w:t>Integrantes:</w:t>
      </w:r>
    </w:p>
    <w:p>
      <w:pPr>
        <w:pStyle w:val="BodyText"/>
        <w:spacing w:before="92"/>
        <w:rPr>
          <w:sz w:val="32"/>
        </w:rPr>
      </w:pPr>
    </w:p>
    <w:p>
      <w:pPr>
        <w:spacing w:line="360" w:lineRule="auto" w:before="0"/>
        <w:ind w:left="2024" w:right="2392" w:firstLine="0"/>
        <w:jc w:val="center"/>
        <w:rPr>
          <w:b/>
          <w:sz w:val="28"/>
        </w:rPr>
      </w:pPr>
      <w:r>
        <w:rPr>
          <w:b/>
          <w:sz w:val="28"/>
        </w:rPr>
        <w:t>Cutipa</w:t>
      </w:r>
      <w:r>
        <w:rPr>
          <w:b/>
          <w:spacing w:val="-15"/>
          <w:sz w:val="28"/>
        </w:rPr>
        <w:t> </w:t>
      </w:r>
      <w:r>
        <w:rPr>
          <w:b/>
          <w:sz w:val="28"/>
        </w:rPr>
        <w:t>Gutierrez,</w:t>
      </w:r>
      <w:r>
        <w:rPr>
          <w:b/>
          <w:spacing w:val="-15"/>
          <w:sz w:val="28"/>
        </w:rPr>
        <w:t> </w:t>
      </w:r>
      <w:r>
        <w:rPr>
          <w:b/>
          <w:sz w:val="28"/>
        </w:rPr>
        <w:t>Ricardo</w:t>
      </w:r>
      <w:r>
        <w:rPr>
          <w:b/>
          <w:spacing w:val="-15"/>
          <w:sz w:val="28"/>
        </w:rPr>
        <w:t> </w:t>
      </w:r>
      <w:r>
        <w:rPr>
          <w:b/>
          <w:sz w:val="28"/>
        </w:rPr>
        <w:t>(2021069827) Málaga Espinoza, Ivan (2021071086) Chino Rivera, Angel (2021069830)</w:t>
      </w: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spacing w:before="138"/>
        <w:rPr>
          <w:b/>
          <w:sz w:val="28"/>
        </w:rPr>
      </w:pPr>
    </w:p>
    <w:p>
      <w:pPr>
        <w:spacing w:line="360" w:lineRule="auto" w:before="0"/>
        <w:ind w:left="3709" w:right="3426" w:firstLine="0"/>
        <w:jc w:val="center"/>
        <w:rPr>
          <w:b/>
          <w:sz w:val="32"/>
        </w:rPr>
      </w:pPr>
      <w:r>
        <w:rPr>
          <w:b/>
          <w:sz w:val="32"/>
        </w:rPr>
        <w:t>Tacna</w:t>
      </w:r>
      <w:r>
        <w:rPr>
          <w:b/>
          <w:spacing w:val="-20"/>
          <w:sz w:val="32"/>
        </w:rPr>
        <w:t> </w:t>
      </w:r>
      <w:r>
        <w:rPr>
          <w:b/>
          <w:sz w:val="32"/>
        </w:rPr>
        <w:t>–</w:t>
      </w:r>
      <w:r>
        <w:rPr>
          <w:b/>
          <w:spacing w:val="-20"/>
          <w:sz w:val="32"/>
        </w:rPr>
        <w:t> </w:t>
      </w:r>
      <w:r>
        <w:rPr>
          <w:b/>
          <w:sz w:val="32"/>
        </w:rPr>
        <w:t>Perú </w:t>
      </w:r>
      <w:r>
        <w:rPr>
          <w:b/>
          <w:spacing w:val="-4"/>
          <w:sz w:val="32"/>
        </w:rPr>
        <w:t>2026</w:t>
      </w:r>
    </w:p>
    <w:p>
      <w:pPr>
        <w:spacing w:after="0" w:line="360" w:lineRule="auto"/>
        <w:jc w:val="center"/>
        <w:rPr>
          <w:b/>
          <w:sz w:val="32"/>
        </w:rPr>
        <w:sectPr>
          <w:type w:val="continuous"/>
          <w:pgSz w:w="11920" w:h="16840"/>
          <w:pgMar w:top="1420" w:bottom="280" w:left="1417" w:right="992"/>
        </w:sect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73" w:after="1"/>
        <w:rPr>
          <w:b/>
          <w:sz w:val="20"/>
        </w:rPr>
      </w:pPr>
    </w:p>
    <w:tbl>
      <w:tblPr>
        <w:tblW w:w="0" w:type="auto"/>
        <w:jc w:val="left"/>
        <w:tblInd w:w="2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20"/>
        <w:gridCol w:w="1140"/>
        <w:gridCol w:w="1420"/>
        <w:gridCol w:w="1480"/>
        <w:gridCol w:w="1000"/>
        <w:gridCol w:w="3060"/>
      </w:tblGrid>
      <w:tr>
        <w:trPr>
          <w:trHeight w:val="400" w:hRule="atLeast"/>
        </w:trPr>
        <w:tc>
          <w:tcPr>
            <w:tcW w:w="9020" w:type="dxa"/>
            <w:gridSpan w:val="6"/>
            <w:shd w:val="clear" w:color="auto" w:fill="D9D9D9"/>
          </w:tcPr>
          <w:p>
            <w:pPr>
              <w:pStyle w:val="TableParagraph"/>
              <w:spacing w:before="7"/>
              <w:ind w:left="17"/>
              <w:jc w:val="center"/>
              <w:rPr>
                <w:sz w:val="14"/>
              </w:rPr>
            </w:pPr>
            <w:r>
              <w:rPr>
                <w:sz w:val="14"/>
              </w:rPr>
              <w:t>CONTROL</w:t>
            </w:r>
            <w:r>
              <w:rPr>
                <w:spacing w:val="-5"/>
                <w:sz w:val="14"/>
              </w:rPr>
              <w:t> </w:t>
            </w:r>
            <w:r>
              <w:rPr>
                <w:sz w:val="14"/>
              </w:rPr>
              <w:t>DE</w:t>
            </w:r>
            <w:r>
              <w:rPr>
                <w:spacing w:val="-4"/>
                <w:sz w:val="14"/>
              </w:rPr>
              <w:t> </w:t>
            </w:r>
            <w:r>
              <w:rPr>
                <w:spacing w:val="-2"/>
                <w:sz w:val="14"/>
              </w:rPr>
              <w:t>VERSIONES</w:t>
            </w:r>
          </w:p>
        </w:tc>
      </w:tr>
      <w:tr>
        <w:trPr>
          <w:trHeight w:val="400" w:hRule="atLeast"/>
        </w:trPr>
        <w:tc>
          <w:tcPr>
            <w:tcW w:w="920" w:type="dxa"/>
            <w:shd w:val="clear" w:color="auto" w:fill="F1F1F1"/>
          </w:tcPr>
          <w:p>
            <w:pPr>
              <w:pStyle w:val="TableParagraph"/>
              <w:spacing w:before="3"/>
              <w:ind w:left="17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Versión</w:t>
            </w:r>
          </w:p>
        </w:tc>
        <w:tc>
          <w:tcPr>
            <w:tcW w:w="1140" w:type="dxa"/>
            <w:shd w:val="clear" w:color="auto" w:fill="F1F1F1"/>
          </w:tcPr>
          <w:p>
            <w:pPr>
              <w:pStyle w:val="TableParagraph"/>
              <w:spacing w:before="3"/>
              <w:ind w:left="12"/>
              <w:jc w:val="center"/>
              <w:rPr>
                <w:sz w:val="14"/>
              </w:rPr>
            </w:pPr>
            <w:r>
              <w:rPr>
                <w:sz w:val="14"/>
              </w:rPr>
              <w:t>Hecha</w:t>
            </w:r>
            <w:r>
              <w:rPr>
                <w:spacing w:val="-5"/>
                <w:sz w:val="14"/>
              </w:rPr>
              <w:t> por</w:t>
            </w:r>
          </w:p>
        </w:tc>
        <w:tc>
          <w:tcPr>
            <w:tcW w:w="1420" w:type="dxa"/>
            <w:shd w:val="clear" w:color="auto" w:fill="F1F1F1"/>
          </w:tcPr>
          <w:p>
            <w:pPr>
              <w:pStyle w:val="TableParagraph"/>
              <w:spacing w:before="3"/>
              <w:ind w:left="17"/>
              <w:jc w:val="center"/>
              <w:rPr>
                <w:sz w:val="14"/>
              </w:rPr>
            </w:pPr>
            <w:r>
              <w:rPr>
                <w:sz w:val="14"/>
              </w:rPr>
              <w:t>Revisada</w:t>
            </w:r>
            <w:r>
              <w:rPr>
                <w:spacing w:val="-10"/>
                <w:sz w:val="14"/>
              </w:rPr>
              <w:t> </w:t>
            </w:r>
            <w:r>
              <w:rPr>
                <w:spacing w:val="-5"/>
                <w:sz w:val="14"/>
              </w:rPr>
              <w:t>por</w:t>
            </w:r>
          </w:p>
        </w:tc>
        <w:tc>
          <w:tcPr>
            <w:tcW w:w="1480" w:type="dxa"/>
            <w:shd w:val="clear" w:color="auto" w:fill="F1F1F1"/>
          </w:tcPr>
          <w:p>
            <w:pPr>
              <w:pStyle w:val="TableParagraph"/>
              <w:spacing w:before="3"/>
              <w:ind w:left="27"/>
              <w:jc w:val="center"/>
              <w:rPr>
                <w:sz w:val="14"/>
              </w:rPr>
            </w:pPr>
            <w:r>
              <w:rPr>
                <w:sz w:val="14"/>
              </w:rPr>
              <w:t>Aprobada</w:t>
            </w:r>
            <w:r>
              <w:rPr>
                <w:spacing w:val="-10"/>
                <w:sz w:val="14"/>
              </w:rPr>
              <w:t> </w:t>
            </w:r>
            <w:r>
              <w:rPr>
                <w:spacing w:val="-5"/>
                <w:sz w:val="14"/>
              </w:rPr>
              <w:t>por</w:t>
            </w:r>
          </w:p>
        </w:tc>
        <w:tc>
          <w:tcPr>
            <w:tcW w:w="1000" w:type="dxa"/>
            <w:shd w:val="clear" w:color="auto" w:fill="F1F1F1"/>
          </w:tcPr>
          <w:p>
            <w:pPr>
              <w:pStyle w:val="TableParagraph"/>
              <w:spacing w:before="3"/>
              <w:ind w:left="22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Fecha</w:t>
            </w:r>
          </w:p>
        </w:tc>
        <w:tc>
          <w:tcPr>
            <w:tcW w:w="3060" w:type="dxa"/>
            <w:shd w:val="clear" w:color="auto" w:fill="F1F1F1"/>
          </w:tcPr>
          <w:p>
            <w:pPr>
              <w:pStyle w:val="TableParagraph"/>
              <w:spacing w:before="3"/>
              <w:ind w:left="12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Motivo</w:t>
            </w:r>
          </w:p>
        </w:tc>
      </w:tr>
      <w:tr>
        <w:trPr>
          <w:trHeight w:val="400" w:hRule="atLeast"/>
        </w:trPr>
        <w:tc>
          <w:tcPr>
            <w:tcW w:w="920" w:type="dxa"/>
          </w:tcPr>
          <w:p>
            <w:pPr>
              <w:pStyle w:val="TableParagraph"/>
              <w:ind w:left="17"/>
              <w:jc w:val="center"/>
              <w:rPr>
                <w:sz w:val="14"/>
              </w:rPr>
            </w:pPr>
            <w:r>
              <w:rPr>
                <w:spacing w:val="-5"/>
                <w:sz w:val="14"/>
              </w:rPr>
              <w:t>1.0</w:t>
            </w:r>
          </w:p>
        </w:tc>
        <w:tc>
          <w:tcPr>
            <w:tcW w:w="1140" w:type="dxa"/>
          </w:tcPr>
          <w:p>
            <w:pPr>
              <w:pStyle w:val="TableParagraph"/>
              <w:ind w:left="12"/>
              <w:jc w:val="center"/>
              <w:rPr>
                <w:sz w:val="14"/>
              </w:rPr>
            </w:pPr>
            <w:r>
              <w:rPr>
                <w:spacing w:val="-5"/>
                <w:sz w:val="14"/>
              </w:rPr>
              <w:t>IME</w:t>
            </w:r>
          </w:p>
        </w:tc>
        <w:tc>
          <w:tcPr>
            <w:tcW w:w="1420" w:type="dxa"/>
          </w:tcPr>
          <w:p>
            <w:pPr>
              <w:pStyle w:val="TableParagraph"/>
              <w:ind w:left="17"/>
              <w:jc w:val="center"/>
              <w:rPr>
                <w:sz w:val="14"/>
              </w:rPr>
            </w:pPr>
            <w:r>
              <w:rPr>
                <w:spacing w:val="-5"/>
                <w:sz w:val="14"/>
              </w:rPr>
              <w:t>CCC</w:t>
            </w:r>
          </w:p>
        </w:tc>
        <w:tc>
          <w:tcPr>
            <w:tcW w:w="1480" w:type="dxa"/>
          </w:tcPr>
          <w:p>
            <w:pPr>
              <w:pStyle w:val="TableParagraph"/>
              <w:ind w:left="27"/>
              <w:jc w:val="center"/>
              <w:rPr>
                <w:sz w:val="14"/>
              </w:rPr>
            </w:pPr>
            <w:r>
              <w:rPr>
                <w:spacing w:val="-5"/>
                <w:sz w:val="14"/>
              </w:rPr>
              <w:t>CCC</w:t>
            </w:r>
          </w:p>
        </w:tc>
        <w:tc>
          <w:tcPr>
            <w:tcW w:w="1000" w:type="dxa"/>
          </w:tcPr>
          <w:p>
            <w:pPr>
              <w:pStyle w:val="TableParagraph"/>
              <w:ind w:left="22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01/062025</w:t>
            </w:r>
          </w:p>
        </w:tc>
        <w:tc>
          <w:tcPr>
            <w:tcW w:w="3060" w:type="dxa"/>
          </w:tcPr>
          <w:p>
            <w:pPr>
              <w:pStyle w:val="TableParagraph"/>
              <w:ind w:left="70"/>
              <w:rPr>
                <w:sz w:val="14"/>
              </w:rPr>
            </w:pPr>
            <w:r>
              <w:rPr>
                <w:spacing w:val="-4"/>
                <w:sz w:val="14"/>
              </w:rPr>
              <w:t>Versión</w:t>
            </w:r>
            <w:r>
              <w:rPr>
                <w:spacing w:val="4"/>
                <w:sz w:val="14"/>
              </w:rPr>
              <w:t> </w:t>
            </w:r>
            <w:r>
              <w:rPr>
                <w:spacing w:val="-2"/>
                <w:sz w:val="14"/>
              </w:rPr>
              <w:t>Original</w:t>
            </w:r>
          </w:p>
        </w:tc>
      </w:tr>
    </w:tbl>
    <w:p>
      <w:pPr>
        <w:pStyle w:val="BodyText"/>
        <w:rPr>
          <w:b/>
        </w:rPr>
      </w:pPr>
    </w:p>
    <w:p>
      <w:pPr>
        <w:pStyle w:val="BodyText"/>
        <w:spacing w:before="18"/>
        <w:rPr>
          <w:b/>
        </w:rPr>
      </w:pPr>
    </w:p>
    <w:p>
      <w:pPr>
        <w:pStyle w:val="Heading1"/>
        <w:spacing w:before="0"/>
        <w:ind w:left="280" w:right="717" w:firstLine="0"/>
        <w:jc w:val="center"/>
      </w:pPr>
      <w:bookmarkStart w:name="INDICE GENERAL " w:id="1"/>
      <w:bookmarkEnd w:id="1"/>
      <w:r>
        <w:rPr>
          <w:b w:val="0"/>
        </w:rPr>
      </w:r>
      <w:r>
        <w:rPr/>
        <w:t>INDICE </w:t>
      </w:r>
      <w:r>
        <w:rPr>
          <w:spacing w:val="-2"/>
        </w:rPr>
        <w:t>GENERAL</w:t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numPr>
              <w:ilvl w:val="0"/>
              <w:numId w:val="1"/>
            </w:numPr>
            <w:tabs>
              <w:tab w:pos="644" w:val="left" w:leader="none"/>
              <w:tab w:pos="8323" w:val="right" w:leader="none"/>
            </w:tabs>
            <w:spacing w:line="240" w:lineRule="auto" w:before="678" w:after="0"/>
            <w:ind w:left="644" w:right="0" w:hanging="360"/>
            <w:jc w:val="left"/>
          </w:pPr>
          <w:hyperlink w:history="true" w:anchor="_TOC_250009">
            <w:r>
              <w:rPr>
                <w:spacing w:val="-2"/>
              </w:rPr>
              <w:t>Antecedentes</w:t>
            </w:r>
            <w:r>
              <w:rPr/>
              <w:tab/>
            </w:r>
            <w:r>
              <w:rPr>
                <w:spacing w:val="-10"/>
              </w:rPr>
              <w:t>1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644" w:val="left" w:leader="none"/>
              <w:tab w:pos="8323" w:val="right" w:leader="none"/>
            </w:tabs>
            <w:spacing w:line="240" w:lineRule="auto" w:before="41" w:after="0"/>
            <w:ind w:left="644" w:right="0" w:hanging="360"/>
            <w:jc w:val="left"/>
          </w:pPr>
          <w:hyperlink w:history="true" w:anchor="_TOC_250008">
            <w:r>
              <w:rPr/>
              <w:t>Planteamiento del </w:t>
            </w:r>
            <w:r>
              <w:rPr>
                <w:spacing w:val="-2"/>
              </w:rPr>
              <w:t>Problema</w:t>
            </w:r>
            <w:r>
              <w:rPr/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363" w:val="left" w:leader="none"/>
            </w:tabs>
            <w:spacing w:line="240" w:lineRule="auto" w:before="41" w:after="0"/>
            <w:ind w:left="1363" w:right="0" w:hanging="359"/>
            <w:jc w:val="left"/>
          </w:pPr>
          <w:hyperlink w:history="true" w:anchor="_TOC_250007">
            <w:r>
              <w:rPr>
                <w:spacing w:val="-2"/>
              </w:rPr>
              <w:t>Problema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364" w:val="left" w:leader="none"/>
            </w:tabs>
            <w:spacing w:line="240" w:lineRule="auto" w:before="42" w:after="0"/>
            <w:ind w:left="1364" w:right="0" w:hanging="360"/>
            <w:jc w:val="left"/>
          </w:pPr>
          <w:hyperlink w:history="true" w:anchor="_TOC_250006">
            <w:r>
              <w:rPr>
                <w:spacing w:val="-2"/>
              </w:rPr>
              <w:t>Justificación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363" w:val="left" w:leader="none"/>
            </w:tabs>
            <w:spacing w:line="240" w:lineRule="auto" w:before="41" w:after="0"/>
            <w:ind w:left="1363" w:right="0" w:hanging="359"/>
            <w:jc w:val="left"/>
          </w:pPr>
          <w:hyperlink w:history="true" w:anchor="_TOC_250005">
            <w:r>
              <w:rPr>
                <w:spacing w:val="-2"/>
              </w:rPr>
              <w:t>Alcance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644" w:val="left" w:leader="none"/>
              <w:tab w:pos="8323" w:val="right" w:leader="none"/>
            </w:tabs>
            <w:spacing w:line="240" w:lineRule="auto" w:before="41" w:after="0"/>
            <w:ind w:left="644" w:right="0" w:hanging="360"/>
            <w:jc w:val="left"/>
          </w:pPr>
          <w:r>
            <w:rPr>
              <w:spacing w:val="-2"/>
            </w:rPr>
            <w:t>Objetivos</w:t>
          </w:r>
          <w:r>
            <w:rPr/>
            <w:tab/>
          </w:r>
          <w:r>
            <w:rPr>
              <w:spacing w:val="-10"/>
            </w:rPr>
            <w:t>6</w:t>
          </w:r>
        </w:p>
        <w:p>
          <w:pPr>
            <w:pStyle w:val="TOC1"/>
            <w:numPr>
              <w:ilvl w:val="0"/>
              <w:numId w:val="1"/>
            </w:numPr>
            <w:tabs>
              <w:tab w:pos="644" w:val="left" w:leader="none"/>
            </w:tabs>
            <w:spacing w:line="240" w:lineRule="auto" w:before="42" w:after="0"/>
            <w:ind w:left="644" w:right="0" w:hanging="360"/>
            <w:jc w:val="left"/>
          </w:pPr>
          <w:hyperlink w:history="true" w:anchor="_TOC_250004">
            <w:r>
              <w:rPr/>
              <w:t>Marco </w:t>
            </w:r>
            <w:r>
              <w:rPr>
                <w:spacing w:val="-2"/>
              </w:rPr>
              <w:t>Teórico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644" w:val="left" w:leader="none"/>
              <w:tab w:pos="7603" w:val="right" w:leader="none"/>
            </w:tabs>
            <w:spacing w:line="240" w:lineRule="auto" w:before="41" w:after="0"/>
            <w:ind w:left="644" w:right="0" w:hanging="360"/>
            <w:jc w:val="left"/>
          </w:pPr>
          <w:r>
            <w:rPr/>
            <w:t>Desarrollo de la </w:t>
          </w:r>
          <w:r>
            <w:rPr>
              <w:spacing w:val="-2"/>
            </w:rPr>
            <w:t>Solución</w:t>
          </w:r>
          <w:r>
            <w:rPr/>
            <w:tab/>
          </w:r>
          <w:r>
            <w:rPr>
              <w:spacing w:val="-10"/>
            </w:rPr>
            <w:t>9</w:t>
          </w:r>
        </w:p>
        <w:p>
          <w:pPr>
            <w:pStyle w:val="TOC2"/>
            <w:numPr>
              <w:ilvl w:val="1"/>
              <w:numId w:val="1"/>
            </w:numPr>
            <w:tabs>
              <w:tab w:pos="1364" w:val="left" w:leader="none"/>
            </w:tabs>
            <w:spacing w:line="276" w:lineRule="auto" w:before="42" w:after="0"/>
            <w:ind w:left="1364" w:right="1533" w:hanging="360"/>
            <w:jc w:val="left"/>
          </w:pPr>
          <w:r>
            <w:rPr/>
            <w:t>Análisis</w:t>
          </w:r>
          <w:r>
            <w:rPr>
              <w:spacing w:val="-6"/>
            </w:rPr>
            <w:t> </w:t>
          </w:r>
          <w:r>
            <w:rPr/>
            <w:t>de</w:t>
          </w:r>
          <w:r>
            <w:rPr>
              <w:spacing w:val="-6"/>
            </w:rPr>
            <w:t> </w:t>
          </w:r>
          <w:r>
            <w:rPr/>
            <w:t>Factibilidad</w:t>
          </w:r>
          <w:r>
            <w:rPr>
              <w:spacing w:val="-6"/>
            </w:rPr>
            <w:t> </w:t>
          </w:r>
          <w:r>
            <w:rPr/>
            <w:t>(técnico,</w:t>
          </w:r>
          <w:r>
            <w:rPr>
              <w:spacing w:val="-6"/>
            </w:rPr>
            <w:t> </w:t>
          </w:r>
          <w:r>
            <w:rPr/>
            <w:t>económica,</w:t>
          </w:r>
          <w:r>
            <w:rPr>
              <w:spacing w:val="-6"/>
            </w:rPr>
            <w:t> </w:t>
          </w:r>
          <w:r>
            <w:rPr/>
            <w:t>operativa,</w:t>
          </w:r>
          <w:r>
            <w:rPr>
              <w:spacing w:val="-6"/>
            </w:rPr>
            <w:t> </w:t>
          </w:r>
          <w:r>
            <w:rPr/>
            <w:t>social,</w:t>
          </w:r>
          <w:r>
            <w:rPr>
              <w:spacing w:val="-6"/>
            </w:rPr>
            <w:t> </w:t>
          </w:r>
          <w:r>
            <w:rPr/>
            <w:t>legal, </w:t>
          </w:r>
          <w:r>
            <w:rPr>
              <w:spacing w:val="-2"/>
            </w:rPr>
            <w:t>ambiental)</w:t>
          </w:r>
        </w:p>
        <w:p>
          <w:pPr>
            <w:pStyle w:val="TOC2"/>
            <w:numPr>
              <w:ilvl w:val="1"/>
              <w:numId w:val="1"/>
            </w:numPr>
            <w:tabs>
              <w:tab w:pos="1364" w:val="left" w:leader="none"/>
            </w:tabs>
            <w:spacing w:line="240" w:lineRule="auto" w:before="0" w:after="0"/>
            <w:ind w:left="1364" w:right="0" w:hanging="360"/>
            <w:jc w:val="left"/>
          </w:pPr>
          <w:hyperlink w:history="true" w:anchor="_TOC_250003">
            <w:r>
              <w:rPr/>
              <w:t>Tecnología</w:t>
            </w:r>
            <w:r>
              <w:rPr>
                <w:spacing w:val="-9"/>
              </w:rPr>
              <w:t> </w:t>
            </w:r>
            <w:r>
              <w:rPr/>
              <w:t>de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Desarrollo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364" w:val="left" w:leader="none"/>
            </w:tabs>
            <w:spacing w:line="276" w:lineRule="auto" w:before="41" w:after="0"/>
            <w:ind w:left="1364" w:right="4558" w:hanging="360"/>
            <w:jc w:val="left"/>
          </w:pPr>
          <w:r>
            <w:rPr/>
            <w:t>Metodología de implementación (Documento</w:t>
          </w:r>
          <w:r>
            <w:rPr>
              <w:spacing w:val="-10"/>
            </w:rPr>
            <w:t> </w:t>
          </w:r>
          <w:r>
            <w:rPr/>
            <w:t>de</w:t>
          </w:r>
          <w:r>
            <w:rPr>
              <w:spacing w:val="-10"/>
            </w:rPr>
            <w:t> </w:t>
          </w:r>
          <w:r>
            <w:rPr/>
            <w:t>VISION,</w:t>
          </w:r>
          <w:r>
            <w:rPr>
              <w:spacing w:val="-10"/>
            </w:rPr>
            <w:t> </w:t>
          </w:r>
          <w:r>
            <w:rPr/>
            <w:t>SRS,</w:t>
          </w:r>
          <w:r>
            <w:rPr>
              <w:spacing w:val="-10"/>
            </w:rPr>
            <w:t> </w:t>
          </w:r>
          <w:r>
            <w:rPr/>
            <w:t>SAD)</w:t>
          </w:r>
        </w:p>
        <w:p>
          <w:pPr>
            <w:pStyle w:val="TOC1"/>
            <w:numPr>
              <w:ilvl w:val="0"/>
              <w:numId w:val="1"/>
            </w:numPr>
            <w:tabs>
              <w:tab w:pos="644" w:val="left" w:leader="none"/>
              <w:tab w:pos="8435" w:val="right" w:leader="none"/>
            </w:tabs>
            <w:spacing w:line="240" w:lineRule="auto" w:before="0" w:after="0"/>
            <w:ind w:left="644" w:right="0" w:hanging="360"/>
            <w:jc w:val="left"/>
          </w:pPr>
          <w:hyperlink w:history="true" w:anchor="_TOC_250002">
            <w:r>
              <w:rPr>
                <w:spacing w:val="-2"/>
              </w:rPr>
              <w:t>Cronograma</w:t>
            </w:r>
            <w:r>
              <w:rPr/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644" w:val="left" w:leader="none"/>
              <w:tab w:pos="8443" w:val="right" w:leader="none"/>
            </w:tabs>
            <w:spacing w:line="240" w:lineRule="auto" w:before="41" w:after="0"/>
            <w:ind w:left="644" w:right="0" w:hanging="360"/>
            <w:jc w:val="left"/>
          </w:pPr>
          <w:hyperlink w:history="true" w:anchor="_TOC_250001">
            <w:r>
              <w:rPr>
                <w:spacing w:val="-2"/>
              </w:rPr>
              <w:t>Presupuesto</w:t>
            </w:r>
            <w:r>
              <w:rPr/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644" w:val="left" w:leader="none"/>
              <w:tab w:pos="8443" w:val="right" w:leader="none"/>
            </w:tabs>
            <w:spacing w:line="240" w:lineRule="auto" w:before="42" w:after="0"/>
            <w:ind w:left="644" w:right="0" w:hanging="360"/>
            <w:jc w:val="left"/>
          </w:pPr>
          <w:hyperlink w:history="true" w:anchor="_TOC_250000">
            <w:r>
              <w:rPr>
                <w:spacing w:val="-2"/>
              </w:rPr>
              <w:t>Conclusiones</w:t>
            </w:r>
            <w:r>
              <w:rPr/>
              <w:tab/>
            </w:r>
            <w:r>
              <w:rPr>
                <w:spacing w:val="-5"/>
              </w:rPr>
              <w:t>13</w:t>
            </w:r>
          </w:hyperlink>
        </w:p>
        <w:p>
          <w:pPr>
            <w:pStyle w:val="TOC1"/>
            <w:tabs>
              <w:tab w:pos="8443" w:val="right" w:leader="none"/>
            </w:tabs>
            <w:spacing w:before="201"/>
            <w:ind w:left="284" w:firstLine="0"/>
          </w:pPr>
          <w:r>
            <w:rPr>
              <w:spacing w:val="-2"/>
            </w:rPr>
            <w:t>Recomendaciones</w:t>
          </w:r>
          <w:r>
            <w:rPr/>
            <w:tab/>
          </w:r>
          <w:r>
            <w:rPr>
              <w:spacing w:val="-5"/>
            </w:rPr>
            <w:t>14</w:t>
          </w:r>
        </w:p>
        <w:p>
          <w:pPr>
            <w:pStyle w:val="TOC1"/>
            <w:tabs>
              <w:tab w:pos="8443" w:val="right" w:leader="none"/>
            </w:tabs>
            <w:spacing w:before="202"/>
            <w:ind w:left="284" w:firstLine="0"/>
          </w:pPr>
          <w:r>
            <w:rPr>
              <w:spacing w:val="-2"/>
            </w:rPr>
            <w:t>Bibliografía</w:t>
          </w:r>
          <w:r>
            <w:rPr/>
            <w:tab/>
          </w:r>
          <w:r>
            <w:rPr>
              <w:spacing w:val="-5"/>
            </w:rPr>
            <w:t>15</w:t>
          </w:r>
        </w:p>
        <w:p>
          <w:pPr>
            <w:pStyle w:val="TOC1"/>
            <w:tabs>
              <w:tab w:pos="8443" w:val="right" w:leader="none"/>
            </w:tabs>
            <w:spacing w:before="201"/>
            <w:ind w:left="284" w:firstLine="0"/>
          </w:pPr>
          <w:r>
            <w:rPr>
              <w:spacing w:val="-2"/>
            </w:rPr>
            <w:t>Anexos</w:t>
          </w:r>
          <w:r>
            <w:rPr/>
            <w:tab/>
          </w:r>
          <w:r>
            <w:rPr>
              <w:spacing w:val="-5"/>
            </w:rPr>
            <w:t>16</w:t>
          </w:r>
        </w:p>
      </w:sdtContent>
    </w:sdt>
    <w:p>
      <w:pPr>
        <w:pStyle w:val="BodyText"/>
        <w:spacing w:line="415" w:lineRule="auto" w:before="201"/>
        <w:ind w:left="284" w:right="6000"/>
      </w:pPr>
      <w:r>
        <w:rPr/>
        <w:t>Anexo</w:t>
      </w:r>
      <w:r>
        <w:rPr>
          <w:spacing w:val="-7"/>
        </w:rPr>
        <w:t> </w:t>
      </w:r>
      <w:r>
        <w:rPr/>
        <w:t>01</w:t>
      </w:r>
      <w:r>
        <w:rPr>
          <w:spacing w:val="-7"/>
        </w:rPr>
        <w:t> </w:t>
      </w:r>
      <w:r>
        <w:rPr/>
        <w:t>Informe</w:t>
      </w:r>
      <w:r>
        <w:rPr>
          <w:spacing w:val="-7"/>
        </w:rPr>
        <w:t> </w:t>
      </w:r>
      <w:r>
        <w:rPr/>
        <w:t>de</w:t>
      </w:r>
      <w:r>
        <w:rPr>
          <w:spacing w:val="-7"/>
        </w:rPr>
        <w:t> </w:t>
      </w:r>
      <w:r>
        <w:rPr/>
        <w:t>Factiblidad Anex0</w:t>
      </w:r>
      <w:r>
        <w:rPr>
          <w:spacing w:val="-9"/>
        </w:rPr>
        <w:t> </w:t>
      </w:r>
      <w:r>
        <w:rPr/>
        <w:t>02</w:t>
      </w:r>
      <w:r>
        <w:rPr>
          <w:spacing w:val="80"/>
        </w:rPr>
        <w:t> </w:t>
      </w:r>
      <w:r>
        <w:rPr/>
        <w:t>Documento</w:t>
      </w:r>
      <w:r>
        <w:rPr>
          <w:spacing w:val="-9"/>
        </w:rPr>
        <w:t> </w:t>
      </w:r>
      <w:r>
        <w:rPr/>
        <w:t>de</w:t>
      </w:r>
      <w:r>
        <w:rPr>
          <w:spacing w:val="-9"/>
        </w:rPr>
        <w:t> </w:t>
      </w:r>
      <w:r>
        <w:rPr/>
        <w:t>Visión Anexo 03 Documento SRS Anexo 04 Documento SAD</w:t>
      </w:r>
    </w:p>
    <w:p>
      <w:pPr>
        <w:pStyle w:val="BodyText"/>
        <w:spacing w:after="0" w:line="415" w:lineRule="auto"/>
        <w:sectPr>
          <w:headerReference w:type="default" r:id="rId6"/>
          <w:footerReference w:type="default" r:id="rId7"/>
          <w:pgSz w:w="11920" w:h="16840"/>
          <w:pgMar w:header="888" w:footer="992" w:top="1780" w:bottom="1180" w:left="1417" w:right="992"/>
          <w:pgNumType w:start="2"/>
        </w:sectPr>
      </w:pPr>
    </w:p>
    <w:p>
      <w:pPr>
        <w:pStyle w:val="Heading1"/>
        <w:numPr>
          <w:ilvl w:val="0"/>
          <w:numId w:val="2"/>
        </w:numPr>
        <w:tabs>
          <w:tab w:pos="1003" w:val="left" w:leader="none"/>
        </w:tabs>
        <w:spacing w:line="240" w:lineRule="auto" w:before="232" w:after="0"/>
        <w:ind w:left="1003" w:right="0" w:hanging="359"/>
        <w:jc w:val="left"/>
      </w:pPr>
      <w:bookmarkStart w:name="_TOC_250009" w:id="2"/>
      <w:bookmarkEnd w:id="2"/>
      <w:r>
        <w:rPr>
          <w:spacing w:val="-2"/>
        </w:rPr>
        <w:t>Antecedentes</w:t>
      </w:r>
    </w:p>
    <w:p>
      <w:pPr>
        <w:pStyle w:val="BodyText"/>
        <w:spacing w:before="101"/>
        <w:rPr>
          <w:b/>
        </w:rPr>
      </w:pPr>
    </w:p>
    <w:p>
      <w:pPr>
        <w:pStyle w:val="BodyText"/>
        <w:spacing w:line="360" w:lineRule="auto" w:before="1"/>
        <w:ind w:left="1004" w:right="724"/>
        <w:jc w:val="both"/>
      </w:pPr>
      <w:r>
        <w:rPr/>
        <w:t>La Escuela Profesional de Ingeniería de Sistemas de la Universidad Privada </w:t>
      </w:r>
      <w:r>
        <w:rPr/>
        <w:t>de Tacna (UPT) promueve la formación</w:t>
      </w:r>
      <w:r>
        <w:rPr>
          <w:spacing w:val="-5"/>
        </w:rPr>
        <w:t> </w:t>
      </w:r>
      <w:r>
        <w:rPr/>
        <w:t>integral</w:t>
      </w:r>
      <w:r>
        <w:rPr>
          <w:spacing w:val="-5"/>
        </w:rPr>
        <w:t> </w:t>
      </w:r>
      <w:r>
        <w:rPr/>
        <w:t>mediante</w:t>
      </w:r>
      <w:r>
        <w:rPr>
          <w:spacing w:val="-5"/>
        </w:rPr>
        <w:t> </w:t>
      </w:r>
      <w:r>
        <w:rPr/>
        <w:t>la</w:t>
      </w:r>
      <w:r>
        <w:rPr>
          <w:spacing w:val="-5"/>
        </w:rPr>
        <w:t> </w:t>
      </w:r>
      <w:r>
        <w:rPr/>
        <w:t>aplicación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patrones de diseño y arquitecturas modernas en el desarrollo de software. En este contexto, surge la necesidad de una plataforma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comunicación</w:t>
      </w:r>
      <w:r>
        <w:rPr>
          <w:spacing w:val="-3"/>
        </w:rPr>
        <w:t> </w:t>
      </w:r>
      <w:r>
        <w:rPr/>
        <w:t>que</w:t>
      </w:r>
      <w:r>
        <w:rPr>
          <w:spacing w:val="-3"/>
        </w:rPr>
        <w:t> </w:t>
      </w:r>
      <w:r>
        <w:rPr/>
        <w:t>resuelva</w:t>
      </w:r>
      <w:r>
        <w:rPr>
          <w:spacing w:val="-3"/>
        </w:rPr>
        <w:t> </w:t>
      </w:r>
      <w:r>
        <w:rPr/>
        <w:t>la fragmentación de la información académica. Históricamente, la comunidad universitaria ha dependido de herramientas externas como WhatsApp o Facebook, las cuales carecen de una identidad institucional verificada y no ofrecen una segmentación por facultades, lo que motivó la creación de la Red Social UPT como una solución centralizada y segura.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65"/>
      </w:pPr>
    </w:p>
    <w:p>
      <w:pPr>
        <w:pStyle w:val="Heading1"/>
        <w:numPr>
          <w:ilvl w:val="0"/>
          <w:numId w:val="2"/>
        </w:numPr>
        <w:tabs>
          <w:tab w:pos="1003" w:val="left" w:leader="none"/>
        </w:tabs>
        <w:spacing w:line="240" w:lineRule="auto" w:before="1" w:after="0"/>
        <w:ind w:left="1003" w:right="0" w:hanging="599"/>
        <w:jc w:val="left"/>
      </w:pPr>
      <w:bookmarkStart w:name="_TOC_250008" w:id="3"/>
      <w:r>
        <w:rPr/>
        <w:t>Planteamiento del </w:t>
      </w:r>
      <w:bookmarkEnd w:id="3"/>
      <w:r>
        <w:rPr>
          <w:spacing w:val="-2"/>
        </w:rPr>
        <w:t>Problema</w:t>
      </w:r>
    </w:p>
    <w:p>
      <w:pPr>
        <w:pStyle w:val="BodyText"/>
        <w:spacing w:before="101"/>
        <w:rPr>
          <w:b/>
        </w:rPr>
      </w:pPr>
    </w:p>
    <w:p>
      <w:pPr>
        <w:pStyle w:val="Heading1"/>
        <w:numPr>
          <w:ilvl w:val="1"/>
          <w:numId w:val="2"/>
        </w:numPr>
        <w:tabs>
          <w:tab w:pos="2083" w:val="left" w:leader="none"/>
        </w:tabs>
        <w:spacing w:line="240" w:lineRule="auto" w:before="1" w:after="0"/>
        <w:ind w:left="2083" w:right="0" w:hanging="359"/>
        <w:jc w:val="left"/>
      </w:pPr>
      <w:bookmarkStart w:name="_TOC_250007" w:id="4"/>
      <w:bookmarkEnd w:id="4"/>
      <w:r>
        <w:rPr>
          <w:spacing w:val="-2"/>
        </w:rPr>
        <w:t>Problema</w:t>
      </w:r>
    </w:p>
    <w:p>
      <w:pPr>
        <w:pStyle w:val="BodyText"/>
        <w:spacing w:before="101"/>
        <w:rPr>
          <w:b/>
        </w:rPr>
      </w:pPr>
    </w:p>
    <w:p>
      <w:pPr>
        <w:pStyle w:val="BodyText"/>
        <w:spacing w:line="360" w:lineRule="auto" w:before="1"/>
        <w:ind w:left="2084" w:right="722"/>
        <w:jc w:val="both"/>
      </w:pPr>
      <w:r>
        <w:rPr/>
        <w:t>El problema central radica en la dispersión de la comunicación estudiantil en múltiples plataformas no institucionales. Esto </w:t>
      </w:r>
      <w:r>
        <w:rPr/>
        <w:t>genera falta de privacidad, ausencia de canales de comunicación segmentados por carrera y riesgos de seguridad al no poder</w:t>
      </w:r>
      <w:r>
        <w:rPr>
          <w:spacing w:val="-3"/>
        </w:rPr>
        <w:t> </w:t>
      </w:r>
      <w:r>
        <w:rPr/>
        <w:t>verificar la identidad institucional de todos los participantes. Además, no existe un repositorio común</w:t>
      </w:r>
      <w:r>
        <w:rPr>
          <w:spacing w:val="-3"/>
        </w:rPr>
        <w:t> </w:t>
      </w:r>
      <w:r>
        <w:rPr/>
        <w:t>para</w:t>
      </w:r>
      <w:r>
        <w:rPr>
          <w:spacing w:val="-3"/>
        </w:rPr>
        <w:t> </w:t>
      </w:r>
      <w:r>
        <w:rPr/>
        <w:t>el</w:t>
      </w:r>
      <w:r>
        <w:rPr>
          <w:spacing w:val="-3"/>
        </w:rPr>
        <w:t> </w:t>
      </w:r>
      <w:r>
        <w:rPr/>
        <w:t>intercambio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noticias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eventos exclusivos de la UPT.</w:t>
      </w:r>
    </w:p>
    <w:p>
      <w:pPr>
        <w:pStyle w:val="Heading1"/>
        <w:numPr>
          <w:ilvl w:val="1"/>
          <w:numId w:val="2"/>
        </w:numPr>
        <w:tabs>
          <w:tab w:pos="2117" w:val="left" w:leader="none"/>
        </w:tabs>
        <w:spacing w:line="240" w:lineRule="auto" w:before="240" w:after="0"/>
        <w:ind w:left="2117" w:right="0" w:hanging="393"/>
        <w:jc w:val="left"/>
      </w:pPr>
      <w:bookmarkStart w:name="_TOC_250006" w:id="5"/>
      <w:bookmarkEnd w:id="5"/>
      <w:r>
        <w:rPr>
          <w:spacing w:val="-2"/>
        </w:rPr>
        <w:t>Justificación</w:t>
      </w:r>
    </w:p>
    <w:p>
      <w:pPr>
        <w:pStyle w:val="BodyText"/>
        <w:spacing w:before="101"/>
        <w:rPr>
          <w:b/>
        </w:rPr>
      </w:pPr>
    </w:p>
    <w:p>
      <w:pPr>
        <w:pStyle w:val="BodyText"/>
        <w:spacing w:line="360" w:lineRule="auto" w:before="1"/>
        <w:ind w:left="2414" w:right="722"/>
        <w:jc w:val="both"/>
      </w:pPr>
      <w:r>
        <w:rPr/>
        <w:t>La implementación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este</w:t>
      </w:r>
      <w:r>
        <w:rPr>
          <w:spacing w:val="-4"/>
        </w:rPr>
        <w:t> </w:t>
      </w:r>
      <w:r>
        <w:rPr/>
        <w:t>sistema</w:t>
      </w:r>
      <w:r>
        <w:rPr>
          <w:spacing w:val="-4"/>
        </w:rPr>
        <w:t> </w:t>
      </w:r>
      <w:r>
        <w:rPr/>
        <w:t>se</w:t>
      </w:r>
      <w:r>
        <w:rPr>
          <w:spacing w:val="-4"/>
        </w:rPr>
        <w:t> </w:t>
      </w:r>
      <w:r>
        <w:rPr/>
        <w:t>justifica</w:t>
      </w:r>
      <w:r>
        <w:rPr>
          <w:spacing w:val="-4"/>
        </w:rPr>
        <w:t> </w:t>
      </w:r>
      <w:r>
        <w:rPr/>
        <w:t>por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necesidad</w:t>
      </w:r>
      <w:r>
        <w:rPr>
          <w:spacing w:val="-4"/>
        </w:rPr>
        <w:t> </w:t>
      </w:r>
      <w:r>
        <w:rPr/>
        <w:t>de fortalecer la identidad institucional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garantizar</w:t>
      </w:r>
      <w:r>
        <w:rPr>
          <w:spacing w:val="-4"/>
        </w:rPr>
        <w:t> </w:t>
      </w:r>
      <w:r>
        <w:rPr/>
        <w:t>un</w:t>
      </w:r>
      <w:r>
        <w:rPr>
          <w:spacing w:val="-4"/>
        </w:rPr>
        <w:t> </w:t>
      </w:r>
      <w:r>
        <w:rPr/>
        <w:t>entorno</w:t>
      </w:r>
      <w:r>
        <w:rPr>
          <w:spacing w:val="-4"/>
        </w:rPr>
        <w:t> </w:t>
      </w:r>
      <w:r>
        <w:rPr/>
        <w:t>digital controlado. Al utilizar una arquitectura de microservicios con PHP/Lumen, el sistema ofrece la escalabilidad necesaria para crecer junto con la comunidad universitaria, optimizando la gestión de interacciones y liberando a los estudiantes de la dependencia de redes sociales comerciales para fines académicos.</w:t>
      </w:r>
    </w:p>
    <w:p>
      <w:pPr>
        <w:pStyle w:val="BodyText"/>
        <w:spacing w:after="0" w:line="360" w:lineRule="auto"/>
        <w:jc w:val="both"/>
        <w:sectPr>
          <w:pgSz w:w="11920" w:h="16840"/>
          <w:pgMar w:header="888" w:footer="992" w:top="1780" w:bottom="1180" w:left="1417" w:right="992"/>
        </w:sectPr>
      </w:pPr>
    </w:p>
    <w:p>
      <w:pPr>
        <w:pStyle w:val="Heading1"/>
        <w:numPr>
          <w:ilvl w:val="1"/>
          <w:numId w:val="2"/>
        </w:numPr>
        <w:tabs>
          <w:tab w:pos="2083" w:val="left" w:leader="none"/>
        </w:tabs>
        <w:spacing w:line="240" w:lineRule="auto" w:before="232" w:after="0"/>
        <w:ind w:left="2083" w:right="0" w:hanging="359"/>
        <w:jc w:val="left"/>
      </w:pPr>
      <w:bookmarkStart w:name="_TOC_250005" w:id="6"/>
      <w:bookmarkEnd w:id="6"/>
      <w:r>
        <w:rPr>
          <w:spacing w:val="-2"/>
        </w:rPr>
        <w:t>Alcance</w:t>
      </w:r>
    </w:p>
    <w:p>
      <w:pPr>
        <w:pStyle w:val="BodyText"/>
        <w:spacing w:before="101"/>
        <w:rPr>
          <w:b/>
        </w:rPr>
      </w:pPr>
    </w:p>
    <w:p>
      <w:pPr>
        <w:pStyle w:val="BodyText"/>
        <w:tabs>
          <w:tab w:pos="2612" w:val="left" w:leader="none"/>
          <w:tab w:pos="3766" w:val="left" w:leader="none"/>
          <w:tab w:pos="4707" w:val="left" w:leader="none"/>
          <w:tab w:pos="5287" w:val="left" w:leader="none"/>
          <w:tab w:pos="6547" w:val="left" w:leader="none"/>
          <w:tab w:pos="7674" w:val="left" w:leader="none"/>
        </w:tabs>
        <w:spacing w:line="360" w:lineRule="auto" w:before="1"/>
        <w:ind w:left="2084" w:right="728"/>
      </w:pPr>
      <w:r>
        <w:rPr>
          <w:spacing w:val="-6"/>
        </w:rPr>
        <w:t>El</w:t>
      </w:r>
      <w:r>
        <w:rPr/>
        <w:tab/>
      </w:r>
      <w:r>
        <w:rPr>
          <w:spacing w:val="-2"/>
        </w:rPr>
        <w:t>proyecto</w:t>
      </w:r>
      <w:r>
        <w:rPr/>
        <w:tab/>
      </w:r>
      <w:r>
        <w:rPr>
          <w:spacing w:val="-2"/>
        </w:rPr>
        <w:t>abarca</w:t>
      </w:r>
      <w:r>
        <w:rPr/>
        <w:tab/>
      </w:r>
      <w:r>
        <w:rPr>
          <w:spacing w:val="-4"/>
        </w:rPr>
        <w:t>los</w:t>
      </w:r>
      <w:r>
        <w:rPr/>
        <w:tab/>
      </w:r>
      <w:r>
        <w:rPr>
          <w:spacing w:val="-2"/>
        </w:rPr>
        <w:t>siguientes</w:t>
      </w:r>
      <w:r>
        <w:rPr/>
        <w:tab/>
      </w:r>
      <w:r>
        <w:rPr>
          <w:spacing w:val="-2"/>
        </w:rPr>
        <w:t>módulos</w:t>
      </w:r>
      <w:r>
        <w:rPr/>
        <w:tab/>
      </w:r>
      <w:r>
        <w:rPr>
          <w:spacing w:val="-2"/>
        </w:rPr>
        <w:t>funcionales </w:t>
      </w:r>
      <w:r>
        <w:rPr/>
        <w:t>implementados en la primera unidad:</w:t>
      </w:r>
    </w:p>
    <w:p>
      <w:pPr>
        <w:pStyle w:val="ListParagraph"/>
        <w:numPr>
          <w:ilvl w:val="2"/>
          <w:numId w:val="2"/>
        </w:numPr>
        <w:tabs>
          <w:tab w:pos="3164" w:val="left" w:leader="none"/>
        </w:tabs>
        <w:spacing w:line="360" w:lineRule="auto" w:before="240" w:after="0"/>
        <w:ind w:left="3164" w:right="734" w:hanging="360"/>
        <w:jc w:val="both"/>
        <w:rPr>
          <w:sz w:val="24"/>
        </w:rPr>
      </w:pPr>
      <w:r>
        <w:rPr>
          <w:sz w:val="24"/>
        </w:rPr>
        <w:t>Autenticación Institucional: Registro e inicio de </w:t>
      </w:r>
      <w:r>
        <w:rPr>
          <w:sz w:val="24"/>
        </w:rPr>
        <w:t>sesión exclusivo mediante Google OAuth para el dominio </w:t>
      </w:r>
      <w:r>
        <w:rPr>
          <w:spacing w:val="-2"/>
          <w:sz w:val="24"/>
        </w:rPr>
        <w:t>@virtual.upt.pe.</w:t>
      </w:r>
    </w:p>
    <w:p>
      <w:pPr>
        <w:pStyle w:val="ListParagraph"/>
        <w:numPr>
          <w:ilvl w:val="2"/>
          <w:numId w:val="2"/>
        </w:numPr>
        <w:tabs>
          <w:tab w:pos="3164" w:val="left" w:leader="none"/>
        </w:tabs>
        <w:spacing w:line="360" w:lineRule="auto" w:before="0" w:after="0"/>
        <w:ind w:left="3164" w:right="736" w:hanging="360"/>
        <w:jc w:val="both"/>
        <w:rPr>
          <w:sz w:val="24"/>
        </w:rPr>
      </w:pPr>
      <w:r>
        <w:rPr>
          <w:sz w:val="24"/>
        </w:rPr>
        <w:t>Feed Dinámico: Muro de noticias con controles </w:t>
      </w:r>
      <w:r>
        <w:rPr>
          <w:sz w:val="24"/>
        </w:rPr>
        <w:t>de visibilidad (Público, Compañeros, Facultad).</w:t>
      </w:r>
    </w:p>
    <w:p>
      <w:pPr>
        <w:pStyle w:val="ListParagraph"/>
        <w:numPr>
          <w:ilvl w:val="2"/>
          <w:numId w:val="2"/>
        </w:numPr>
        <w:tabs>
          <w:tab w:pos="3164" w:val="left" w:leader="none"/>
        </w:tabs>
        <w:spacing w:line="360" w:lineRule="auto" w:before="1" w:after="0"/>
        <w:ind w:left="3164" w:right="730" w:hanging="360"/>
        <w:jc w:val="both"/>
        <w:rPr>
          <w:sz w:val="24"/>
        </w:rPr>
      </w:pPr>
      <w:r>
        <w:rPr>
          <w:sz w:val="24"/>
        </w:rPr>
        <w:t>Interacciones Sociales: Sistema de likes y comentarios</w:t>
      </w:r>
      <w:r>
        <w:rPr>
          <w:spacing w:val="-5"/>
          <w:sz w:val="24"/>
        </w:rPr>
        <w:t> </w:t>
      </w:r>
      <w:r>
        <w:rPr>
          <w:sz w:val="24"/>
        </w:rPr>
        <w:t>en tiempo real.</w:t>
      </w:r>
    </w:p>
    <w:p>
      <w:pPr>
        <w:pStyle w:val="ListParagraph"/>
        <w:numPr>
          <w:ilvl w:val="2"/>
          <w:numId w:val="2"/>
        </w:numPr>
        <w:tabs>
          <w:tab w:pos="3164" w:val="left" w:leader="none"/>
        </w:tabs>
        <w:spacing w:line="360" w:lineRule="auto" w:before="0" w:after="0"/>
        <w:ind w:left="3164" w:right="731" w:hanging="360"/>
        <w:jc w:val="both"/>
        <w:rPr>
          <w:sz w:val="24"/>
        </w:rPr>
      </w:pPr>
      <w:r>
        <w:rPr>
          <w:sz w:val="24"/>
        </w:rPr>
        <w:t>Gestión Social: Directorio de estudiantes y sistema </w:t>
      </w:r>
      <w:r>
        <w:rPr>
          <w:sz w:val="24"/>
        </w:rPr>
        <w:t>de solicitudes de compañero.</w:t>
      </w:r>
    </w:p>
    <w:p>
      <w:pPr>
        <w:pStyle w:val="ListParagraph"/>
        <w:numPr>
          <w:ilvl w:val="2"/>
          <w:numId w:val="2"/>
        </w:numPr>
        <w:tabs>
          <w:tab w:pos="3164" w:val="left" w:leader="none"/>
        </w:tabs>
        <w:spacing w:line="360" w:lineRule="auto" w:before="1" w:after="0"/>
        <w:ind w:left="3164" w:right="733" w:hanging="360"/>
        <w:jc w:val="both"/>
        <w:rPr>
          <w:sz w:val="24"/>
        </w:rPr>
      </w:pPr>
      <w:r>
        <w:rPr>
          <w:sz w:val="24"/>
        </w:rPr>
        <w:t>Mensajería Privada: Chat en tiempo real </w:t>
      </w:r>
      <w:r>
        <w:rPr>
          <w:sz w:val="24"/>
        </w:rPr>
        <w:t>entre</w:t>
      </w:r>
      <w:r>
        <w:rPr>
          <w:spacing w:val="40"/>
          <w:sz w:val="24"/>
        </w:rPr>
        <w:t> </w:t>
      </w:r>
      <w:r>
        <w:rPr>
          <w:sz w:val="24"/>
        </w:rPr>
        <w:t>compañeros mediante un microservicio dedicado.</w:t>
      </w:r>
    </w:p>
    <w:p>
      <w:pPr>
        <w:pStyle w:val="ListParagraph"/>
        <w:numPr>
          <w:ilvl w:val="2"/>
          <w:numId w:val="2"/>
        </w:numPr>
        <w:tabs>
          <w:tab w:pos="3164" w:val="left" w:leader="none"/>
        </w:tabs>
        <w:spacing w:line="360" w:lineRule="auto" w:before="0" w:after="0"/>
        <w:ind w:left="3164" w:right="733" w:hanging="360"/>
        <w:jc w:val="both"/>
        <w:rPr>
          <w:sz w:val="24"/>
        </w:rPr>
      </w:pPr>
      <w:r>
        <w:rPr>
          <w:sz w:val="24"/>
        </w:rPr>
        <w:t>Panel de Administración: Moderación de contenido </w:t>
      </w:r>
      <w:r>
        <w:rPr>
          <w:sz w:val="24"/>
        </w:rPr>
        <w:t>y gestión académica de cuentas de usuario.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67"/>
      </w:pPr>
    </w:p>
    <w:p>
      <w:pPr>
        <w:pStyle w:val="Heading1"/>
        <w:numPr>
          <w:ilvl w:val="0"/>
          <w:numId w:val="2"/>
        </w:numPr>
        <w:tabs>
          <w:tab w:pos="1004" w:val="left" w:leader="none"/>
        </w:tabs>
        <w:spacing w:line="568" w:lineRule="auto" w:before="0" w:after="0"/>
        <w:ind w:left="1004" w:right="6645" w:hanging="360"/>
        <w:jc w:val="left"/>
      </w:pPr>
      <w:r>
        <w:rPr>
          <w:spacing w:val="-2"/>
        </w:rPr>
        <w:t>Objetivos </w:t>
      </w:r>
      <w:r>
        <w:rPr/>
        <w:t>Objetivo</w:t>
      </w:r>
      <w:r>
        <w:rPr>
          <w:spacing w:val="-15"/>
        </w:rPr>
        <w:t> </w:t>
      </w:r>
      <w:r>
        <w:rPr/>
        <w:t>General:</w:t>
      </w:r>
    </w:p>
    <w:p>
      <w:pPr>
        <w:pStyle w:val="BodyText"/>
        <w:spacing w:line="360" w:lineRule="auto"/>
        <w:ind w:left="1004" w:right="725"/>
        <w:jc w:val="both"/>
      </w:pPr>
      <w:r>
        <w:rPr/>
        <w:t>Desarrollar e implementar una</w:t>
      </w:r>
      <w:r>
        <w:rPr>
          <w:spacing w:val="-4"/>
        </w:rPr>
        <w:t> </w:t>
      </w:r>
      <w:r>
        <w:rPr/>
        <w:t>plataforma</w:t>
      </w:r>
      <w:r>
        <w:rPr>
          <w:spacing w:val="-4"/>
        </w:rPr>
        <w:t> </w:t>
      </w:r>
      <w:r>
        <w:rPr/>
        <w:t>web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red</w:t>
      </w:r>
      <w:r>
        <w:rPr>
          <w:spacing w:val="-4"/>
        </w:rPr>
        <w:t> </w:t>
      </w:r>
      <w:r>
        <w:rPr/>
        <w:t>social</w:t>
      </w:r>
      <w:r>
        <w:rPr>
          <w:spacing w:val="-4"/>
        </w:rPr>
        <w:t> </w:t>
      </w:r>
      <w:r>
        <w:rPr/>
        <w:t>universitaria</w:t>
      </w:r>
      <w:r>
        <w:rPr>
          <w:spacing w:val="-4"/>
        </w:rPr>
        <w:t> </w:t>
      </w:r>
      <w:r>
        <w:rPr/>
        <w:t>basada en arquitectura de microservicios para la comunidad de la UPT, mejorando la seguridad, la trazabilidad de la información y la interacción académica.</w:t>
      </w:r>
    </w:p>
    <w:p>
      <w:pPr>
        <w:pStyle w:val="BodyText"/>
        <w:spacing w:after="0" w:line="360" w:lineRule="auto"/>
        <w:jc w:val="both"/>
        <w:sectPr>
          <w:pgSz w:w="11920" w:h="16840"/>
          <w:pgMar w:header="888" w:footer="992" w:top="1780" w:bottom="1180" w:left="1417" w:right="992"/>
        </w:sectPr>
      </w:pPr>
    </w:p>
    <w:p>
      <w:pPr>
        <w:pStyle w:val="Heading1"/>
        <w:spacing w:before="232"/>
        <w:ind w:left="1004" w:firstLine="0"/>
      </w:pPr>
      <w:r>
        <w:rPr/>
        <w:t>Objetivos </w:t>
      </w:r>
      <w:r>
        <w:rPr>
          <w:spacing w:val="-2"/>
        </w:rPr>
        <w:t>Específicos:</w:t>
      </w:r>
    </w:p>
    <w:p>
      <w:pPr>
        <w:pStyle w:val="BodyText"/>
        <w:spacing w:before="102"/>
        <w:rPr>
          <w:b/>
        </w:rPr>
      </w:pPr>
    </w:p>
    <w:p>
      <w:pPr>
        <w:pStyle w:val="ListParagraph"/>
        <w:numPr>
          <w:ilvl w:val="0"/>
          <w:numId w:val="3"/>
        </w:numPr>
        <w:tabs>
          <w:tab w:pos="1724" w:val="left" w:leader="none"/>
          <w:tab w:pos="2695" w:val="left" w:leader="none"/>
          <w:tab w:pos="3266" w:val="left" w:leader="none"/>
          <w:tab w:pos="4637" w:val="left" w:leader="none"/>
          <w:tab w:pos="5742" w:val="left" w:leader="none"/>
          <w:tab w:pos="6193" w:val="left" w:leader="none"/>
          <w:tab w:pos="7816" w:val="left" w:leader="none"/>
        </w:tabs>
        <w:spacing w:line="276" w:lineRule="auto" w:before="1" w:after="0"/>
        <w:ind w:left="1724" w:right="732" w:hanging="360"/>
        <w:jc w:val="left"/>
        <w:rPr>
          <w:sz w:val="24"/>
        </w:rPr>
      </w:pPr>
      <w:r>
        <w:rPr>
          <w:spacing w:val="-2"/>
          <w:sz w:val="24"/>
        </w:rPr>
        <w:t>Diseñar</w:t>
      </w:r>
      <w:r>
        <w:rPr>
          <w:sz w:val="24"/>
        </w:rPr>
        <w:tab/>
      </w:r>
      <w:r>
        <w:rPr>
          <w:spacing w:val="-4"/>
          <w:sz w:val="24"/>
        </w:rPr>
        <w:t>una</w:t>
      </w:r>
      <w:r>
        <w:rPr>
          <w:sz w:val="24"/>
        </w:rPr>
        <w:tab/>
      </w:r>
      <w:r>
        <w:rPr>
          <w:spacing w:val="-2"/>
          <w:sz w:val="24"/>
        </w:rPr>
        <w:t>arquitectura</w:t>
      </w:r>
      <w:r>
        <w:rPr>
          <w:sz w:val="24"/>
        </w:rPr>
        <w:tab/>
      </w:r>
      <w:r>
        <w:rPr>
          <w:spacing w:val="-2"/>
          <w:sz w:val="24"/>
        </w:rPr>
        <w:t>escalable</w:t>
      </w:r>
      <w:r>
        <w:rPr>
          <w:sz w:val="24"/>
        </w:rPr>
        <w:tab/>
      </w:r>
      <w:r>
        <w:rPr>
          <w:spacing w:val="-6"/>
          <w:sz w:val="24"/>
        </w:rPr>
        <w:t>de</w:t>
      </w:r>
      <w:r>
        <w:rPr>
          <w:sz w:val="24"/>
        </w:rPr>
        <w:tab/>
      </w:r>
      <w:r>
        <w:rPr>
          <w:spacing w:val="-2"/>
          <w:sz w:val="24"/>
        </w:rPr>
        <w:t>microservicios</w:t>
      </w:r>
      <w:r>
        <w:rPr>
          <w:sz w:val="24"/>
        </w:rPr>
        <w:tab/>
      </w:r>
      <w:r>
        <w:rPr>
          <w:spacing w:val="-2"/>
          <w:sz w:val="24"/>
        </w:rPr>
        <w:t>utilizando </w:t>
      </w:r>
      <w:r>
        <w:rPr>
          <w:sz w:val="24"/>
        </w:rPr>
        <w:t>contenedores Docker y orquestación con Docker Compose.</w:t>
      </w:r>
    </w:p>
    <w:p>
      <w:pPr>
        <w:pStyle w:val="ListParagraph"/>
        <w:numPr>
          <w:ilvl w:val="0"/>
          <w:numId w:val="3"/>
        </w:numPr>
        <w:tabs>
          <w:tab w:pos="1724" w:val="left" w:leader="none"/>
        </w:tabs>
        <w:spacing w:line="276" w:lineRule="auto" w:before="1" w:after="0"/>
        <w:ind w:left="1724" w:right="734" w:hanging="360"/>
        <w:jc w:val="left"/>
        <w:rPr>
          <w:sz w:val="24"/>
        </w:rPr>
      </w:pPr>
      <w:r>
        <w:rPr>
          <w:sz w:val="24"/>
        </w:rPr>
        <w:t>Garantizar la identidad institucional mediante la integración de </w:t>
      </w:r>
      <w:r>
        <w:rPr>
          <w:sz w:val="24"/>
        </w:rPr>
        <w:t>Google</w:t>
      </w:r>
      <w:r>
        <w:rPr>
          <w:spacing w:val="40"/>
          <w:sz w:val="24"/>
        </w:rPr>
        <w:t> </w:t>
      </w:r>
      <w:r>
        <w:rPr>
          <w:sz w:val="24"/>
        </w:rPr>
        <w:t>OAuth 2.0.</w:t>
      </w:r>
    </w:p>
    <w:p>
      <w:pPr>
        <w:pStyle w:val="ListParagraph"/>
        <w:numPr>
          <w:ilvl w:val="0"/>
          <w:numId w:val="3"/>
        </w:numPr>
        <w:tabs>
          <w:tab w:pos="1724" w:val="left" w:leader="none"/>
        </w:tabs>
        <w:spacing w:line="276" w:lineRule="auto" w:before="1" w:after="0"/>
        <w:ind w:left="1724" w:right="735" w:hanging="360"/>
        <w:jc w:val="left"/>
        <w:rPr>
          <w:sz w:val="24"/>
        </w:rPr>
      </w:pPr>
      <w:r>
        <w:rPr>
          <w:sz w:val="24"/>
        </w:rPr>
        <w:t>Implementar un sistema de comunicación segura inter-servicios </w:t>
      </w:r>
      <w:r>
        <w:rPr>
          <w:sz w:val="24"/>
        </w:rPr>
        <w:t>basado en tokens JWT.</w:t>
      </w:r>
    </w:p>
    <w:p>
      <w:pPr>
        <w:pStyle w:val="ListParagraph"/>
        <w:numPr>
          <w:ilvl w:val="0"/>
          <w:numId w:val="3"/>
        </w:numPr>
        <w:tabs>
          <w:tab w:pos="1724" w:val="left" w:leader="none"/>
        </w:tabs>
        <w:spacing w:line="276" w:lineRule="auto" w:before="1" w:after="0"/>
        <w:ind w:left="1724" w:right="732" w:hanging="360"/>
        <w:jc w:val="left"/>
        <w:rPr>
          <w:sz w:val="24"/>
        </w:rPr>
      </w:pPr>
      <w:r>
        <w:rPr>
          <w:sz w:val="24"/>
        </w:rPr>
        <w:t>Asegurar</w:t>
      </w:r>
      <w:r>
        <w:rPr>
          <w:spacing w:val="80"/>
          <w:w w:val="150"/>
          <w:sz w:val="24"/>
        </w:rPr>
        <w:t> </w:t>
      </w:r>
      <w:r>
        <w:rPr>
          <w:sz w:val="24"/>
        </w:rPr>
        <w:t>la</w:t>
      </w:r>
      <w:r>
        <w:rPr>
          <w:spacing w:val="80"/>
          <w:w w:val="150"/>
          <w:sz w:val="24"/>
        </w:rPr>
        <w:t> </w:t>
      </w:r>
      <w:r>
        <w:rPr>
          <w:sz w:val="24"/>
        </w:rPr>
        <w:t>calidad</w:t>
      </w:r>
      <w:r>
        <w:rPr>
          <w:spacing w:val="80"/>
          <w:w w:val="150"/>
          <w:sz w:val="24"/>
        </w:rPr>
        <w:t> </w:t>
      </w:r>
      <w:r>
        <w:rPr>
          <w:sz w:val="24"/>
        </w:rPr>
        <w:t>y</w:t>
      </w:r>
      <w:r>
        <w:rPr>
          <w:spacing w:val="80"/>
          <w:sz w:val="24"/>
        </w:rPr>
        <w:t> </w:t>
      </w:r>
      <w:r>
        <w:rPr>
          <w:sz w:val="24"/>
        </w:rPr>
        <w:t>seguridad</w:t>
      </w:r>
      <w:r>
        <w:rPr>
          <w:spacing w:val="80"/>
          <w:sz w:val="24"/>
        </w:rPr>
        <w:t> </w:t>
      </w:r>
      <w:r>
        <w:rPr>
          <w:sz w:val="24"/>
        </w:rPr>
        <w:t>del</w:t>
      </w:r>
      <w:r>
        <w:rPr>
          <w:spacing w:val="80"/>
          <w:sz w:val="24"/>
        </w:rPr>
        <w:t> </w:t>
      </w:r>
      <w:r>
        <w:rPr>
          <w:sz w:val="24"/>
        </w:rPr>
        <w:t>código</w:t>
      </w:r>
      <w:r>
        <w:rPr>
          <w:spacing w:val="80"/>
          <w:sz w:val="24"/>
        </w:rPr>
        <w:t> </w:t>
      </w:r>
      <w:r>
        <w:rPr>
          <w:sz w:val="24"/>
        </w:rPr>
        <w:t>mediante</w:t>
      </w:r>
      <w:r>
        <w:rPr>
          <w:spacing w:val="80"/>
          <w:sz w:val="24"/>
        </w:rPr>
        <w:t> </w:t>
      </w:r>
      <w:r>
        <w:rPr>
          <w:sz w:val="24"/>
        </w:rPr>
        <w:t>el</w:t>
      </w:r>
      <w:r>
        <w:rPr>
          <w:spacing w:val="80"/>
          <w:sz w:val="24"/>
        </w:rPr>
        <w:t> </w:t>
      </w:r>
      <w:r>
        <w:rPr>
          <w:sz w:val="24"/>
        </w:rPr>
        <w:t>uso</w:t>
      </w:r>
      <w:r>
        <w:rPr>
          <w:spacing w:val="80"/>
          <w:sz w:val="24"/>
        </w:rPr>
        <w:t> </w:t>
      </w:r>
      <w:r>
        <w:rPr>
          <w:sz w:val="24"/>
        </w:rPr>
        <w:t>de SonarCloud y Snyk en un pipeline de CI/CD.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66"/>
      </w:pPr>
    </w:p>
    <w:p>
      <w:pPr>
        <w:pStyle w:val="Heading1"/>
        <w:numPr>
          <w:ilvl w:val="0"/>
          <w:numId w:val="2"/>
        </w:numPr>
        <w:tabs>
          <w:tab w:pos="1003" w:val="left" w:leader="none"/>
        </w:tabs>
        <w:spacing w:line="240" w:lineRule="auto" w:before="0" w:after="0"/>
        <w:ind w:left="1003" w:right="0" w:hanging="359"/>
        <w:jc w:val="left"/>
      </w:pPr>
      <w:bookmarkStart w:name="_TOC_250004" w:id="7"/>
      <w:r>
        <w:rPr/>
        <w:t>Marco</w:t>
      </w:r>
      <w:r>
        <w:rPr>
          <w:spacing w:val="-5"/>
        </w:rPr>
        <w:t> </w:t>
      </w:r>
      <w:bookmarkEnd w:id="7"/>
      <w:r>
        <w:rPr>
          <w:spacing w:val="-2"/>
        </w:rPr>
        <w:t>Teórico</w:t>
      </w:r>
    </w:p>
    <w:p>
      <w:pPr>
        <w:pStyle w:val="BodyText"/>
        <w:spacing w:before="102"/>
        <w:rPr>
          <w:b/>
        </w:rPr>
      </w:pPr>
    </w:p>
    <w:p>
      <w:pPr>
        <w:pStyle w:val="ListParagraph"/>
        <w:numPr>
          <w:ilvl w:val="0"/>
          <w:numId w:val="4"/>
        </w:numPr>
        <w:tabs>
          <w:tab w:pos="1724" w:val="left" w:leader="none"/>
        </w:tabs>
        <w:spacing w:line="360" w:lineRule="auto" w:before="0" w:after="0"/>
        <w:ind w:left="1724" w:right="725" w:hanging="360"/>
        <w:jc w:val="left"/>
        <w:rPr>
          <w:sz w:val="24"/>
        </w:rPr>
      </w:pPr>
      <w:r>
        <w:rPr>
          <w:sz w:val="24"/>
        </w:rPr>
        <w:t>Microservicios:</w:t>
      </w:r>
      <w:r>
        <w:rPr>
          <w:spacing w:val="80"/>
          <w:sz w:val="24"/>
        </w:rPr>
        <w:t> </w:t>
      </w:r>
      <w:r>
        <w:rPr>
          <w:sz w:val="24"/>
        </w:rPr>
        <w:t>Arquitectura</w:t>
      </w:r>
      <w:r>
        <w:rPr>
          <w:spacing w:val="80"/>
          <w:sz w:val="24"/>
        </w:rPr>
        <w:t> </w:t>
      </w:r>
      <w:r>
        <w:rPr>
          <w:sz w:val="24"/>
        </w:rPr>
        <w:t>que</w:t>
      </w:r>
      <w:r>
        <w:rPr>
          <w:spacing w:val="80"/>
          <w:sz w:val="24"/>
        </w:rPr>
        <w:t> </w:t>
      </w:r>
      <w:r>
        <w:rPr>
          <w:sz w:val="24"/>
        </w:rPr>
        <w:t>divide</w:t>
      </w:r>
      <w:r>
        <w:rPr>
          <w:spacing w:val="80"/>
          <w:sz w:val="24"/>
        </w:rPr>
        <w:t> </w:t>
      </w:r>
      <w:r>
        <w:rPr>
          <w:sz w:val="24"/>
        </w:rPr>
        <w:t>la</w:t>
      </w:r>
      <w:r>
        <w:rPr>
          <w:spacing w:val="80"/>
          <w:sz w:val="24"/>
        </w:rPr>
        <w:t> </w:t>
      </w:r>
      <w:r>
        <w:rPr>
          <w:sz w:val="24"/>
        </w:rPr>
        <w:t>aplicación</w:t>
      </w:r>
      <w:r>
        <w:rPr>
          <w:spacing w:val="80"/>
          <w:sz w:val="24"/>
        </w:rPr>
        <w:t> </w:t>
      </w:r>
      <w:r>
        <w:rPr>
          <w:sz w:val="24"/>
        </w:rPr>
        <w:t>en</w:t>
      </w:r>
      <w:r>
        <w:rPr>
          <w:spacing w:val="80"/>
          <w:sz w:val="24"/>
        </w:rPr>
        <w:t> </w:t>
      </w:r>
      <w:r>
        <w:rPr>
          <w:sz w:val="24"/>
        </w:rPr>
        <w:t>servicios independientes comunicados por APIs REST.</w:t>
      </w:r>
    </w:p>
    <w:p>
      <w:pPr>
        <w:pStyle w:val="ListParagraph"/>
        <w:numPr>
          <w:ilvl w:val="0"/>
          <w:numId w:val="4"/>
        </w:numPr>
        <w:tabs>
          <w:tab w:pos="1724" w:val="left" w:leader="none"/>
        </w:tabs>
        <w:spacing w:line="360" w:lineRule="auto" w:before="1" w:after="0"/>
        <w:ind w:left="1724" w:right="730" w:hanging="360"/>
        <w:jc w:val="left"/>
        <w:rPr>
          <w:sz w:val="24"/>
        </w:rPr>
      </w:pPr>
      <w:r>
        <w:rPr>
          <w:sz w:val="24"/>
        </w:rPr>
        <w:t>Lumen:</w:t>
      </w:r>
      <w:r>
        <w:rPr>
          <w:spacing w:val="40"/>
          <w:sz w:val="24"/>
        </w:rPr>
        <w:t> </w:t>
      </w:r>
      <w:r>
        <w:rPr>
          <w:sz w:val="24"/>
        </w:rPr>
        <w:t>Micro-framework</w:t>
      </w:r>
      <w:r>
        <w:rPr>
          <w:spacing w:val="40"/>
          <w:sz w:val="24"/>
        </w:rPr>
        <w:t> </w:t>
      </w:r>
      <w:r>
        <w:rPr>
          <w:sz w:val="24"/>
        </w:rPr>
        <w:t>de</w:t>
      </w:r>
      <w:r>
        <w:rPr>
          <w:spacing w:val="40"/>
          <w:sz w:val="24"/>
        </w:rPr>
        <w:t> </w:t>
      </w:r>
      <w:r>
        <w:rPr>
          <w:sz w:val="24"/>
        </w:rPr>
        <w:t>PHP</w:t>
      </w:r>
      <w:r>
        <w:rPr>
          <w:spacing w:val="40"/>
          <w:sz w:val="24"/>
        </w:rPr>
        <w:t> </w:t>
      </w:r>
      <w:r>
        <w:rPr>
          <w:sz w:val="24"/>
        </w:rPr>
        <w:t>optimizado</w:t>
      </w:r>
      <w:r>
        <w:rPr>
          <w:spacing w:val="40"/>
          <w:sz w:val="24"/>
        </w:rPr>
        <w:t> </w:t>
      </w:r>
      <w:r>
        <w:rPr>
          <w:sz w:val="24"/>
        </w:rPr>
        <w:t>para</w:t>
      </w:r>
      <w:r>
        <w:rPr>
          <w:spacing w:val="40"/>
          <w:sz w:val="24"/>
        </w:rPr>
        <w:t> </w:t>
      </w:r>
      <w:r>
        <w:rPr>
          <w:sz w:val="24"/>
        </w:rPr>
        <w:t>el</w:t>
      </w:r>
      <w:r>
        <w:rPr>
          <w:spacing w:val="40"/>
          <w:sz w:val="24"/>
        </w:rPr>
        <w:t> </w:t>
      </w:r>
      <w:r>
        <w:rPr>
          <w:sz w:val="24"/>
        </w:rPr>
        <w:t>rendimiento</w:t>
      </w:r>
      <w:r>
        <w:rPr>
          <w:spacing w:val="40"/>
          <w:sz w:val="24"/>
        </w:rPr>
        <w:t> </w:t>
      </w:r>
      <w:r>
        <w:rPr>
          <w:sz w:val="24"/>
        </w:rPr>
        <w:t>en servicios backend.</w:t>
      </w:r>
    </w:p>
    <w:p>
      <w:pPr>
        <w:pStyle w:val="ListParagraph"/>
        <w:numPr>
          <w:ilvl w:val="0"/>
          <w:numId w:val="4"/>
        </w:numPr>
        <w:tabs>
          <w:tab w:pos="1724" w:val="left" w:leader="none"/>
        </w:tabs>
        <w:spacing w:line="360" w:lineRule="auto" w:before="1" w:after="0"/>
        <w:ind w:left="1724" w:right="724" w:hanging="360"/>
        <w:jc w:val="left"/>
        <w:rPr>
          <w:sz w:val="24"/>
        </w:rPr>
      </w:pPr>
      <w:r>
        <w:rPr>
          <w:sz w:val="24"/>
        </w:rPr>
        <w:t>JWT</w:t>
      </w:r>
      <w:r>
        <w:rPr>
          <w:spacing w:val="80"/>
          <w:sz w:val="24"/>
        </w:rPr>
        <w:t> </w:t>
      </w:r>
      <w:r>
        <w:rPr>
          <w:sz w:val="24"/>
        </w:rPr>
        <w:t>(JSON</w:t>
      </w:r>
      <w:r>
        <w:rPr>
          <w:spacing w:val="80"/>
          <w:sz w:val="24"/>
        </w:rPr>
        <w:t> </w:t>
      </w:r>
      <w:r>
        <w:rPr>
          <w:sz w:val="24"/>
        </w:rPr>
        <w:t>Web</w:t>
      </w:r>
      <w:r>
        <w:rPr>
          <w:spacing w:val="80"/>
          <w:sz w:val="24"/>
        </w:rPr>
        <w:t> </w:t>
      </w:r>
      <w:r>
        <w:rPr>
          <w:sz w:val="24"/>
        </w:rPr>
        <w:t>Token):</w:t>
      </w:r>
      <w:r>
        <w:rPr>
          <w:spacing w:val="80"/>
          <w:sz w:val="24"/>
        </w:rPr>
        <w:t> </w:t>
      </w:r>
      <w:r>
        <w:rPr>
          <w:sz w:val="24"/>
        </w:rPr>
        <w:t>Estándar</w:t>
      </w:r>
      <w:r>
        <w:rPr>
          <w:spacing w:val="80"/>
          <w:sz w:val="24"/>
        </w:rPr>
        <w:t> </w:t>
      </w:r>
      <w:r>
        <w:rPr>
          <w:sz w:val="24"/>
        </w:rPr>
        <w:t>para</w:t>
      </w:r>
      <w:r>
        <w:rPr>
          <w:spacing w:val="80"/>
          <w:sz w:val="24"/>
        </w:rPr>
        <w:t> </w:t>
      </w:r>
      <w:r>
        <w:rPr>
          <w:sz w:val="24"/>
        </w:rPr>
        <w:t>la</w:t>
      </w:r>
      <w:r>
        <w:rPr>
          <w:spacing w:val="80"/>
          <w:sz w:val="24"/>
        </w:rPr>
        <w:t> </w:t>
      </w:r>
      <w:r>
        <w:rPr>
          <w:sz w:val="24"/>
        </w:rPr>
        <w:t>transmisión</w:t>
      </w:r>
      <w:r>
        <w:rPr>
          <w:spacing w:val="80"/>
          <w:sz w:val="24"/>
        </w:rPr>
        <w:t> </w:t>
      </w:r>
      <w:r>
        <w:rPr>
          <w:sz w:val="24"/>
        </w:rPr>
        <w:t>segura</w:t>
      </w:r>
      <w:r>
        <w:rPr>
          <w:spacing w:val="80"/>
          <w:sz w:val="24"/>
        </w:rPr>
        <w:t> </w:t>
      </w:r>
      <w:r>
        <w:rPr>
          <w:sz w:val="24"/>
        </w:rPr>
        <w:t>de información de autenticación entre servicios.</w:t>
      </w:r>
    </w:p>
    <w:p>
      <w:pPr>
        <w:pStyle w:val="ListParagraph"/>
        <w:numPr>
          <w:ilvl w:val="0"/>
          <w:numId w:val="4"/>
        </w:numPr>
        <w:tabs>
          <w:tab w:pos="1724" w:val="left" w:leader="none"/>
        </w:tabs>
        <w:spacing w:line="360" w:lineRule="auto" w:before="0" w:after="0"/>
        <w:ind w:left="1724" w:right="734" w:hanging="360"/>
        <w:jc w:val="left"/>
        <w:rPr>
          <w:sz w:val="24"/>
        </w:rPr>
      </w:pPr>
      <w:r>
        <w:rPr>
          <w:sz w:val="24"/>
        </w:rPr>
        <w:t>Infraestructura</w:t>
      </w:r>
      <w:r>
        <w:rPr>
          <w:spacing w:val="40"/>
          <w:sz w:val="24"/>
        </w:rPr>
        <w:t> </w:t>
      </w:r>
      <w:r>
        <w:rPr>
          <w:sz w:val="24"/>
        </w:rPr>
        <w:t>como</w:t>
      </w:r>
      <w:r>
        <w:rPr>
          <w:spacing w:val="40"/>
          <w:sz w:val="24"/>
        </w:rPr>
        <w:t> </w:t>
      </w:r>
      <w:r>
        <w:rPr>
          <w:sz w:val="24"/>
        </w:rPr>
        <w:t>Código</w:t>
      </w:r>
      <w:r>
        <w:rPr>
          <w:spacing w:val="40"/>
          <w:sz w:val="24"/>
        </w:rPr>
        <w:t> </w:t>
      </w:r>
      <w:r>
        <w:rPr>
          <w:sz w:val="24"/>
        </w:rPr>
        <w:t>(IaC):</w:t>
      </w:r>
      <w:r>
        <w:rPr>
          <w:spacing w:val="40"/>
          <w:sz w:val="24"/>
        </w:rPr>
        <w:t> </w:t>
      </w:r>
      <w:r>
        <w:rPr>
          <w:sz w:val="24"/>
        </w:rPr>
        <w:t>Práctica</w:t>
      </w:r>
      <w:r>
        <w:rPr>
          <w:spacing w:val="40"/>
          <w:sz w:val="24"/>
        </w:rPr>
        <w:t> </w:t>
      </w:r>
      <w:r>
        <w:rPr>
          <w:sz w:val="24"/>
        </w:rPr>
        <w:t>de</w:t>
      </w:r>
      <w:r>
        <w:rPr>
          <w:spacing w:val="40"/>
          <w:sz w:val="24"/>
        </w:rPr>
        <w:t> </w:t>
      </w:r>
      <w:r>
        <w:rPr>
          <w:sz w:val="24"/>
        </w:rPr>
        <w:t>gestionar</w:t>
      </w:r>
      <w:r>
        <w:rPr>
          <w:spacing w:val="40"/>
          <w:sz w:val="24"/>
        </w:rPr>
        <w:t> </w:t>
      </w:r>
      <w:r>
        <w:rPr>
          <w:sz w:val="24"/>
        </w:rPr>
        <w:t>servidores</w:t>
      </w:r>
      <w:r>
        <w:rPr>
          <w:spacing w:val="40"/>
          <w:sz w:val="24"/>
        </w:rPr>
        <w:t> </w:t>
      </w:r>
      <w:r>
        <w:rPr>
          <w:sz w:val="24"/>
        </w:rPr>
        <w:t>mediante archivos de configuración (Terraform).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66"/>
      </w:pPr>
    </w:p>
    <w:p>
      <w:pPr>
        <w:pStyle w:val="Heading1"/>
        <w:numPr>
          <w:ilvl w:val="0"/>
          <w:numId w:val="2"/>
        </w:numPr>
        <w:tabs>
          <w:tab w:pos="1003" w:val="left" w:leader="none"/>
        </w:tabs>
        <w:spacing w:line="240" w:lineRule="auto" w:before="1" w:after="0"/>
        <w:ind w:left="1003" w:right="0" w:hanging="359"/>
        <w:jc w:val="left"/>
      </w:pPr>
      <w:r>
        <w:rPr/>
        <w:t>Desarrollo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Solución</w:t>
      </w:r>
    </w:p>
    <w:p>
      <w:pPr>
        <w:pStyle w:val="BodyText"/>
        <w:spacing w:before="101"/>
        <w:rPr>
          <w:b/>
        </w:rPr>
      </w:pPr>
    </w:p>
    <w:p>
      <w:pPr>
        <w:pStyle w:val="ListParagraph"/>
        <w:numPr>
          <w:ilvl w:val="0"/>
          <w:numId w:val="5"/>
        </w:numPr>
        <w:tabs>
          <w:tab w:pos="1724" w:val="left" w:leader="none"/>
        </w:tabs>
        <w:spacing w:line="240" w:lineRule="auto" w:before="1" w:after="0"/>
        <w:ind w:left="1724" w:right="0" w:hanging="360"/>
        <w:jc w:val="both"/>
        <w:rPr>
          <w:b/>
          <w:sz w:val="24"/>
        </w:rPr>
      </w:pPr>
      <w:r>
        <w:rPr>
          <w:b/>
          <w:sz w:val="24"/>
        </w:rPr>
        <w:t>Análisis de </w:t>
      </w:r>
      <w:r>
        <w:rPr>
          <w:b/>
          <w:spacing w:val="-2"/>
          <w:sz w:val="24"/>
        </w:rPr>
        <w:t>Factibilidad</w:t>
      </w:r>
    </w:p>
    <w:p>
      <w:pPr>
        <w:pStyle w:val="ListParagraph"/>
        <w:numPr>
          <w:ilvl w:val="1"/>
          <w:numId w:val="5"/>
        </w:numPr>
        <w:tabs>
          <w:tab w:pos="2444" w:val="left" w:leader="none"/>
        </w:tabs>
        <w:spacing w:line="360" w:lineRule="auto" w:before="138" w:after="0"/>
        <w:ind w:left="2444" w:right="722" w:hanging="487"/>
        <w:jc w:val="both"/>
        <w:rPr>
          <w:sz w:val="24"/>
        </w:rPr>
      </w:pPr>
      <w:r>
        <w:rPr>
          <w:sz w:val="24"/>
        </w:rPr>
        <w:t>Factibilidad Técnica: El equipo</w:t>
      </w:r>
      <w:r>
        <w:rPr>
          <w:spacing w:val="-4"/>
          <w:sz w:val="24"/>
        </w:rPr>
        <w:t> </w:t>
      </w:r>
      <w:r>
        <w:rPr>
          <w:sz w:val="24"/>
        </w:rPr>
        <w:t>cuenta</w:t>
      </w:r>
      <w:r>
        <w:rPr>
          <w:spacing w:val="-4"/>
          <w:sz w:val="24"/>
        </w:rPr>
        <w:t> </w:t>
      </w:r>
      <w:r>
        <w:rPr>
          <w:sz w:val="24"/>
        </w:rPr>
        <w:t>con</w:t>
      </w:r>
      <w:r>
        <w:rPr>
          <w:spacing w:val="-4"/>
          <w:sz w:val="24"/>
        </w:rPr>
        <w:t> </w:t>
      </w:r>
      <w:r>
        <w:rPr>
          <w:sz w:val="24"/>
        </w:rPr>
        <w:t>la</w:t>
      </w:r>
      <w:r>
        <w:rPr>
          <w:spacing w:val="-4"/>
          <w:sz w:val="24"/>
        </w:rPr>
        <w:t> </w:t>
      </w:r>
      <w:r>
        <w:rPr>
          <w:sz w:val="24"/>
        </w:rPr>
        <w:t>experiencia</w:t>
      </w:r>
      <w:r>
        <w:rPr>
          <w:spacing w:val="-4"/>
          <w:sz w:val="24"/>
        </w:rPr>
        <w:t> </w:t>
      </w:r>
      <w:r>
        <w:rPr>
          <w:sz w:val="24"/>
        </w:rPr>
        <w:t>en</w:t>
      </w:r>
      <w:r>
        <w:rPr>
          <w:spacing w:val="-4"/>
          <w:sz w:val="24"/>
        </w:rPr>
        <w:t> </w:t>
      </w:r>
      <w:r>
        <w:rPr>
          <w:sz w:val="24"/>
        </w:rPr>
        <w:t>PHP y entornos Linux necesarios para el despliegue en una VPS </w:t>
      </w:r>
      <w:r>
        <w:rPr>
          <w:spacing w:val="-2"/>
          <w:sz w:val="24"/>
        </w:rPr>
        <w:t>Debian.</w:t>
      </w:r>
    </w:p>
    <w:p>
      <w:pPr>
        <w:pStyle w:val="ListParagraph"/>
        <w:numPr>
          <w:ilvl w:val="1"/>
          <w:numId w:val="5"/>
        </w:numPr>
        <w:tabs>
          <w:tab w:pos="2444" w:val="left" w:leader="none"/>
        </w:tabs>
        <w:spacing w:line="360" w:lineRule="auto" w:before="0" w:after="0"/>
        <w:ind w:left="2444" w:right="735" w:hanging="554"/>
        <w:jc w:val="both"/>
        <w:rPr>
          <w:sz w:val="24"/>
        </w:rPr>
      </w:pPr>
      <w:r>
        <w:rPr>
          <w:sz w:val="24"/>
        </w:rPr>
        <w:t>Factibilidad Económica: El costo total del proyecto se estima </w:t>
      </w:r>
      <w:r>
        <w:rPr>
          <w:sz w:val="24"/>
        </w:rPr>
        <w:t>en S/ 4565.00, incluyendo personal referencial y costos de nube.</w:t>
      </w:r>
    </w:p>
    <w:p>
      <w:pPr>
        <w:pStyle w:val="ListParagraph"/>
        <w:numPr>
          <w:ilvl w:val="1"/>
          <w:numId w:val="5"/>
        </w:numPr>
        <w:tabs>
          <w:tab w:pos="2444" w:val="left" w:leader="none"/>
        </w:tabs>
        <w:spacing w:line="360" w:lineRule="auto" w:before="0" w:after="0"/>
        <w:ind w:left="2444" w:right="726" w:hanging="621"/>
        <w:jc w:val="both"/>
        <w:rPr>
          <w:sz w:val="24"/>
        </w:rPr>
      </w:pPr>
      <w:r>
        <w:rPr>
          <w:sz w:val="24"/>
        </w:rPr>
        <w:t>Factibilidad Operativa: El sistema es viable ya que utiliza </w:t>
      </w:r>
      <w:r>
        <w:rPr>
          <w:sz w:val="24"/>
        </w:rPr>
        <w:t>las cuentas de Google Workspace ya existentes en la universidad.</w:t>
      </w:r>
    </w:p>
    <w:p>
      <w:pPr>
        <w:pStyle w:val="ListParagraph"/>
        <w:spacing w:after="0" w:line="360" w:lineRule="auto"/>
        <w:jc w:val="both"/>
        <w:rPr>
          <w:sz w:val="24"/>
        </w:rPr>
        <w:sectPr>
          <w:pgSz w:w="11920" w:h="16840"/>
          <w:pgMar w:header="888" w:footer="992" w:top="1780" w:bottom="1180" w:left="1417" w:right="992"/>
        </w:sectPr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57"/>
      </w:pPr>
    </w:p>
    <w:p>
      <w:pPr>
        <w:pStyle w:val="Heading1"/>
        <w:numPr>
          <w:ilvl w:val="0"/>
          <w:numId w:val="5"/>
        </w:numPr>
        <w:tabs>
          <w:tab w:pos="1723" w:val="left" w:leader="none"/>
        </w:tabs>
        <w:spacing w:line="240" w:lineRule="auto" w:before="1" w:after="0"/>
        <w:ind w:left="1723" w:right="0" w:hanging="359"/>
        <w:jc w:val="left"/>
      </w:pPr>
      <w:bookmarkStart w:name="_TOC_250003" w:id="8"/>
      <w:r>
        <w:rPr/>
        <w:t>Tecnología</w:t>
      </w:r>
      <w:r>
        <w:rPr>
          <w:spacing w:val="-14"/>
        </w:rPr>
        <w:t> </w:t>
      </w:r>
      <w:r>
        <w:rPr/>
        <w:t>de</w:t>
      </w:r>
      <w:r>
        <w:rPr>
          <w:spacing w:val="-11"/>
        </w:rPr>
        <w:t> </w:t>
      </w:r>
      <w:bookmarkEnd w:id="8"/>
      <w:r>
        <w:rPr>
          <w:spacing w:val="-2"/>
        </w:rPr>
        <w:t>Desarrollo</w:t>
      </w:r>
    </w:p>
    <w:p>
      <w:pPr>
        <w:pStyle w:val="BodyText"/>
        <w:spacing w:before="132"/>
        <w:rPr>
          <w:b/>
          <w:sz w:val="20"/>
        </w:rPr>
      </w:pPr>
    </w:p>
    <w:tbl>
      <w:tblPr>
        <w:tblW w:w="0" w:type="auto"/>
        <w:jc w:val="left"/>
        <w:tblInd w:w="17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20"/>
        <w:gridCol w:w="3520"/>
      </w:tblGrid>
      <w:tr>
        <w:trPr>
          <w:trHeight w:val="480" w:hRule="atLeast"/>
        </w:trPr>
        <w:tc>
          <w:tcPr>
            <w:tcW w:w="3520" w:type="dxa"/>
          </w:tcPr>
          <w:p>
            <w:pPr>
              <w:pStyle w:val="TableParagraph"/>
              <w:spacing w:before="11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Herramienta</w:t>
            </w:r>
          </w:p>
        </w:tc>
        <w:tc>
          <w:tcPr>
            <w:tcW w:w="3520" w:type="dxa"/>
          </w:tcPr>
          <w:p>
            <w:pPr>
              <w:pStyle w:val="TableParagraph"/>
              <w:spacing w:before="116"/>
              <w:ind w:left="10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Especificación</w:t>
            </w:r>
          </w:p>
        </w:tc>
      </w:tr>
      <w:tr>
        <w:trPr>
          <w:trHeight w:val="479" w:hRule="atLeast"/>
        </w:trPr>
        <w:tc>
          <w:tcPr>
            <w:tcW w:w="3520" w:type="dxa"/>
          </w:tcPr>
          <w:p>
            <w:pPr>
              <w:pStyle w:val="TableParagraph"/>
              <w:spacing w:before="117"/>
              <w:rPr>
                <w:sz w:val="24"/>
              </w:rPr>
            </w:pPr>
            <w:r>
              <w:rPr>
                <w:spacing w:val="-2"/>
                <w:sz w:val="24"/>
              </w:rPr>
              <w:t>Lenguaje</w:t>
            </w:r>
          </w:p>
        </w:tc>
        <w:tc>
          <w:tcPr>
            <w:tcW w:w="3520" w:type="dxa"/>
          </w:tcPr>
          <w:p>
            <w:pPr>
              <w:pStyle w:val="TableParagraph"/>
              <w:spacing w:before="117"/>
              <w:ind w:left="100"/>
              <w:rPr>
                <w:sz w:val="24"/>
              </w:rPr>
            </w:pPr>
            <w:r>
              <w:rPr>
                <w:sz w:val="24"/>
              </w:rPr>
              <w:t>PHP 8.2 </w:t>
            </w:r>
            <w:r>
              <w:rPr>
                <w:spacing w:val="-2"/>
                <w:sz w:val="24"/>
              </w:rPr>
              <w:t>(Lumen)</w:t>
            </w:r>
          </w:p>
        </w:tc>
      </w:tr>
      <w:tr>
        <w:trPr>
          <w:trHeight w:val="480" w:hRule="atLeast"/>
        </w:trPr>
        <w:tc>
          <w:tcPr>
            <w:tcW w:w="3520" w:type="dxa"/>
          </w:tcPr>
          <w:p>
            <w:pPr>
              <w:pStyle w:val="TableParagraph"/>
              <w:spacing w:before="118"/>
              <w:rPr>
                <w:sz w:val="24"/>
              </w:rPr>
            </w:pPr>
            <w:r>
              <w:rPr>
                <w:sz w:val="24"/>
              </w:rPr>
              <w:t>Base de </w:t>
            </w:r>
            <w:r>
              <w:rPr>
                <w:spacing w:val="-2"/>
                <w:sz w:val="24"/>
              </w:rPr>
              <w:t>Datos</w:t>
            </w:r>
          </w:p>
        </w:tc>
        <w:tc>
          <w:tcPr>
            <w:tcW w:w="3520" w:type="dxa"/>
          </w:tcPr>
          <w:p>
            <w:pPr>
              <w:pStyle w:val="TableParagraph"/>
              <w:spacing w:before="118"/>
              <w:ind w:left="100"/>
              <w:rPr>
                <w:sz w:val="24"/>
              </w:rPr>
            </w:pPr>
            <w:r>
              <w:rPr>
                <w:sz w:val="24"/>
              </w:rPr>
              <w:t>MySQL </w:t>
            </w:r>
            <w:r>
              <w:rPr>
                <w:spacing w:val="-5"/>
                <w:sz w:val="24"/>
              </w:rPr>
              <w:t>8.0</w:t>
            </w:r>
          </w:p>
        </w:tc>
      </w:tr>
      <w:tr>
        <w:trPr>
          <w:trHeight w:val="479" w:hRule="atLeast"/>
        </w:trPr>
        <w:tc>
          <w:tcPr>
            <w:tcW w:w="3520" w:type="dxa"/>
          </w:tcPr>
          <w:p>
            <w:pPr>
              <w:pStyle w:val="TableParagraph"/>
              <w:spacing w:before="119"/>
              <w:rPr>
                <w:sz w:val="24"/>
              </w:rPr>
            </w:pPr>
            <w:r>
              <w:rPr>
                <w:sz w:val="24"/>
              </w:rPr>
              <w:t>Base de </w:t>
            </w:r>
            <w:r>
              <w:rPr>
                <w:spacing w:val="-2"/>
                <w:sz w:val="24"/>
              </w:rPr>
              <w:t>Datos</w:t>
            </w:r>
          </w:p>
        </w:tc>
        <w:tc>
          <w:tcPr>
            <w:tcW w:w="3520" w:type="dxa"/>
          </w:tcPr>
          <w:p>
            <w:pPr>
              <w:pStyle w:val="TableParagraph"/>
              <w:spacing w:before="119"/>
              <w:ind w:left="100"/>
              <w:rPr>
                <w:sz w:val="24"/>
              </w:rPr>
            </w:pPr>
            <w:r>
              <w:rPr>
                <w:sz w:val="24"/>
              </w:rPr>
              <w:t>Docker &amp; Docker </w:t>
            </w:r>
            <w:r>
              <w:rPr>
                <w:spacing w:val="-2"/>
                <w:sz w:val="24"/>
              </w:rPr>
              <w:t>Compose</w:t>
            </w:r>
          </w:p>
        </w:tc>
      </w:tr>
      <w:tr>
        <w:trPr>
          <w:trHeight w:val="500" w:hRule="atLeast"/>
        </w:trPr>
        <w:tc>
          <w:tcPr>
            <w:tcW w:w="3520" w:type="dxa"/>
          </w:tcPr>
          <w:p>
            <w:pPr>
              <w:pStyle w:val="TableParagraph"/>
              <w:spacing w:before="120"/>
              <w:rPr>
                <w:sz w:val="24"/>
              </w:rPr>
            </w:pPr>
            <w:r>
              <w:rPr>
                <w:spacing w:val="-2"/>
                <w:sz w:val="24"/>
              </w:rPr>
              <w:t>Infraestructura</w:t>
            </w:r>
          </w:p>
        </w:tc>
        <w:tc>
          <w:tcPr>
            <w:tcW w:w="3520" w:type="dxa"/>
          </w:tcPr>
          <w:p>
            <w:pPr>
              <w:pStyle w:val="TableParagraph"/>
              <w:spacing w:before="120"/>
              <w:ind w:left="100"/>
              <w:rPr>
                <w:sz w:val="24"/>
              </w:rPr>
            </w:pPr>
            <w:r>
              <w:rPr>
                <w:sz w:val="24"/>
              </w:rPr>
              <w:t>Terraform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&amp;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VPS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>Debian</w:t>
            </w:r>
          </w:p>
        </w:tc>
      </w:tr>
    </w:tbl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spacing w:before="63"/>
        <w:rPr>
          <w:b/>
        </w:rPr>
      </w:pPr>
    </w:p>
    <w:p>
      <w:pPr>
        <w:pStyle w:val="Heading1"/>
        <w:numPr>
          <w:ilvl w:val="0"/>
          <w:numId w:val="5"/>
        </w:numPr>
        <w:tabs>
          <w:tab w:pos="1723" w:val="left" w:leader="none"/>
        </w:tabs>
        <w:spacing w:line="240" w:lineRule="auto" w:before="1" w:after="0"/>
        <w:ind w:left="1723" w:right="0" w:hanging="359"/>
        <w:jc w:val="left"/>
      </w:pPr>
      <w:r>
        <w:rPr/>
        <w:t>Metodología de </w:t>
      </w:r>
      <w:r>
        <w:rPr>
          <w:spacing w:val="-2"/>
        </w:rPr>
        <w:t>Implementación</w:t>
      </w:r>
    </w:p>
    <w:p>
      <w:pPr>
        <w:pStyle w:val="BodyText"/>
        <w:spacing w:before="101"/>
        <w:rPr>
          <w:b/>
        </w:rPr>
      </w:pPr>
    </w:p>
    <w:p>
      <w:pPr>
        <w:pStyle w:val="BodyText"/>
        <w:spacing w:line="360" w:lineRule="auto" w:before="1"/>
        <w:ind w:left="1724" w:right="722"/>
        <w:jc w:val="both"/>
      </w:pPr>
      <w:r>
        <w:rPr/>
        <w:t>Se adoptó el Proceso Unificado de Racional (RUP) adaptado a un </w:t>
      </w:r>
      <w:r>
        <w:rPr/>
        <w:t>ciclo de desarrollo de 25 días, cumpliendo con las fases de Inicio (Alcance), Elaboración (Documentación FD01-FD03) y Construcción (Desarrollo</w:t>
      </w:r>
      <w:r>
        <w:rPr>
          <w:spacing w:val="40"/>
        </w:rPr>
        <w:t> </w:t>
      </w:r>
      <w:r>
        <w:rPr/>
        <w:t>de microservicios).</w:t>
      </w:r>
    </w:p>
    <w:p>
      <w:pPr>
        <w:pStyle w:val="BodyText"/>
        <w:spacing w:after="0" w:line="360" w:lineRule="auto"/>
        <w:jc w:val="both"/>
        <w:sectPr>
          <w:pgSz w:w="11920" w:h="16840"/>
          <w:pgMar w:header="888" w:footer="992" w:top="1780" w:bottom="1180" w:left="1417" w:right="992"/>
        </w:sectPr>
      </w:pPr>
    </w:p>
    <w:p>
      <w:pPr>
        <w:pStyle w:val="Heading1"/>
        <w:numPr>
          <w:ilvl w:val="0"/>
          <w:numId w:val="2"/>
        </w:numPr>
        <w:tabs>
          <w:tab w:pos="543" w:val="left" w:leader="none"/>
        </w:tabs>
        <w:spacing w:line="240" w:lineRule="auto" w:before="232" w:after="0"/>
        <w:ind w:left="543" w:right="0" w:hanging="259"/>
        <w:jc w:val="left"/>
      </w:pPr>
      <w:bookmarkStart w:name="_TOC_250002" w:id="9"/>
      <w:bookmarkEnd w:id="9"/>
      <w:r>
        <w:rPr>
          <w:spacing w:val="-2"/>
        </w:rPr>
        <w:t>Cronograma</w:t>
      </w:r>
    </w:p>
    <w:p>
      <w:pPr>
        <w:pStyle w:val="BodyText"/>
        <w:spacing w:before="21"/>
        <w:rPr>
          <w:b/>
        </w:rPr>
      </w:pPr>
    </w:p>
    <w:p>
      <w:pPr>
        <w:pStyle w:val="BodyText"/>
        <w:spacing w:line="360" w:lineRule="auto" w:before="1"/>
        <w:ind w:left="1004" w:right="31"/>
        <w:jc w:val="both"/>
      </w:pPr>
      <w:r>
        <w:rPr/>
        <w:t>El proyecto se desarrolló durante 4 semanas del semestre 2026-I, culminando el 25 de abril con la entrega de la unidad 1, abarcando desde el</w:t>
      </w:r>
      <w:r>
        <w:rPr>
          <w:spacing w:val="-3"/>
        </w:rPr>
        <w:t> </w:t>
      </w:r>
      <w:r>
        <w:rPr/>
        <w:t>análisis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requerimientos</w:t>
      </w:r>
      <w:r>
        <w:rPr>
          <w:spacing w:val="-3"/>
        </w:rPr>
        <w:t> </w:t>
      </w:r>
      <w:r>
        <w:rPr/>
        <w:t>hasta el despliegue en la nube.</w:t>
      </w:r>
    </w:p>
    <w:p>
      <w:pPr>
        <w:pStyle w:val="BodyText"/>
        <w:spacing w:before="137"/>
      </w:pPr>
    </w:p>
    <w:p>
      <w:pPr>
        <w:pStyle w:val="Heading1"/>
        <w:numPr>
          <w:ilvl w:val="0"/>
          <w:numId w:val="2"/>
        </w:numPr>
        <w:tabs>
          <w:tab w:pos="543" w:val="left" w:leader="none"/>
        </w:tabs>
        <w:spacing w:line="240" w:lineRule="auto" w:before="1" w:after="0"/>
        <w:ind w:left="543" w:right="0" w:hanging="259"/>
        <w:jc w:val="left"/>
      </w:pPr>
      <w:bookmarkStart w:name="_TOC_250001" w:id="10"/>
      <w:bookmarkEnd w:id="10"/>
      <w:r>
        <w:rPr>
          <w:spacing w:val="-2"/>
        </w:rPr>
        <w:t>Presupuesto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76"/>
        <w:rPr>
          <w:b/>
          <w:sz w:val="20"/>
        </w:rPr>
      </w:pPr>
    </w:p>
    <w:tbl>
      <w:tblPr>
        <w:tblW w:w="0" w:type="auto"/>
        <w:jc w:val="left"/>
        <w:tblInd w:w="66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60"/>
        <w:gridCol w:w="4240"/>
      </w:tblGrid>
      <w:tr>
        <w:trPr>
          <w:trHeight w:val="479" w:hRule="atLeast"/>
        </w:trPr>
        <w:tc>
          <w:tcPr>
            <w:tcW w:w="4260" w:type="dxa"/>
          </w:tcPr>
          <w:p>
            <w:pPr>
              <w:pStyle w:val="TableParagraph"/>
              <w:spacing w:before="105"/>
              <w:ind w:left="11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Categoría</w:t>
            </w:r>
          </w:p>
        </w:tc>
        <w:tc>
          <w:tcPr>
            <w:tcW w:w="4240" w:type="dxa"/>
          </w:tcPr>
          <w:p>
            <w:pPr>
              <w:pStyle w:val="TableParagraph"/>
              <w:spacing w:before="105"/>
              <w:rPr>
                <w:b/>
                <w:sz w:val="24"/>
              </w:rPr>
            </w:pPr>
            <w:r>
              <w:rPr>
                <w:b/>
                <w:sz w:val="24"/>
              </w:rPr>
              <w:t>Costo </w:t>
            </w:r>
            <w:r>
              <w:rPr>
                <w:b/>
                <w:spacing w:val="-4"/>
                <w:sz w:val="24"/>
              </w:rPr>
              <w:t>(S/)</w:t>
            </w:r>
          </w:p>
        </w:tc>
      </w:tr>
      <w:tr>
        <w:trPr>
          <w:trHeight w:val="479" w:hRule="atLeast"/>
        </w:trPr>
        <w:tc>
          <w:tcPr>
            <w:tcW w:w="4260" w:type="dxa"/>
          </w:tcPr>
          <w:p>
            <w:pPr>
              <w:pStyle w:val="TableParagraph"/>
              <w:spacing w:before="106"/>
              <w:ind w:left="111"/>
              <w:rPr>
                <w:sz w:val="24"/>
              </w:rPr>
            </w:pPr>
            <w:r>
              <w:rPr>
                <w:sz w:val="24"/>
              </w:rPr>
              <w:t>Personal (3 </w:t>
            </w:r>
            <w:r>
              <w:rPr>
                <w:spacing w:val="-2"/>
                <w:sz w:val="24"/>
              </w:rPr>
              <w:t>Desarrolladores)</w:t>
            </w:r>
          </w:p>
        </w:tc>
        <w:tc>
          <w:tcPr>
            <w:tcW w:w="4240" w:type="dxa"/>
          </w:tcPr>
          <w:p>
            <w:pPr>
              <w:pStyle w:val="TableParagraph"/>
              <w:spacing w:before="106"/>
              <w:rPr>
                <w:sz w:val="24"/>
              </w:rPr>
            </w:pPr>
            <w:r>
              <w:rPr>
                <w:spacing w:val="-2"/>
                <w:sz w:val="24"/>
              </w:rPr>
              <w:t>3600.00</w:t>
            </w:r>
          </w:p>
        </w:tc>
      </w:tr>
      <w:tr>
        <w:trPr>
          <w:trHeight w:val="480" w:hRule="atLeast"/>
        </w:trPr>
        <w:tc>
          <w:tcPr>
            <w:tcW w:w="4260" w:type="dxa"/>
          </w:tcPr>
          <w:p>
            <w:pPr>
              <w:pStyle w:val="TableParagraph"/>
              <w:spacing w:before="107"/>
              <w:ind w:left="111"/>
              <w:rPr>
                <w:sz w:val="24"/>
              </w:rPr>
            </w:pPr>
            <w:r>
              <w:rPr>
                <w:sz w:val="24"/>
              </w:rPr>
              <w:t>Infraestructura y </w:t>
            </w:r>
            <w:r>
              <w:rPr>
                <w:spacing w:val="-2"/>
                <w:sz w:val="24"/>
              </w:rPr>
              <w:t>Operativos</w:t>
            </w:r>
          </w:p>
        </w:tc>
        <w:tc>
          <w:tcPr>
            <w:tcW w:w="4240" w:type="dxa"/>
          </w:tcPr>
          <w:p>
            <w:pPr>
              <w:pStyle w:val="TableParagraph"/>
              <w:spacing w:before="107"/>
              <w:rPr>
                <w:sz w:val="24"/>
              </w:rPr>
            </w:pPr>
            <w:r>
              <w:rPr>
                <w:spacing w:val="-2"/>
                <w:sz w:val="24"/>
              </w:rPr>
              <w:t>870.00</w:t>
            </w:r>
          </w:p>
        </w:tc>
      </w:tr>
      <w:tr>
        <w:trPr>
          <w:trHeight w:val="480" w:hRule="atLeast"/>
        </w:trPr>
        <w:tc>
          <w:tcPr>
            <w:tcW w:w="4260" w:type="dxa"/>
          </w:tcPr>
          <w:p>
            <w:pPr>
              <w:pStyle w:val="TableParagraph"/>
              <w:spacing w:before="108"/>
              <w:ind w:left="111"/>
              <w:rPr>
                <w:sz w:val="24"/>
              </w:rPr>
            </w:pPr>
            <w:r>
              <w:rPr>
                <w:sz w:val="24"/>
              </w:rPr>
              <w:t>Gastos </w:t>
            </w:r>
            <w:r>
              <w:rPr>
                <w:spacing w:val="-2"/>
                <w:sz w:val="24"/>
              </w:rPr>
              <w:t>Generales</w:t>
            </w:r>
          </w:p>
        </w:tc>
        <w:tc>
          <w:tcPr>
            <w:tcW w:w="4240" w:type="dxa"/>
          </w:tcPr>
          <w:p>
            <w:pPr>
              <w:pStyle w:val="TableParagraph"/>
              <w:spacing w:before="108"/>
              <w:rPr>
                <w:sz w:val="24"/>
              </w:rPr>
            </w:pPr>
            <w:r>
              <w:rPr>
                <w:spacing w:val="-2"/>
                <w:sz w:val="24"/>
              </w:rPr>
              <w:t>95.00</w:t>
            </w:r>
          </w:p>
        </w:tc>
      </w:tr>
      <w:tr>
        <w:trPr>
          <w:trHeight w:val="479" w:hRule="atLeast"/>
        </w:trPr>
        <w:tc>
          <w:tcPr>
            <w:tcW w:w="4260" w:type="dxa"/>
          </w:tcPr>
          <w:p>
            <w:pPr>
              <w:pStyle w:val="TableParagraph"/>
              <w:spacing w:before="109"/>
              <w:ind w:left="111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</w:p>
        </w:tc>
        <w:tc>
          <w:tcPr>
            <w:tcW w:w="4240" w:type="dxa"/>
          </w:tcPr>
          <w:p>
            <w:pPr>
              <w:pStyle w:val="TableParagraph"/>
              <w:spacing w:before="109"/>
              <w:rPr>
                <w:sz w:val="24"/>
              </w:rPr>
            </w:pPr>
            <w:r>
              <w:rPr>
                <w:spacing w:val="-2"/>
                <w:sz w:val="24"/>
              </w:rPr>
              <w:t>4565.00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pgSz w:w="11920" w:h="16840"/>
          <w:pgMar w:header="888" w:footer="992" w:top="1780" w:bottom="1180" w:left="1417" w:right="992"/>
        </w:sectPr>
      </w:pPr>
    </w:p>
    <w:p>
      <w:pPr>
        <w:pStyle w:val="Heading1"/>
        <w:numPr>
          <w:ilvl w:val="0"/>
          <w:numId w:val="2"/>
        </w:numPr>
        <w:tabs>
          <w:tab w:pos="543" w:val="left" w:leader="none"/>
        </w:tabs>
        <w:spacing w:line="240" w:lineRule="auto" w:before="232" w:after="0"/>
        <w:ind w:left="543" w:right="0" w:hanging="259"/>
        <w:jc w:val="left"/>
      </w:pPr>
      <w:bookmarkStart w:name="_TOC_250000" w:id="11"/>
      <w:bookmarkEnd w:id="11"/>
      <w:r>
        <w:rPr>
          <w:spacing w:val="-2"/>
        </w:rPr>
        <w:t>Conclusiones</w:t>
      </w:r>
    </w:p>
    <w:p>
      <w:pPr>
        <w:pStyle w:val="BodyText"/>
        <w:spacing w:before="22"/>
        <w:rPr>
          <w:b/>
        </w:rPr>
      </w:pPr>
    </w:p>
    <w:p>
      <w:pPr>
        <w:pStyle w:val="ListParagraph"/>
        <w:numPr>
          <w:ilvl w:val="0"/>
          <w:numId w:val="6"/>
        </w:numPr>
        <w:tabs>
          <w:tab w:pos="1004" w:val="left" w:leader="none"/>
        </w:tabs>
        <w:spacing w:line="360" w:lineRule="auto" w:before="1" w:after="0"/>
        <w:ind w:left="1004" w:right="723" w:hanging="360"/>
        <w:jc w:val="both"/>
        <w:rPr>
          <w:sz w:val="24"/>
        </w:rPr>
      </w:pPr>
      <w:r>
        <w:rPr>
          <w:b/>
          <w:sz w:val="24"/>
        </w:rPr>
        <w:t>Centralización y Autenticación Institucional Robusta: </w:t>
      </w:r>
      <w:r>
        <w:rPr>
          <w:sz w:val="24"/>
        </w:rPr>
        <w:t>Se ha logrado consolidar una plataforma digital que resuelve de raíz el problema de la dispersión de la información académica en la comunidad de la UPT. Al </w:t>
      </w:r>
      <w:r>
        <w:rPr>
          <w:sz w:val="24"/>
        </w:rPr>
        <w:t>delegar la autenticación a Google OAuth 2.0 e implementar una validación estricta del dominio @virtual.upt.pe, el sistema no solo garantiza que cada interacción provenga de un miembro</w:t>
      </w:r>
      <w:r>
        <w:rPr>
          <w:spacing w:val="-4"/>
          <w:sz w:val="24"/>
        </w:rPr>
        <w:t> </w:t>
      </w:r>
      <w:r>
        <w:rPr>
          <w:sz w:val="24"/>
        </w:rPr>
        <w:t>legítimo</w:t>
      </w:r>
      <w:r>
        <w:rPr>
          <w:spacing w:val="-4"/>
          <w:sz w:val="24"/>
        </w:rPr>
        <w:t> </w:t>
      </w:r>
      <w:r>
        <w:rPr>
          <w:sz w:val="24"/>
        </w:rPr>
        <w:t>de</w:t>
      </w:r>
      <w:r>
        <w:rPr>
          <w:spacing w:val="-4"/>
          <w:sz w:val="24"/>
        </w:rPr>
        <w:t> </w:t>
      </w:r>
      <w:r>
        <w:rPr>
          <w:sz w:val="24"/>
        </w:rPr>
        <w:t>la</w:t>
      </w:r>
      <w:r>
        <w:rPr>
          <w:spacing w:val="-4"/>
          <w:sz w:val="24"/>
        </w:rPr>
        <w:t> </w:t>
      </w:r>
      <w:r>
        <w:rPr>
          <w:sz w:val="24"/>
        </w:rPr>
        <w:t>universidad,</w:t>
      </w:r>
      <w:r>
        <w:rPr>
          <w:spacing w:val="-4"/>
          <w:sz w:val="24"/>
        </w:rPr>
        <w:t> </w:t>
      </w:r>
      <w:r>
        <w:rPr>
          <w:sz w:val="24"/>
        </w:rPr>
        <w:t>sino</w:t>
      </w:r>
      <w:r>
        <w:rPr>
          <w:spacing w:val="-4"/>
          <w:sz w:val="24"/>
        </w:rPr>
        <w:t> </w:t>
      </w:r>
      <w:r>
        <w:rPr>
          <w:sz w:val="24"/>
        </w:rPr>
        <w:t>que</w:t>
      </w:r>
      <w:r>
        <w:rPr>
          <w:spacing w:val="-4"/>
          <w:sz w:val="24"/>
        </w:rPr>
        <w:t> </w:t>
      </w:r>
      <w:r>
        <w:rPr>
          <w:sz w:val="24"/>
        </w:rPr>
        <w:t>también</w:t>
      </w:r>
      <w:r>
        <w:rPr>
          <w:spacing w:val="-4"/>
          <w:sz w:val="24"/>
        </w:rPr>
        <w:t> </w:t>
      </w:r>
      <w:r>
        <w:rPr>
          <w:sz w:val="24"/>
        </w:rPr>
        <w:t>elimina</w:t>
      </w:r>
      <w:r>
        <w:rPr>
          <w:spacing w:val="-4"/>
          <w:sz w:val="24"/>
        </w:rPr>
        <w:t> </w:t>
      </w:r>
      <w:r>
        <w:rPr>
          <w:sz w:val="24"/>
        </w:rPr>
        <w:t>la carga de gestionar credenciales sensibles en bases de datos propias,</w:t>
      </w:r>
      <w:r>
        <w:rPr>
          <w:spacing w:val="40"/>
          <w:sz w:val="24"/>
        </w:rPr>
        <w:t> </w:t>
      </w:r>
      <w:r>
        <w:rPr>
          <w:sz w:val="24"/>
        </w:rPr>
        <w:t>fortaleciendo la confianza del usuario final.</w:t>
      </w:r>
    </w:p>
    <w:p>
      <w:pPr>
        <w:pStyle w:val="BodyText"/>
      </w:pPr>
    </w:p>
    <w:p>
      <w:pPr>
        <w:pStyle w:val="BodyText"/>
        <w:spacing w:before="183"/>
      </w:pPr>
    </w:p>
    <w:p>
      <w:pPr>
        <w:pStyle w:val="ListParagraph"/>
        <w:numPr>
          <w:ilvl w:val="0"/>
          <w:numId w:val="6"/>
        </w:numPr>
        <w:tabs>
          <w:tab w:pos="1004" w:val="left" w:leader="none"/>
        </w:tabs>
        <w:spacing w:line="360" w:lineRule="auto" w:before="0" w:after="0"/>
        <w:ind w:left="1004" w:right="722" w:hanging="360"/>
        <w:jc w:val="both"/>
        <w:rPr>
          <w:sz w:val="24"/>
        </w:rPr>
      </w:pPr>
      <w:r>
        <w:rPr>
          <w:b/>
          <w:sz w:val="24"/>
        </w:rPr>
        <w:t>Escalabilidad mediante Microservicios e Independencia Funcional: </w:t>
      </w:r>
      <w:r>
        <w:rPr>
          <w:sz w:val="24"/>
        </w:rPr>
        <w:t>La transición de una arquitectura monolítica hacia una basada en </w:t>
      </w:r>
      <w:r>
        <w:rPr>
          <w:sz w:val="24"/>
        </w:rPr>
        <w:t>microservicios</w:t>
      </w:r>
      <w:r>
        <w:rPr>
          <w:spacing w:val="80"/>
          <w:sz w:val="24"/>
        </w:rPr>
        <w:t> </w:t>
      </w:r>
      <w:r>
        <w:rPr>
          <w:sz w:val="24"/>
        </w:rPr>
        <w:t>con PHP/Lumen ha sido</w:t>
      </w:r>
      <w:r>
        <w:rPr>
          <w:spacing w:val="-2"/>
          <w:sz w:val="24"/>
        </w:rPr>
        <w:t> </w:t>
      </w:r>
      <w:r>
        <w:rPr>
          <w:sz w:val="24"/>
        </w:rPr>
        <w:t>un</w:t>
      </w:r>
      <w:r>
        <w:rPr>
          <w:spacing w:val="-2"/>
          <w:sz w:val="24"/>
        </w:rPr>
        <w:t> </w:t>
      </w:r>
      <w:r>
        <w:rPr>
          <w:sz w:val="24"/>
        </w:rPr>
        <w:t>éxito</w:t>
      </w:r>
      <w:r>
        <w:rPr>
          <w:spacing w:val="-2"/>
          <w:sz w:val="24"/>
        </w:rPr>
        <w:t> </w:t>
      </w:r>
      <w:r>
        <w:rPr>
          <w:sz w:val="24"/>
        </w:rPr>
        <w:t>técnico.</w:t>
      </w:r>
      <w:r>
        <w:rPr>
          <w:spacing w:val="-2"/>
          <w:sz w:val="24"/>
        </w:rPr>
        <w:t> </w:t>
      </w:r>
      <w:r>
        <w:rPr>
          <w:sz w:val="24"/>
        </w:rPr>
        <w:t>La</w:t>
      </w:r>
      <w:r>
        <w:rPr>
          <w:spacing w:val="-2"/>
          <w:sz w:val="24"/>
        </w:rPr>
        <w:t> </w:t>
      </w:r>
      <w:r>
        <w:rPr>
          <w:sz w:val="24"/>
        </w:rPr>
        <w:t>separación</w:t>
      </w:r>
      <w:r>
        <w:rPr>
          <w:spacing w:val="-2"/>
          <w:sz w:val="24"/>
        </w:rPr>
        <w:t> </w:t>
      </w:r>
      <w:r>
        <w:rPr>
          <w:sz w:val="24"/>
        </w:rPr>
        <w:t>de</w:t>
      </w:r>
      <w:r>
        <w:rPr>
          <w:spacing w:val="-2"/>
          <w:sz w:val="24"/>
        </w:rPr>
        <w:t> </w:t>
      </w:r>
      <w:r>
        <w:rPr>
          <w:sz w:val="24"/>
        </w:rPr>
        <w:t>los</w:t>
      </w:r>
      <w:r>
        <w:rPr>
          <w:spacing w:val="-2"/>
          <w:sz w:val="24"/>
        </w:rPr>
        <w:t> </w:t>
      </w:r>
      <w:r>
        <w:rPr>
          <w:sz w:val="24"/>
        </w:rPr>
        <w:t>dominios</w:t>
      </w:r>
      <w:r>
        <w:rPr>
          <w:spacing w:val="-2"/>
          <w:sz w:val="24"/>
        </w:rPr>
        <w:t> </w:t>
      </w:r>
      <w:r>
        <w:rPr>
          <w:sz w:val="24"/>
        </w:rPr>
        <w:t>lógicos de Autenticación, Publicaciones, Relaciones Sociales y Chat permite que cada componente opere de forma autónoma con su propia base de datos MySQL, facilitando</w:t>
      </w:r>
      <w:r>
        <w:rPr>
          <w:spacing w:val="-3"/>
          <w:sz w:val="24"/>
        </w:rPr>
        <w:t> </w:t>
      </w:r>
      <w:r>
        <w:rPr>
          <w:sz w:val="24"/>
        </w:rPr>
        <w:t>el</w:t>
      </w:r>
      <w:r>
        <w:rPr>
          <w:spacing w:val="-3"/>
          <w:sz w:val="24"/>
        </w:rPr>
        <w:t> </w:t>
      </w:r>
      <w:r>
        <w:rPr>
          <w:sz w:val="24"/>
        </w:rPr>
        <w:t>mantenimiento</w:t>
      </w:r>
      <w:r>
        <w:rPr>
          <w:spacing w:val="-3"/>
          <w:sz w:val="24"/>
        </w:rPr>
        <w:t> </w:t>
      </w:r>
      <w:r>
        <w:rPr>
          <w:sz w:val="24"/>
        </w:rPr>
        <w:t>preventivo</w:t>
      </w:r>
      <w:r>
        <w:rPr>
          <w:spacing w:val="-3"/>
          <w:sz w:val="24"/>
        </w:rPr>
        <w:t> </w:t>
      </w:r>
      <w:r>
        <w:rPr>
          <w:sz w:val="24"/>
        </w:rPr>
        <w:t>y</w:t>
      </w:r>
      <w:r>
        <w:rPr>
          <w:spacing w:val="-3"/>
          <w:sz w:val="24"/>
        </w:rPr>
        <w:t> </w:t>
      </w:r>
      <w:r>
        <w:rPr>
          <w:sz w:val="24"/>
        </w:rPr>
        <w:t>permitiendo</w:t>
      </w:r>
      <w:r>
        <w:rPr>
          <w:spacing w:val="-3"/>
          <w:sz w:val="24"/>
        </w:rPr>
        <w:t> </w:t>
      </w:r>
      <w:r>
        <w:rPr>
          <w:sz w:val="24"/>
        </w:rPr>
        <w:t>que</w:t>
      </w:r>
      <w:r>
        <w:rPr>
          <w:spacing w:val="-3"/>
          <w:sz w:val="24"/>
        </w:rPr>
        <w:t> </w:t>
      </w:r>
      <w:r>
        <w:rPr>
          <w:sz w:val="24"/>
        </w:rPr>
        <w:t>picos</w:t>
      </w:r>
      <w:r>
        <w:rPr>
          <w:spacing w:val="-3"/>
          <w:sz w:val="24"/>
        </w:rPr>
        <w:t> </w:t>
      </w:r>
      <w:r>
        <w:rPr>
          <w:sz w:val="24"/>
        </w:rPr>
        <w:t>de</w:t>
      </w:r>
      <w:r>
        <w:rPr>
          <w:spacing w:val="-3"/>
          <w:sz w:val="24"/>
        </w:rPr>
        <w:t> </w:t>
      </w:r>
      <w:r>
        <w:rPr>
          <w:sz w:val="24"/>
        </w:rPr>
        <w:t>tráfico</w:t>
      </w:r>
      <w:r>
        <w:rPr>
          <w:spacing w:val="-3"/>
          <w:sz w:val="24"/>
        </w:rPr>
        <w:t> </w:t>
      </w:r>
      <w:r>
        <w:rPr>
          <w:sz w:val="24"/>
        </w:rPr>
        <w:t>en</w:t>
      </w:r>
      <w:r>
        <w:rPr>
          <w:spacing w:val="-3"/>
          <w:sz w:val="24"/>
        </w:rPr>
        <w:t> </w:t>
      </w:r>
      <w:r>
        <w:rPr>
          <w:sz w:val="24"/>
        </w:rPr>
        <w:t>un servicio (como el Chat) no degraden el rendimiento de otros módulos críticos como el Feed.</w:t>
      </w:r>
    </w:p>
    <w:p>
      <w:pPr>
        <w:pStyle w:val="BodyText"/>
      </w:pPr>
    </w:p>
    <w:p>
      <w:pPr>
        <w:pStyle w:val="BodyText"/>
        <w:spacing w:before="184"/>
      </w:pPr>
    </w:p>
    <w:p>
      <w:pPr>
        <w:pStyle w:val="ListParagraph"/>
        <w:numPr>
          <w:ilvl w:val="0"/>
          <w:numId w:val="6"/>
        </w:numPr>
        <w:tabs>
          <w:tab w:pos="1004" w:val="left" w:leader="none"/>
        </w:tabs>
        <w:spacing w:line="360" w:lineRule="auto" w:before="0" w:after="0"/>
        <w:ind w:left="1004" w:right="725" w:hanging="360"/>
        <w:jc w:val="both"/>
        <w:rPr>
          <w:sz w:val="24"/>
        </w:rPr>
      </w:pPr>
      <w:r>
        <w:rPr>
          <w:b/>
          <w:sz w:val="24"/>
        </w:rPr>
        <w:t>Excelencia Técnica en la Aplicación de Patrones de Software: </w:t>
      </w:r>
      <w:r>
        <w:rPr>
          <w:sz w:val="24"/>
        </w:rPr>
        <w:t>El cumplimiento de los objetivos académicos se evidencia en la </w:t>
      </w:r>
      <w:r>
        <w:rPr>
          <w:sz w:val="24"/>
        </w:rPr>
        <w:t>implementación</w:t>
      </w:r>
      <w:r>
        <w:rPr>
          <w:spacing w:val="40"/>
          <w:sz w:val="24"/>
        </w:rPr>
        <w:t> </w:t>
      </w:r>
      <w:r>
        <w:rPr>
          <w:sz w:val="24"/>
        </w:rPr>
        <w:t>del patrón Service Layer (Capa de Servicio) en todos los servicios backend. Al desacoplar la lógica de negocio de los controladores, el código resultante es significativamente más limpio, modular y fácil de someter a pruebas unitarias. Esta estructura</w:t>
      </w:r>
      <w:r>
        <w:rPr>
          <w:spacing w:val="-3"/>
          <w:sz w:val="24"/>
        </w:rPr>
        <w:t> </w:t>
      </w:r>
      <w:r>
        <w:rPr>
          <w:sz w:val="24"/>
        </w:rPr>
        <w:t>permite</w:t>
      </w:r>
      <w:r>
        <w:rPr>
          <w:spacing w:val="-3"/>
          <w:sz w:val="24"/>
        </w:rPr>
        <w:t> </w:t>
      </w:r>
      <w:r>
        <w:rPr>
          <w:sz w:val="24"/>
        </w:rPr>
        <w:t>que</w:t>
      </w:r>
      <w:r>
        <w:rPr>
          <w:spacing w:val="-3"/>
          <w:sz w:val="24"/>
        </w:rPr>
        <w:t> </w:t>
      </w:r>
      <w:r>
        <w:rPr>
          <w:sz w:val="24"/>
        </w:rPr>
        <w:t>el</w:t>
      </w:r>
      <w:r>
        <w:rPr>
          <w:spacing w:val="-3"/>
          <w:sz w:val="24"/>
        </w:rPr>
        <w:t> </w:t>
      </w:r>
      <w:r>
        <w:rPr>
          <w:sz w:val="24"/>
        </w:rPr>
        <w:t>sistema</w:t>
      </w:r>
      <w:r>
        <w:rPr>
          <w:spacing w:val="-3"/>
          <w:sz w:val="24"/>
        </w:rPr>
        <w:t> </w:t>
      </w:r>
      <w:r>
        <w:rPr>
          <w:sz w:val="24"/>
        </w:rPr>
        <w:t>cumpla</w:t>
      </w:r>
      <w:r>
        <w:rPr>
          <w:spacing w:val="-3"/>
          <w:sz w:val="24"/>
        </w:rPr>
        <w:t> </w:t>
      </w:r>
      <w:r>
        <w:rPr>
          <w:sz w:val="24"/>
        </w:rPr>
        <w:t>con</w:t>
      </w:r>
      <w:r>
        <w:rPr>
          <w:spacing w:val="-3"/>
          <w:sz w:val="24"/>
        </w:rPr>
        <w:t> </w:t>
      </w:r>
      <w:r>
        <w:rPr>
          <w:sz w:val="24"/>
        </w:rPr>
        <w:t>los</w:t>
      </w:r>
      <w:r>
        <w:rPr>
          <w:spacing w:val="-3"/>
          <w:sz w:val="24"/>
        </w:rPr>
        <w:t> </w:t>
      </w:r>
      <w:r>
        <w:rPr>
          <w:sz w:val="24"/>
        </w:rPr>
        <w:t>principios</w:t>
      </w:r>
      <w:r>
        <w:rPr>
          <w:spacing w:val="-3"/>
          <w:sz w:val="24"/>
        </w:rPr>
        <w:t> </w:t>
      </w:r>
      <w:r>
        <w:rPr>
          <w:sz w:val="24"/>
        </w:rPr>
        <w:t>de</w:t>
      </w:r>
      <w:r>
        <w:rPr>
          <w:spacing w:val="-3"/>
          <w:sz w:val="24"/>
        </w:rPr>
        <w:t> </w:t>
      </w:r>
      <w:r>
        <w:rPr>
          <w:sz w:val="24"/>
        </w:rPr>
        <w:t>ingeniería</w:t>
      </w:r>
      <w:r>
        <w:rPr>
          <w:spacing w:val="-3"/>
          <w:sz w:val="24"/>
        </w:rPr>
        <w:t> </w:t>
      </w:r>
      <w:r>
        <w:rPr>
          <w:sz w:val="24"/>
        </w:rPr>
        <w:t>de software modernos y facilita la integración de futuras funcionalidades sin incurrir en una deuda técnica excesiva.</w:t>
      </w:r>
    </w:p>
    <w:p>
      <w:pPr>
        <w:pStyle w:val="ListParagraph"/>
        <w:spacing w:after="0" w:line="360" w:lineRule="auto"/>
        <w:jc w:val="both"/>
        <w:rPr>
          <w:sz w:val="24"/>
        </w:rPr>
        <w:sectPr>
          <w:pgSz w:w="11920" w:h="16840"/>
          <w:pgMar w:header="888" w:footer="992" w:top="1780" w:bottom="1180" w:left="1417" w:right="992"/>
        </w:sectPr>
      </w:pPr>
    </w:p>
    <w:p>
      <w:pPr>
        <w:pStyle w:val="ListParagraph"/>
        <w:numPr>
          <w:ilvl w:val="0"/>
          <w:numId w:val="6"/>
        </w:numPr>
        <w:tabs>
          <w:tab w:pos="1004" w:val="left" w:leader="none"/>
        </w:tabs>
        <w:spacing w:line="360" w:lineRule="auto" w:before="233" w:after="0"/>
        <w:ind w:left="1004" w:right="725" w:hanging="360"/>
        <w:jc w:val="both"/>
        <w:rPr>
          <w:sz w:val="24"/>
        </w:rPr>
      </w:pPr>
      <w:r>
        <w:rPr>
          <w:b/>
          <w:sz w:val="24"/>
        </w:rPr>
        <w:t>Infraestructura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como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Código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y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Despliegue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Seguro:</w:t>
      </w:r>
      <w:r>
        <w:rPr>
          <w:b/>
          <w:spacing w:val="-6"/>
          <w:sz w:val="24"/>
        </w:rPr>
        <w:t> </w:t>
      </w:r>
      <w:r>
        <w:rPr>
          <w:sz w:val="24"/>
        </w:rPr>
        <w:t>La</w:t>
      </w:r>
      <w:r>
        <w:rPr>
          <w:spacing w:val="-6"/>
          <w:sz w:val="24"/>
        </w:rPr>
        <w:t> </w:t>
      </w:r>
      <w:r>
        <w:rPr>
          <w:sz w:val="24"/>
        </w:rPr>
        <w:t>adopción</w:t>
      </w:r>
      <w:r>
        <w:rPr>
          <w:spacing w:val="-6"/>
          <w:sz w:val="24"/>
        </w:rPr>
        <w:t> </w:t>
      </w:r>
      <w:r>
        <w:rPr>
          <w:sz w:val="24"/>
        </w:rPr>
        <w:t>de</w:t>
      </w:r>
      <w:r>
        <w:rPr>
          <w:spacing w:val="-6"/>
          <w:sz w:val="24"/>
        </w:rPr>
        <w:t> </w:t>
      </w:r>
      <w:r>
        <w:rPr>
          <w:sz w:val="24"/>
        </w:rPr>
        <w:t>Terraform para la provisión de la VPS en Hetzner y Docker</w:t>
      </w:r>
      <w:r>
        <w:rPr>
          <w:spacing w:val="-3"/>
          <w:sz w:val="24"/>
        </w:rPr>
        <w:t> </w:t>
      </w:r>
      <w:r>
        <w:rPr>
          <w:sz w:val="24"/>
        </w:rPr>
        <w:t>Compose</w:t>
      </w:r>
      <w:r>
        <w:rPr>
          <w:spacing w:val="-3"/>
          <w:sz w:val="24"/>
        </w:rPr>
        <w:t> </w:t>
      </w:r>
      <w:r>
        <w:rPr>
          <w:sz w:val="24"/>
        </w:rPr>
        <w:t>para</w:t>
      </w:r>
      <w:r>
        <w:rPr>
          <w:spacing w:val="-3"/>
          <w:sz w:val="24"/>
        </w:rPr>
        <w:t> </w:t>
      </w:r>
      <w:r>
        <w:rPr>
          <w:sz w:val="24"/>
        </w:rPr>
        <w:t>la</w:t>
      </w:r>
      <w:r>
        <w:rPr>
          <w:spacing w:val="-3"/>
          <w:sz w:val="24"/>
        </w:rPr>
        <w:t> </w:t>
      </w:r>
      <w:r>
        <w:rPr>
          <w:sz w:val="24"/>
        </w:rPr>
        <w:t>orquestación ha transformado el despliegue en un proceso totalmente reproducible y automatizado. Además, la integración de un pipeline de CI/CD</w:t>
      </w:r>
      <w:r>
        <w:rPr>
          <w:spacing w:val="-3"/>
          <w:sz w:val="24"/>
        </w:rPr>
        <w:t> </w:t>
      </w:r>
      <w:r>
        <w:rPr>
          <w:sz w:val="24"/>
        </w:rPr>
        <w:t>con</w:t>
      </w:r>
      <w:r>
        <w:rPr>
          <w:spacing w:val="-3"/>
          <w:sz w:val="24"/>
        </w:rPr>
        <w:t> </w:t>
      </w:r>
      <w:r>
        <w:rPr>
          <w:sz w:val="24"/>
        </w:rPr>
        <w:t>SonarCloud y Snyk ha permitido que el código sea auditado automáticamente en cada cambio, asegurando que la plataforma esté libre de vulnerabilidades críticas y cumpla con los estándares de calidad exigidos por la cátedra.</w:t>
      </w:r>
    </w:p>
    <w:p>
      <w:pPr>
        <w:pStyle w:val="ListParagraph"/>
        <w:spacing w:after="0" w:line="360" w:lineRule="auto"/>
        <w:jc w:val="both"/>
        <w:rPr>
          <w:sz w:val="24"/>
        </w:rPr>
        <w:sectPr>
          <w:pgSz w:w="11920" w:h="16840"/>
          <w:pgMar w:header="888" w:footer="992" w:top="1780" w:bottom="1180" w:left="1417" w:right="992"/>
        </w:sectPr>
      </w:pPr>
    </w:p>
    <w:p>
      <w:pPr>
        <w:pStyle w:val="Heading1"/>
        <w:numPr>
          <w:ilvl w:val="0"/>
          <w:numId w:val="2"/>
        </w:numPr>
        <w:tabs>
          <w:tab w:pos="543" w:val="left" w:leader="none"/>
        </w:tabs>
        <w:spacing w:line="240" w:lineRule="auto" w:before="232" w:after="0"/>
        <w:ind w:left="543" w:right="0" w:hanging="259"/>
        <w:jc w:val="left"/>
      </w:pPr>
      <w:r>
        <w:rPr>
          <w:spacing w:val="-2"/>
        </w:rPr>
        <w:t>Recomendaciones</w:t>
      </w:r>
    </w:p>
    <w:p>
      <w:pPr>
        <w:pStyle w:val="BodyText"/>
        <w:spacing w:before="22"/>
        <w:rPr>
          <w:b/>
        </w:rPr>
      </w:pPr>
    </w:p>
    <w:p>
      <w:pPr>
        <w:pStyle w:val="ListParagraph"/>
        <w:numPr>
          <w:ilvl w:val="0"/>
          <w:numId w:val="7"/>
        </w:numPr>
        <w:tabs>
          <w:tab w:pos="1004" w:val="left" w:leader="none"/>
        </w:tabs>
        <w:spacing w:line="360" w:lineRule="auto" w:before="1" w:after="0"/>
        <w:ind w:left="1004" w:right="729" w:hanging="360"/>
        <w:jc w:val="both"/>
        <w:rPr>
          <w:sz w:val="24"/>
        </w:rPr>
      </w:pPr>
      <w:r>
        <w:rPr>
          <w:b/>
          <w:sz w:val="24"/>
        </w:rPr>
        <w:t>Optimización del Tiempo Real mediante WebSockets: </w:t>
      </w:r>
      <w:r>
        <w:rPr>
          <w:sz w:val="24"/>
        </w:rPr>
        <w:t>Se recomienda que para la siguiente fase de evolución del producto,</w:t>
      </w:r>
      <w:r>
        <w:rPr>
          <w:spacing w:val="-3"/>
          <w:sz w:val="24"/>
        </w:rPr>
        <w:t> </w:t>
      </w:r>
      <w:r>
        <w:rPr>
          <w:sz w:val="24"/>
        </w:rPr>
        <w:t>el</w:t>
      </w:r>
      <w:r>
        <w:rPr>
          <w:spacing w:val="-3"/>
          <w:sz w:val="24"/>
        </w:rPr>
        <w:t> </w:t>
      </w:r>
      <w:r>
        <w:rPr>
          <w:sz w:val="24"/>
        </w:rPr>
        <w:t>microservicio</w:t>
      </w:r>
      <w:r>
        <w:rPr>
          <w:spacing w:val="-3"/>
          <w:sz w:val="24"/>
        </w:rPr>
        <w:t> </w:t>
      </w:r>
      <w:r>
        <w:rPr>
          <w:sz w:val="24"/>
        </w:rPr>
        <w:t>de</w:t>
      </w:r>
      <w:r>
        <w:rPr>
          <w:spacing w:val="-3"/>
          <w:sz w:val="24"/>
        </w:rPr>
        <w:t> </w:t>
      </w:r>
      <w:r>
        <w:rPr>
          <w:sz w:val="24"/>
        </w:rPr>
        <w:t>Chat</w:t>
      </w:r>
      <w:r>
        <w:rPr>
          <w:spacing w:val="-3"/>
          <w:sz w:val="24"/>
        </w:rPr>
        <w:t> </w:t>
      </w:r>
      <w:r>
        <w:rPr>
          <w:sz w:val="24"/>
        </w:rPr>
        <w:t>migre del mecanismo actual de polling (consultas cada 3 segundos) hacia una arquitectura basada en eventos utilizando WebSockets (como Ratchet o Laravel Reverb). Esto reduciría drásticamente el consumo innecesario de recursos en el servidor y mejoraría la experiencia de usuario al permitir una comunicación bidireccional</w:t>
      </w:r>
      <w:r>
        <w:rPr>
          <w:spacing w:val="-1"/>
          <w:sz w:val="24"/>
        </w:rPr>
        <w:t> </w:t>
      </w:r>
      <w:r>
        <w:rPr>
          <w:sz w:val="24"/>
        </w:rPr>
        <w:t>instantánea</w:t>
      </w:r>
      <w:r>
        <w:rPr>
          <w:spacing w:val="-1"/>
          <w:sz w:val="24"/>
        </w:rPr>
        <w:t> </w:t>
      </w:r>
      <w:r>
        <w:rPr>
          <w:sz w:val="24"/>
        </w:rPr>
        <w:t>sin</w:t>
      </w:r>
      <w:r>
        <w:rPr>
          <w:spacing w:val="-1"/>
          <w:sz w:val="24"/>
        </w:rPr>
        <w:t> </w:t>
      </w:r>
      <w:r>
        <w:rPr>
          <w:sz w:val="24"/>
        </w:rPr>
        <w:t>la</w:t>
      </w:r>
      <w:r>
        <w:rPr>
          <w:spacing w:val="-1"/>
          <w:sz w:val="24"/>
        </w:rPr>
        <w:t> </w:t>
      </w:r>
      <w:r>
        <w:rPr>
          <w:sz w:val="24"/>
        </w:rPr>
        <w:t>latencia</w:t>
      </w:r>
      <w:r>
        <w:rPr>
          <w:spacing w:val="-1"/>
          <w:sz w:val="24"/>
        </w:rPr>
        <w:t> </w:t>
      </w:r>
      <w:r>
        <w:rPr>
          <w:sz w:val="24"/>
        </w:rPr>
        <w:t>inherente</w:t>
      </w:r>
      <w:r>
        <w:rPr>
          <w:spacing w:val="-1"/>
          <w:sz w:val="24"/>
        </w:rPr>
        <w:t> </w:t>
      </w:r>
      <w:r>
        <w:rPr>
          <w:sz w:val="24"/>
        </w:rPr>
        <w:t>al</w:t>
      </w:r>
      <w:r>
        <w:rPr>
          <w:spacing w:val="-1"/>
          <w:sz w:val="24"/>
        </w:rPr>
        <w:t> </w:t>
      </w:r>
      <w:r>
        <w:rPr>
          <w:sz w:val="24"/>
        </w:rPr>
        <w:t>protocolo</w:t>
      </w:r>
      <w:r>
        <w:rPr>
          <w:spacing w:val="-1"/>
          <w:sz w:val="24"/>
        </w:rPr>
        <w:t> </w:t>
      </w:r>
      <w:r>
        <w:rPr>
          <w:sz w:val="24"/>
        </w:rPr>
        <w:t>HTTP</w:t>
      </w:r>
      <w:r>
        <w:rPr>
          <w:spacing w:val="-1"/>
          <w:sz w:val="24"/>
        </w:rPr>
        <w:t> </w:t>
      </w:r>
      <w:r>
        <w:rPr>
          <w:sz w:val="24"/>
        </w:rPr>
        <w:t>tradicional.</w:t>
      </w:r>
    </w:p>
    <w:p>
      <w:pPr>
        <w:pStyle w:val="BodyText"/>
      </w:pPr>
    </w:p>
    <w:p>
      <w:pPr>
        <w:pStyle w:val="BodyText"/>
        <w:spacing w:before="183"/>
      </w:pPr>
    </w:p>
    <w:p>
      <w:pPr>
        <w:pStyle w:val="ListParagraph"/>
        <w:numPr>
          <w:ilvl w:val="0"/>
          <w:numId w:val="7"/>
        </w:numPr>
        <w:tabs>
          <w:tab w:pos="1004" w:val="left" w:leader="none"/>
        </w:tabs>
        <w:spacing w:line="360" w:lineRule="auto" w:before="0" w:after="0"/>
        <w:ind w:left="1004" w:right="723" w:hanging="360"/>
        <w:jc w:val="both"/>
        <w:rPr>
          <w:sz w:val="24"/>
        </w:rPr>
      </w:pPr>
      <w:r>
        <w:rPr>
          <w:b/>
          <w:sz w:val="24"/>
        </w:rPr>
        <w:t>Ampliación de la Estrategia de Pruebas de Integración: </w:t>
      </w:r>
      <w:r>
        <w:rPr>
          <w:sz w:val="24"/>
        </w:rPr>
        <w:t>Dado que </w:t>
      </w:r>
      <w:r>
        <w:rPr>
          <w:sz w:val="24"/>
        </w:rPr>
        <w:t>la comunicación entre servicios depende críticamente de la validez de los tokens JWT y el secreto</w:t>
      </w:r>
      <w:r>
        <w:rPr>
          <w:spacing w:val="-4"/>
          <w:sz w:val="24"/>
        </w:rPr>
        <w:t> </w:t>
      </w:r>
      <w:r>
        <w:rPr>
          <w:sz w:val="24"/>
        </w:rPr>
        <w:t>compartido</w:t>
      </w:r>
      <w:r>
        <w:rPr>
          <w:spacing w:val="-4"/>
          <w:sz w:val="24"/>
        </w:rPr>
        <w:t> </w:t>
      </w:r>
      <w:r>
        <w:rPr>
          <w:sz w:val="24"/>
        </w:rPr>
        <w:t>(JWT_SECRET),</w:t>
      </w:r>
      <w:r>
        <w:rPr>
          <w:spacing w:val="-4"/>
          <w:sz w:val="24"/>
        </w:rPr>
        <w:t> </w:t>
      </w:r>
      <w:r>
        <w:rPr>
          <w:sz w:val="24"/>
        </w:rPr>
        <w:t>es</w:t>
      </w:r>
      <w:r>
        <w:rPr>
          <w:spacing w:val="-4"/>
          <w:sz w:val="24"/>
        </w:rPr>
        <w:t> </w:t>
      </w:r>
      <w:r>
        <w:rPr>
          <w:sz w:val="24"/>
        </w:rPr>
        <w:t>fundamental</w:t>
      </w:r>
      <w:r>
        <w:rPr>
          <w:spacing w:val="-4"/>
          <w:sz w:val="24"/>
        </w:rPr>
        <w:t> </w:t>
      </w:r>
      <w:r>
        <w:rPr>
          <w:sz w:val="24"/>
        </w:rPr>
        <w:t>implementar</w:t>
      </w:r>
      <w:r>
        <w:rPr>
          <w:spacing w:val="-4"/>
          <w:sz w:val="24"/>
        </w:rPr>
        <w:t> </w:t>
      </w:r>
      <w:r>
        <w:rPr>
          <w:sz w:val="24"/>
        </w:rPr>
        <w:t>una suite de pruebas de integración automatizadas. Estas pruebas deben validar que los cambios en</w:t>
      </w:r>
      <w:r>
        <w:rPr>
          <w:spacing w:val="-3"/>
          <w:sz w:val="24"/>
        </w:rPr>
        <w:t> </w:t>
      </w:r>
      <w:r>
        <w:rPr>
          <w:sz w:val="24"/>
        </w:rPr>
        <w:t>un</w:t>
      </w:r>
      <w:r>
        <w:rPr>
          <w:spacing w:val="-3"/>
          <w:sz w:val="24"/>
        </w:rPr>
        <w:t> </w:t>
      </w:r>
      <w:r>
        <w:rPr>
          <w:sz w:val="24"/>
        </w:rPr>
        <w:t>contrato</w:t>
      </w:r>
      <w:r>
        <w:rPr>
          <w:spacing w:val="-3"/>
          <w:sz w:val="24"/>
        </w:rPr>
        <w:t> </w:t>
      </w:r>
      <w:r>
        <w:rPr>
          <w:sz w:val="24"/>
        </w:rPr>
        <w:t>de</w:t>
      </w:r>
      <w:r>
        <w:rPr>
          <w:spacing w:val="-3"/>
          <w:sz w:val="24"/>
        </w:rPr>
        <w:t> </w:t>
      </w:r>
      <w:r>
        <w:rPr>
          <w:sz w:val="24"/>
        </w:rPr>
        <w:t>API</w:t>
      </w:r>
      <w:r>
        <w:rPr>
          <w:spacing w:val="-3"/>
          <w:sz w:val="24"/>
        </w:rPr>
        <w:t> </w:t>
      </w:r>
      <w:r>
        <w:rPr>
          <w:sz w:val="24"/>
        </w:rPr>
        <w:t>en</w:t>
      </w:r>
      <w:r>
        <w:rPr>
          <w:spacing w:val="-3"/>
          <w:sz w:val="24"/>
        </w:rPr>
        <w:t> </w:t>
      </w:r>
      <w:r>
        <w:rPr>
          <w:sz w:val="24"/>
        </w:rPr>
        <w:t>el</w:t>
      </w:r>
      <w:r>
        <w:rPr>
          <w:spacing w:val="-3"/>
          <w:sz w:val="24"/>
        </w:rPr>
        <w:t> </w:t>
      </w:r>
      <w:r>
        <w:rPr>
          <w:sz w:val="24"/>
        </w:rPr>
        <w:t>servicio</w:t>
      </w:r>
      <w:r>
        <w:rPr>
          <w:spacing w:val="-3"/>
          <w:sz w:val="24"/>
        </w:rPr>
        <w:t> </w:t>
      </w:r>
      <w:r>
        <w:rPr>
          <w:sz w:val="24"/>
        </w:rPr>
        <w:t>de</w:t>
      </w:r>
      <w:r>
        <w:rPr>
          <w:spacing w:val="-3"/>
          <w:sz w:val="24"/>
        </w:rPr>
        <w:t> </w:t>
      </w:r>
      <w:r>
        <w:rPr>
          <w:sz w:val="24"/>
        </w:rPr>
        <w:t>Auth</w:t>
      </w:r>
      <w:r>
        <w:rPr>
          <w:spacing w:val="-3"/>
          <w:sz w:val="24"/>
        </w:rPr>
        <w:t> </w:t>
      </w:r>
      <w:r>
        <w:rPr>
          <w:sz w:val="24"/>
        </w:rPr>
        <w:t>no</w:t>
      </w:r>
      <w:r>
        <w:rPr>
          <w:spacing w:val="-3"/>
          <w:sz w:val="24"/>
        </w:rPr>
        <w:t> </w:t>
      </w:r>
      <w:r>
        <w:rPr>
          <w:sz w:val="24"/>
        </w:rPr>
        <w:t>interrumpan</w:t>
      </w:r>
      <w:r>
        <w:rPr>
          <w:spacing w:val="-3"/>
          <w:sz w:val="24"/>
        </w:rPr>
        <w:t> </w:t>
      </w:r>
      <w:r>
        <w:rPr>
          <w:sz w:val="24"/>
        </w:rPr>
        <w:t>el</w:t>
      </w:r>
      <w:r>
        <w:rPr>
          <w:spacing w:val="-3"/>
          <w:sz w:val="24"/>
        </w:rPr>
        <w:t> </w:t>
      </w:r>
      <w:r>
        <w:rPr>
          <w:sz w:val="24"/>
        </w:rPr>
        <w:t>flujo de datos en los servicios de Posts o Social, garantizando la estabilidad del ecosistema ante actualizaciones futuras.</w:t>
      </w:r>
    </w:p>
    <w:p>
      <w:pPr>
        <w:pStyle w:val="BodyText"/>
      </w:pPr>
    </w:p>
    <w:p>
      <w:pPr>
        <w:pStyle w:val="BodyText"/>
        <w:spacing w:before="184"/>
      </w:pPr>
    </w:p>
    <w:p>
      <w:pPr>
        <w:pStyle w:val="ListParagraph"/>
        <w:numPr>
          <w:ilvl w:val="0"/>
          <w:numId w:val="7"/>
        </w:numPr>
        <w:tabs>
          <w:tab w:pos="1004" w:val="left" w:leader="none"/>
        </w:tabs>
        <w:spacing w:line="360" w:lineRule="auto" w:before="0" w:after="0"/>
        <w:ind w:left="1004" w:right="721" w:hanging="360"/>
        <w:jc w:val="both"/>
        <w:rPr>
          <w:sz w:val="24"/>
        </w:rPr>
      </w:pPr>
      <w:r>
        <w:rPr>
          <w:b/>
          <w:sz w:val="24"/>
        </w:rPr>
        <w:t>Monitoreo Proactivo de Recursos y Almacenamiento: </w:t>
      </w:r>
      <w:r>
        <w:rPr>
          <w:sz w:val="24"/>
        </w:rPr>
        <w:t>El sistema permite a</w:t>
      </w:r>
      <w:r>
        <w:rPr>
          <w:spacing w:val="40"/>
          <w:sz w:val="24"/>
        </w:rPr>
        <w:t> </w:t>
      </w:r>
      <w:r>
        <w:rPr>
          <w:sz w:val="24"/>
        </w:rPr>
        <w:t>los usuarios subir imágenes en publicaciones y chats, lo cual puede </w:t>
      </w:r>
      <w:r>
        <w:rPr>
          <w:sz w:val="24"/>
        </w:rPr>
        <w:t>agotar rápidamente el almacenamiento SSD de la VPS. Se recomienda configurar alertas de monitoreo (como Prometheus o Grafana) para supervisar el uso de CPU, RAM y disco. Asimismo, se sugiere evaluar la integración de un</w:t>
      </w:r>
      <w:r>
        <w:rPr>
          <w:spacing w:val="-2"/>
          <w:sz w:val="24"/>
        </w:rPr>
        <w:t> </w:t>
      </w:r>
      <w:r>
        <w:rPr>
          <w:sz w:val="24"/>
        </w:rPr>
        <w:t>servicio de almacenamiento de objetos (como AWS S3 o MinIO) para externalizar los archivos multimedia y no depender exclusivamente del almacenamiento local</w:t>
      </w:r>
      <w:r>
        <w:rPr>
          <w:spacing w:val="40"/>
          <w:sz w:val="24"/>
        </w:rPr>
        <w:t> </w:t>
      </w:r>
      <w:r>
        <w:rPr>
          <w:sz w:val="24"/>
        </w:rPr>
        <w:t>del contenedor.</w:t>
      </w:r>
    </w:p>
    <w:p>
      <w:pPr>
        <w:pStyle w:val="ListParagraph"/>
        <w:spacing w:after="0" w:line="360" w:lineRule="auto"/>
        <w:jc w:val="both"/>
        <w:rPr>
          <w:sz w:val="24"/>
        </w:rPr>
        <w:sectPr>
          <w:pgSz w:w="11920" w:h="16840"/>
          <w:pgMar w:header="888" w:footer="992" w:top="1780" w:bottom="1180" w:left="1417" w:right="992"/>
        </w:sectPr>
      </w:pPr>
    </w:p>
    <w:p>
      <w:pPr>
        <w:pStyle w:val="ListParagraph"/>
        <w:numPr>
          <w:ilvl w:val="0"/>
          <w:numId w:val="7"/>
        </w:numPr>
        <w:tabs>
          <w:tab w:pos="1004" w:val="left" w:leader="none"/>
        </w:tabs>
        <w:spacing w:line="360" w:lineRule="auto" w:before="233" w:after="0"/>
        <w:ind w:left="1004" w:right="724" w:hanging="360"/>
        <w:jc w:val="both"/>
        <w:rPr>
          <w:sz w:val="24"/>
        </w:rPr>
      </w:pPr>
      <w:r>
        <w:rPr>
          <w:b/>
          <w:sz w:val="24"/>
        </w:rPr>
        <w:t>Mantenimiento de la Wiki y el Roadmap de Producto: </w:t>
      </w:r>
      <w:r>
        <w:rPr>
          <w:sz w:val="24"/>
        </w:rPr>
        <w:t>Es </w:t>
      </w:r>
      <w:r>
        <w:rPr>
          <w:sz w:val="24"/>
        </w:rPr>
        <w:t>imperativo continuar con la actualización constante de la Wiki de GitHub, documentando</w:t>
      </w:r>
      <w:r>
        <w:rPr>
          <w:spacing w:val="40"/>
          <w:sz w:val="24"/>
        </w:rPr>
        <w:t> </w:t>
      </w:r>
      <w:r>
        <w:rPr>
          <w:sz w:val="24"/>
        </w:rPr>
        <w:t>no solo las características actuales sino también el registro de cambios (changelog) de cada release. Esto servirá como una base de conocimientos técnica invaluable para los nuevos integrantes del equipo o para las auditorías académicas, asegurando que la visión del producto a largo plazo se mantenga alineada con las necesidades cambiantes de la comunidad universitaria de la </w:t>
      </w:r>
      <w:r>
        <w:rPr>
          <w:spacing w:val="-4"/>
          <w:sz w:val="24"/>
        </w:rPr>
        <w:t>UPT.</w:t>
      </w:r>
    </w:p>
    <w:p>
      <w:pPr>
        <w:pStyle w:val="ListParagraph"/>
        <w:spacing w:after="0" w:line="360" w:lineRule="auto"/>
        <w:jc w:val="both"/>
        <w:rPr>
          <w:sz w:val="24"/>
        </w:rPr>
        <w:sectPr>
          <w:pgSz w:w="11920" w:h="16840"/>
          <w:pgMar w:header="888" w:footer="992" w:top="1780" w:bottom="1180" w:left="1417" w:right="992"/>
        </w:sectPr>
      </w:pPr>
    </w:p>
    <w:p>
      <w:pPr>
        <w:pStyle w:val="BodyText"/>
        <w:spacing w:before="232"/>
        <w:ind w:left="284"/>
      </w:pPr>
      <w:r>
        <w:rPr>
          <w:spacing w:val="-2"/>
        </w:rPr>
        <w:t>BIBLIOGRAFIA</w:t>
      </w:r>
    </w:p>
    <w:p>
      <w:pPr>
        <w:pStyle w:val="BodyText"/>
        <w:spacing w:before="101"/>
      </w:pPr>
    </w:p>
    <w:p>
      <w:pPr>
        <w:pStyle w:val="ListParagraph"/>
        <w:numPr>
          <w:ilvl w:val="0"/>
          <w:numId w:val="8"/>
        </w:numPr>
        <w:tabs>
          <w:tab w:pos="1004" w:val="left" w:leader="none"/>
        </w:tabs>
        <w:spacing w:line="360" w:lineRule="auto" w:before="1" w:after="0"/>
        <w:ind w:left="1004" w:right="1122" w:hanging="360"/>
        <w:jc w:val="left"/>
        <w:rPr>
          <w:sz w:val="24"/>
        </w:rPr>
      </w:pPr>
      <w:r>
        <w:rPr>
          <w:color w:val="1F1F1F"/>
          <w:sz w:val="24"/>
        </w:rPr>
        <w:t>Nishal Gurung, Sushil Shrestha, Rajani Chulyadyo (2025). "Scalability in Microservices: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A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systematic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literature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review".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Journal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of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Computer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Science and Technology, 25(2), 128-145. DOI: 10.24215/16666038.25.e11..</w:t>
      </w:r>
    </w:p>
    <w:p>
      <w:pPr>
        <w:pStyle w:val="ListParagraph"/>
        <w:numPr>
          <w:ilvl w:val="0"/>
          <w:numId w:val="8"/>
        </w:numPr>
        <w:tabs>
          <w:tab w:pos="1004" w:val="left" w:leader="none"/>
        </w:tabs>
        <w:spacing w:line="360" w:lineRule="auto" w:before="0" w:after="0"/>
        <w:ind w:left="1004" w:right="803" w:hanging="360"/>
        <w:jc w:val="left"/>
        <w:rPr>
          <w:sz w:val="24"/>
        </w:rPr>
      </w:pPr>
      <w:r>
        <w:rPr>
          <w:color w:val="1F1F1F"/>
          <w:sz w:val="24"/>
        </w:rPr>
        <w:t>Nikesh Bahadur Adhikari (2024). "Evaluating security tools in the context of DevSecOps".</w:t>
      </w:r>
      <w:r>
        <w:rPr>
          <w:color w:val="1F1F1F"/>
          <w:spacing w:val="-8"/>
          <w:sz w:val="24"/>
        </w:rPr>
        <w:t> </w:t>
      </w:r>
      <w:r>
        <w:rPr>
          <w:color w:val="1F1F1F"/>
          <w:sz w:val="24"/>
        </w:rPr>
        <w:t>University</w:t>
      </w:r>
      <w:r>
        <w:rPr>
          <w:color w:val="1F1F1F"/>
          <w:spacing w:val="-8"/>
          <w:sz w:val="24"/>
        </w:rPr>
        <w:t> </w:t>
      </w:r>
      <w:r>
        <w:rPr>
          <w:color w:val="1F1F1F"/>
          <w:sz w:val="24"/>
        </w:rPr>
        <w:t>of</w:t>
      </w:r>
      <w:r>
        <w:rPr>
          <w:color w:val="1F1F1F"/>
          <w:spacing w:val="-8"/>
          <w:sz w:val="24"/>
        </w:rPr>
        <w:t> </w:t>
      </w:r>
      <w:r>
        <w:rPr>
          <w:color w:val="1F1F1F"/>
          <w:sz w:val="24"/>
        </w:rPr>
        <w:t>Tampere,</w:t>
      </w:r>
      <w:r>
        <w:rPr>
          <w:color w:val="1F1F1F"/>
          <w:spacing w:val="-8"/>
          <w:sz w:val="24"/>
        </w:rPr>
        <w:t> </w:t>
      </w:r>
      <w:r>
        <w:rPr>
          <w:color w:val="1F1F1F"/>
          <w:sz w:val="24"/>
        </w:rPr>
        <w:t>Facultad</w:t>
      </w:r>
      <w:r>
        <w:rPr>
          <w:color w:val="1F1F1F"/>
          <w:spacing w:val="-8"/>
          <w:sz w:val="24"/>
        </w:rPr>
        <w:t> </w:t>
      </w:r>
      <w:r>
        <w:rPr>
          <w:color w:val="1F1F1F"/>
          <w:sz w:val="24"/>
        </w:rPr>
        <w:t>de</w:t>
      </w:r>
      <w:r>
        <w:rPr>
          <w:color w:val="1F1F1F"/>
          <w:spacing w:val="-8"/>
          <w:sz w:val="24"/>
        </w:rPr>
        <w:t> </w:t>
      </w:r>
      <w:r>
        <w:rPr>
          <w:color w:val="1F1F1F"/>
          <w:sz w:val="24"/>
        </w:rPr>
        <w:t>Tecnología</w:t>
      </w:r>
      <w:r>
        <w:rPr>
          <w:color w:val="1F1F1F"/>
          <w:spacing w:val="-8"/>
          <w:sz w:val="24"/>
        </w:rPr>
        <w:t> </w:t>
      </w:r>
      <w:r>
        <w:rPr>
          <w:color w:val="1F1F1F"/>
          <w:sz w:val="24"/>
        </w:rPr>
        <w:t>de</w:t>
      </w:r>
      <w:r>
        <w:rPr>
          <w:color w:val="1F1F1F"/>
          <w:spacing w:val="-8"/>
          <w:sz w:val="24"/>
        </w:rPr>
        <w:t> </w:t>
      </w:r>
      <w:r>
        <w:rPr>
          <w:color w:val="1F1F1F"/>
          <w:sz w:val="24"/>
        </w:rPr>
        <w:t>la</w:t>
      </w:r>
      <w:r>
        <w:rPr>
          <w:color w:val="1F1F1F"/>
          <w:spacing w:val="-8"/>
          <w:sz w:val="24"/>
        </w:rPr>
        <w:t> </w:t>
      </w:r>
      <w:r>
        <w:rPr>
          <w:color w:val="1F1F1F"/>
          <w:sz w:val="24"/>
        </w:rPr>
        <w:t>Información. Link: </w:t>
      </w:r>
      <w:hyperlink r:id="rId8">
        <w:r>
          <w:rPr>
            <w:color w:val="0A57D0"/>
            <w:sz w:val="24"/>
            <w:u w:val="thick" w:color="0A57D0"/>
          </w:rPr>
          <w:t>https://trepo.tuni.fi/handle/10024/156209</w:t>
        </w:r>
      </w:hyperlink>
      <w:r>
        <w:rPr>
          <w:color w:val="1F1F1F"/>
          <w:sz w:val="24"/>
        </w:rPr>
        <w:t>..</w:t>
      </w:r>
    </w:p>
    <w:p>
      <w:pPr>
        <w:pStyle w:val="ListParagraph"/>
        <w:numPr>
          <w:ilvl w:val="0"/>
          <w:numId w:val="8"/>
        </w:numPr>
        <w:tabs>
          <w:tab w:pos="1004" w:val="left" w:leader="none"/>
        </w:tabs>
        <w:spacing w:line="360" w:lineRule="auto" w:before="0" w:after="0"/>
        <w:ind w:left="1004" w:right="822" w:hanging="360"/>
        <w:jc w:val="left"/>
        <w:rPr>
          <w:sz w:val="24"/>
        </w:rPr>
      </w:pPr>
      <w:r>
        <w:rPr>
          <w:color w:val="1F1F1F"/>
          <w:sz w:val="24"/>
        </w:rPr>
        <w:t>Abhiram Reddy Peddireddy (2024). "Terraform-Driven Kubernetes Cluster Management</w:t>
      </w:r>
      <w:r>
        <w:rPr>
          <w:color w:val="1F1F1F"/>
          <w:spacing w:val="-7"/>
          <w:sz w:val="24"/>
        </w:rPr>
        <w:t> </w:t>
      </w:r>
      <w:r>
        <w:rPr>
          <w:color w:val="1F1F1F"/>
          <w:sz w:val="24"/>
        </w:rPr>
        <w:t>in</w:t>
      </w:r>
      <w:r>
        <w:rPr>
          <w:color w:val="1F1F1F"/>
          <w:spacing w:val="-7"/>
          <w:sz w:val="24"/>
        </w:rPr>
        <w:t> </w:t>
      </w:r>
      <w:r>
        <w:rPr>
          <w:color w:val="1F1F1F"/>
          <w:sz w:val="24"/>
        </w:rPr>
        <w:t>AWS".</w:t>
      </w:r>
      <w:r>
        <w:rPr>
          <w:color w:val="1F1F1F"/>
          <w:spacing w:val="-7"/>
          <w:sz w:val="24"/>
        </w:rPr>
        <w:t> </w:t>
      </w:r>
      <w:r>
        <w:rPr>
          <w:color w:val="1F1F1F"/>
          <w:sz w:val="24"/>
        </w:rPr>
        <w:t>Journal</w:t>
      </w:r>
      <w:r>
        <w:rPr>
          <w:color w:val="1F1F1F"/>
          <w:spacing w:val="-7"/>
          <w:sz w:val="24"/>
        </w:rPr>
        <w:t> </w:t>
      </w:r>
      <w:r>
        <w:rPr>
          <w:color w:val="1F1F1F"/>
          <w:sz w:val="24"/>
        </w:rPr>
        <w:t>of</w:t>
      </w:r>
      <w:r>
        <w:rPr>
          <w:color w:val="1F1F1F"/>
          <w:spacing w:val="-7"/>
          <w:sz w:val="24"/>
        </w:rPr>
        <w:t> </w:t>
      </w:r>
      <w:r>
        <w:rPr>
          <w:color w:val="1F1F1F"/>
          <w:sz w:val="24"/>
        </w:rPr>
        <w:t>Artificial</w:t>
      </w:r>
      <w:r>
        <w:rPr>
          <w:color w:val="1F1F1F"/>
          <w:spacing w:val="-7"/>
          <w:sz w:val="24"/>
        </w:rPr>
        <w:t> </w:t>
      </w:r>
      <w:r>
        <w:rPr>
          <w:color w:val="1F1F1F"/>
          <w:sz w:val="24"/>
        </w:rPr>
        <w:t>Intelligence,</w:t>
      </w:r>
      <w:r>
        <w:rPr>
          <w:color w:val="1F1F1F"/>
          <w:spacing w:val="-7"/>
          <w:sz w:val="24"/>
        </w:rPr>
        <w:t> </w:t>
      </w:r>
      <w:r>
        <w:rPr>
          <w:color w:val="1F1F1F"/>
          <w:sz w:val="24"/>
        </w:rPr>
        <w:t>Machine</w:t>
      </w:r>
      <w:r>
        <w:rPr>
          <w:color w:val="1F1F1F"/>
          <w:spacing w:val="-7"/>
          <w:sz w:val="24"/>
        </w:rPr>
        <w:t> </w:t>
      </w:r>
      <w:r>
        <w:rPr>
          <w:color w:val="1F1F1F"/>
          <w:sz w:val="24"/>
        </w:rPr>
        <w:t>Learning</w:t>
      </w:r>
      <w:r>
        <w:rPr>
          <w:color w:val="1F1F1F"/>
          <w:spacing w:val="-7"/>
          <w:sz w:val="24"/>
        </w:rPr>
        <w:t> </w:t>
      </w:r>
      <w:r>
        <w:rPr>
          <w:color w:val="1F1F1F"/>
          <w:sz w:val="24"/>
        </w:rPr>
        <w:t>and Data Science, 2(1), 1-7. DOI:</w:t>
      </w:r>
    </w:p>
    <w:p>
      <w:pPr>
        <w:pStyle w:val="BodyText"/>
        <w:ind w:left="1004"/>
      </w:pPr>
      <w:r>
        <w:rPr>
          <w:color w:val="1F1F1F"/>
        </w:rPr>
        <w:t>10.51219/JAIMLD/abhiram-reddy-</w:t>
      </w:r>
      <w:r>
        <w:rPr>
          <w:color w:val="1F1F1F"/>
          <w:spacing w:val="-2"/>
        </w:rPr>
        <w:t>peddireddy/185..</w:t>
      </w:r>
    </w:p>
    <w:p>
      <w:pPr>
        <w:pStyle w:val="ListParagraph"/>
        <w:numPr>
          <w:ilvl w:val="0"/>
          <w:numId w:val="8"/>
        </w:numPr>
        <w:tabs>
          <w:tab w:pos="1004" w:val="left" w:leader="none"/>
        </w:tabs>
        <w:spacing w:line="360" w:lineRule="auto" w:before="138" w:after="0"/>
        <w:ind w:left="1004" w:right="1729" w:hanging="360"/>
        <w:jc w:val="left"/>
        <w:rPr>
          <w:sz w:val="24"/>
        </w:rPr>
      </w:pPr>
      <w:r>
        <w:rPr>
          <w:color w:val="1F1F1F"/>
          <w:sz w:val="24"/>
        </w:rPr>
        <w:t>Naga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Murali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Krishna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Koneru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(2025).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"Infrastructure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as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Code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(IaC)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for Enterprise Applications: A Comparative Study of Terraform and CloudFormation".</w:t>
      </w:r>
      <w:r>
        <w:rPr>
          <w:color w:val="1F1F1F"/>
          <w:spacing w:val="-9"/>
          <w:sz w:val="24"/>
        </w:rPr>
        <w:t> </w:t>
      </w:r>
      <w:r>
        <w:rPr>
          <w:color w:val="1F1F1F"/>
          <w:sz w:val="24"/>
        </w:rPr>
        <w:t>American</w:t>
      </w:r>
      <w:r>
        <w:rPr>
          <w:color w:val="1F1F1F"/>
          <w:spacing w:val="-9"/>
          <w:sz w:val="24"/>
        </w:rPr>
        <w:t> </w:t>
      </w:r>
      <w:r>
        <w:rPr>
          <w:color w:val="1F1F1F"/>
          <w:sz w:val="24"/>
        </w:rPr>
        <w:t>Journal</w:t>
      </w:r>
      <w:r>
        <w:rPr>
          <w:color w:val="1F1F1F"/>
          <w:spacing w:val="-9"/>
          <w:sz w:val="24"/>
        </w:rPr>
        <w:t> </w:t>
      </w:r>
      <w:r>
        <w:rPr>
          <w:color w:val="1F1F1F"/>
          <w:sz w:val="24"/>
        </w:rPr>
        <w:t>of</w:t>
      </w:r>
      <w:r>
        <w:rPr>
          <w:color w:val="1F1F1F"/>
          <w:spacing w:val="-9"/>
          <w:sz w:val="24"/>
        </w:rPr>
        <w:t> </w:t>
      </w:r>
      <w:r>
        <w:rPr>
          <w:color w:val="1F1F1F"/>
          <w:sz w:val="24"/>
        </w:rPr>
        <w:t>Technology,</w:t>
      </w:r>
      <w:r>
        <w:rPr>
          <w:color w:val="1F1F1F"/>
          <w:spacing w:val="-9"/>
          <w:sz w:val="24"/>
        </w:rPr>
        <w:t> </w:t>
      </w:r>
      <w:r>
        <w:rPr>
          <w:color w:val="1F1F1F"/>
          <w:sz w:val="24"/>
        </w:rPr>
        <w:t>4(1),</w:t>
      </w:r>
      <w:r>
        <w:rPr>
          <w:color w:val="1F1F1F"/>
          <w:spacing w:val="-9"/>
          <w:sz w:val="24"/>
        </w:rPr>
        <w:t> </w:t>
      </w:r>
      <w:r>
        <w:rPr>
          <w:color w:val="1F1F1F"/>
          <w:sz w:val="24"/>
        </w:rPr>
        <w:t>10-25.</w:t>
      </w:r>
      <w:r>
        <w:rPr>
          <w:color w:val="1F1F1F"/>
          <w:spacing w:val="-9"/>
          <w:sz w:val="24"/>
        </w:rPr>
        <w:t> </w:t>
      </w:r>
      <w:r>
        <w:rPr>
          <w:color w:val="1F1F1F"/>
          <w:sz w:val="24"/>
        </w:rPr>
        <w:t>DOI: </w:t>
      </w:r>
      <w:r>
        <w:rPr>
          <w:color w:val="1F1F1F"/>
          <w:spacing w:val="-2"/>
          <w:sz w:val="24"/>
        </w:rPr>
        <w:t>10.58425/ajt.v4i1.351..</w:t>
      </w:r>
    </w:p>
    <w:p>
      <w:pPr>
        <w:pStyle w:val="ListParagraph"/>
        <w:numPr>
          <w:ilvl w:val="0"/>
          <w:numId w:val="8"/>
        </w:numPr>
        <w:tabs>
          <w:tab w:pos="1004" w:val="left" w:leader="none"/>
        </w:tabs>
        <w:spacing w:line="360" w:lineRule="auto" w:before="0" w:after="0"/>
        <w:ind w:left="1004" w:right="751" w:hanging="360"/>
        <w:jc w:val="left"/>
        <w:rPr>
          <w:sz w:val="24"/>
        </w:rPr>
      </w:pPr>
      <w:r>
        <w:rPr>
          <w:color w:val="1F1F1F"/>
          <w:sz w:val="24"/>
        </w:rPr>
        <w:t>Alexander Sliusarchyn (2023). "Service Layer in Laravel — use it!". Medium: Modern Software Architecture Series. Link: </w:t>
      </w:r>
      <w:hyperlink r:id="rId9">
        <w:r>
          <w:rPr>
            <w:color w:val="0A57D0"/>
            <w:spacing w:val="-2"/>
            <w:sz w:val="24"/>
            <w:u w:val="thick" w:color="0A57D0"/>
          </w:rPr>
          <w:t>https://medium.com/@sliusarchyn/service-layer-in-laravel-use-it-</w:t>
        </w:r>
        <w:r>
          <w:rPr>
            <w:color w:val="0A57D0"/>
            <w:spacing w:val="-2"/>
            <w:sz w:val="24"/>
            <w:u w:val="thick" w:color="0A57D0"/>
          </w:rPr>
          <w:t>ae861fb0f124</w:t>
        </w:r>
      </w:hyperlink>
      <w:r>
        <w:rPr>
          <w:color w:val="1F1F1F"/>
          <w:spacing w:val="-2"/>
          <w:sz w:val="24"/>
        </w:rPr>
        <w:t>..</w:t>
      </w:r>
    </w:p>
    <w:p>
      <w:pPr>
        <w:pStyle w:val="ListParagraph"/>
        <w:numPr>
          <w:ilvl w:val="0"/>
          <w:numId w:val="8"/>
        </w:numPr>
        <w:tabs>
          <w:tab w:pos="1004" w:val="left" w:leader="none"/>
        </w:tabs>
        <w:spacing w:line="360" w:lineRule="auto" w:before="0" w:after="0"/>
        <w:ind w:left="1004" w:right="1612" w:hanging="360"/>
        <w:jc w:val="left"/>
        <w:rPr>
          <w:sz w:val="24"/>
        </w:rPr>
      </w:pPr>
      <w:r>
        <w:rPr>
          <w:color w:val="1F1F1F"/>
          <w:sz w:val="24"/>
        </w:rPr>
        <w:t>Florian Farke, et al. (2023). "On the Security of Modern OAuth 2.0 Implementations: Vulnerabilities, Attacks, and Mitigations". European Symposium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on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Research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in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Computer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Security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(ESORICS),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1-20.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DOI: </w:t>
      </w:r>
      <w:r>
        <w:rPr>
          <w:color w:val="1F1F1F"/>
          <w:spacing w:val="-2"/>
          <w:sz w:val="24"/>
        </w:rPr>
        <w:t>10.1007/978-3-031-51478-4..</w:t>
      </w:r>
    </w:p>
    <w:p>
      <w:pPr>
        <w:pStyle w:val="ListParagraph"/>
        <w:numPr>
          <w:ilvl w:val="0"/>
          <w:numId w:val="8"/>
        </w:numPr>
        <w:tabs>
          <w:tab w:pos="1004" w:val="left" w:leader="none"/>
        </w:tabs>
        <w:spacing w:line="360" w:lineRule="auto" w:before="0" w:after="0"/>
        <w:ind w:left="1004" w:right="733" w:hanging="360"/>
        <w:jc w:val="left"/>
        <w:rPr>
          <w:sz w:val="24"/>
        </w:rPr>
      </w:pPr>
      <w:r>
        <w:rPr>
          <w:color w:val="1F1F1F"/>
          <w:sz w:val="24"/>
        </w:rPr>
        <w:t>Google</w:t>
      </w:r>
      <w:r>
        <w:rPr>
          <w:color w:val="1F1F1F"/>
          <w:spacing w:val="-4"/>
          <w:sz w:val="24"/>
        </w:rPr>
        <w:t> </w:t>
      </w:r>
      <w:r>
        <w:rPr>
          <w:color w:val="1F1F1F"/>
          <w:sz w:val="24"/>
        </w:rPr>
        <w:t>Cloud</w:t>
      </w:r>
      <w:r>
        <w:rPr>
          <w:color w:val="1F1F1F"/>
          <w:spacing w:val="-4"/>
          <w:sz w:val="24"/>
        </w:rPr>
        <w:t> </w:t>
      </w:r>
      <w:r>
        <w:rPr>
          <w:color w:val="1F1F1F"/>
          <w:sz w:val="24"/>
        </w:rPr>
        <w:t>Architecture</w:t>
      </w:r>
      <w:r>
        <w:rPr>
          <w:color w:val="1F1F1F"/>
          <w:spacing w:val="-4"/>
          <w:sz w:val="24"/>
        </w:rPr>
        <w:t> </w:t>
      </w:r>
      <w:r>
        <w:rPr>
          <w:color w:val="1F1F1F"/>
          <w:sz w:val="24"/>
        </w:rPr>
        <w:t>Center</w:t>
      </w:r>
      <w:r>
        <w:rPr>
          <w:color w:val="1F1F1F"/>
          <w:spacing w:val="-4"/>
          <w:sz w:val="24"/>
        </w:rPr>
        <w:t> </w:t>
      </w:r>
      <w:r>
        <w:rPr>
          <w:color w:val="1F1F1F"/>
          <w:sz w:val="24"/>
        </w:rPr>
        <w:t>(2023).</w:t>
      </w:r>
      <w:r>
        <w:rPr>
          <w:color w:val="1F1F1F"/>
          <w:spacing w:val="-4"/>
          <w:sz w:val="24"/>
        </w:rPr>
        <w:t> </w:t>
      </w:r>
      <w:r>
        <w:rPr>
          <w:color w:val="1F1F1F"/>
          <w:sz w:val="24"/>
        </w:rPr>
        <w:t>"Cloud</w:t>
      </w:r>
      <w:r>
        <w:rPr>
          <w:color w:val="1F1F1F"/>
          <w:spacing w:val="-4"/>
          <w:sz w:val="24"/>
        </w:rPr>
        <w:t> </w:t>
      </w:r>
      <w:r>
        <w:rPr>
          <w:color w:val="1F1F1F"/>
          <w:sz w:val="24"/>
        </w:rPr>
        <w:t>SQL</w:t>
      </w:r>
      <w:r>
        <w:rPr>
          <w:color w:val="1F1F1F"/>
          <w:spacing w:val="-4"/>
          <w:sz w:val="24"/>
        </w:rPr>
        <w:t> </w:t>
      </w:r>
      <w:r>
        <w:rPr>
          <w:color w:val="1F1F1F"/>
          <w:sz w:val="24"/>
        </w:rPr>
        <w:t>Architecture</w:t>
      </w:r>
      <w:r>
        <w:rPr>
          <w:color w:val="1F1F1F"/>
          <w:spacing w:val="-4"/>
          <w:sz w:val="24"/>
        </w:rPr>
        <w:t> </w:t>
      </w:r>
      <w:r>
        <w:rPr>
          <w:color w:val="1F1F1F"/>
          <w:sz w:val="24"/>
        </w:rPr>
        <w:t>Patterns</w:t>
      </w:r>
      <w:r>
        <w:rPr>
          <w:color w:val="1F1F1F"/>
          <w:spacing w:val="-4"/>
          <w:sz w:val="24"/>
        </w:rPr>
        <w:t> </w:t>
      </w:r>
      <w:r>
        <w:rPr>
          <w:color w:val="1F1F1F"/>
          <w:sz w:val="24"/>
        </w:rPr>
        <w:t>for Microservices". Google Technical Whitepapers. Link: </w:t>
      </w:r>
      <w:hyperlink r:id="rId10">
        <w:r>
          <w:rPr>
            <w:color w:val="0A57D0"/>
            <w:spacing w:val="-2"/>
            <w:sz w:val="24"/>
            <w:u w:val="thick" w:color="0A57D0"/>
          </w:rPr>
          <w:t>https://services.google.com/fh/files/misc/microservices_on_cloudsql_whitepaper</w:t>
        </w:r>
      </w:hyperlink>
    </w:p>
    <w:p>
      <w:pPr>
        <w:pStyle w:val="BodyText"/>
        <w:ind w:left="1004"/>
      </w:pPr>
      <w:hyperlink r:id="rId10">
        <w:r>
          <w:rPr>
            <w:color w:val="0A57D0"/>
            <w:spacing w:val="-2"/>
            <w:u w:val="thick" w:color="0A57D0"/>
          </w:rPr>
          <w:t>.pdf</w:t>
        </w:r>
      </w:hyperlink>
      <w:r>
        <w:rPr>
          <w:color w:val="1F1F1F"/>
          <w:spacing w:val="-2"/>
        </w:rPr>
        <w:t>..</w:t>
      </w:r>
    </w:p>
    <w:p>
      <w:pPr>
        <w:pStyle w:val="ListParagraph"/>
        <w:numPr>
          <w:ilvl w:val="0"/>
          <w:numId w:val="8"/>
        </w:numPr>
        <w:tabs>
          <w:tab w:pos="1004" w:val="left" w:leader="none"/>
        </w:tabs>
        <w:spacing w:line="360" w:lineRule="auto" w:before="138" w:after="0"/>
        <w:ind w:left="1004" w:right="784" w:hanging="360"/>
        <w:jc w:val="left"/>
        <w:rPr>
          <w:sz w:val="24"/>
        </w:rPr>
      </w:pPr>
      <w:r>
        <w:rPr>
          <w:color w:val="1F1F1F"/>
          <w:sz w:val="24"/>
        </w:rPr>
        <w:t>Hasan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Chinthaka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(2024).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"Stop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Writing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Messy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Laravel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Code: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Use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These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Design Patterns". Tech Insights Report. Link:</w:t>
      </w:r>
    </w:p>
    <w:p>
      <w:pPr>
        <w:pStyle w:val="BodyText"/>
        <w:spacing w:line="360" w:lineRule="auto"/>
        <w:ind w:left="1004" w:right="759"/>
      </w:pPr>
      <w:hyperlink r:id="rId11">
        <w:r>
          <w:rPr>
            <w:color w:val="0A57D0"/>
            <w:spacing w:val="-2"/>
            <w:u w:val="thick" w:color="0A57D0"/>
          </w:rPr>
          <w:t>https://medium.com/@chinthakahasan/stop-writing-messy-laravel-code-use-</w:t>
        </w:r>
        <w:r>
          <w:rPr>
            <w:color w:val="0A57D0"/>
            <w:spacing w:val="-2"/>
            <w:u w:val="thick" w:color="0A57D0"/>
          </w:rPr>
          <w:t>thes</w:t>
        </w:r>
      </w:hyperlink>
      <w:r>
        <w:rPr>
          <w:color w:val="0A57D0"/>
          <w:spacing w:val="-2"/>
        </w:rPr>
        <w:t> </w:t>
      </w:r>
      <w:hyperlink r:id="rId11">
        <w:r>
          <w:rPr>
            <w:color w:val="0A57D0"/>
            <w:spacing w:val="-2"/>
            <w:u w:val="thick" w:color="0A57D0"/>
          </w:rPr>
          <w:t>e-design-patterns-90f61aef5185</w:t>
        </w:r>
      </w:hyperlink>
      <w:r>
        <w:rPr>
          <w:color w:val="1F1F1F"/>
          <w:spacing w:val="-2"/>
        </w:rPr>
        <w:t>..</w:t>
      </w:r>
    </w:p>
    <w:p>
      <w:pPr>
        <w:pStyle w:val="BodyText"/>
        <w:spacing w:after="0" w:line="360" w:lineRule="auto"/>
        <w:sectPr>
          <w:pgSz w:w="11920" w:h="16840"/>
          <w:pgMar w:header="888" w:footer="992" w:top="1780" w:bottom="1180" w:left="1417" w:right="992"/>
        </w:sectPr>
      </w:pPr>
    </w:p>
    <w:p>
      <w:pPr>
        <w:pStyle w:val="ListParagraph"/>
        <w:numPr>
          <w:ilvl w:val="0"/>
          <w:numId w:val="8"/>
        </w:numPr>
        <w:tabs>
          <w:tab w:pos="1004" w:val="left" w:leader="none"/>
        </w:tabs>
        <w:spacing w:line="360" w:lineRule="auto" w:before="232" w:after="0"/>
        <w:ind w:left="1004" w:right="1921" w:hanging="360"/>
        <w:jc w:val="left"/>
        <w:rPr>
          <w:sz w:val="24"/>
        </w:rPr>
      </w:pPr>
      <w:r>
        <w:rPr>
          <w:color w:val="1F1F1F"/>
          <w:sz w:val="24"/>
        </w:rPr>
        <w:t>Atharva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Shah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(2025).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"How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to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Secure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Microservices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in</w:t>
      </w:r>
      <w:r>
        <w:rPr>
          <w:color w:val="1F1F1F"/>
          <w:spacing w:val="-5"/>
          <w:sz w:val="24"/>
        </w:rPr>
        <w:t> </w:t>
      </w:r>
      <w:r>
        <w:rPr>
          <w:color w:val="1F1F1F"/>
          <w:sz w:val="24"/>
        </w:rPr>
        <w:t>Multi-</w:t>
      </w:r>
      <w:r>
        <w:rPr>
          <w:color w:val="1F1F1F"/>
          <w:sz w:val="24"/>
        </w:rPr>
        <w:t>Cloud Architecture". AccuKnox Cybersecurity Blog. Link: </w:t>
      </w:r>
      <w:hyperlink r:id="rId12">
        <w:r>
          <w:rPr>
            <w:color w:val="0A57D0"/>
            <w:spacing w:val="-2"/>
            <w:sz w:val="24"/>
            <w:u w:val="thick" w:color="0A57D0"/>
          </w:rPr>
          <w:t>https://accuknox.com/blog/microservice-security</w:t>
        </w:r>
      </w:hyperlink>
      <w:r>
        <w:rPr>
          <w:color w:val="1F1F1F"/>
          <w:spacing w:val="-2"/>
          <w:sz w:val="24"/>
        </w:rPr>
        <w:t>..</w:t>
      </w:r>
    </w:p>
    <w:p>
      <w:pPr>
        <w:pStyle w:val="ListParagraph"/>
        <w:numPr>
          <w:ilvl w:val="0"/>
          <w:numId w:val="8"/>
        </w:numPr>
        <w:tabs>
          <w:tab w:pos="1004" w:val="left" w:leader="none"/>
        </w:tabs>
        <w:spacing w:line="360" w:lineRule="auto" w:before="0" w:after="0"/>
        <w:ind w:left="1004" w:right="1249" w:hanging="360"/>
        <w:jc w:val="left"/>
        <w:rPr>
          <w:sz w:val="24"/>
        </w:rPr>
      </w:pPr>
      <w:r>
        <w:rPr>
          <w:color w:val="1F1F1F"/>
          <w:sz w:val="24"/>
        </w:rPr>
        <w:t>Nishal</w:t>
      </w:r>
      <w:r>
        <w:rPr>
          <w:color w:val="1F1F1F"/>
          <w:spacing w:val="-6"/>
          <w:sz w:val="24"/>
        </w:rPr>
        <w:t> </w:t>
      </w:r>
      <w:r>
        <w:rPr>
          <w:color w:val="1F1F1F"/>
          <w:sz w:val="24"/>
        </w:rPr>
        <w:t>Gurung,</w:t>
      </w:r>
      <w:r>
        <w:rPr>
          <w:color w:val="1F1F1F"/>
          <w:spacing w:val="-6"/>
          <w:sz w:val="24"/>
        </w:rPr>
        <w:t> </w:t>
      </w:r>
      <w:r>
        <w:rPr>
          <w:color w:val="1F1F1F"/>
          <w:sz w:val="24"/>
        </w:rPr>
        <w:t>et</w:t>
      </w:r>
      <w:r>
        <w:rPr>
          <w:color w:val="1F1F1F"/>
          <w:spacing w:val="-6"/>
          <w:sz w:val="24"/>
        </w:rPr>
        <w:t> </w:t>
      </w:r>
      <w:r>
        <w:rPr>
          <w:color w:val="1F1F1F"/>
          <w:sz w:val="24"/>
        </w:rPr>
        <w:t>al.</w:t>
      </w:r>
      <w:r>
        <w:rPr>
          <w:color w:val="1F1F1F"/>
          <w:spacing w:val="-6"/>
          <w:sz w:val="24"/>
        </w:rPr>
        <w:t> </w:t>
      </w:r>
      <w:r>
        <w:rPr>
          <w:color w:val="1F1F1F"/>
          <w:sz w:val="24"/>
        </w:rPr>
        <w:t>(2025).</w:t>
      </w:r>
      <w:r>
        <w:rPr>
          <w:color w:val="1F1F1F"/>
          <w:spacing w:val="-6"/>
          <w:sz w:val="24"/>
        </w:rPr>
        <w:t> </w:t>
      </w:r>
      <w:r>
        <w:rPr>
          <w:color w:val="1F1F1F"/>
          <w:sz w:val="24"/>
        </w:rPr>
        <w:t>"Trends</w:t>
      </w:r>
      <w:r>
        <w:rPr>
          <w:color w:val="1F1F1F"/>
          <w:spacing w:val="-6"/>
          <w:sz w:val="24"/>
        </w:rPr>
        <w:t> </w:t>
      </w:r>
      <w:r>
        <w:rPr>
          <w:color w:val="1F1F1F"/>
          <w:sz w:val="24"/>
        </w:rPr>
        <w:t>and</w:t>
      </w:r>
      <w:r>
        <w:rPr>
          <w:color w:val="1F1F1F"/>
          <w:spacing w:val="-6"/>
          <w:sz w:val="24"/>
        </w:rPr>
        <w:t> </w:t>
      </w:r>
      <w:r>
        <w:rPr>
          <w:color w:val="1F1F1F"/>
          <w:sz w:val="24"/>
        </w:rPr>
        <w:t>Best</w:t>
      </w:r>
      <w:r>
        <w:rPr>
          <w:color w:val="1F1F1F"/>
          <w:spacing w:val="-6"/>
          <w:sz w:val="24"/>
        </w:rPr>
        <w:t> </w:t>
      </w:r>
      <w:r>
        <w:rPr>
          <w:color w:val="1F1F1F"/>
          <w:sz w:val="24"/>
        </w:rPr>
        <w:t>Practices</w:t>
      </w:r>
      <w:r>
        <w:rPr>
          <w:color w:val="1F1F1F"/>
          <w:spacing w:val="-6"/>
          <w:sz w:val="24"/>
        </w:rPr>
        <w:t> </w:t>
      </w:r>
      <w:r>
        <w:rPr>
          <w:color w:val="1F1F1F"/>
          <w:sz w:val="24"/>
        </w:rPr>
        <w:t>in</w:t>
      </w:r>
      <w:r>
        <w:rPr>
          <w:color w:val="1F1F1F"/>
          <w:spacing w:val="-6"/>
          <w:sz w:val="24"/>
        </w:rPr>
        <w:t> </w:t>
      </w:r>
      <w:r>
        <w:rPr>
          <w:color w:val="1F1F1F"/>
          <w:sz w:val="24"/>
        </w:rPr>
        <w:t>API-Based</w:t>
      </w:r>
      <w:r>
        <w:rPr>
          <w:color w:val="1F1F1F"/>
          <w:spacing w:val="-6"/>
          <w:sz w:val="24"/>
        </w:rPr>
        <w:t> </w:t>
      </w:r>
      <w:r>
        <w:rPr>
          <w:color w:val="1F1F1F"/>
          <w:sz w:val="24"/>
        </w:rPr>
        <w:t>Web Development Using Laravel and React". ResearchGate Preprint. DOI: </w:t>
      </w:r>
      <w:r>
        <w:rPr>
          <w:color w:val="1F1F1F"/>
          <w:spacing w:val="-2"/>
          <w:sz w:val="24"/>
        </w:rPr>
        <w:t>10.13140/RG.2.2.14567.8901.</w:t>
      </w:r>
    </w:p>
    <w:sectPr>
      <w:pgSz w:w="11920" w:h="16840"/>
      <w:pgMar w:header="888" w:footer="992" w:top="1780" w:bottom="1180" w:left="1417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Microsoft Sans Serif">
    <w:altName w:val="Microsoft Sans Serif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00448">
              <wp:simplePos x="0" y="0"/>
              <wp:positionH relativeFrom="page">
                <wp:posOffset>6325656</wp:posOffset>
              </wp:positionH>
              <wp:positionV relativeFrom="page">
                <wp:posOffset>9924062</wp:posOffset>
              </wp:positionV>
              <wp:extent cx="205104" cy="165735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205104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4" w:lineRule="exact" w:before="0"/>
                            <w:ind w:left="20" w:right="0" w:firstLine="0"/>
                            <w:jc w:val="left"/>
                            <w:rPr>
                              <w:rFonts w:ascii="Calibri"/>
                              <w:sz w:val="22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2"/>
                            </w:rPr>
                            <w:instrText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2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98.08316pt;margin-top:781.422241pt;width:16.1500pt;height:13.05pt;mso-position-horizontal-relative:page;mso-position-vertical-relative:page;z-index:-15916032" type="#_x0000_t202" id="docshape1" filled="false" stroked="false">
              <v:textbox inset="0,0,0,0">
                <w:txbxContent>
                  <w:p>
                    <w:pPr>
                      <w:spacing w:line="244" w:lineRule="exact" w:before="0"/>
                      <w:ind w:left="20" w:right="0" w:firstLine="0"/>
                      <w:jc w:val="left"/>
                      <w:rPr>
                        <w:rFonts w:ascii="Calibri"/>
                        <w:sz w:val="22"/>
                      </w:rPr>
                    </w:pPr>
                    <w:r>
                      <w:rPr>
                        <w:rFonts w:ascii="Calibri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2"/>
                      </w:rPr>
                      <w:instrText> PAGE </w:instrText>
                    </w:r>
                    <w:r>
                      <w:rPr>
                        <w:rFonts w:ascii="Calibri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2"/>
                      </w:rPr>
                      <w:t>10</w:t>
                    </w:r>
                    <w:r>
                      <w:rPr>
                        <w:rFonts w:ascii="Calibri"/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399424">
          <wp:simplePos x="0" y="0"/>
          <wp:positionH relativeFrom="page">
            <wp:posOffset>6099810</wp:posOffset>
          </wp:positionH>
          <wp:positionV relativeFrom="page">
            <wp:posOffset>563879</wp:posOffset>
          </wp:positionV>
          <wp:extent cx="495300" cy="514350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9530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drawing>
        <wp:anchor distT="0" distB="0" distL="0" distR="0" allowOverlap="1" layoutInCell="1" locked="0" behindDoc="1" simplePos="0" relativeHeight="487399936">
          <wp:simplePos x="0" y="0"/>
          <wp:positionH relativeFrom="page">
            <wp:posOffset>1162489</wp:posOffset>
          </wp:positionH>
          <wp:positionV relativeFrom="page">
            <wp:posOffset>934417</wp:posOffset>
          </wp:positionV>
          <wp:extent cx="928467" cy="206114"/>
          <wp:effectExtent l="0" t="0" r="0" b="0"/>
          <wp:wrapNone/>
          <wp:docPr id="3" name="Image 3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3" name="Image 3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28467" cy="20611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7">
    <w:multiLevelType w:val="hybridMultilevel"/>
    <w:lvl w:ilvl="0">
      <w:start w:val="1"/>
      <w:numFmt w:val="decimal"/>
      <w:lvlText w:val="%1."/>
      <w:lvlJc w:val="left"/>
      <w:pPr>
        <w:ind w:left="1004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F1F1F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851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702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53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404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255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106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957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808" w:hanging="360"/>
      </w:pPr>
      <w:rPr>
        <w:rFonts w:hint="default"/>
        <w:lang w:val="es-E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●"/>
      <w:lvlJc w:val="left"/>
      <w:pPr>
        <w:ind w:left="1004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851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702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53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404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255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106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957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808" w:hanging="360"/>
      </w:pPr>
      <w:rPr>
        <w:rFonts w:hint="default"/>
        <w:lang w:val="es-E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●"/>
      <w:lvlJc w:val="left"/>
      <w:pPr>
        <w:ind w:left="1004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851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702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53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404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255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106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957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808" w:hanging="360"/>
      </w:pPr>
      <w:rPr>
        <w:rFonts w:hint="default"/>
        <w:lang w:val="es-ES" w:eastAsia="en-US" w:bidi="ar-SA"/>
      </w:rPr>
    </w:lvl>
  </w:abstractNum>
  <w:abstractNum w:abstractNumId="4">
    <w:multiLevelType w:val="hybridMultilevel"/>
    <w:lvl w:ilvl="0">
      <w:start w:val="1"/>
      <w:numFmt w:val="lowerLetter"/>
      <w:lvlText w:val="%1."/>
      <w:lvlJc w:val="left"/>
      <w:pPr>
        <w:ind w:left="1724" w:hanging="36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1"/>
      <w:numFmt w:val="lowerRoman"/>
      <w:lvlText w:val="%2."/>
      <w:lvlJc w:val="left"/>
      <w:pPr>
        <w:ind w:left="2444" w:hanging="487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225" w:hanging="487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011" w:hanging="487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797" w:hanging="487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582" w:hanging="487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68" w:hanging="487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154" w:hanging="487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939" w:hanging="487"/>
      </w:pPr>
      <w:rPr>
        <w:rFonts w:hint="default"/>
        <w:lang w:val="es-E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●"/>
      <w:lvlJc w:val="left"/>
      <w:pPr>
        <w:ind w:left="1724" w:hanging="360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499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278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057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83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615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9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173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952" w:hanging="360"/>
      </w:pPr>
      <w:rPr>
        <w:rFonts w:hint="default"/>
        <w:lang w:val="es-E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●"/>
      <w:lvlJc w:val="left"/>
      <w:pPr>
        <w:ind w:left="1724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499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278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057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836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615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9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173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952" w:hanging="360"/>
      </w:pPr>
      <w:rPr>
        <w:rFonts w:hint="default"/>
        <w:lang w:val="es-E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)"/>
      <w:lvlJc w:val="left"/>
      <w:pPr>
        <w:ind w:left="1004" w:hanging="360"/>
        <w:jc w:val="righ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1"/>
      <w:numFmt w:val="lowerLetter"/>
      <w:lvlText w:val="%2)"/>
      <w:lvlJc w:val="left"/>
      <w:pPr>
        <w:ind w:left="2084" w:hanging="36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start w:val="0"/>
      <w:numFmt w:val="bullet"/>
      <w:lvlText w:val="●"/>
      <w:lvlJc w:val="left"/>
      <w:pPr>
        <w:ind w:left="3164" w:hanging="360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953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747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541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35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129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923" w:hanging="360"/>
      </w:pPr>
      <w:rPr>
        <w:rFonts w:hint="default"/>
        <w:lang w:val="es-E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644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1"/>
      <w:numFmt w:val="lowerLetter"/>
      <w:lvlText w:val="%2."/>
      <w:lvlJc w:val="left"/>
      <w:pPr>
        <w:ind w:left="1364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265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171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077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982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888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794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699" w:hanging="360"/>
      </w:pPr>
      <w:rPr>
        <w:rFonts w:hint="default"/>
        <w:lang w:val="es-ES" w:eastAsia="en-US" w:bidi="ar-SA"/>
      </w:rPr>
    </w:lvl>
  </w:abstract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s-ES" w:eastAsia="en-US" w:bidi="ar-SA"/>
    </w:rPr>
  </w:style>
  <w:style w:styleId="TOC1" w:type="paragraph">
    <w:name w:val="TOC 1"/>
    <w:basedOn w:val="Normal"/>
    <w:uiPriority w:val="1"/>
    <w:qFormat/>
    <w:pPr>
      <w:spacing w:before="41"/>
      <w:ind w:left="644" w:hanging="360"/>
    </w:pPr>
    <w:rPr>
      <w:rFonts w:ascii="Times New Roman" w:hAnsi="Times New Roman" w:eastAsia="Times New Roman" w:cs="Times New Roman"/>
      <w:sz w:val="24"/>
      <w:szCs w:val="24"/>
      <w:lang w:val="es-ES" w:eastAsia="en-US" w:bidi="ar-SA"/>
    </w:rPr>
  </w:style>
  <w:style w:styleId="TOC2" w:type="paragraph">
    <w:name w:val="TOC 2"/>
    <w:basedOn w:val="Normal"/>
    <w:uiPriority w:val="1"/>
    <w:qFormat/>
    <w:pPr>
      <w:spacing w:before="41"/>
      <w:ind w:left="1364" w:hanging="360"/>
    </w:pPr>
    <w:rPr>
      <w:rFonts w:ascii="Times New Roman" w:hAnsi="Times New Roman" w:eastAsia="Times New Roman" w:cs="Times New Roman"/>
      <w:sz w:val="24"/>
      <w:szCs w:val="24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s-ES" w:eastAsia="en-US" w:bidi="ar-SA"/>
    </w:rPr>
  </w:style>
  <w:style w:styleId="Heading1" w:type="paragraph">
    <w:name w:val="Heading 1"/>
    <w:basedOn w:val="Normal"/>
    <w:uiPriority w:val="1"/>
    <w:qFormat/>
    <w:pPr>
      <w:spacing w:before="1"/>
      <w:ind w:left="543" w:hanging="359"/>
      <w:outlineLvl w:val="1"/>
    </w:pPr>
    <w:rPr>
      <w:rFonts w:ascii="Times New Roman" w:hAnsi="Times New Roman" w:eastAsia="Times New Roman" w:cs="Times New Roman"/>
      <w:b/>
      <w:bCs/>
      <w:sz w:val="24"/>
      <w:szCs w:val="24"/>
      <w:lang w:val="es-ES" w:eastAsia="en-US" w:bidi="ar-SA"/>
    </w:rPr>
  </w:style>
  <w:style w:styleId="Title" w:type="paragraph">
    <w:name w:val="Title"/>
    <w:basedOn w:val="Normal"/>
    <w:uiPriority w:val="1"/>
    <w:qFormat/>
    <w:pPr>
      <w:ind w:left="717" w:right="437"/>
      <w:jc w:val="center"/>
    </w:pPr>
    <w:rPr>
      <w:rFonts w:ascii="Times New Roman" w:hAnsi="Times New Roman" w:eastAsia="Times New Roman" w:cs="Times New Roman"/>
      <w:b/>
      <w:bCs/>
      <w:sz w:val="36"/>
      <w:szCs w:val="36"/>
      <w:lang w:val="es-ES" w:eastAsia="en-US" w:bidi="ar-SA"/>
    </w:rPr>
  </w:style>
  <w:style w:styleId="ListParagraph" w:type="paragraph">
    <w:name w:val="List Paragraph"/>
    <w:basedOn w:val="Normal"/>
    <w:uiPriority w:val="1"/>
    <w:qFormat/>
    <w:pPr>
      <w:ind w:left="1004" w:hanging="360"/>
    </w:pPr>
    <w:rPr>
      <w:rFonts w:ascii="Times New Roman" w:hAnsi="Times New Roman" w:eastAsia="Times New Roman" w:cs="Times New Roman"/>
      <w:lang w:val="es-ES" w:eastAsia="en-US" w:bidi="ar-SA"/>
    </w:rPr>
  </w:style>
  <w:style w:styleId="TableParagraph" w:type="paragraph">
    <w:name w:val="Table Paragraph"/>
    <w:basedOn w:val="Normal"/>
    <w:uiPriority w:val="1"/>
    <w:qFormat/>
    <w:pPr>
      <w:ind w:left="95"/>
    </w:pPr>
    <w:rPr>
      <w:rFonts w:ascii="Times New Roman" w:hAnsi="Times New Roman" w:eastAsia="Times New Roman" w:cs="Times New Roman"/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yperlink" Target="https://trepo.tuni.fi/handle/10024/156209" TargetMode="External"/><Relationship Id="rId9" Type="http://schemas.openxmlformats.org/officeDocument/2006/relationships/hyperlink" Target="https://medium.com/%40sliusarchyn/service-layer-in-laravel-use-it-ae861fb0f124" TargetMode="External"/><Relationship Id="rId10" Type="http://schemas.openxmlformats.org/officeDocument/2006/relationships/hyperlink" Target="https://services.google.com/fh/files/misc/microservices_on_cloudsql_whitepaper.pdf?authuser=2" TargetMode="External"/><Relationship Id="rId11" Type="http://schemas.openxmlformats.org/officeDocument/2006/relationships/hyperlink" Target="https://medium.com/%40chinthakahasan/stop-writing-messy-laravel-code-use-these-design-patterns-90f61aef5185" TargetMode="External"/><Relationship Id="rId12" Type="http://schemas.openxmlformats.org/officeDocument/2006/relationships/hyperlink" Target="https://accuknox.com/blog/microservice-security" TargetMode="External"/><Relationship Id="rId13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2.jpeg"/><Relationship Id="rId2" Type="http://schemas.openxmlformats.org/officeDocument/2006/relationships/image" Target="media/image3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FD05_Informe ProyectoFinal.docx</dc:title>
  <dcterms:created xsi:type="dcterms:W3CDTF">2026-04-29T21:55:41Z</dcterms:created>
  <dcterms:modified xsi:type="dcterms:W3CDTF">2026-04-29T21:55:41Z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2026-04-29T00:00:00Z</vt:filetime>
  </property>
  <property fmtid="{D5CDD505-2E9C-101B-9397-08002B2CF9AE}" pid="4" name="Producer">
    <vt:lpwstr>Skia/PDF m149 Google Docs Renderer</vt:lpwstr>
  </property>
  <property fmtid="{D5CDD505-2E9C-101B-9397-08002B2CF9AE}" pid="5" name="LastSaved">
    <vt:filetime>2026-04-29T00:00:00Z</vt:filetime>
  </property>
</Properties>
</file>