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E30D8" w14:textId="77777777" w:rsidR="00551A6A" w:rsidRPr="00567786" w:rsidRDefault="00551A6A" w:rsidP="007964F2"/>
    <w:p w14:paraId="18B4C0E3" w14:textId="77777777" w:rsidR="00C53F10" w:rsidRDefault="00000000">
      <w:pPr>
        <w:pStyle w:val="picture1"/>
        <w:spacing w:before="108" w:after="72"/>
        <w:ind w:left="850"/>
      </w:pPr>
      <w:r>
        <w:drawing>
          <wp:inline distT="0" distB="0" distL="0" distR="0" wp14:anchorId="1BD13C53" wp14:editId="5F633388">
            <wp:extent cx="1035622" cy="13220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2279" cy="133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A91EA" w14:textId="77777777" w:rsidR="00C53F10" w:rsidRPr="00A20976" w:rsidRDefault="00000000" w:rsidP="00E37815">
      <w:pPr>
        <w:pStyle w:val="body1"/>
        <w:jc w:val="center"/>
        <w:rPr>
          <w:rFonts w:ascii="Arial" w:hAnsi="Arial" w:cs="Arial"/>
          <w:sz w:val="32"/>
          <w:szCs w:val="32"/>
          <w:lang w:val="es-PE"/>
        </w:rPr>
      </w:pPr>
      <w:r w:rsidRPr="00A20976">
        <w:rPr>
          <w:rFonts w:ascii="Arial" w:hAnsi="Arial" w:cs="Arial"/>
          <w:b/>
          <w:bCs/>
          <w:sz w:val="32"/>
          <w:szCs w:val="32"/>
          <w:lang w:val="es-PE"/>
        </w:rPr>
        <w:t>UNIVERSIDAD PRIVADA DE TACNA</w:t>
      </w:r>
    </w:p>
    <w:p w14:paraId="0A5C698B" w14:textId="77777777" w:rsidR="00C53F10" w:rsidRPr="00E37815" w:rsidRDefault="00000000" w:rsidP="00E37815">
      <w:pPr>
        <w:pStyle w:val="body1"/>
        <w:jc w:val="center"/>
        <w:rPr>
          <w:rFonts w:ascii="Arial" w:hAnsi="Arial" w:cs="Arial"/>
          <w:sz w:val="32"/>
          <w:szCs w:val="32"/>
          <w:lang w:val="es-PE"/>
        </w:rPr>
      </w:pPr>
      <w:r w:rsidRPr="00E37815">
        <w:rPr>
          <w:rFonts w:ascii="Arial" w:hAnsi="Arial" w:cs="Arial"/>
          <w:b/>
          <w:bCs/>
          <w:sz w:val="32"/>
          <w:szCs w:val="32"/>
          <w:lang w:val="es-PE"/>
        </w:rPr>
        <w:t>FACULTAD DE INGENIERIA</w:t>
      </w:r>
    </w:p>
    <w:p w14:paraId="1649C16E" w14:textId="77777777" w:rsidR="00C53F10" w:rsidRPr="00E37815" w:rsidRDefault="00000000" w:rsidP="00E37815">
      <w:pPr>
        <w:pStyle w:val="body1"/>
        <w:jc w:val="center"/>
        <w:rPr>
          <w:rFonts w:ascii="Arial" w:hAnsi="Arial" w:cs="Arial"/>
          <w:sz w:val="32"/>
          <w:szCs w:val="32"/>
          <w:lang w:val="es-PE"/>
        </w:rPr>
      </w:pPr>
      <w:r w:rsidRPr="00E37815">
        <w:rPr>
          <w:rFonts w:ascii="Arial" w:hAnsi="Arial" w:cs="Arial"/>
          <w:b/>
          <w:bCs/>
          <w:sz w:val="32"/>
          <w:szCs w:val="32"/>
          <w:lang w:val="es-PE"/>
        </w:rPr>
        <w:t>Escuela Profesional de Ingeniería de Sistemas</w:t>
      </w:r>
    </w:p>
    <w:p w14:paraId="268E5AD3" w14:textId="77777777" w:rsidR="00C53F10" w:rsidRPr="00E37815" w:rsidRDefault="00000000" w:rsidP="00E37815">
      <w:pPr>
        <w:pStyle w:val="body1"/>
        <w:jc w:val="center"/>
        <w:rPr>
          <w:rFonts w:ascii="Arial" w:hAnsi="Arial" w:cs="Arial"/>
          <w:sz w:val="32"/>
          <w:szCs w:val="32"/>
          <w:lang w:val="es-PE"/>
        </w:rPr>
      </w:pPr>
      <w:r w:rsidRPr="00E37815">
        <w:rPr>
          <w:rFonts w:ascii="Arial" w:hAnsi="Arial" w:cs="Arial"/>
          <w:b/>
          <w:bCs/>
          <w:sz w:val="32"/>
          <w:szCs w:val="32"/>
          <w:lang w:val="es-PE"/>
        </w:rPr>
        <w:t>Proyecto Red Social UPT</w:t>
      </w:r>
      <w:r w:rsidRPr="00E37815">
        <w:rPr>
          <w:rFonts w:ascii="Arial" w:hAnsi="Arial" w:cs="Arial"/>
          <w:sz w:val="32"/>
          <w:szCs w:val="32"/>
          <w:lang w:val="es-PE"/>
        </w:rPr>
        <w:t>*</w:t>
      </w:r>
    </w:p>
    <w:p w14:paraId="3E3F1D87" w14:textId="77777777" w:rsidR="00C53F10" w:rsidRPr="00E37815" w:rsidRDefault="00000000" w:rsidP="00E37815">
      <w:pPr>
        <w:pStyle w:val="body1"/>
        <w:jc w:val="center"/>
        <w:rPr>
          <w:rFonts w:ascii="Arial" w:hAnsi="Arial" w:cs="Arial"/>
          <w:sz w:val="32"/>
          <w:szCs w:val="32"/>
          <w:lang w:val="es-PE"/>
        </w:rPr>
      </w:pPr>
      <w:r w:rsidRPr="00E37815">
        <w:rPr>
          <w:rFonts w:ascii="Arial" w:hAnsi="Arial" w:cs="Arial"/>
          <w:sz w:val="32"/>
          <w:szCs w:val="32"/>
          <w:lang w:val="es-PE"/>
        </w:rPr>
        <w:t xml:space="preserve">Curso: </w:t>
      </w:r>
      <w:r w:rsidRPr="00E37815">
        <w:rPr>
          <w:rFonts w:ascii="Arial" w:hAnsi="Arial" w:cs="Arial"/>
          <w:i/>
          <w:iCs/>
          <w:sz w:val="32"/>
          <w:szCs w:val="32"/>
          <w:lang w:val="es-PE"/>
        </w:rPr>
        <w:t>Patrones de Software</w:t>
      </w:r>
    </w:p>
    <w:p w14:paraId="165CABD2" w14:textId="77777777" w:rsidR="00C53F10" w:rsidRPr="00E37815" w:rsidRDefault="00000000" w:rsidP="00E37815">
      <w:pPr>
        <w:pStyle w:val="body1"/>
        <w:jc w:val="center"/>
        <w:rPr>
          <w:rFonts w:ascii="Arial" w:hAnsi="Arial" w:cs="Arial"/>
          <w:sz w:val="32"/>
          <w:szCs w:val="32"/>
          <w:lang w:val="es-PE"/>
        </w:rPr>
      </w:pPr>
      <w:r w:rsidRPr="00E37815">
        <w:rPr>
          <w:rFonts w:ascii="Arial" w:hAnsi="Arial" w:cs="Arial"/>
          <w:sz w:val="32"/>
          <w:szCs w:val="32"/>
          <w:lang w:val="es-PE"/>
        </w:rPr>
        <w:t xml:space="preserve">Docente: </w:t>
      </w:r>
      <w:r w:rsidRPr="00E37815">
        <w:rPr>
          <w:rFonts w:ascii="Arial" w:hAnsi="Arial" w:cs="Arial"/>
          <w:i/>
          <w:iCs/>
          <w:sz w:val="32"/>
          <w:szCs w:val="32"/>
          <w:lang w:val="es-PE"/>
        </w:rPr>
        <w:t>Mag. Ing. Patricio Cuadros Quiroga</w:t>
      </w:r>
    </w:p>
    <w:p w14:paraId="7C3860B7" w14:textId="77777777" w:rsidR="00C53F10" w:rsidRPr="00E37815" w:rsidRDefault="00000000" w:rsidP="00E37815">
      <w:pPr>
        <w:pStyle w:val="body1"/>
        <w:jc w:val="center"/>
        <w:rPr>
          <w:rFonts w:ascii="Arial" w:hAnsi="Arial" w:cs="Arial"/>
          <w:sz w:val="32"/>
          <w:szCs w:val="32"/>
          <w:lang w:val="es-PE"/>
        </w:rPr>
      </w:pPr>
      <w:r w:rsidRPr="00E37815">
        <w:rPr>
          <w:rFonts w:ascii="Arial" w:hAnsi="Arial" w:cs="Arial"/>
          <w:sz w:val="32"/>
          <w:szCs w:val="32"/>
          <w:lang w:val="es-PE"/>
        </w:rPr>
        <w:t>Integrantes:</w:t>
      </w:r>
    </w:p>
    <w:p w14:paraId="19E34CFC" w14:textId="77777777" w:rsidR="00C53F10" w:rsidRPr="00E37815" w:rsidRDefault="00000000" w:rsidP="00E37815">
      <w:pPr>
        <w:pStyle w:val="body1"/>
        <w:jc w:val="center"/>
        <w:rPr>
          <w:rFonts w:ascii="Arial" w:hAnsi="Arial" w:cs="Arial"/>
          <w:sz w:val="32"/>
          <w:szCs w:val="32"/>
          <w:lang w:val="es-PE"/>
        </w:rPr>
      </w:pPr>
      <w:r w:rsidRPr="00E37815">
        <w:rPr>
          <w:rFonts w:ascii="Arial" w:hAnsi="Arial" w:cs="Arial"/>
          <w:b/>
          <w:bCs/>
          <w:i/>
          <w:iCs/>
          <w:sz w:val="32"/>
          <w:szCs w:val="32"/>
          <w:lang w:val="es-PE"/>
        </w:rPr>
        <w:t xml:space="preserve">Cutipa </w:t>
      </w:r>
      <w:proofErr w:type="spellStart"/>
      <w:r w:rsidRPr="00E37815">
        <w:rPr>
          <w:rFonts w:ascii="Arial" w:hAnsi="Arial" w:cs="Arial"/>
          <w:b/>
          <w:bCs/>
          <w:i/>
          <w:iCs/>
          <w:sz w:val="32"/>
          <w:szCs w:val="32"/>
          <w:lang w:val="es-PE"/>
        </w:rPr>
        <w:t>Gutierrez</w:t>
      </w:r>
      <w:proofErr w:type="spellEnd"/>
      <w:r w:rsidRPr="00E37815">
        <w:rPr>
          <w:rFonts w:ascii="Arial" w:hAnsi="Arial" w:cs="Arial"/>
          <w:b/>
          <w:bCs/>
          <w:i/>
          <w:iCs/>
          <w:sz w:val="32"/>
          <w:szCs w:val="32"/>
          <w:lang w:val="es-PE"/>
        </w:rPr>
        <w:t>, Ricardo (2021069827)</w:t>
      </w:r>
    </w:p>
    <w:p w14:paraId="400D26CE" w14:textId="77777777" w:rsidR="00C53F10" w:rsidRPr="00E37815" w:rsidRDefault="00000000" w:rsidP="00E37815">
      <w:pPr>
        <w:pStyle w:val="body1"/>
        <w:jc w:val="center"/>
        <w:rPr>
          <w:rFonts w:ascii="Arial" w:hAnsi="Arial" w:cs="Arial"/>
          <w:sz w:val="32"/>
          <w:szCs w:val="32"/>
          <w:lang w:val="es-PE"/>
        </w:rPr>
      </w:pPr>
      <w:r w:rsidRPr="00E37815">
        <w:rPr>
          <w:rFonts w:ascii="Arial" w:hAnsi="Arial" w:cs="Arial"/>
          <w:b/>
          <w:bCs/>
          <w:i/>
          <w:iCs/>
          <w:sz w:val="32"/>
          <w:szCs w:val="32"/>
          <w:lang w:val="es-PE"/>
        </w:rPr>
        <w:t xml:space="preserve">Malaga Espinoza, </w:t>
      </w:r>
      <w:proofErr w:type="spellStart"/>
      <w:r w:rsidRPr="00E37815">
        <w:rPr>
          <w:rFonts w:ascii="Arial" w:hAnsi="Arial" w:cs="Arial"/>
          <w:b/>
          <w:bCs/>
          <w:i/>
          <w:iCs/>
          <w:sz w:val="32"/>
          <w:szCs w:val="32"/>
          <w:lang w:val="es-PE"/>
        </w:rPr>
        <w:t>Ivan</w:t>
      </w:r>
      <w:proofErr w:type="spellEnd"/>
      <w:r w:rsidRPr="00E37815">
        <w:rPr>
          <w:rFonts w:ascii="Arial" w:hAnsi="Arial" w:cs="Arial"/>
          <w:b/>
          <w:bCs/>
          <w:i/>
          <w:iCs/>
          <w:sz w:val="32"/>
          <w:szCs w:val="32"/>
          <w:lang w:val="es-PE"/>
        </w:rPr>
        <w:t xml:space="preserve"> (2021071086)</w:t>
      </w:r>
    </w:p>
    <w:p w14:paraId="53967CB5" w14:textId="77777777" w:rsidR="00C53F10" w:rsidRDefault="00000000" w:rsidP="00E37815">
      <w:pPr>
        <w:pStyle w:val="body1"/>
        <w:jc w:val="center"/>
        <w:rPr>
          <w:rFonts w:ascii="Arial" w:hAnsi="Arial" w:cs="Arial"/>
          <w:b/>
          <w:bCs/>
          <w:i/>
          <w:iCs/>
          <w:sz w:val="32"/>
          <w:szCs w:val="32"/>
          <w:lang w:val="es-PE"/>
        </w:rPr>
      </w:pPr>
      <w:r w:rsidRPr="00E37815">
        <w:rPr>
          <w:rFonts w:ascii="Arial" w:hAnsi="Arial" w:cs="Arial"/>
          <w:b/>
          <w:bCs/>
          <w:i/>
          <w:iCs/>
          <w:sz w:val="32"/>
          <w:szCs w:val="32"/>
          <w:lang w:val="es-PE"/>
        </w:rPr>
        <w:t>Chino Rivera, Angel (2021069830)</w:t>
      </w:r>
    </w:p>
    <w:p w14:paraId="4368B455" w14:textId="77777777" w:rsidR="00E37815" w:rsidRDefault="00E37815" w:rsidP="00E37815">
      <w:pPr>
        <w:pStyle w:val="body1"/>
        <w:jc w:val="center"/>
        <w:rPr>
          <w:rFonts w:ascii="Arial" w:hAnsi="Arial" w:cs="Arial"/>
          <w:b/>
          <w:bCs/>
          <w:i/>
          <w:iCs/>
          <w:sz w:val="32"/>
          <w:szCs w:val="32"/>
          <w:lang w:val="es-PE"/>
        </w:rPr>
      </w:pPr>
    </w:p>
    <w:p w14:paraId="54D09672" w14:textId="77777777" w:rsidR="00E37815" w:rsidRPr="00E37815" w:rsidRDefault="00E37815" w:rsidP="00E37815">
      <w:pPr>
        <w:pStyle w:val="body1"/>
        <w:jc w:val="center"/>
        <w:rPr>
          <w:rFonts w:ascii="Arial" w:hAnsi="Arial" w:cs="Arial"/>
          <w:sz w:val="32"/>
          <w:szCs w:val="32"/>
          <w:lang w:val="es-PE"/>
        </w:rPr>
      </w:pPr>
    </w:p>
    <w:p w14:paraId="4F3B1DB8" w14:textId="77777777" w:rsidR="00C53F10" w:rsidRPr="00E37815" w:rsidRDefault="00000000" w:rsidP="00E37815">
      <w:pPr>
        <w:pStyle w:val="body1"/>
        <w:jc w:val="center"/>
        <w:rPr>
          <w:rFonts w:ascii="Arial" w:hAnsi="Arial" w:cs="Arial"/>
          <w:sz w:val="32"/>
          <w:szCs w:val="32"/>
          <w:lang w:val="es-PE"/>
        </w:rPr>
      </w:pPr>
      <w:r w:rsidRPr="00E37815">
        <w:rPr>
          <w:rFonts w:ascii="Arial" w:hAnsi="Arial" w:cs="Arial"/>
          <w:b/>
          <w:bCs/>
          <w:sz w:val="32"/>
          <w:szCs w:val="32"/>
          <w:lang w:val="es-PE"/>
        </w:rPr>
        <w:t>Tacna – Perú</w:t>
      </w:r>
    </w:p>
    <w:p w14:paraId="7AD0D867" w14:textId="1433D458" w:rsidR="00552DA2" w:rsidRDefault="00000000" w:rsidP="00552DA2">
      <w:pPr>
        <w:pStyle w:val="body1"/>
        <w:jc w:val="center"/>
        <w:rPr>
          <w:rFonts w:ascii="Arial" w:hAnsi="Arial" w:cs="Arial"/>
          <w:b/>
          <w:bCs/>
          <w:i/>
          <w:iCs/>
          <w:sz w:val="32"/>
          <w:szCs w:val="32"/>
          <w:lang w:val="es-PE"/>
        </w:rPr>
      </w:pPr>
      <w:r w:rsidRPr="00E37815">
        <w:rPr>
          <w:rFonts w:ascii="Arial" w:hAnsi="Arial" w:cs="Arial"/>
          <w:b/>
          <w:bCs/>
          <w:i/>
          <w:iCs/>
          <w:sz w:val="32"/>
          <w:szCs w:val="32"/>
          <w:lang w:val="es-PE"/>
        </w:rPr>
        <w:t>2026</w:t>
      </w:r>
    </w:p>
    <w:p w14:paraId="11CB54D2" w14:textId="77777777" w:rsidR="00552DA2" w:rsidRDefault="00552DA2" w:rsidP="00552DA2">
      <w:pPr>
        <w:pStyle w:val="body1"/>
        <w:jc w:val="center"/>
        <w:rPr>
          <w:rFonts w:ascii="Arial" w:hAnsi="Arial" w:cs="Arial"/>
          <w:b/>
          <w:bCs/>
          <w:i/>
          <w:iCs/>
          <w:sz w:val="32"/>
          <w:szCs w:val="32"/>
          <w:lang w:val="es-PE"/>
        </w:rPr>
      </w:pP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552DA2" w:rsidRPr="006A147A" w14:paraId="6BD35240" w14:textId="77777777" w:rsidTr="00EA2F6C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6824EE35" w14:textId="77777777" w:rsidR="00552DA2" w:rsidRPr="0070130A" w:rsidRDefault="00552DA2" w:rsidP="00EA2F6C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CONTROL DE VERSIONES</w:t>
            </w:r>
          </w:p>
        </w:tc>
      </w:tr>
      <w:tr w:rsidR="00552DA2" w:rsidRPr="006A147A" w14:paraId="34C6DEBF" w14:textId="77777777" w:rsidTr="00EA2F6C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250749C7" w14:textId="77777777" w:rsidR="00552DA2" w:rsidRPr="0070130A" w:rsidRDefault="00552DA2" w:rsidP="00EA2F6C">
            <w:pPr>
              <w:jc w:val="center"/>
              <w:rPr>
                <w:rFonts w:cs="Times-Roman"/>
                <w:sz w:val="14"/>
                <w:szCs w:val="24"/>
              </w:rPr>
            </w:pPr>
            <w:proofErr w:type="spellStart"/>
            <w:r w:rsidRPr="0070130A">
              <w:rPr>
                <w:rFonts w:cs="Times-Roman"/>
                <w:sz w:val="14"/>
                <w:szCs w:val="24"/>
              </w:rPr>
              <w:t>Versión</w:t>
            </w:r>
            <w:proofErr w:type="spellEnd"/>
          </w:p>
        </w:tc>
        <w:tc>
          <w:tcPr>
            <w:tcW w:w="1134" w:type="dxa"/>
            <w:shd w:val="clear" w:color="auto" w:fill="F2F2F2"/>
            <w:vAlign w:val="center"/>
          </w:tcPr>
          <w:p w14:paraId="23A619C2" w14:textId="77777777" w:rsidR="00552DA2" w:rsidRPr="0070130A" w:rsidRDefault="00552DA2" w:rsidP="00EA2F6C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 xml:space="preserve">Hecha </w:t>
            </w:r>
            <w:proofErr w:type="spellStart"/>
            <w:r w:rsidRPr="0070130A">
              <w:rPr>
                <w:rFonts w:cs="Times-Roman"/>
                <w:sz w:val="14"/>
                <w:szCs w:val="24"/>
              </w:rPr>
              <w:t>por</w:t>
            </w:r>
            <w:proofErr w:type="spellEnd"/>
          </w:p>
        </w:tc>
        <w:tc>
          <w:tcPr>
            <w:tcW w:w="1424" w:type="dxa"/>
            <w:shd w:val="clear" w:color="auto" w:fill="F2F2F2"/>
            <w:vAlign w:val="center"/>
          </w:tcPr>
          <w:p w14:paraId="3636DF60" w14:textId="77777777" w:rsidR="00552DA2" w:rsidRPr="0070130A" w:rsidRDefault="00552DA2" w:rsidP="00EA2F6C">
            <w:pPr>
              <w:jc w:val="center"/>
              <w:rPr>
                <w:rFonts w:cs="Times-Roman"/>
                <w:sz w:val="14"/>
                <w:szCs w:val="24"/>
              </w:rPr>
            </w:pPr>
            <w:proofErr w:type="spellStart"/>
            <w:r w:rsidRPr="0070130A">
              <w:rPr>
                <w:rFonts w:cs="Times-Roman"/>
                <w:sz w:val="14"/>
                <w:szCs w:val="24"/>
              </w:rPr>
              <w:t>Revisada</w:t>
            </w:r>
            <w:proofErr w:type="spellEnd"/>
            <w:r w:rsidRPr="0070130A">
              <w:rPr>
                <w:rFonts w:cs="Times-Roman"/>
                <w:sz w:val="14"/>
                <w:szCs w:val="24"/>
              </w:rPr>
              <w:t xml:space="preserve"> </w:t>
            </w:r>
            <w:proofErr w:type="spellStart"/>
            <w:r w:rsidRPr="0070130A">
              <w:rPr>
                <w:rFonts w:cs="Times-Roman"/>
                <w:sz w:val="14"/>
                <w:szCs w:val="24"/>
              </w:rPr>
              <w:t>por</w:t>
            </w:r>
            <w:proofErr w:type="spellEnd"/>
          </w:p>
        </w:tc>
        <w:tc>
          <w:tcPr>
            <w:tcW w:w="1482" w:type="dxa"/>
            <w:shd w:val="clear" w:color="auto" w:fill="F2F2F2"/>
            <w:vAlign w:val="center"/>
          </w:tcPr>
          <w:p w14:paraId="72242CAE" w14:textId="77777777" w:rsidR="00552DA2" w:rsidRPr="0070130A" w:rsidRDefault="00552DA2" w:rsidP="00EA2F6C">
            <w:pPr>
              <w:jc w:val="center"/>
              <w:rPr>
                <w:rFonts w:cs="Times-Roman"/>
                <w:sz w:val="14"/>
                <w:szCs w:val="24"/>
              </w:rPr>
            </w:pPr>
            <w:proofErr w:type="spellStart"/>
            <w:r w:rsidRPr="0070130A">
              <w:rPr>
                <w:rFonts w:cs="Times-Roman"/>
                <w:sz w:val="14"/>
                <w:szCs w:val="24"/>
              </w:rPr>
              <w:t>Aprobada</w:t>
            </w:r>
            <w:proofErr w:type="spellEnd"/>
            <w:r w:rsidRPr="0070130A">
              <w:rPr>
                <w:rFonts w:cs="Times-Roman"/>
                <w:sz w:val="14"/>
                <w:szCs w:val="24"/>
              </w:rPr>
              <w:t xml:space="preserve"> </w:t>
            </w:r>
            <w:proofErr w:type="spellStart"/>
            <w:r w:rsidRPr="0070130A">
              <w:rPr>
                <w:rFonts w:cs="Times-Roman"/>
                <w:sz w:val="14"/>
                <w:szCs w:val="24"/>
              </w:rPr>
              <w:t>por</w:t>
            </w:r>
            <w:proofErr w:type="spellEnd"/>
          </w:p>
        </w:tc>
        <w:tc>
          <w:tcPr>
            <w:tcW w:w="992" w:type="dxa"/>
            <w:shd w:val="clear" w:color="auto" w:fill="F2F2F2"/>
            <w:vAlign w:val="center"/>
          </w:tcPr>
          <w:p w14:paraId="70D30200" w14:textId="77777777" w:rsidR="00552DA2" w:rsidRPr="0070130A" w:rsidRDefault="00552DA2" w:rsidP="00EA2F6C">
            <w:pPr>
              <w:jc w:val="center"/>
              <w:rPr>
                <w:rFonts w:cs="Times-Roman"/>
                <w:sz w:val="14"/>
                <w:szCs w:val="24"/>
              </w:rPr>
            </w:pPr>
            <w:proofErr w:type="spellStart"/>
            <w:r w:rsidRPr="0070130A">
              <w:rPr>
                <w:rFonts w:cs="Times-Roman"/>
                <w:sz w:val="14"/>
                <w:szCs w:val="24"/>
              </w:rPr>
              <w:t>Fecha</w:t>
            </w:r>
            <w:proofErr w:type="spellEnd"/>
          </w:p>
        </w:tc>
        <w:tc>
          <w:tcPr>
            <w:tcW w:w="3058" w:type="dxa"/>
            <w:shd w:val="clear" w:color="auto" w:fill="F2F2F2"/>
            <w:vAlign w:val="center"/>
          </w:tcPr>
          <w:p w14:paraId="6A009E54" w14:textId="77777777" w:rsidR="00552DA2" w:rsidRPr="0070130A" w:rsidRDefault="00552DA2" w:rsidP="00EA2F6C">
            <w:pPr>
              <w:jc w:val="center"/>
              <w:rPr>
                <w:rFonts w:cs="Times-Roman"/>
                <w:sz w:val="14"/>
                <w:szCs w:val="24"/>
              </w:rPr>
            </w:pPr>
            <w:proofErr w:type="spellStart"/>
            <w:r w:rsidRPr="0070130A">
              <w:rPr>
                <w:rFonts w:cs="Times-Roman"/>
                <w:sz w:val="14"/>
                <w:szCs w:val="24"/>
              </w:rPr>
              <w:t>Motivo</w:t>
            </w:r>
            <w:proofErr w:type="spellEnd"/>
          </w:p>
        </w:tc>
      </w:tr>
      <w:tr w:rsidR="00552DA2" w:rsidRPr="006A147A" w14:paraId="21C17F43" w14:textId="77777777" w:rsidTr="00EA2F6C">
        <w:trPr>
          <w:trHeight w:val="227"/>
          <w:jc w:val="center"/>
        </w:trPr>
        <w:tc>
          <w:tcPr>
            <w:tcW w:w="921" w:type="dxa"/>
          </w:tcPr>
          <w:p w14:paraId="4C5C243F" w14:textId="77777777" w:rsidR="00552DA2" w:rsidRPr="0070130A" w:rsidRDefault="00552DA2" w:rsidP="00EA2F6C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05E75D15" w14:textId="77777777" w:rsidR="00552DA2" w:rsidRPr="0070130A" w:rsidRDefault="00552DA2" w:rsidP="00EA2F6C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MP</w:t>
            </w:r>
            <w:r>
              <w:rPr>
                <w:rFonts w:cs="Times-Roman"/>
                <w:sz w:val="14"/>
                <w:szCs w:val="24"/>
              </w:rPr>
              <w:t>V</w:t>
            </w:r>
          </w:p>
        </w:tc>
        <w:tc>
          <w:tcPr>
            <w:tcW w:w="1424" w:type="dxa"/>
          </w:tcPr>
          <w:p w14:paraId="17EA9A17" w14:textId="77777777" w:rsidR="00552DA2" w:rsidRPr="0070130A" w:rsidRDefault="00552DA2" w:rsidP="00EA2F6C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ELV</w:t>
            </w:r>
          </w:p>
        </w:tc>
        <w:tc>
          <w:tcPr>
            <w:tcW w:w="1482" w:type="dxa"/>
          </w:tcPr>
          <w:p w14:paraId="1E262552" w14:textId="77777777" w:rsidR="00552DA2" w:rsidRPr="0070130A" w:rsidRDefault="00552DA2" w:rsidP="00EA2F6C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ARV</w:t>
            </w:r>
          </w:p>
        </w:tc>
        <w:tc>
          <w:tcPr>
            <w:tcW w:w="992" w:type="dxa"/>
            <w:vAlign w:val="center"/>
          </w:tcPr>
          <w:p w14:paraId="387280C6" w14:textId="77777777" w:rsidR="00552DA2" w:rsidRPr="0070130A" w:rsidRDefault="00552DA2" w:rsidP="00EA2F6C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10/10/2020</w:t>
            </w:r>
          </w:p>
        </w:tc>
        <w:tc>
          <w:tcPr>
            <w:tcW w:w="3058" w:type="dxa"/>
            <w:vAlign w:val="center"/>
          </w:tcPr>
          <w:p w14:paraId="1BC2F86F" w14:textId="77777777" w:rsidR="00552DA2" w:rsidRPr="0070130A" w:rsidRDefault="00552DA2" w:rsidP="00EA2F6C">
            <w:pPr>
              <w:rPr>
                <w:rFonts w:cs="Times-Roman"/>
                <w:sz w:val="14"/>
                <w:szCs w:val="24"/>
              </w:rPr>
            </w:pPr>
            <w:proofErr w:type="spellStart"/>
            <w:r w:rsidRPr="0070130A">
              <w:rPr>
                <w:rFonts w:cs="Times-Roman"/>
                <w:sz w:val="14"/>
                <w:szCs w:val="24"/>
              </w:rPr>
              <w:t>Versión</w:t>
            </w:r>
            <w:proofErr w:type="spellEnd"/>
            <w:r w:rsidRPr="0070130A">
              <w:rPr>
                <w:rFonts w:cs="Times-Roman"/>
                <w:sz w:val="14"/>
                <w:szCs w:val="24"/>
              </w:rPr>
              <w:t xml:space="preserve"> Original</w:t>
            </w:r>
          </w:p>
        </w:tc>
      </w:tr>
    </w:tbl>
    <w:p w14:paraId="173BE504" w14:textId="77777777" w:rsidR="00552DA2" w:rsidRDefault="00552DA2" w:rsidP="00552DA2">
      <w:pPr>
        <w:rPr>
          <w:rFonts w:ascii="Arial" w:hAnsi="Arial" w:cs="Arial"/>
          <w:b/>
          <w:color w:val="000000"/>
          <w:sz w:val="24"/>
        </w:rPr>
      </w:pPr>
    </w:p>
    <w:p w14:paraId="26F66C66" w14:textId="77777777" w:rsidR="00552DA2" w:rsidRDefault="00552DA2" w:rsidP="00552DA2">
      <w:pPr>
        <w:pStyle w:val="Ttulo"/>
        <w:jc w:val="right"/>
        <w:rPr>
          <w:rFonts w:ascii="Times New Roman" w:hAnsi="Times New Roman"/>
          <w:b/>
          <w:bCs/>
          <w:color w:val="000000" w:themeColor="text1"/>
          <w:lang w:val="es-PE"/>
        </w:rPr>
      </w:pPr>
    </w:p>
    <w:p w14:paraId="351B68E1" w14:textId="77777777" w:rsidR="00552DA2" w:rsidRDefault="00552DA2" w:rsidP="00552DA2">
      <w:pPr>
        <w:pStyle w:val="Ttulo"/>
        <w:jc w:val="right"/>
        <w:rPr>
          <w:rFonts w:ascii="Times New Roman" w:hAnsi="Times New Roman"/>
          <w:b/>
          <w:bCs/>
          <w:color w:val="000000" w:themeColor="text1"/>
          <w:lang w:val="es-PE"/>
        </w:rPr>
      </w:pPr>
    </w:p>
    <w:p w14:paraId="24724415" w14:textId="56A939CE" w:rsidR="00552DA2" w:rsidRPr="00552DA2" w:rsidRDefault="00552DA2" w:rsidP="00552DA2">
      <w:pPr>
        <w:pStyle w:val="Ttulo"/>
        <w:jc w:val="right"/>
        <w:rPr>
          <w:rFonts w:ascii="Times New Roman" w:hAnsi="Times New Roman"/>
          <w:b/>
          <w:bCs/>
          <w:color w:val="000000" w:themeColor="text1"/>
          <w:lang w:val="es-PE"/>
        </w:rPr>
      </w:pPr>
      <w:r w:rsidRPr="00552DA2">
        <w:rPr>
          <w:rFonts w:ascii="Times New Roman" w:hAnsi="Times New Roman"/>
          <w:b/>
          <w:bCs/>
          <w:color w:val="000000" w:themeColor="text1"/>
          <w:lang w:val="es-PE"/>
        </w:rPr>
        <w:t>Sistema Red Social UPT – Plataforma Social Universitaria basada en Microservicios</w:t>
      </w:r>
    </w:p>
    <w:p w14:paraId="4EAA99FE" w14:textId="0E8B726F" w:rsidR="00552DA2" w:rsidRPr="00552DA2" w:rsidRDefault="00552DA2" w:rsidP="00552DA2">
      <w:pPr>
        <w:pStyle w:val="Ttulo"/>
        <w:jc w:val="right"/>
        <w:rPr>
          <w:rFonts w:ascii="Times New Roman" w:hAnsi="Times New Roman"/>
          <w:b/>
          <w:bCs/>
          <w:color w:val="000000" w:themeColor="text1"/>
          <w:lang w:val="es-PE"/>
        </w:rPr>
      </w:pPr>
      <w:r>
        <w:rPr>
          <w:rFonts w:ascii="Times New Roman" w:hAnsi="Times New Roman"/>
          <w:b/>
          <w:bCs/>
          <w:color w:val="000000" w:themeColor="text1"/>
          <w:lang w:val="es-PE"/>
        </w:rPr>
        <w:t>Informe de Factibilidad</w:t>
      </w:r>
    </w:p>
    <w:p w14:paraId="01E2803E" w14:textId="77777777" w:rsidR="00552DA2" w:rsidRPr="00552DA2" w:rsidRDefault="00552DA2" w:rsidP="00552DA2">
      <w:pPr>
        <w:pStyle w:val="Ttulo"/>
        <w:jc w:val="right"/>
        <w:rPr>
          <w:rFonts w:ascii="Times New Roman" w:hAnsi="Times New Roman"/>
          <w:b/>
          <w:bCs/>
          <w:color w:val="000000" w:themeColor="text1"/>
          <w:lang w:val="es-PE"/>
        </w:rPr>
      </w:pPr>
    </w:p>
    <w:p w14:paraId="695E6B44" w14:textId="7EC9260F" w:rsidR="00552DA2" w:rsidRPr="00552DA2" w:rsidRDefault="00552DA2" w:rsidP="00552DA2">
      <w:pPr>
        <w:pStyle w:val="Ttulo"/>
        <w:jc w:val="right"/>
        <w:rPr>
          <w:rFonts w:ascii="Times New Roman" w:hAnsi="Times New Roman"/>
          <w:b/>
          <w:bCs/>
          <w:color w:val="000000" w:themeColor="text1"/>
          <w:sz w:val="28"/>
          <w:lang w:val="es-PE"/>
        </w:rPr>
      </w:pPr>
      <w:r w:rsidRPr="00552DA2">
        <w:rPr>
          <w:rFonts w:ascii="Times New Roman" w:hAnsi="Times New Roman"/>
          <w:b/>
          <w:bCs/>
          <w:color w:val="000000" w:themeColor="text1"/>
          <w:sz w:val="28"/>
          <w:lang w:val="es-PE"/>
        </w:rPr>
        <w:t xml:space="preserve">Versión </w:t>
      </w:r>
      <w:r w:rsidRPr="00552DA2">
        <w:rPr>
          <w:rFonts w:ascii="Times New Roman" w:hAnsi="Times New Roman"/>
          <w:b/>
          <w:bCs/>
          <w:i/>
          <w:color w:val="000000" w:themeColor="text1"/>
          <w:sz w:val="28"/>
          <w:lang w:val="es-PE"/>
        </w:rPr>
        <w:t>1.0</w:t>
      </w:r>
    </w:p>
    <w:p w14:paraId="6630B114" w14:textId="6DCE6DDE" w:rsidR="00E37815" w:rsidRPr="00552DA2" w:rsidRDefault="00552DA2" w:rsidP="00552DA2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552DA2" w:rsidRPr="006A147A" w14:paraId="4A800108" w14:textId="77777777" w:rsidTr="00EA2F6C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4081B16A" w14:textId="77777777" w:rsidR="00552DA2" w:rsidRPr="0070130A" w:rsidRDefault="00552DA2" w:rsidP="00EA2F6C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552DA2" w:rsidRPr="006A147A" w14:paraId="5B076E64" w14:textId="77777777" w:rsidTr="00EA2F6C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2BB45B5C" w14:textId="77777777" w:rsidR="00552DA2" w:rsidRPr="0070130A" w:rsidRDefault="00552DA2" w:rsidP="00EA2F6C">
            <w:pPr>
              <w:jc w:val="center"/>
              <w:rPr>
                <w:rFonts w:cs="Times-Roman"/>
                <w:sz w:val="14"/>
                <w:szCs w:val="24"/>
              </w:rPr>
            </w:pPr>
            <w:proofErr w:type="spellStart"/>
            <w:r w:rsidRPr="0070130A">
              <w:rPr>
                <w:rFonts w:cs="Times-Roman"/>
                <w:sz w:val="14"/>
                <w:szCs w:val="24"/>
              </w:rPr>
              <w:t>Versión</w:t>
            </w:r>
            <w:proofErr w:type="spellEnd"/>
          </w:p>
        </w:tc>
        <w:tc>
          <w:tcPr>
            <w:tcW w:w="1134" w:type="dxa"/>
            <w:shd w:val="clear" w:color="auto" w:fill="F2F2F2"/>
            <w:vAlign w:val="center"/>
          </w:tcPr>
          <w:p w14:paraId="4121AEE4" w14:textId="77777777" w:rsidR="00552DA2" w:rsidRPr="0070130A" w:rsidRDefault="00552DA2" w:rsidP="00EA2F6C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 xml:space="preserve">Hecha </w:t>
            </w:r>
            <w:proofErr w:type="spellStart"/>
            <w:r w:rsidRPr="0070130A">
              <w:rPr>
                <w:rFonts w:cs="Times-Roman"/>
                <w:sz w:val="14"/>
                <w:szCs w:val="24"/>
              </w:rPr>
              <w:t>por</w:t>
            </w:r>
            <w:proofErr w:type="spellEnd"/>
          </w:p>
        </w:tc>
        <w:tc>
          <w:tcPr>
            <w:tcW w:w="1424" w:type="dxa"/>
            <w:shd w:val="clear" w:color="auto" w:fill="F2F2F2"/>
            <w:vAlign w:val="center"/>
          </w:tcPr>
          <w:p w14:paraId="443F2BD5" w14:textId="77777777" w:rsidR="00552DA2" w:rsidRPr="0070130A" w:rsidRDefault="00552DA2" w:rsidP="00EA2F6C">
            <w:pPr>
              <w:jc w:val="center"/>
              <w:rPr>
                <w:rFonts w:cs="Times-Roman"/>
                <w:sz w:val="14"/>
                <w:szCs w:val="24"/>
              </w:rPr>
            </w:pPr>
            <w:proofErr w:type="spellStart"/>
            <w:r w:rsidRPr="0070130A">
              <w:rPr>
                <w:rFonts w:cs="Times-Roman"/>
                <w:sz w:val="14"/>
                <w:szCs w:val="24"/>
              </w:rPr>
              <w:t>Revisada</w:t>
            </w:r>
            <w:proofErr w:type="spellEnd"/>
            <w:r w:rsidRPr="0070130A">
              <w:rPr>
                <w:rFonts w:cs="Times-Roman"/>
                <w:sz w:val="14"/>
                <w:szCs w:val="24"/>
              </w:rPr>
              <w:t xml:space="preserve"> </w:t>
            </w:r>
            <w:proofErr w:type="spellStart"/>
            <w:r w:rsidRPr="0070130A">
              <w:rPr>
                <w:rFonts w:cs="Times-Roman"/>
                <w:sz w:val="14"/>
                <w:szCs w:val="24"/>
              </w:rPr>
              <w:t>por</w:t>
            </w:r>
            <w:proofErr w:type="spellEnd"/>
          </w:p>
        </w:tc>
        <w:tc>
          <w:tcPr>
            <w:tcW w:w="1482" w:type="dxa"/>
            <w:shd w:val="clear" w:color="auto" w:fill="F2F2F2"/>
            <w:vAlign w:val="center"/>
          </w:tcPr>
          <w:p w14:paraId="46815D66" w14:textId="77777777" w:rsidR="00552DA2" w:rsidRPr="0070130A" w:rsidRDefault="00552DA2" w:rsidP="00EA2F6C">
            <w:pPr>
              <w:jc w:val="center"/>
              <w:rPr>
                <w:rFonts w:cs="Times-Roman"/>
                <w:sz w:val="14"/>
                <w:szCs w:val="24"/>
              </w:rPr>
            </w:pPr>
            <w:proofErr w:type="spellStart"/>
            <w:r w:rsidRPr="0070130A">
              <w:rPr>
                <w:rFonts w:cs="Times-Roman"/>
                <w:sz w:val="14"/>
                <w:szCs w:val="24"/>
              </w:rPr>
              <w:t>Aprobada</w:t>
            </w:r>
            <w:proofErr w:type="spellEnd"/>
            <w:r w:rsidRPr="0070130A">
              <w:rPr>
                <w:rFonts w:cs="Times-Roman"/>
                <w:sz w:val="14"/>
                <w:szCs w:val="24"/>
              </w:rPr>
              <w:t xml:space="preserve"> </w:t>
            </w:r>
            <w:proofErr w:type="spellStart"/>
            <w:r w:rsidRPr="0070130A">
              <w:rPr>
                <w:rFonts w:cs="Times-Roman"/>
                <w:sz w:val="14"/>
                <w:szCs w:val="24"/>
              </w:rPr>
              <w:t>por</w:t>
            </w:r>
            <w:proofErr w:type="spellEnd"/>
          </w:p>
        </w:tc>
        <w:tc>
          <w:tcPr>
            <w:tcW w:w="992" w:type="dxa"/>
            <w:shd w:val="clear" w:color="auto" w:fill="F2F2F2"/>
            <w:vAlign w:val="center"/>
          </w:tcPr>
          <w:p w14:paraId="6BE8F5C8" w14:textId="77777777" w:rsidR="00552DA2" w:rsidRPr="0070130A" w:rsidRDefault="00552DA2" w:rsidP="00EA2F6C">
            <w:pPr>
              <w:jc w:val="center"/>
              <w:rPr>
                <w:rFonts w:cs="Times-Roman"/>
                <w:sz w:val="14"/>
                <w:szCs w:val="24"/>
              </w:rPr>
            </w:pPr>
            <w:proofErr w:type="spellStart"/>
            <w:r w:rsidRPr="0070130A">
              <w:rPr>
                <w:rFonts w:cs="Times-Roman"/>
                <w:sz w:val="14"/>
                <w:szCs w:val="24"/>
              </w:rPr>
              <w:t>Fecha</w:t>
            </w:r>
            <w:proofErr w:type="spellEnd"/>
          </w:p>
        </w:tc>
        <w:tc>
          <w:tcPr>
            <w:tcW w:w="3058" w:type="dxa"/>
            <w:shd w:val="clear" w:color="auto" w:fill="F2F2F2"/>
            <w:vAlign w:val="center"/>
          </w:tcPr>
          <w:p w14:paraId="6329F0CA" w14:textId="77777777" w:rsidR="00552DA2" w:rsidRPr="0070130A" w:rsidRDefault="00552DA2" w:rsidP="00EA2F6C">
            <w:pPr>
              <w:jc w:val="center"/>
              <w:rPr>
                <w:rFonts w:cs="Times-Roman"/>
                <w:sz w:val="14"/>
                <w:szCs w:val="24"/>
              </w:rPr>
            </w:pPr>
            <w:proofErr w:type="spellStart"/>
            <w:r w:rsidRPr="0070130A">
              <w:rPr>
                <w:rFonts w:cs="Times-Roman"/>
                <w:sz w:val="14"/>
                <w:szCs w:val="24"/>
              </w:rPr>
              <w:t>Motivo</w:t>
            </w:r>
            <w:proofErr w:type="spellEnd"/>
          </w:p>
        </w:tc>
      </w:tr>
      <w:tr w:rsidR="00552DA2" w:rsidRPr="006A147A" w14:paraId="49F55B18" w14:textId="77777777" w:rsidTr="00EA2F6C">
        <w:trPr>
          <w:trHeight w:val="227"/>
          <w:jc w:val="center"/>
        </w:trPr>
        <w:tc>
          <w:tcPr>
            <w:tcW w:w="921" w:type="dxa"/>
          </w:tcPr>
          <w:p w14:paraId="4722D994" w14:textId="77777777" w:rsidR="00552DA2" w:rsidRPr="0070130A" w:rsidRDefault="00552DA2" w:rsidP="00EA2F6C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1F01E825" w14:textId="77777777" w:rsidR="00552DA2" w:rsidRPr="0070130A" w:rsidRDefault="00552DA2" w:rsidP="00EA2F6C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MP</w:t>
            </w:r>
            <w:r>
              <w:rPr>
                <w:rFonts w:cs="Times-Roman"/>
                <w:sz w:val="14"/>
                <w:szCs w:val="24"/>
              </w:rPr>
              <w:t>V</w:t>
            </w:r>
          </w:p>
        </w:tc>
        <w:tc>
          <w:tcPr>
            <w:tcW w:w="1424" w:type="dxa"/>
          </w:tcPr>
          <w:p w14:paraId="2733A411" w14:textId="77777777" w:rsidR="00552DA2" w:rsidRPr="0070130A" w:rsidRDefault="00552DA2" w:rsidP="00EA2F6C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ELV</w:t>
            </w:r>
          </w:p>
        </w:tc>
        <w:tc>
          <w:tcPr>
            <w:tcW w:w="1482" w:type="dxa"/>
          </w:tcPr>
          <w:p w14:paraId="0329E4BD" w14:textId="77777777" w:rsidR="00552DA2" w:rsidRPr="0070130A" w:rsidRDefault="00552DA2" w:rsidP="00EA2F6C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ARV</w:t>
            </w:r>
          </w:p>
        </w:tc>
        <w:tc>
          <w:tcPr>
            <w:tcW w:w="992" w:type="dxa"/>
            <w:vAlign w:val="center"/>
          </w:tcPr>
          <w:p w14:paraId="7938E1DA" w14:textId="77777777" w:rsidR="00552DA2" w:rsidRPr="0070130A" w:rsidRDefault="00552DA2" w:rsidP="00EA2F6C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10/10/2020</w:t>
            </w:r>
          </w:p>
        </w:tc>
        <w:tc>
          <w:tcPr>
            <w:tcW w:w="3058" w:type="dxa"/>
            <w:vAlign w:val="center"/>
          </w:tcPr>
          <w:p w14:paraId="163D5512" w14:textId="77777777" w:rsidR="00552DA2" w:rsidRPr="0070130A" w:rsidRDefault="00552DA2" w:rsidP="00EA2F6C">
            <w:pPr>
              <w:rPr>
                <w:rFonts w:cs="Times-Roman"/>
                <w:sz w:val="14"/>
                <w:szCs w:val="24"/>
              </w:rPr>
            </w:pPr>
            <w:proofErr w:type="spellStart"/>
            <w:r w:rsidRPr="0070130A">
              <w:rPr>
                <w:rFonts w:cs="Times-Roman"/>
                <w:sz w:val="14"/>
                <w:szCs w:val="24"/>
              </w:rPr>
              <w:t>Versión</w:t>
            </w:r>
            <w:proofErr w:type="spellEnd"/>
            <w:r w:rsidRPr="0070130A">
              <w:rPr>
                <w:rFonts w:cs="Times-Roman"/>
                <w:sz w:val="14"/>
                <w:szCs w:val="24"/>
              </w:rPr>
              <w:t xml:space="preserve"> Original</w:t>
            </w:r>
          </w:p>
        </w:tc>
      </w:tr>
    </w:tbl>
    <w:p w14:paraId="64B49377" w14:textId="77777777" w:rsidR="00552DA2" w:rsidRDefault="00552DA2" w:rsidP="00552DA2">
      <w:pPr>
        <w:rPr>
          <w:rFonts w:ascii="Arial" w:hAnsi="Arial" w:cs="Arial"/>
          <w:b/>
          <w:color w:val="000000"/>
          <w:sz w:val="24"/>
        </w:rPr>
      </w:pPr>
    </w:p>
    <w:p w14:paraId="7E8A1DB5" w14:textId="77777777" w:rsidR="00552DA2" w:rsidRDefault="00552DA2" w:rsidP="00552DA2">
      <w:pPr>
        <w:rPr>
          <w:rFonts w:ascii="Arial" w:hAnsi="Arial" w:cs="Arial"/>
          <w:b/>
          <w:color w:val="000000"/>
          <w:sz w:val="24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1"/>
          <w:lang w:val="es-ES"/>
        </w:rPr>
        <w:id w:val="2258118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6E290F" w14:textId="06B4BF2F" w:rsidR="006E41B2" w:rsidRDefault="006E41B2" w:rsidP="006E41B2">
          <w:pPr>
            <w:pStyle w:val="TtuloTDC"/>
            <w:jc w:val="center"/>
          </w:pPr>
          <w:r>
            <w:rPr>
              <w:lang w:val="es-ES"/>
            </w:rPr>
            <w:t>INDICE GENERAL</w:t>
          </w:r>
        </w:p>
        <w:p w14:paraId="7814FC50" w14:textId="55BF68CC" w:rsidR="006E41B2" w:rsidRDefault="006E41B2">
          <w:pPr>
            <w:pStyle w:val="TDC2"/>
            <w:tabs>
              <w:tab w:val="right" w:leader="dot" w:pos="9629"/>
            </w:tabs>
            <w:rPr>
              <w:noProof/>
              <w:sz w:val="24"/>
              <w:szCs w:val="24"/>
              <w:lang w:val="es-PE" w:eastAsia="es-P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400687" w:history="1">
            <w:r w:rsidRPr="00457894">
              <w:rPr>
                <w:rStyle w:val="Hipervnculo"/>
                <w:b/>
                <w:bCs/>
                <w:noProof/>
                <w:lang w:val="es-PE"/>
              </w:rPr>
              <w:t>1.1 Nombre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_Toc233400687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07362" w14:textId="28CF8D18" w:rsidR="006E41B2" w:rsidRDefault="006E41B2">
          <w:pPr>
            <w:pStyle w:val="TDC2"/>
            <w:tabs>
              <w:tab w:val="right" w:leader="dot" w:pos="9629"/>
            </w:tabs>
            <w:rPr>
              <w:noProof/>
              <w:sz w:val="24"/>
              <w:szCs w:val="24"/>
              <w:lang w:val="es-PE" w:eastAsia="es-PE"/>
              <w14:ligatures w14:val="standardContextual"/>
            </w:rPr>
          </w:pPr>
          <w:hyperlink w:anchor="_Toc233400688" w:history="1">
            <w:r w:rsidRPr="00457894">
              <w:rPr>
                <w:rStyle w:val="Hipervnculo"/>
                <w:b/>
                <w:bCs/>
                <w:noProof/>
                <w:lang w:val="es-PE"/>
              </w:rPr>
              <w:t>1.2 Duración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_Toc233400688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76D36" w14:textId="5922099D" w:rsidR="006E41B2" w:rsidRDefault="006E41B2">
          <w:pPr>
            <w:pStyle w:val="TDC2"/>
            <w:tabs>
              <w:tab w:val="right" w:leader="dot" w:pos="9629"/>
            </w:tabs>
            <w:rPr>
              <w:noProof/>
              <w:sz w:val="24"/>
              <w:szCs w:val="24"/>
              <w:lang w:val="es-PE" w:eastAsia="es-PE"/>
              <w14:ligatures w14:val="standardContextual"/>
            </w:rPr>
          </w:pPr>
          <w:hyperlink w:anchor="_Toc233400689" w:history="1">
            <w:r w:rsidRPr="00457894">
              <w:rPr>
                <w:rStyle w:val="Hipervnculo"/>
                <w:b/>
                <w:bCs/>
                <w:noProof/>
                <w:lang w:val="es-PE"/>
              </w:rPr>
              <w:t>1.3 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_Toc233400689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59F11" w14:textId="31B2AC29" w:rsidR="006E41B2" w:rsidRDefault="006E41B2">
          <w:pPr>
            <w:pStyle w:val="TDC2"/>
            <w:tabs>
              <w:tab w:val="right" w:leader="dot" w:pos="9629"/>
            </w:tabs>
            <w:rPr>
              <w:noProof/>
              <w:sz w:val="24"/>
              <w:szCs w:val="24"/>
              <w:lang w:val="es-PE" w:eastAsia="es-PE"/>
              <w14:ligatures w14:val="standardContextual"/>
            </w:rPr>
          </w:pPr>
          <w:hyperlink w:anchor="_Toc233400690" w:history="1">
            <w:r w:rsidRPr="00457894">
              <w:rPr>
                <w:rStyle w:val="Hipervnculo"/>
                <w:b/>
                <w:bCs/>
                <w:noProof/>
                <w:lang w:val="es-PE"/>
              </w:rPr>
              <w:t>1.4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_Toc233400690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3F8C2" w14:textId="01C99559" w:rsidR="006E41B2" w:rsidRDefault="006E41B2">
          <w:pPr>
            <w:pStyle w:val="TDC3"/>
            <w:tabs>
              <w:tab w:val="right" w:leader="dot" w:pos="9629"/>
            </w:tabs>
            <w:rPr>
              <w:noProof/>
              <w:sz w:val="24"/>
              <w:szCs w:val="24"/>
              <w:lang w:val="es-PE" w:eastAsia="es-PE"/>
              <w14:ligatures w14:val="standardContextual"/>
            </w:rPr>
          </w:pPr>
          <w:hyperlink w:anchor="_Toc233400691" w:history="1">
            <w:r w:rsidRPr="00457894">
              <w:rPr>
                <w:rStyle w:val="Hipervnculo"/>
                <w:b/>
                <w:bCs/>
                <w:noProof/>
                <w:lang w:val="es-PE"/>
              </w:rPr>
              <w:t>1.4.1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_Toc233400691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B236A" w14:textId="366EF6AD" w:rsidR="006E41B2" w:rsidRDefault="006E41B2">
          <w:pPr>
            <w:pStyle w:val="TDC3"/>
            <w:tabs>
              <w:tab w:val="left" w:pos="1260"/>
              <w:tab w:val="right" w:leader="dot" w:pos="9629"/>
            </w:tabs>
            <w:rPr>
              <w:noProof/>
              <w:sz w:val="24"/>
              <w:szCs w:val="24"/>
              <w:lang w:val="es-PE" w:eastAsia="es-PE"/>
              <w14:ligatures w14:val="standardContextual"/>
            </w:rPr>
          </w:pPr>
          <w:hyperlink w:anchor="_Toc233400692" w:history="1">
            <w:r w:rsidRPr="00457894">
              <w:rPr>
                <w:rStyle w:val="Hipervnculo"/>
                <w:b/>
                <w:bCs/>
                <w:noProof/>
                <w:lang w:val="es-PE"/>
              </w:rPr>
              <w:t>1.1.1</w:t>
            </w:r>
            <w:r>
              <w:rPr>
                <w:noProof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Pr="00457894">
              <w:rPr>
                <w:rStyle w:val="Hipervnculo"/>
                <w:b/>
                <w:bCs/>
                <w:noProof/>
                <w:lang w:val="es-PE"/>
              </w:rPr>
              <w:t>1.4.2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_Toc233400692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A6A82" w14:textId="6AFF9563" w:rsidR="006E41B2" w:rsidRDefault="006E41B2">
          <w:pPr>
            <w:pStyle w:val="TDC2"/>
            <w:tabs>
              <w:tab w:val="right" w:leader="dot" w:pos="9629"/>
            </w:tabs>
            <w:rPr>
              <w:noProof/>
              <w:sz w:val="24"/>
              <w:szCs w:val="24"/>
              <w:lang w:val="es-PE" w:eastAsia="es-PE"/>
              <w14:ligatures w14:val="standardContextual"/>
            </w:rPr>
          </w:pPr>
          <w:hyperlink w:anchor="_Toc233400693" w:history="1">
            <w:r w:rsidRPr="00457894">
              <w:rPr>
                <w:rStyle w:val="Hipervnculo"/>
                <w:b/>
                <w:bCs/>
                <w:noProof/>
                <w:lang w:val="es-PE"/>
              </w:rPr>
              <w:t>3.1 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_Toc233400693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4BE44" w14:textId="6F6B3A5F" w:rsidR="006E41B2" w:rsidRDefault="006E41B2">
          <w:pPr>
            <w:pStyle w:val="TDC2"/>
            <w:tabs>
              <w:tab w:val="right" w:leader="dot" w:pos="9629"/>
            </w:tabs>
            <w:rPr>
              <w:noProof/>
              <w:sz w:val="24"/>
              <w:szCs w:val="24"/>
              <w:lang w:val="es-PE" w:eastAsia="es-PE"/>
              <w14:ligatures w14:val="standardContextual"/>
            </w:rPr>
          </w:pPr>
          <w:hyperlink w:anchor="_Toc233400694" w:history="1">
            <w:r w:rsidRPr="00457894">
              <w:rPr>
                <w:rStyle w:val="Hipervnculo"/>
                <w:b/>
                <w:bCs/>
                <w:noProof/>
                <w:lang w:val="es-PE"/>
              </w:rPr>
              <w:t>3.2 Consideraciones de Hardware y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_Toc233400694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403A8" w14:textId="6A0BB365" w:rsidR="006E41B2" w:rsidRDefault="006E41B2">
          <w:pPr>
            <w:pStyle w:val="TDC2"/>
            <w:tabs>
              <w:tab w:val="right" w:leader="dot" w:pos="9629"/>
            </w:tabs>
            <w:rPr>
              <w:noProof/>
              <w:sz w:val="24"/>
              <w:szCs w:val="24"/>
              <w:lang w:val="es-PE" w:eastAsia="es-PE"/>
              <w14:ligatures w14:val="standardContextual"/>
            </w:rPr>
          </w:pPr>
          <w:hyperlink w:anchor="_Toc233400695" w:history="1">
            <w:r w:rsidRPr="00457894">
              <w:rPr>
                <w:rStyle w:val="Hipervnculo"/>
                <w:b/>
                <w:bCs/>
                <w:noProof/>
                <w:lang w:val="es-PE"/>
              </w:rPr>
              <w:t>4.1 Factibilidad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_Toc233400695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D0C69" w14:textId="127FA240" w:rsidR="006E41B2" w:rsidRDefault="006E41B2">
          <w:pPr>
            <w:pStyle w:val="TDC2"/>
            <w:tabs>
              <w:tab w:val="right" w:leader="dot" w:pos="9629"/>
            </w:tabs>
            <w:rPr>
              <w:noProof/>
              <w:sz w:val="24"/>
              <w:szCs w:val="24"/>
              <w:lang w:val="es-PE" w:eastAsia="es-PE"/>
              <w14:ligatures w14:val="standardContextual"/>
            </w:rPr>
          </w:pPr>
          <w:hyperlink w:anchor="_Toc233400696" w:history="1">
            <w:r w:rsidRPr="00457894">
              <w:rPr>
                <w:rStyle w:val="Hipervnculo"/>
                <w:b/>
                <w:bCs/>
                <w:noProof/>
                <w:lang w:val="es-PE"/>
              </w:rPr>
              <w:t>4.2 Factibilidad Económica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_Toc233400696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203D2" w14:textId="5F7E0BB5" w:rsidR="006E41B2" w:rsidRDefault="006E41B2">
          <w:pPr>
            <w:pStyle w:val="TDC3"/>
            <w:tabs>
              <w:tab w:val="right" w:leader="dot" w:pos="9629"/>
            </w:tabs>
            <w:rPr>
              <w:noProof/>
              <w:sz w:val="24"/>
              <w:szCs w:val="24"/>
              <w:lang w:val="es-PE" w:eastAsia="es-PE"/>
              <w14:ligatures w14:val="standardContextual"/>
            </w:rPr>
          </w:pPr>
          <w:hyperlink w:anchor="_Toc233400697" w:history="1">
            <w:r w:rsidRPr="00457894">
              <w:rPr>
                <w:rStyle w:val="Hipervnculo"/>
                <w:b/>
                <w:bCs/>
                <w:noProof/>
                <w:lang w:val="es-PE"/>
              </w:rPr>
              <w:t>4.2.1 Costos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_Toc233400697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94371" w14:textId="26C59919" w:rsidR="006E41B2" w:rsidRDefault="006E41B2">
          <w:pPr>
            <w:pStyle w:val="TDC3"/>
            <w:tabs>
              <w:tab w:val="right" w:leader="dot" w:pos="9629"/>
            </w:tabs>
            <w:rPr>
              <w:noProof/>
              <w:sz w:val="24"/>
              <w:szCs w:val="24"/>
              <w:lang w:val="es-PE" w:eastAsia="es-PE"/>
              <w14:ligatures w14:val="standardContextual"/>
            </w:rPr>
          </w:pPr>
          <w:hyperlink w:anchor="_Toc233400698" w:history="1">
            <w:r w:rsidRPr="00457894">
              <w:rPr>
                <w:rStyle w:val="Hipervnculo"/>
                <w:b/>
                <w:bCs/>
                <w:noProof/>
                <w:lang w:val="es-PE"/>
              </w:rPr>
              <w:t>4.2.2 Costos Operativos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_Toc233400698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D09B6" w14:textId="5C698761" w:rsidR="006E41B2" w:rsidRDefault="006E41B2">
          <w:pPr>
            <w:pStyle w:val="TDC3"/>
            <w:tabs>
              <w:tab w:val="right" w:leader="dot" w:pos="9629"/>
            </w:tabs>
            <w:rPr>
              <w:noProof/>
              <w:sz w:val="24"/>
              <w:szCs w:val="24"/>
              <w:lang w:val="es-PE" w:eastAsia="es-PE"/>
              <w14:ligatures w14:val="standardContextual"/>
            </w:rPr>
          </w:pPr>
          <w:hyperlink w:anchor="_Toc233400699" w:history="1">
            <w:r w:rsidRPr="00457894">
              <w:rPr>
                <w:rStyle w:val="Hipervnculo"/>
                <w:b/>
                <w:bCs/>
                <w:noProof/>
                <w:lang w:val="es-PE"/>
              </w:rPr>
              <w:t>4.2.3 Costos de Infraestructura (VPS – Hetzner)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_Toc233400699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A65C7" w14:textId="35F14EC4" w:rsidR="006E41B2" w:rsidRDefault="006E41B2">
          <w:pPr>
            <w:pStyle w:val="TDC3"/>
            <w:tabs>
              <w:tab w:val="right" w:leader="dot" w:pos="9629"/>
            </w:tabs>
            <w:rPr>
              <w:noProof/>
              <w:sz w:val="24"/>
              <w:szCs w:val="24"/>
              <w:lang w:val="es-PE" w:eastAsia="es-PE"/>
              <w14:ligatures w14:val="standardContextual"/>
            </w:rPr>
          </w:pPr>
          <w:hyperlink w:anchor="_Toc233400700" w:history="1">
            <w:r w:rsidRPr="00457894">
              <w:rPr>
                <w:rStyle w:val="Hipervnculo"/>
                <w:b/>
                <w:bCs/>
                <w:noProof/>
                <w:lang w:val="es-PE"/>
              </w:rPr>
              <w:t>4.2.4 Costos de Personal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_Toc233400700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F7B42" w14:textId="6CA31BCF" w:rsidR="006E41B2" w:rsidRDefault="006E41B2">
          <w:pPr>
            <w:pStyle w:val="TDC3"/>
            <w:tabs>
              <w:tab w:val="right" w:leader="dot" w:pos="9629"/>
            </w:tabs>
            <w:rPr>
              <w:noProof/>
              <w:sz w:val="24"/>
              <w:szCs w:val="24"/>
              <w:lang w:val="es-PE" w:eastAsia="es-PE"/>
              <w14:ligatures w14:val="standardContextual"/>
            </w:rPr>
          </w:pPr>
          <w:hyperlink w:anchor="_Toc233400701" w:history="1">
            <w:r w:rsidRPr="00457894">
              <w:rPr>
                <w:rStyle w:val="Hipervnculo"/>
                <w:b/>
                <w:bCs/>
                <w:noProof/>
                <w:lang w:val="es-PE"/>
              </w:rPr>
              <w:t>4.2.5 Costo Total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_Toc233400701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83F1D" w14:textId="5DBD91D6" w:rsidR="006E41B2" w:rsidRDefault="006E41B2">
          <w:pPr>
            <w:pStyle w:val="TDC2"/>
            <w:tabs>
              <w:tab w:val="right" w:leader="dot" w:pos="9629"/>
            </w:tabs>
            <w:rPr>
              <w:noProof/>
              <w:sz w:val="24"/>
              <w:szCs w:val="24"/>
              <w:lang w:val="es-PE" w:eastAsia="es-PE"/>
              <w14:ligatures w14:val="standardContextual"/>
            </w:rPr>
          </w:pPr>
          <w:hyperlink w:anchor="_Toc233400702" w:history="1">
            <w:r w:rsidRPr="00457894">
              <w:rPr>
                <w:rStyle w:val="Hipervnculo"/>
                <w:b/>
                <w:bCs/>
                <w:noProof/>
                <w:lang w:val="es-PE"/>
              </w:rPr>
              <w:t>4.3 Factibilidad Operativa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_Toc233400702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9EE7D" w14:textId="663C8FA1" w:rsidR="006E41B2" w:rsidRDefault="006E41B2">
          <w:pPr>
            <w:pStyle w:val="TDC2"/>
            <w:tabs>
              <w:tab w:val="right" w:leader="dot" w:pos="9629"/>
            </w:tabs>
            <w:rPr>
              <w:noProof/>
              <w:sz w:val="24"/>
              <w:szCs w:val="24"/>
              <w:lang w:val="es-PE" w:eastAsia="es-PE"/>
              <w14:ligatures w14:val="standardContextual"/>
            </w:rPr>
          </w:pPr>
          <w:hyperlink w:anchor="_Toc233400703" w:history="1">
            <w:r w:rsidRPr="00457894">
              <w:rPr>
                <w:rStyle w:val="Hipervnculo"/>
                <w:b/>
                <w:bCs/>
                <w:noProof/>
                <w:lang w:val="es-PE"/>
              </w:rPr>
              <w:t>4.4 Factibilidad Legal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_Toc233400703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F0FA9" w14:textId="246F76E6" w:rsidR="006E41B2" w:rsidRDefault="006E41B2">
          <w:pPr>
            <w:pStyle w:val="TDC2"/>
            <w:tabs>
              <w:tab w:val="right" w:leader="dot" w:pos="9629"/>
            </w:tabs>
            <w:rPr>
              <w:noProof/>
              <w:sz w:val="24"/>
              <w:szCs w:val="24"/>
              <w:lang w:val="es-PE" w:eastAsia="es-PE"/>
              <w14:ligatures w14:val="standardContextual"/>
            </w:rPr>
          </w:pPr>
          <w:hyperlink w:anchor="_Toc233400704" w:history="1">
            <w:r w:rsidRPr="00457894">
              <w:rPr>
                <w:rStyle w:val="Hipervnculo"/>
                <w:b/>
                <w:bCs/>
                <w:noProof/>
                <w:lang w:val="es-PE"/>
              </w:rPr>
              <w:t>4.5 Factibilidad Social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_Toc233400704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8A448" w14:textId="7027F08B" w:rsidR="006E41B2" w:rsidRDefault="006E41B2">
          <w:pPr>
            <w:pStyle w:val="TDC2"/>
            <w:tabs>
              <w:tab w:val="right" w:leader="dot" w:pos="9629"/>
            </w:tabs>
            <w:rPr>
              <w:noProof/>
              <w:sz w:val="24"/>
              <w:szCs w:val="24"/>
              <w:lang w:val="es-PE" w:eastAsia="es-PE"/>
              <w14:ligatures w14:val="standardContextual"/>
            </w:rPr>
          </w:pPr>
          <w:hyperlink w:anchor="_Toc233400705" w:history="1">
            <w:r w:rsidRPr="00457894">
              <w:rPr>
                <w:rStyle w:val="Hipervnculo"/>
                <w:b/>
                <w:bCs/>
                <w:noProof/>
                <w:lang w:val="es-PE"/>
              </w:rPr>
              <w:t>4.6 Factibilidad Ambiental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_Toc233400705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3287C" w14:textId="153ED254" w:rsidR="006E41B2" w:rsidRDefault="006E41B2">
          <w:pPr>
            <w:pStyle w:val="TDC2"/>
            <w:tabs>
              <w:tab w:val="right" w:leader="dot" w:pos="9629"/>
            </w:tabs>
            <w:rPr>
              <w:noProof/>
              <w:sz w:val="24"/>
              <w:szCs w:val="24"/>
              <w:lang w:val="es-PE" w:eastAsia="es-PE"/>
              <w14:ligatures w14:val="standardContextual"/>
            </w:rPr>
          </w:pPr>
          <w:hyperlink w:anchor="_Toc233400706" w:history="1">
            <w:r w:rsidRPr="00457894">
              <w:rPr>
                <w:rStyle w:val="Hipervnculo"/>
                <w:b/>
                <w:bCs/>
                <w:noProof/>
                <w:lang w:val="es-PE"/>
              </w:rPr>
              <w:t>5.1 Justificación de la Inversión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_Toc233400706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4FE13" w14:textId="748946EE" w:rsidR="006E41B2" w:rsidRDefault="006E41B2">
          <w:pPr>
            <w:pStyle w:val="TDC3"/>
            <w:tabs>
              <w:tab w:val="right" w:leader="dot" w:pos="9629"/>
            </w:tabs>
            <w:rPr>
              <w:noProof/>
              <w:sz w:val="24"/>
              <w:szCs w:val="24"/>
              <w:lang w:val="es-PE" w:eastAsia="es-PE"/>
              <w14:ligatures w14:val="standardContextual"/>
            </w:rPr>
          </w:pPr>
          <w:hyperlink w:anchor="_Toc233400707" w:history="1">
            <w:r w:rsidRPr="00457894">
              <w:rPr>
                <w:rStyle w:val="Hipervnculo"/>
                <w:b/>
                <w:bCs/>
                <w:noProof/>
                <w:lang w:val="es-PE"/>
              </w:rPr>
              <w:t>5.1.1 Beneficios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_Toc233400707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427B8" w14:textId="4601F4E3" w:rsidR="006E41B2" w:rsidRDefault="006E41B2">
          <w:pPr>
            <w:pStyle w:val="TDC3"/>
            <w:tabs>
              <w:tab w:val="right" w:leader="dot" w:pos="9629"/>
            </w:tabs>
            <w:rPr>
              <w:noProof/>
              <w:sz w:val="24"/>
              <w:szCs w:val="24"/>
              <w:lang w:val="es-PE" w:eastAsia="es-PE"/>
              <w14:ligatures w14:val="standardContextual"/>
            </w:rPr>
          </w:pPr>
          <w:hyperlink w:anchor="_Toc233400708" w:history="1">
            <w:r w:rsidRPr="00457894">
              <w:rPr>
                <w:rStyle w:val="Hipervnculo"/>
                <w:b/>
                <w:bCs/>
                <w:noProof/>
                <w:lang w:val="es-PE"/>
              </w:rPr>
              <w:t>5.1.2 Criterios de Inversión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_Toc233400708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9E9D6" w14:textId="541C951C" w:rsidR="006E41B2" w:rsidRDefault="006E41B2">
          <w:r>
            <w:rPr>
              <w:b/>
              <w:bCs/>
              <w:lang w:val="es-ES"/>
            </w:rPr>
            <w:fldChar w:fldCharType="end"/>
          </w:r>
        </w:p>
      </w:sdtContent>
    </w:sdt>
    <w:p w14:paraId="120DD808" w14:textId="77777777" w:rsidR="00552DA2" w:rsidRDefault="00552DA2" w:rsidP="006E41B2">
      <w:pPr>
        <w:pStyle w:val="body1"/>
        <w:ind w:leftChars="0" w:left="0"/>
        <w:rPr>
          <w:rFonts w:ascii="Arial" w:hAnsi="Arial" w:cs="Arial"/>
          <w:sz w:val="32"/>
          <w:szCs w:val="32"/>
          <w:lang w:val="es-PE"/>
        </w:rPr>
      </w:pPr>
    </w:p>
    <w:p w14:paraId="6C3657F7" w14:textId="77777777" w:rsidR="003A7623" w:rsidRDefault="003A7623" w:rsidP="00E37815">
      <w:pPr>
        <w:pStyle w:val="body1"/>
        <w:jc w:val="center"/>
        <w:rPr>
          <w:rFonts w:ascii="Arial" w:hAnsi="Arial" w:cs="Arial"/>
          <w:sz w:val="32"/>
          <w:szCs w:val="32"/>
          <w:lang w:val="es-PE"/>
        </w:rPr>
      </w:pPr>
    </w:p>
    <w:p w14:paraId="6309F2BB" w14:textId="77777777" w:rsidR="003A7623" w:rsidRDefault="003A7623" w:rsidP="00E37815">
      <w:pPr>
        <w:pStyle w:val="body1"/>
        <w:jc w:val="center"/>
        <w:rPr>
          <w:rFonts w:ascii="Arial" w:hAnsi="Arial" w:cs="Arial"/>
          <w:sz w:val="32"/>
          <w:szCs w:val="32"/>
          <w:lang w:val="es-PE"/>
        </w:rPr>
      </w:pPr>
    </w:p>
    <w:p w14:paraId="1B36F32E" w14:textId="77777777" w:rsidR="002A6F99" w:rsidRDefault="002A6F99" w:rsidP="003A7623">
      <w:pPr>
        <w:pStyle w:val="body1"/>
        <w:ind w:leftChars="0" w:left="0"/>
        <w:rPr>
          <w:rFonts w:ascii="Arial" w:hAnsi="Arial" w:cs="Arial"/>
          <w:sz w:val="32"/>
          <w:szCs w:val="32"/>
          <w:lang w:val="es-PE"/>
        </w:rPr>
      </w:pPr>
    </w:p>
    <w:p w14:paraId="2A1C543E" w14:textId="3DE0A5D5" w:rsidR="003A7623" w:rsidRPr="00A20976" w:rsidRDefault="003A7623" w:rsidP="002A6F99">
      <w:pPr>
        <w:pStyle w:val="Ttulo"/>
        <w:jc w:val="both"/>
        <w:rPr>
          <w:b/>
          <w:bCs/>
          <w:sz w:val="22"/>
          <w:szCs w:val="22"/>
          <w:lang w:val="es-PE"/>
        </w:rPr>
      </w:pPr>
      <w:r w:rsidRPr="00A20976">
        <w:rPr>
          <w:b/>
          <w:bCs/>
          <w:sz w:val="22"/>
          <w:szCs w:val="22"/>
          <w:lang w:val="es-PE"/>
        </w:rPr>
        <w:lastRenderedPageBreak/>
        <w:t>1. Descripción del Proyecto</w:t>
      </w:r>
    </w:p>
    <w:p w14:paraId="1BD88EAA" w14:textId="77777777" w:rsidR="003A7623" w:rsidRPr="002A6F99" w:rsidRDefault="003A7623" w:rsidP="002A6F99">
      <w:pPr>
        <w:pStyle w:val="Ttulo2"/>
        <w:numPr>
          <w:ilvl w:val="0"/>
          <w:numId w:val="0"/>
        </w:numPr>
        <w:rPr>
          <w:b/>
          <w:bCs/>
          <w:sz w:val="22"/>
          <w:szCs w:val="22"/>
          <w:lang w:val="es-PE"/>
        </w:rPr>
      </w:pPr>
      <w:bookmarkStart w:id="0" w:name="_Toc233400687"/>
      <w:r w:rsidRPr="002A6F99">
        <w:rPr>
          <w:b/>
          <w:bCs/>
          <w:sz w:val="22"/>
          <w:szCs w:val="22"/>
          <w:lang w:val="es-PE"/>
        </w:rPr>
        <w:t>1.1 Nombre del Proyecto</w:t>
      </w:r>
      <w:bookmarkEnd w:id="0"/>
    </w:p>
    <w:p w14:paraId="5DE5D5D0" w14:textId="77777777" w:rsidR="003A7623" w:rsidRPr="003A7623" w:rsidRDefault="003A7623" w:rsidP="003A7623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>Red Social UPT – Plataforma Social Universitaria basada en Microservicios</w:t>
      </w:r>
    </w:p>
    <w:p w14:paraId="55488665" w14:textId="77777777" w:rsidR="003A7623" w:rsidRPr="002A6F99" w:rsidRDefault="003A7623" w:rsidP="002A6F99">
      <w:pPr>
        <w:pStyle w:val="Ttulo2"/>
        <w:numPr>
          <w:ilvl w:val="0"/>
          <w:numId w:val="0"/>
        </w:numPr>
        <w:rPr>
          <w:b/>
          <w:bCs/>
          <w:sz w:val="22"/>
          <w:szCs w:val="22"/>
          <w:lang w:val="es-PE"/>
        </w:rPr>
      </w:pPr>
      <w:bookmarkStart w:id="1" w:name="_Toc233400688"/>
      <w:r w:rsidRPr="002A6F99">
        <w:rPr>
          <w:b/>
          <w:bCs/>
          <w:sz w:val="22"/>
          <w:szCs w:val="22"/>
          <w:lang w:val="es-PE"/>
        </w:rPr>
        <w:t>1.2 Duración del Proyecto</w:t>
      </w:r>
      <w:bookmarkEnd w:id="1"/>
    </w:p>
    <w:p w14:paraId="5A58B7DE" w14:textId="77777777" w:rsidR="003A7623" w:rsidRPr="003A7623" w:rsidRDefault="003A7623" w:rsidP="003A7623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 xml:space="preserve">El proyecto tiene una duración estimada de </w:t>
      </w:r>
      <w:r w:rsidRPr="003A7623">
        <w:rPr>
          <w:rFonts w:ascii="Arial" w:hAnsi="Arial" w:cs="Arial"/>
          <w:b/>
          <w:bCs/>
          <w:sz w:val="22"/>
          <w:szCs w:val="22"/>
          <w:lang w:val="es-PE"/>
        </w:rPr>
        <w:t>4 meses (16 semanas)</w:t>
      </w:r>
      <w:r w:rsidRPr="003A7623">
        <w:rPr>
          <w:rFonts w:ascii="Arial" w:hAnsi="Arial" w:cs="Arial"/>
          <w:sz w:val="22"/>
          <w:szCs w:val="22"/>
          <w:lang w:val="es-PE"/>
        </w:rPr>
        <w:t xml:space="preserve">, correspondiente al semestre académico </w:t>
      </w:r>
      <w:r w:rsidRPr="003A7623">
        <w:rPr>
          <w:rFonts w:ascii="Arial" w:hAnsi="Arial" w:cs="Arial"/>
          <w:b/>
          <w:bCs/>
          <w:sz w:val="22"/>
          <w:szCs w:val="22"/>
          <w:lang w:val="es-PE"/>
        </w:rPr>
        <w:t>2026-I</w:t>
      </w:r>
      <w:r w:rsidRPr="003A7623">
        <w:rPr>
          <w:rFonts w:ascii="Arial" w:hAnsi="Arial" w:cs="Arial"/>
          <w:sz w:val="22"/>
          <w:szCs w:val="22"/>
          <w:lang w:val="es-PE"/>
        </w:rPr>
        <w:t xml:space="preserve">, comprendido entre los meses de </w:t>
      </w:r>
      <w:r w:rsidRPr="003A7623">
        <w:rPr>
          <w:rFonts w:ascii="Arial" w:hAnsi="Arial" w:cs="Arial"/>
          <w:b/>
          <w:bCs/>
          <w:sz w:val="22"/>
          <w:szCs w:val="22"/>
          <w:lang w:val="es-PE"/>
        </w:rPr>
        <w:t>abril y julio de 2026</w:t>
      </w:r>
      <w:r w:rsidRPr="003A7623">
        <w:rPr>
          <w:rFonts w:ascii="Arial" w:hAnsi="Arial" w:cs="Arial"/>
          <w:sz w:val="22"/>
          <w:szCs w:val="22"/>
          <w:lang w:val="es-PE"/>
        </w:rPr>
        <w:t>.</w:t>
      </w:r>
    </w:p>
    <w:p w14:paraId="18929E10" w14:textId="77777777" w:rsidR="003A7623" w:rsidRPr="002A6F99" w:rsidRDefault="003A7623" w:rsidP="002A6F99">
      <w:pPr>
        <w:pStyle w:val="Ttulo2"/>
        <w:numPr>
          <w:ilvl w:val="0"/>
          <w:numId w:val="0"/>
        </w:numPr>
        <w:rPr>
          <w:b/>
          <w:bCs/>
          <w:sz w:val="22"/>
          <w:szCs w:val="22"/>
          <w:lang w:val="es-PE"/>
        </w:rPr>
      </w:pPr>
      <w:bookmarkStart w:id="2" w:name="_Toc233400689"/>
      <w:r w:rsidRPr="002A6F99">
        <w:rPr>
          <w:b/>
          <w:bCs/>
          <w:sz w:val="22"/>
          <w:szCs w:val="22"/>
          <w:lang w:val="es-PE"/>
        </w:rPr>
        <w:t>1.3 Descripción del Proyecto</w:t>
      </w:r>
      <w:bookmarkEnd w:id="2"/>
    </w:p>
    <w:p w14:paraId="4BC67A31" w14:textId="77777777" w:rsidR="003A7623" w:rsidRPr="003A7623" w:rsidRDefault="003A7623" w:rsidP="003A7623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 xml:space="preserve">La </w:t>
      </w:r>
      <w:r w:rsidRPr="003A7623">
        <w:rPr>
          <w:rFonts w:ascii="Arial" w:hAnsi="Arial" w:cs="Arial"/>
          <w:b/>
          <w:bCs/>
          <w:sz w:val="22"/>
          <w:szCs w:val="22"/>
          <w:lang w:val="es-PE"/>
        </w:rPr>
        <w:t>Red Social UPT</w:t>
      </w:r>
      <w:r w:rsidRPr="003A7623">
        <w:rPr>
          <w:rFonts w:ascii="Arial" w:hAnsi="Arial" w:cs="Arial"/>
          <w:sz w:val="22"/>
          <w:szCs w:val="22"/>
          <w:lang w:val="es-PE"/>
        </w:rPr>
        <w:t xml:space="preserve"> es una plataforma digital orientada a la comunidad estudiantil de la </w:t>
      </w:r>
      <w:r w:rsidRPr="003A7623">
        <w:rPr>
          <w:rFonts w:ascii="Arial" w:hAnsi="Arial" w:cs="Arial"/>
          <w:b/>
          <w:bCs/>
          <w:sz w:val="22"/>
          <w:szCs w:val="22"/>
          <w:lang w:val="es-PE"/>
        </w:rPr>
        <w:t>Universidad Privada de Tacna (UPT)</w:t>
      </w:r>
      <w:r w:rsidRPr="003A7623">
        <w:rPr>
          <w:rFonts w:ascii="Arial" w:hAnsi="Arial" w:cs="Arial"/>
          <w:sz w:val="22"/>
          <w:szCs w:val="22"/>
          <w:lang w:val="es-PE"/>
        </w:rPr>
        <w:t>, diseñada para facilitar la comunicación, colaboración e interacción académica y social dentro de un entorno institucional seguro.</w:t>
      </w:r>
    </w:p>
    <w:p w14:paraId="184A945A" w14:textId="77777777" w:rsidR="003A7623" w:rsidRPr="003A7623" w:rsidRDefault="003A7623" w:rsidP="003A7623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 xml:space="preserve">El proyecto consiste en el desarrollo de una aplicación web basada en </w:t>
      </w:r>
      <w:r w:rsidRPr="003A7623">
        <w:rPr>
          <w:rFonts w:ascii="Arial" w:hAnsi="Arial" w:cs="Arial"/>
          <w:b/>
          <w:bCs/>
          <w:sz w:val="22"/>
          <w:szCs w:val="22"/>
          <w:lang w:val="es-PE"/>
        </w:rPr>
        <w:t>arquitectura de microservicios</w:t>
      </w:r>
      <w:r w:rsidRPr="003A7623">
        <w:rPr>
          <w:rFonts w:ascii="Arial" w:hAnsi="Arial" w:cs="Arial"/>
          <w:sz w:val="22"/>
          <w:szCs w:val="22"/>
          <w:lang w:val="es-PE"/>
        </w:rPr>
        <w:t xml:space="preserve">, que permitirá a los estudiantes autenticarse mediante su cuenta institucional </w:t>
      </w:r>
      <w:r w:rsidRPr="003A7623">
        <w:rPr>
          <w:rFonts w:ascii="Arial" w:hAnsi="Arial" w:cs="Arial"/>
          <w:b/>
          <w:bCs/>
          <w:sz w:val="22"/>
          <w:szCs w:val="22"/>
          <w:lang w:val="es-PE"/>
        </w:rPr>
        <w:t>@virtual.upt.pe</w:t>
      </w:r>
      <w:r w:rsidRPr="003A7623">
        <w:rPr>
          <w:rFonts w:ascii="Arial" w:hAnsi="Arial" w:cs="Arial"/>
          <w:sz w:val="22"/>
          <w:szCs w:val="22"/>
          <w:lang w:val="es-PE"/>
        </w:rPr>
        <w:t>, crear publicaciones, compartir historias, interactuar con otros usuarios y organizarse según su facultad y escuela profesional.</w:t>
      </w:r>
    </w:p>
    <w:p w14:paraId="0029FF6A" w14:textId="77777777" w:rsidR="003A7623" w:rsidRPr="003A7623" w:rsidRDefault="003A7623" w:rsidP="003A7623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 xml:space="preserve">Actualmente, los estudiantes utilizan plataformas externas como </w:t>
      </w:r>
      <w:r w:rsidRPr="003A7623">
        <w:rPr>
          <w:rFonts w:ascii="Arial" w:hAnsi="Arial" w:cs="Arial"/>
          <w:b/>
          <w:bCs/>
          <w:sz w:val="22"/>
          <w:szCs w:val="22"/>
          <w:lang w:val="es-PE"/>
        </w:rPr>
        <w:t>Facebook</w:t>
      </w:r>
      <w:r w:rsidRPr="003A7623">
        <w:rPr>
          <w:rFonts w:ascii="Arial" w:hAnsi="Arial" w:cs="Arial"/>
          <w:sz w:val="22"/>
          <w:szCs w:val="22"/>
          <w:lang w:val="es-PE"/>
        </w:rPr>
        <w:t xml:space="preserve"> o </w:t>
      </w:r>
      <w:r w:rsidRPr="003A7623">
        <w:rPr>
          <w:rFonts w:ascii="Arial" w:hAnsi="Arial" w:cs="Arial"/>
          <w:b/>
          <w:bCs/>
          <w:sz w:val="22"/>
          <w:szCs w:val="22"/>
          <w:lang w:val="es-PE"/>
        </w:rPr>
        <w:t>WhatsApp</w:t>
      </w:r>
      <w:r w:rsidRPr="003A7623">
        <w:rPr>
          <w:rFonts w:ascii="Arial" w:hAnsi="Arial" w:cs="Arial"/>
          <w:sz w:val="22"/>
          <w:szCs w:val="22"/>
          <w:lang w:val="es-PE"/>
        </w:rPr>
        <w:t xml:space="preserve"> para coordinar actividades académicas, compartir información y comunicarse. Sin embargo, estas herramientas presentan limitaciones relacionadas con la privacidad, el control institucional y la organización de la información. Como respuesta a esta problemática, se propone una solución centralizada que permita fortalecer la comunicación universitaria en un entorno seguro y administrado por la institución.</w:t>
      </w:r>
    </w:p>
    <w:p w14:paraId="4EC94D74" w14:textId="77777777" w:rsidR="003A7623" w:rsidRDefault="003A7623" w:rsidP="003A7623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>Para el desarrollo e implementación de la plataforma se emplearán tecnologías modernas orientadas a la escalabilidad, automatización y buenas prácticas de ingeniería de software, entre las que se encuentran:</w:t>
      </w:r>
    </w:p>
    <w:p w14:paraId="161FCB06" w14:textId="4939F06C" w:rsidR="003A7623" w:rsidRPr="003A7623" w:rsidRDefault="003A7623">
      <w:pPr>
        <w:pStyle w:val="body1"/>
        <w:numPr>
          <w:ilvl w:val="0"/>
          <w:numId w:val="5"/>
        </w:numPr>
        <w:ind w:leftChars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>PHP / Lumen</w:t>
      </w:r>
    </w:p>
    <w:p w14:paraId="5CBC6D42" w14:textId="77777777" w:rsidR="003A7623" w:rsidRPr="003A7623" w:rsidRDefault="003A7623">
      <w:pPr>
        <w:pStyle w:val="body1"/>
        <w:numPr>
          <w:ilvl w:val="0"/>
          <w:numId w:val="5"/>
        </w:numPr>
        <w:ind w:leftChars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>MySQL</w:t>
      </w:r>
    </w:p>
    <w:p w14:paraId="024A4AB1" w14:textId="77777777" w:rsidR="003A7623" w:rsidRDefault="003A7623">
      <w:pPr>
        <w:pStyle w:val="body1"/>
        <w:numPr>
          <w:ilvl w:val="0"/>
          <w:numId w:val="5"/>
        </w:numPr>
        <w:ind w:leftChars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>Docker</w:t>
      </w:r>
    </w:p>
    <w:p w14:paraId="1625F0B7" w14:textId="49CE16B7" w:rsidR="003A7623" w:rsidRPr="003A7623" w:rsidRDefault="003A7623">
      <w:pPr>
        <w:pStyle w:val="body1"/>
        <w:numPr>
          <w:ilvl w:val="0"/>
          <w:numId w:val="5"/>
        </w:numPr>
        <w:ind w:leftChars="0"/>
        <w:rPr>
          <w:rFonts w:ascii="Arial" w:hAnsi="Arial" w:cs="Arial"/>
          <w:sz w:val="22"/>
          <w:szCs w:val="22"/>
          <w:lang w:val="es-PE"/>
        </w:rPr>
      </w:pPr>
      <w:proofErr w:type="spellStart"/>
      <w:r w:rsidRPr="003A7623">
        <w:rPr>
          <w:rFonts w:ascii="Arial" w:hAnsi="Arial" w:cs="Arial"/>
          <w:sz w:val="22"/>
          <w:szCs w:val="22"/>
          <w:lang w:val="es-PE"/>
        </w:rPr>
        <w:t>Terraform</w:t>
      </w:r>
      <w:proofErr w:type="spellEnd"/>
    </w:p>
    <w:p w14:paraId="48905EA4" w14:textId="77777777" w:rsidR="003A7623" w:rsidRPr="003A7623" w:rsidRDefault="003A7623">
      <w:pPr>
        <w:pStyle w:val="body1"/>
        <w:numPr>
          <w:ilvl w:val="0"/>
          <w:numId w:val="5"/>
        </w:numPr>
        <w:ind w:leftChars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 xml:space="preserve">GitHub </w:t>
      </w:r>
      <w:proofErr w:type="spellStart"/>
      <w:r w:rsidRPr="003A7623">
        <w:rPr>
          <w:rFonts w:ascii="Arial" w:hAnsi="Arial" w:cs="Arial"/>
          <w:sz w:val="22"/>
          <w:szCs w:val="22"/>
          <w:lang w:val="es-PE"/>
        </w:rPr>
        <w:t>Actions</w:t>
      </w:r>
      <w:proofErr w:type="spellEnd"/>
    </w:p>
    <w:p w14:paraId="658BA253" w14:textId="77777777" w:rsidR="003A7623" w:rsidRPr="003A7623" w:rsidRDefault="003A7623">
      <w:pPr>
        <w:pStyle w:val="body1"/>
        <w:numPr>
          <w:ilvl w:val="0"/>
          <w:numId w:val="5"/>
        </w:numPr>
        <w:ind w:leftChars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>SonarQube</w:t>
      </w:r>
    </w:p>
    <w:p w14:paraId="38DF47CF" w14:textId="77777777" w:rsidR="003A7623" w:rsidRPr="003A7623" w:rsidRDefault="003A7623">
      <w:pPr>
        <w:pStyle w:val="body1"/>
        <w:numPr>
          <w:ilvl w:val="0"/>
          <w:numId w:val="5"/>
        </w:numPr>
        <w:ind w:leftChars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>VPS con sistema operativo Debian</w:t>
      </w:r>
    </w:p>
    <w:p w14:paraId="68D29B20" w14:textId="77777777" w:rsidR="003A7623" w:rsidRPr="003A7623" w:rsidRDefault="003A7623" w:rsidP="003A7623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>La solución propuesta permitirá consolidar un entorno digital propio de la universidad, garantizando un acceso seguro mediante cuentas institucionales, una adecuada organización de la información académica y una experiencia de usuario alineada con las necesidades de la comunidad universitaria.</w:t>
      </w:r>
    </w:p>
    <w:p w14:paraId="72960D0A" w14:textId="77777777" w:rsidR="003A7623" w:rsidRPr="002A6F99" w:rsidRDefault="003A7623" w:rsidP="002A6F99">
      <w:pPr>
        <w:pStyle w:val="Ttulo2"/>
        <w:numPr>
          <w:ilvl w:val="0"/>
          <w:numId w:val="0"/>
        </w:numPr>
        <w:rPr>
          <w:b/>
          <w:bCs/>
          <w:sz w:val="22"/>
          <w:szCs w:val="22"/>
          <w:lang w:val="es-PE"/>
        </w:rPr>
      </w:pPr>
      <w:bookmarkStart w:id="3" w:name="_Toc233400690"/>
      <w:r w:rsidRPr="002A6F99">
        <w:rPr>
          <w:b/>
          <w:bCs/>
          <w:sz w:val="22"/>
          <w:szCs w:val="22"/>
          <w:lang w:val="es-PE"/>
        </w:rPr>
        <w:lastRenderedPageBreak/>
        <w:t>1.4 Objetivos</w:t>
      </w:r>
      <w:bookmarkEnd w:id="3"/>
    </w:p>
    <w:p w14:paraId="017F207D" w14:textId="77777777" w:rsidR="003A7623" w:rsidRPr="002A6F99" w:rsidRDefault="003A7623" w:rsidP="002A6F99">
      <w:pPr>
        <w:pStyle w:val="Ttulo3"/>
        <w:numPr>
          <w:ilvl w:val="0"/>
          <w:numId w:val="0"/>
        </w:numPr>
        <w:rPr>
          <w:b/>
          <w:bCs/>
          <w:szCs w:val="22"/>
          <w:lang w:val="es-PE"/>
        </w:rPr>
      </w:pPr>
      <w:bookmarkStart w:id="4" w:name="_Toc233400691"/>
      <w:r w:rsidRPr="002A6F99">
        <w:rPr>
          <w:b/>
          <w:bCs/>
          <w:szCs w:val="22"/>
          <w:lang w:val="es-PE"/>
        </w:rPr>
        <w:t>1.4.1 Objetivo General</w:t>
      </w:r>
      <w:bookmarkEnd w:id="4"/>
    </w:p>
    <w:p w14:paraId="050E0599" w14:textId="77777777" w:rsidR="003A7623" w:rsidRPr="003A7623" w:rsidRDefault="003A7623" w:rsidP="003A7623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 xml:space="preserve">Desarrollar una plataforma web de red social universitaria basada en arquitectura de microservicios que permita a los estudiantes de la Universidad Privada de Tacna interactuar, compartir contenido académico y social, y comunicarse de forma segura mediante el uso exclusivo de cuentas institucionales con dominio </w:t>
      </w:r>
      <w:r w:rsidRPr="003A7623">
        <w:rPr>
          <w:rFonts w:ascii="Arial" w:hAnsi="Arial" w:cs="Arial"/>
          <w:b/>
          <w:bCs/>
          <w:sz w:val="22"/>
          <w:szCs w:val="22"/>
          <w:lang w:val="es-PE"/>
        </w:rPr>
        <w:t>@virtual.upt.pe</w:t>
      </w:r>
      <w:r w:rsidRPr="003A7623">
        <w:rPr>
          <w:rFonts w:ascii="Arial" w:hAnsi="Arial" w:cs="Arial"/>
          <w:sz w:val="22"/>
          <w:szCs w:val="22"/>
          <w:lang w:val="es-PE"/>
        </w:rPr>
        <w:t>, garantizando un entorno digital controlado, escalable y orientado a la comunidad universitaria.</w:t>
      </w:r>
    </w:p>
    <w:p w14:paraId="05F97C2E" w14:textId="77777777" w:rsidR="003A7623" w:rsidRPr="002A6F99" w:rsidRDefault="003A7623" w:rsidP="002A6F99">
      <w:pPr>
        <w:pStyle w:val="Ttulo3"/>
        <w:rPr>
          <w:b/>
          <w:bCs/>
          <w:lang w:val="es-PE"/>
        </w:rPr>
      </w:pPr>
      <w:bookmarkStart w:id="5" w:name="_Toc233400692"/>
      <w:r w:rsidRPr="002A6F99">
        <w:rPr>
          <w:b/>
          <w:bCs/>
          <w:lang w:val="es-PE"/>
        </w:rPr>
        <w:t>1.4.2 Objetivos Específicos</w:t>
      </w:r>
      <w:bookmarkEnd w:id="5"/>
    </w:p>
    <w:p w14:paraId="4F1D9529" w14:textId="77777777" w:rsidR="003A7623" w:rsidRPr="003A7623" w:rsidRDefault="003A7623" w:rsidP="003A7623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b/>
          <w:bCs/>
          <w:sz w:val="22"/>
          <w:szCs w:val="22"/>
          <w:lang w:val="es-PE"/>
        </w:rPr>
        <w:t>OE1. Diseño de la arquitectura de microservicios</w:t>
      </w:r>
    </w:p>
    <w:p w14:paraId="3CF0130C" w14:textId="77777777" w:rsidR="003A7623" w:rsidRPr="003A7623" w:rsidRDefault="003A7623" w:rsidP="003A7623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 xml:space="preserve">Definir la estructura del sistema mediante la separación en microservicios independientes, incluyendo autenticación, publicaciones e interacciones sociales, estableciendo su comunicación mediante </w:t>
      </w:r>
      <w:proofErr w:type="spellStart"/>
      <w:r w:rsidRPr="003A7623">
        <w:rPr>
          <w:rFonts w:ascii="Arial" w:hAnsi="Arial" w:cs="Arial"/>
          <w:sz w:val="22"/>
          <w:szCs w:val="22"/>
          <w:lang w:val="es-PE"/>
        </w:rPr>
        <w:t>APIs</w:t>
      </w:r>
      <w:proofErr w:type="spellEnd"/>
      <w:r w:rsidRPr="003A7623">
        <w:rPr>
          <w:rFonts w:ascii="Arial" w:hAnsi="Arial" w:cs="Arial"/>
          <w:sz w:val="22"/>
          <w:szCs w:val="22"/>
          <w:lang w:val="es-PE"/>
        </w:rPr>
        <w:t xml:space="preserve"> REST para garantizar escalabilidad, modularidad y facilidad de mantenimiento.</w:t>
      </w:r>
    </w:p>
    <w:p w14:paraId="611790DE" w14:textId="77777777" w:rsidR="003A7623" w:rsidRPr="003A7623" w:rsidRDefault="003A7623" w:rsidP="003A7623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b/>
          <w:bCs/>
          <w:sz w:val="22"/>
          <w:szCs w:val="22"/>
          <w:lang w:val="es-PE"/>
        </w:rPr>
        <w:t>OE2. Implementación del sistema de autenticación institucional</w:t>
      </w:r>
    </w:p>
    <w:p w14:paraId="601D88DC" w14:textId="77777777" w:rsidR="003A7623" w:rsidRPr="003A7623" w:rsidRDefault="003A7623" w:rsidP="003A7623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 xml:space="preserve">Habilitar el registro e inicio de sesión exclusivo mediante cuentas con dominio </w:t>
      </w:r>
      <w:r w:rsidRPr="003A7623">
        <w:rPr>
          <w:rFonts w:ascii="Arial" w:hAnsi="Arial" w:cs="Arial"/>
          <w:b/>
          <w:bCs/>
          <w:sz w:val="22"/>
          <w:szCs w:val="22"/>
          <w:lang w:val="es-PE"/>
        </w:rPr>
        <w:t>@virtual.upt.pe</w:t>
      </w:r>
      <w:r w:rsidRPr="003A7623">
        <w:rPr>
          <w:rFonts w:ascii="Arial" w:hAnsi="Arial" w:cs="Arial"/>
          <w:sz w:val="22"/>
          <w:szCs w:val="22"/>
          <w:lang w:val="es-PE"/>
        </w:rPr>
        <w:t>, integrando Google OAuth y autenticación mediante tokens JWT para garantizar un acceso seguro y la validación de la identidad institucional.</w:t>
      </w:r>
    </w:p>
    <w:p w14:paraId="6818558F" w14:textId="77777777" w:rsidR="003A7623" w:rsidRPr="003A7623" w:rsidRDefault="003A7623" w:rsidP="003A7623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b/>
          <w:bCs/>
          <w:sz w:val="22"/>
          <w:szCs w:val="22"/>
          <w:lang w:val="es-PE"/>
        </w:rPr>
        <w:t>OE3. Desarrollo del módulo de publicaciones e historias</w:t>
      </w:r>
    </w:p>
    <w:p w14:paraId="08972F89" w14:textId="77777777" w:rsidR="003A7623" w:rsidRPr="003A7623" w:rsidRDefault="003A7623" w:rsidP="003A7623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 xml:space="preserve">Implementar funcionalidades que permitan a los usuarios crear publicaciones con texto e imágenes, así como historias efímeras con expiración automática, asegurando su correcta visualización dentro del </w:t>
      </w:r>
      <w:proofErr w:type="spellStart"/>
      <w:r w:rsidRPr="003A7623">
        <w:rPr>
          <w:rFonts w:ascii="Arial" w:hAnsi="Arial" w:cs="Arial"/>
          <w:sz w:val="22"/>
          <w:szCs w:val="22"/>
          <w:lang w:val="es-PE"/>
        </w:rPr>
        <w:t>feed</w:t>
      </w:r>
      <w:proofErr w:type="spellEnd"/>
      <w:r w:rsidRPr="003A7623">
        <w:rPr>
          <w:rFonts w:ascii="Arial" w:hAnsi="Arial" w:cs="Arial"/>
          <w:sz w:val="22"/>
          <w:szCs w:val="22"/>
          <w:lang w:val="es-PE"/>
        </w:rPr>
        <w:t xml:space="preserve"> de la plataforma.</w:t>
      </w:r>
    </w:p>
    <w:p w14:paraId="2B07536B" w14:textId="77777777" w:rsidR="003A7623" w:rsidRPr="003A7623" w:rsidRDefault="003A7623" w:rsidP="003A7623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b/>
          <w:bCs/>
          <w:sz w:val="22"/>
          <w:szCs w:val="22"/>
          <w:lang w:val="es-PE"/>
        </w:rPr>
        <w:t>OE4. Implementación del módulo de perfiles e interacciones sociales</w:t>
      </w:r>
    </w:p>
    <w:p w14:paraId="5317EFA2" w14:textId="77777777" w:rsidR="003A7623" w:rsidRPr="003A7623" w:rsidRDefault="003A7623" w:rsidP="003A7623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>Desarrollar el sistema de perfiles de usuario e incorporar funcionalidades de interacción como "Me gusta", comentarios y segmentación por facultad y escuela profesional, fortaleciendo la comunicación entre los estudiantes.</w:t>
      </w:r>
    </w:p>
    <w:p w14:paraId="585109CB" w14:textId="77777777" w:rsidR="003A7623" w:rsidRPr="003A7623" w:rsidRDefault="003A7623" w:rsidP="003A7623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b/>
          <w:bCs/>
          <w:sz w:val="22"/>
          <w:szCs w:val="22"/>
          <w:lang w:val="es-PE"/>
        </w:rPr>
        <w:t>OE5. Despliegue del sistema en infraestructura en la nube</w:t>
      </w:r>
    </w:p>
    <w:p w14:paraId="37F198D3" w14:textId="77777777" w:rsidR="003A7623" w:rsidRPr="003A7623" w:rsidRDefault="003A7623" w:rsidP="003A7623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 xml:space="preserve">Implementar la plataforma en una VPS con sistema operativo Debian utilizando contenedores Docker y Docker </w:t>
      </w:r>
      <w:proofErr w:type="spellStart"/>
      <w:r w:rsidRPr="003A7623">
        <w:rPr>
          <w:rFonts w:ascii="Arial" w:hAnsi="Arial" w:cs="Arial"/>
          <w:sz w:val="22"/>
          <w:szCs w:val="22"/>
          <w:lang w:val="es-PE"/>
        </w:rPr>
        <w:t>Compose</w:t>
      </w:r>
      <w:proofErr w:type="spellEnd"/>
      <w:r w:rsidRPr="003A7623">
        <w:rPr>
          <w:rFonts w:ascii="Arial" w:hAnsi="Arial" w:cs="Arial"/>
          <w:sz w:val="22"/>
          <w:szCs w:val="22"/>
          <w:lang w:val="es-PE"/>
        </w:rPr>
        <w:t xml:space="preserve">, administrando la infraestructura mediante </w:t>
      </w:r>
      <w:proofErr w:type="spellStart"/>
      <w:r w:rsidRPr="003A7623">
        <w:rPr>
          <w:rFonts w:ascii="Arial" w:hAnsi="Arial" w:cs="Arial"/>
          <w:sz w:val="22"/>
          <w:szCs w:val="22"/>
          <w:lang w:val="es-PE"/>
        </w:rPr>
        <w:t>Terraform</w:t>
      </w:r>
      <w:proofErr w:type="spellEnd"/>
      <w:r w:rsidRPr="003A7623">
        <w:rPr>
          <w:rFonts w:ascii="Arial" w:hAnsi="Arial" w:cs="Arial"/>
          <w:sz w:val="22"/>
          <w:szCs w:val="22"/>
          <w:lang w:val="es-PE"/>
        </w:rPr>
        <w:t xml:space="preserve"> para garantizar una implementación automatizada, reproducible y escalable.</w:t>
      </w:r>
    </w:p>
    <w:p w14:paraId="4A809597" w14:textId="77777777" w:rsidR="003A7623" w:rsidRPr="003A7623" w:rsidRDefault="003A7623" w:rsidP="003A7623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b/>
          <w:bCs/>
          <w:sz w:val="22"/>
          <w:szCs w:val="22"/>
          <w:lang w:val="es-PE"/>
        </w:rPr>
        <w:t>OE6. Integración de control de calidad y seguridad del software</w:t>
      </w:r>
    </w:p>
    <w:p w14:paraId="03DE945D" w14:textId="71A832D9" w:rsidR="003A7623" w:rsidRDefault="003A7623" w:rsidP="003A7623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 xml:space="preserve">Incorporar herramientas de análisis estático y seguridad, como SonarQube, </w:t>
      </w:r>
      <w:proofErr w:type="spellStart"/>
      <w:r w:rsidRPr="003A7623">
        <w:rPr>
          <w:rFonts w:ascii="Arial" w:hAnsi="Arial" w:cs="Arial"/>
          <w:sz w:val="22"/>
          <w:szCs w:val="22"/>
          <w:lang w:val="es-PE"/>
        </w:rPr>
        <w:t>Snyk</w:t>
      </w:r>
      <w:proofErr w:type="spellEnd"/>
      <w:r w:rsidRPr="003A7623">
        <w:rPr>
          <w:rFonts w:ascii="Arial" w:hAnsi="Arial" w:cs="Arial"/>
          <w:sz w:val="22"/>
          <w:szCs w:val="22"/>
          <w:lang w:val="es-PE"/>
        </w:rPr>
        <w:t xml:space="preserve"> o </w:t>
      </w:r>
      <w:proofErr w:type="spellStart"/>
      <w:r w:rsidRPr="003A7623">
        <w:rPr>
          <w:rFonts w:ascii="Arial" w:hAnsi="Arial" w:cs="Arial"/>
          <w:sz w:val="22"/>
          <w:szCs w:val="22"/>
          <w:lang w:val="es-PE"/>
        </w:rPr>
        <w:t>Semgrep</w:t>
      </w:r>
      <w:proofErr w:type="spellEnd"/>
      <w:r w:rsidRPr="003A7623">
        <w:rPr>
          <w:rFonts w:ascii="Arial" w:hAnsi="Arial" w:cs="Arial"/>
          <w:sz w:val="22"/>
          <w:szCs w:val="22"/>
          <w:lang w:val="es-PE"/>
        </w:rPr>
        <w:t xml:space="preserve">, dentro de un pipeline de integración y despliegue continuo (CI/CD) con GitHub </w:t>
      </w:r>
      <w:proofErr w:type="spellStart"/>
      <w:r w:rsidRPr="003A7623">
        <w:rPr>
          <w:rFonts w:ascii="Arial" w:hAnsi="Arial" w:cs="Arial"/>
          <w:sz w:val="22"/>
          <w:szCs w:val="22"/>
          <w:lang w:val="es-PE"/>
        </w:rPr>
        <w:t>Actions</w:t>
      </w:r>
      <w:proofErr w:type="spellEnd"/>
      <w:r w:rsidRPr="003A7623">
        <w:rPr>
          <w:rFonts w:ascii="Arial" w:hAnsi="Arial" w:cs="Arial"/>
          <w:sz w:val="22"/>
          <w:szCs w:val="22"/>
          <w:lang w:val="es-PE"/>
        </w:rPr>
        <w:t>, asegurando un código limpio, seguro y alineado con las buenas prácticas de desarrollo de software.</w:t>
      </w:r>
    </w:p>
    <w:p w14:paraId="1B802725" w14:textId="77777777" w:rsidR="00D40A48" w:rsidRDefault="00D40A48" w:rsidP="003A7623">
      <w:pPr>
        <w:pStyle w:val="body1"/>
        <w:ind w:leftChars="0" w:left="0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73DB6920" w14:textId="77777777" w:rsidR="00D40A48" w:rsidRDefault="00D40A48" w:rsidP="003A7623">
      <w:pPr>
        <w:pStyle w:val="body1"/>
        <w:ind w:leftChars="0" w:left="0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5F05CCF8" w14:textId="77777777" w:rsidR="00D40A48" w:rsidRDefault="00D40A48" w:rsidP="003A7623">
      <w:pPr>
        <w:pStyle w:val="body1"/>
        <w:ind w:leftChars="0" w:left="0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74BA7A24" w14:textId="435CED3B" w:rsidR="003A7623" w:rsidRPr="002A6F99" w:rsidRDefault="003A7623" w:rsidP="002A6F99">
      <w:pPr>
        <w:pStyle w:val="Ttulo"/>
        <w:jc w:val="both"/>
        <w:rPr>
          <w:b/>
          <w:bCs/>
          <w:sz w:val="22"/>
          <w:szCs w:val="22"/>
          <w:lang w:val="es-PE"/>
        </w:rPr>
      </w:pPr>
      <w:r w:rsidRPr="002A6F99">
        <w:rPr>
          <w:b/>
          <w:bCs/>
          <w:sz w:val="22"/>
          <w:szCs w:val="22"/>
          <w:lang w:val="es-PE"/>
        </w:rPr>
        <w:lastRenderedPageBreak/>
        <w:t>2. Riesgos</w:t>
      </w:r>
    </w:p>
    <w:p w14:paraId="30EC9F01" w14:textId="77777777" w:rsidR="003A7623" w:rsidRPr="003A7623" w:rsidRDefault="003A7623" w:rsidP="003A7623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>Los principales riesgos que podrían afectar el desarrollo y éxito del proyecto se presentan en la siguiente tabla: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3209"/>
        <w:gridCol w:w="924"/>
        <w:gridCol w:w="3315"/>
      </w:tblGrid>
      <w:tr w:rsidR="003A7623" w:rsidRPr="003A7623" w14:paraId="40F7E887" w14:textId="77777777" w:rsidTr="003A762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CC0CF" w14:textId="77777777" w:rsidR="003A7623" w:rsidRPr="003A7623" w:rsidRDefault="003A7623" w:rsidP="003A7623">
            <w:pPr>
              <w:pStyle w:val="body1"/>
              <w:ind w:leftChars="0"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 w:rsidRPr="003A7623"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Riesgo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D77B4" w14:textId="77777777" w:rsidR="003A7623" w:rsidRPr="003A7623" w:rsidRDefault="003A7623" w:rsidP="003A7623">
            <w:pPr>
              <w:pStyle w:val="body1"/>
              <w:ind w:leftChars="0"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 w:rsidRPr="003A7623"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5F833" w14:textId="77777777" w:rsidR="003A7623" w:rsidRPr="003A7623" w:rsidRDefault="003A7623" w:rsidP="003A7623">
            <w:pPr>
              <w:pStyle w:val="body1"/>
              <w:ind w:leftChars="0"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 w:rsidRPr="003A7623"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Impacto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FB0A1" w14:textId="77777777" w:rsidR="003A7623" w:rsidRPr="003A7623" w:rsidRDefault="003A7623" w:rsidP="003A7623">
            <w:pPr>
              <w:pStyle w:val="body1"/>
              <w:ind w:leftChars="0"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 w:rsidRPr="003A7623"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Medidas de Mitigación</w:t>
            </w:r>
          </w:p>
        </w:tc>
      </w:tr>
      <w:tr w:rsidR="003A7623" w:rsidRPr="00A20976" w14:paraId="64307429" w14:textId="77777777" w:rsidTr="003A762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06D4C" w14:textId="77777777" w:rsidR="003A7623" w:rsidRPr="003A7623" w:rsidRDefault="003A7623" w:rsidP="003A7623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3A7623">
              <w:rPr>
                <w:rFonts w:ascii="Arial" w:hAnsi="Arial" w:cs="Arial"/>
                <w:sz w:val="22"/>
                <w:szCs w:val="22"/>
                <w:lang w:val="es-PE"/>
              </w:rPr>
              <w:t>Falta de tiempo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D9F75" w14:textId="77777777" w:rsidR="003A7623" w:rsidRPr="003A7623" w:rsidRDefault="003A7623" w:rsidP="003A7623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3A7623">
              <w:rPr>
                <w:rFonts w:ascii="Arial" w:hAnsi="Arial" w:cs="Arial"/>
                <w:sz w:val="22"/>
                <w:szCs w:val="22"/>
                <w:lang w:val="es-PE"/>
              </w:rPr>
              <w:t>Retraso en el desarrollo debido a la carga académica de los integrantes del equipo.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AEA61" w14:textId="77777777" w:rsidR="003A7623" w:rsidRPr="003A7623" w:rsidRDefault="003A7623" w:rsidP="003A7623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3A7623">
              <w:rPr>
                <w:rFonts w:ascii="Arial" w:hAnsi="Arial" w:cs="Arial"/>
                <w:sz w:val="22"/>
                <w:szCs w:val="22"/>
                <w:lang w:val="es-PE"/>
              </w:rPr>
              <w:t>Alto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E43EC" w14:textId="77777777" w:rsidR="003A7623" w:rsidRPr="003A7623" w:rsidRDefault="003A7623" w:rsidP="003A7623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3A7623">
              <w:rPr>
                <w:rFonts w:ascii="Arial" w:hAnsi="Arial" w:cs="Arial"/>
                <w:sz w:val="22"/>
                <w:szCs w:val="22"/>
                <w:lang w:val="es-PE"/>
              </w:rPr>
              <w:t>Elaborar una planificación semanal, establecer cronogramas y realizar seguimiento periódico del avance.</w:t>
            </w:r>
          </w:p>
        </w:tc>
      </w:tr>
      <w:tr w:rsidR="003A7623" w:rsidRPr="00A20976" w14:paraId="0F789E7A" w14:textId="77777777" w:rsidTr="003A762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52CAA" w14:textId="77777777" w:rsidR="003A7623" w:rsidRPr="003A7623" w:rsidRDefault="003A7623" w:rsidP="003A7623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3A7623">
              <w:rPr>
                <w:rFonts w:ascii="Arial" w:hAnsi="Arial" w:cs="Arial"/>
                <w:sz w:val="22"/>
                <w:szCs w:val="22"/>
                <w:lang w:val="es-PE"/>
              </w:rPr>
              <w:t>Fallas en la VPS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F36CC" w14:textId="77777777" w:rsidR="003A7623" w:rsidRPr="003A7623" w:rsidRDefault="003A7623" w:rsidP="003A7623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3A7623">
              <w:rPr>
                <w:rFonts w:ascii="Arial" w:hAnsi="Arial" w:cs="Arial"/>
                <w:sz w:val="22"/>
                <w:szCs w:val="22"/>
                <w:lang w:val="es-PE"/>
              </w:rPr>
              <w:t>Problemas relacionados con la disponibilidad o funcionamiento del servidor donde se desplegará la aplicación.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5FD0F" w14:textId="77777777" w:rsidR="003A7623" w:rsidRPr="003A7623" w:rsidRDefault="003A7623" w:rsidP="003A7623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3A7623">
              <w:rPr>
                <w:rFonts w:ascii="Arial" w:hAnsi="Arial" w:cs="Arial"/>
                <w:sz w:val="22"/>
                <w:szCs w:val="22"/>
                <w:lang w:val="es-PE"/>
              </w:rPr>
              <w:t>Medio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A1733" w14:textId="77777777" w:rsidR="003A7623" w:rsidRPr="003A7623" w:rsidRDefault="003A7623" w:rsidP="003A7623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3A7623">
              <w:rPr>
                <w:rFonts w:ascii="Arial" w:hAnsi="Arial" w:cs="Arial"/>
                <w:sz w:val="22"/>
                <w:szCs w:val="22"/>
                <w:lang w:val="es-PE"/>
              </w:rPr>
              <w:t>Realizar copias de seguridad periódicas y efectuar pruebas en entornos locales antes del despliegue.</w:t>
            </w:r>
          </w:p>
        </w:tc>
      </w:tr>
      <w:tr w:rsidR="003A7623" w:rsidRPr="00A20976" w14:paraId="7C0AE3CD" w14:textId="77777777" w:rsidTr="003A762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46279" w14:textId="77777777" w:rsidR="003A7623" w:rsidRPr="003A7623" w:rsidRDefault="003A7623" w:rsidP="003A7623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3A7623">
              <w:rPr>
                <w:rFonts w:ascii="Arial" w:hAnsi="Arial" w:cs="Arial"/>
                <w:sz w:val="22"/>
                <w:szCs w:val="22"/>
                <w:lang w:val="es-PE"/>
              </w:rPr>
              <w:t>Problemas en la integración de microservicios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28B1F" w14:textId="77777777" w:rsidR="003A7623" w:rsidRPr="003A7623" w:rsidRDefault="003A7623" w:rsidP="003A7623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3A7623">
              <w:rPr>
                <w:rFonts w:ascii="Arial" w:hAnsi="Arial" w:cs="Arial"/>
                <w:sz w:val="22"/>
                <w:szCs w:val="22"/>
                <w:lang w:val="es-PE"/>
              </w:rPr>
              <w:t>Errores en la comunicación entre los diferentes microservicios del sistema.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FE735" w14:textId="77777777" w:rsidR="003A7623" w:rsidRPr="003A7623" w:rsidRDefault="003A7623" w:rsidP="003A7623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3A7623">
              <w:rPr>
                <w:rFonts w:ascii="Arial" w:hAnsi="Arial" w:cs="Arial"/>
                <w:sz w:val="22"/>
                <w:szCs w:val="22"/>
                <w:lang w:val="es-PE"/>
              </w:rPr>
              <w:t>Alto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5D4A0" w14:textId="77777777" w:rsidR="003A7623" w:rsidRPr="003A7623" w:rsidRDefault="003A7623" w:rsidP="003A7623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3A7623">
              <w:rPr>
                <w:rFonts w:ascii="Arial" w:hAnsi="Arial" w:cs="Arial"/>
                <w:sz w:val="22"/>
                <w:szCs w:val="22"/>
                <w:lang w:val="es-PE"/>
              </w:rPr>
              <w:t>Implementar pruebas continuas e integración temprana de los servicios.</w:t>
            </w:r>
          </w:p>
        </w:tc>
      </w:tr>
      <w:tr w:rsidR="003A7623" w:rsidRPr="00A20976" w14:paraId="59FE93E4" w14:textId="77777777" w:rsidTr="003A762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21BF8" w14:textId="77777777" w:rsidR="003A7623" w:rsidRPr="003A7623" w:rsidRDefault="003A7623" w:rsidP="003A7623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3A7623">
              <w:rPr>
                <w:rFonts w:ascii="Arial" w:hAnsi="Arial" w:cs="Arial"/>
                <w:sz w:val="22"/>
                <w:szCs w:val="22"/>
                <w:lang w:val="es-PE"/>
              </w:rPr>
              <w:t>Vulnerabilidades de seguridad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7D388" w14:textId="77777777" w:rsidR="003A7623" w:rsidRPr="003A7623" w:rsidRDefault="003A7623" w:rsidP="003A7623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3A7623">
              <w:rPr>
                <w:rFonts w:ascii="Arial" w:hAnsi="Arial" w:cs="Arial"/>
                <w:sz w:val="22"/>
                <w:szCs w:val="22"/>
                <w:lang w:val="es-PE"/>
              </w:rPr>
              <w:t>Posibles fallas de seguridad en la aplicación desarrollada con PHP y sus dependencias.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AEB76" w14:textId="77777777" w:rsidR="003A7623" w:rsidRPr="003A7623" w:rsidRDefault="003A7623" w:rsidP="003A7623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3A7623">
              <w:rPr>
                <w:rFonts w:ascii="Arial" w:hAnsi="Arial" w:cs="Arial"/>
                <w:sz w:val="22"/>
                <w:szCs w:val="22"/>
                <w:lang w:val="es-PE"/>
              </w:rPr>
              <w:t>Alto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7ECA6" w14:textId="77777777" w:rsidR="003A7623" w:rsidRPr="003A7623" w:rsidRDefault="003A7623" w:rsidP="003A7623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3A7623">
              <w:rPr>
                <w:rFonts w:ascii="Arial" w:hAnsi="Arial" w:cs="Arial"/>
                <w:sz w:val="22"/>
                <w:szCs w:val="22"/>
                <w:lang w:val="es-PE"/>
              </w:rPr>
              <w:t xml:space="preserve">Utilizar herramientas de análisis como SonarQube, </w:t>
            </w:r>
            <w:proofErr w:type="spellStart"/>
            <w:r w:rsidRPr="003A7623">
              <w:rPr>
                <w:rFonts w:ascii="Arial" w:hAnsi="Arial" w:cs="Arial"/>
                <w:sz w:val="22"/>
                <w:szCs w:val="22"/>
                <w:lang w:val="es-PE"/>
              </w:rPr>
              <w:t>Snyk</w:t>
            </w:r>
            <w:proofErr w:type="spellEnd"/>
            <w:r w:rsidRPr="003A7623">
              <w:rPr>
                <w:rFonts w:ascii="Arial" w:hAnsi="Arial" w:cs="Arial"/>
                <w:sz w:val="22"/>
                <w:szCs w:val="22"/>
                <w:lang w:val="es-PE"/>
              </w:rPr>
              <w:t xml:space="preserve"> y aplicar buenas prácticas de desarrollo seguro.</w:t>
            </w:r>
          </w:p>
        </w:tc>
      </w:tr>
      <w:tr w:rsidR="003A7623" w:rsidRPr="00A20976" w14:paraId="056E431F" w14:textId="77777777" w:rsidTr="003A762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C67C6" w14:textId="77777777" w:rsidR="003A7623" w:rsidRPr="003A7623" w:rsidRDefault="003A7623" w:rsidP="003A7623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3A7623">
              <w:rPr>
                <w:rFonts w:ascii="Arial" w:hAnsi="Arial" w:cs="Arial"/>
                <w:sz w:val="22"/>
                <w:szCs w:val="22"/>
                <w:lang w:val="es-PE"/>
              </w:rPr>
              <w:t>Problemas en la configuración de Docker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5D785" w14:textId="77777777" w:rsidR="003A7623" w:rsidRPr="003A7623" w:rsidRDefault="003A7623" w:rsidP="003A7623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3A7623">
              <w:rPr>
                <w:rFonts w:ascii="Arial" w:hAnsi="Arial" w:cs="Arial"/>
                <w:sz w:val="22"/>
                <w:szCs w:val="22"/>
                <w:lang w:val="es-PE"/>
              </w:rPr>
              <w:t>Configuración incorrecta de contenedores o servicios durante el despliegue.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9D2D3" w14:textId="77777777" w:rsidR="003A7623" w:rsidRPr="003A7623" w:rsidRDefault="003A7623" w:rsidP="003A7623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3A7623">
              <w:rPr>
                <w:rFonts w:ascii="Arial" w:hAnsi="Arial" w:cs="Arial"/>
                <w:sz w:val="22"/>
                <w:szCs w:val="22"/>
                <w:lang w:val="es-PE"/>
              </w:rPr>
              <w:t>Medio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9A366" w14:textId="77777777" w:rsidR="003A7623" w:rsidRPr="003A7623" w:rsidRDefault="003A7623" w:rsidP="003A7623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3A7623">
              <w:rPr>
                <w:rFonts w:ascii="Arial" w:hAnsi="Arial" w:cs="Arial"/>
                <w:sz w:val="22"/>
                <w:szCs w:val="22"/>
                <w:lang w:val="es-PE"/>
              </w:rPr>
              <w:t>Mantener documentación actualizada y realizar pruebas de configuración antes de la implementación.</w:t>
            </w:r>
          </w:p>
        </w:tc>
      </w:tr>
      <w:tr w:rsidR="003A7623" w:rsidRPr="00A20976" w14:paraId="22065058" w14:textId="77777777" w:rsidTr="003A762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19F2D" w14:textId="77777777" w:rsidR="003A7623" w:rsidRPr="003A7623" w:rsidRDefault="003A7623" w:rsidP="003A7623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3A7623">
              <w:rPr>
                <w:rFonts w:ascii="Arial" w:hAnsi="Arial" w:cs="Arial"/>
                <w:sz w:val="22"/>
                <w:szCs w:val="22"/>
                <w:lang w:val="es-PE"/>
              </w:rPr>
              <w:t>Falta de coordinación del equipo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473EA" w14:textId="77777777" w:rsidR="003A7623" w:rsidRPr="003A7623" w:rsidRDefault="003A7623" w:rsidP="003A7623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3A7623">
              <w:rPr>
                <w:rFonts w:ascii="Arial" w:hAnsi="Arial" w:cs="Arial"/>
                <w:sz w:val="22"/>
                <w:szCs w:val="22"/>
                <w:lang w:val="es-PE"/>
              </w:rPr>
              <w:t>Desorganización en la distribución y seguimiento de tareas entre los integrantes.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FA783" w14:textId="77777777" w:rsidR="003A7623" w:rsidRPr="003A7623" w:rsidRDefault="003A7623" w:rsidP="003A7623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3A7623">
              <w:rPr>
                <w:rFonts w:ascii="Arial" w:hAnsi="Arial" w:cs="Arial"/>
                <w:sz w:val="22"/>
                <w:szCs w:val="22"/>
                <w:lang w:val="es-PE"/>
              </w:rPr>
              <w:t>Alto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9F55A" w14:textId="77777777" w:rsidR="003A7623" w:rsidRPr="003A7623" w:rsidRDefault="003A7623" w:rsidP="003A7623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3A7623">
              <w:rPr>
                <w:rFonts w:ascii="Arial" w:hAnsi="Arial" w:cs="Arial"/>
                <w:sz w:val="22"/>
                <w:szCs w:val="22"/>
                <w:lang w:val="es-PE"/>
              </w:rPr>
              <w:t>Realizar reuniones semanales, utilizar herramientas de gestión de proyectos y mantener una comunicación constante.</w:t>
            </w:r>
          </w:p>
        </w:tc>
      </w:tr>
    </w:tbl>
    <w:p w14:paraId="674500DB" w14:textId="496214A0" w:rsidR="003A7623" w:rsidRPr="002A6F99" w:rsidRDefault="003A7623" w:rsidP="002A6F99">
      <w:pPr>
        <w:pStyle w:val="Ttulo"/>
        <w:jc w:val="both"/>
        <w:rPr>
          <w:b/>
          <w:bCs/>
          <w:sz w:val="22"/>
          <w:szCs w:val="22"/>
          <w:lang w:val="es-PE"/>
        </w:rPr>
      </w:pPr>
      <w:r w:rsidRPr="002A6F99">
        <w:rPr>
          <w:b/>
          <w:bCs/>
          <w:sz w:val="22"/>
          <w:szCs w:val="22"/>
          <w:lang w:val="es-PE"/>
        </w:rPr>
        <w:t>3. Análisis de la Situación Actual</w:t>
      </w:r>
    </w:p>
    <w:p w14:paraId="5D3EB6EF" w14:textId="77777777" w:rsidR="003A7623" w:rsidRPr="002A6F99" w:rsidRDefault="003A7623" w:rsidP="002A6F99">
      <w:pPr>
        <w:pStyle w:val="Ttulo2"/>
        <w:numPr>
          <w:ilvl w:val="0"/>
          <w:numId w:val="0"/>
        </w:numPr>
        <w:rPr>
          <w:b/>
          <w:bCs/>
          <w:sz w:val="22"/>
          <w:szCs w:val="22"/>
          <w:lang w:val="es-PE"/>
        </w:rPr>
      </w:pPr>
      <w:bookmarkStart w:id="6" w:name="_Toc233400693"/>
      <w:r w:rsidRPr="002A6F99">
        <w:rPr>
          <w:b/>
          <w:bCs/>
          <w:sz w:val="22"/>
          <w:szCs w:val="22"/>
          <w:lang w:val="es-PE"/>
        </w:rPr>
        <w:t>3.1 Planteamiento del Problema</w:t>
      </w:r>
      <w:bookmarkEnd w:id="6"/>
    </w:p>
    <w:p w14:paraId="49FCE5CF" w14:textId="77777777" w:rsidR="003A7623" w:rsidRPr="003A7623" w:rsidRDefault="003A7623" w:rsidP="003A7623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>Actualmente, los estudiantes de la Universidad Privada de Tacna no cuentan con una plataforma digital institucional que centralice la comunicación académica y social dentro de la comunidad universitaria.</w:t>
      </w:r>
    </w:p>
    <w:p w14:paraId="06092120" w14:textId="77777777" w:rsidR="003A7623" w:rsidRPr="003A7623" w:rsidRDefault="003A7623" w:rsidP="003A7623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lastRenderedPageBreak/>
        <w:t>La comunicación se realiza principalmente mediante plataformas externas como Facebook, WhatsApp e Instagram. Si bien estas herramientas facilitan la interacción entre los estudiantes, presentan diversas limitaciones para el entorno universitario, entre las que destacan:</w:t>
      </w:r>
    </w:p>
    <w:p w14:paraId="274883D2" w14:textId="77777777" w:rsidR="003A7623" w:rsidRPr="003A7623" w:rsidRDefault="003A7623">
      <w:pPr>
        <w:pStyle w:val="body1"/>
        <w:numPr>
          <w:ilvl w:val="0"/>
          <w:numId w:val="8"/>
        </w:numPr>
        <w:ind w:leftChars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>Falta de privacidad de la información institucional.</w:t>
      </w:r>
    </w:p>
    <w:p w14:paraId="23F5D5CC" w14:textId="77777777" w:rsidR="003A7623" w:rsidRPr="003A7623" w:rsidRDefault="003A7623">
      <w:pPr>
        <w:pStyle w:val="body1"/>
        <w:numPr>
          <w:ilvl w:val="0"/>
          <w:numId w:val="8"/>
        </w:numPr>
        <w:ind w:leftChars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>Información académica dispersa en diferentes plataformas.</w:t>
      </w:r>
    </w:p>
    <w:p w14:paraId="2917CA07" w14:textId="77777777" w:rsidR="003A7623" w:rsidRPr="003A7623" w:rsidRDefault="003A7623">
      <w:pPr>
        <w:pStyle w:val="body1"/>
        <w:numPr>
          <w:ilvl w:val="0"/>
          <w:numId w:val="8"/>
        </w:numPr>
        <w:ind w:leftChars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>Ausencia de control institucional sobre el contenido compartido.</w:t>
      </w:r>
    </w:p>
    <w:p w14:paraId="10AE3CFF" w14:textId="77777777" w:rsidR="003A7623" w:rsidRPr="003A7623" w:rsidRDefault="003A7623">
      <w:pPr>
        <w:pStyle w:val="body1"/>
        <w:numPr>
          <w:ilvl w:val="0"/>
          <w:numId w:val="8"/>
        </w:numPr>
        <w:ind w:leftChars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>Falta de segmentación por facultad y escuela profesional.</w:t>
      </w:r>
    </w:p>
    <w:p w14:paraId="0766BCEF" w14:textId="77777777" w:rsidR="003A7623" w:rsidRPr="003A7623" w:rsidRDefault="003A7623">
      <w:pPr>
        <w:pStyle w:val="body1"/>
        <w:numPr>
          <w:ilvl w:val="0"/>
          <w:numId w:val="8"/>
        </w:numPr>
        <w:ind w:leftChars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>Riesgo de creación de cuentas falsas o perfiles no verificados.</w:t>
      </w:r>
    </w:p>
    <w:p w14:paraId="0B6ADC71" w14:textId="77777777" w:rsidR="003A7623" w:rsidRPr="003A7623" w:rsidRDefault="003A7623">
      <w:pPr>
        <w:pStyle w:val="body1"/>
        <w:numPr>
          <w:ilvl w:val="0"/>
          <w:numId w:val="8"/>
        </w:numPr>
        <w:ind w:leftChars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>Dependencia de servicios externos para la comunicación universitaria.</w:t>
      </w:r>
    </w:p>
    <w:p w14:paraId="1D9796B2" w14:textId="77777777" w:rsidR="003A7623" w:rsidRPr="003A7623" w:rsidRDefault="003A7623" w:rsidP="003A7623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>Como consecuencia, surge la necesidad de desarrollar una red social universitaria propia que permita centralizar la comunicación, garantizar un acceso seguro mediante cuentas institucionales y ofrecer un entorno organizado para la interacción académica y social.</w:t>
      </w:r>
    </w:p>
    <w:p w14:paraId="5B7CF49E" w14:textId="77777777" w:rsidR="003A7623" w:rsidRPr="002A6F99" w:rsidRDefault="003A7623" w:rsidP="002A6F99">
      <w:pPr>
        <w:pStyle w:val="Ttulo2"/>
        <w:numPr>
          <w:ilvl w:val="0"/>
          <w:numId w:val="0"/>
        </w:numPr>
        <w:rPr>
          <w:b/>
          <w:bCs/>
          <w:sz w:val="22"/>
          <w:szCs w:val="22"/>
          <w:lang w:val="es-PE"/>
        </w:rPr>
      </w:pPr>
      <w:bookmarkStart w:id="7" w:name="_Toc233400694"/>
      <w:r w:rsidRPr="002A6F99">
        <w:rPr>
          <w:b/>
          <w:bCs/>
          <w:sz w:val="22"/>
          <w:szCs w:val="22"/>
          <w:lang w:val="es-PE"/>
        </w:rPr>
        <w:t>3.2 Consideraciones de Hardware y Software</w:t>
      </w:r>
      <w:bookmarkEnd w:id="7"/>
    </w:p>
    <w:p w14:paraId="63C135F3" w14:textId="77777777" w:rsidR="003A7623" w:rsidRPr="003A7623" w:rsidRDefault="003A7623" w:rsidP="003A7623">
      <w:pPr>
        <w:pStyle w:val="body1"/>
        <w:ind w:leftChars="0" w:left="0"/>
        <w:rPr>
          <w:rFonts w:ascii="Arial" w:hAnsi="Arial" w:cs="Arial"/>
          <w:b/>
          <w:bCs/>
          <w:sz w:val="22"/>
          <w:szCs w:val="22"/>
          <w:lang w:val="es-PE"/>
        </w:rPr>
      </w:pPr>
      <w:r w:rsidRPr="003A7623">
        <w:rPr>
          <w:rFonts w:ascii="Arial" w:hAnsi="Arial" w:cs="Arial"/>
          <w:b/>
          <w:bCs/>
          <w:sz w:val="22"/>
          <w:szCs w:val="22"/>
          <w:lang w:val="es-PE"/>
        </w:rPr>
        <w:t>Hardware</w:t>
      </w:r>
    </w:p>
    <w:p w14:paraId="063FA258" w14:textId="77777777" w:rsidR="003A7623" w:rsidRPr="003A7623" w:rsidRDefault="003A7623" w:rsidP="003A7623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>Para el desarrollo e implementación del proyecto se requiere la siguiente infraestructura de hardware:</w:t>
      </w:r>
    </w:p>
    <w:p w14:paraId="5243AF22" w14:textId="77777777" w:rsidR="003A7623" w:rsidRPr="003A7623" w:rsidRDefault="003A7623">
      <w:pPr>
        <w:pStyle w:val="body1"/>
        <w:numPr>
          <w:ilvl w:val="0"/>
          <w:numId w:val="7"/>
        </w:numPr>
        <w:ind w:leftChars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>Computadoras del equipo de desarrollo.</w:t>
      </w:r>
    </w:p>
    <w:p w14:paraId="09A288CA" w14:textId="77777777" w:rsidR="003A7623" w:rsidRPr="003A7623" w:rsidRDefault="003A7623">
      <w:pPr>
        <w:pStyle w:val="body1"/>
        <w:numPr>
          <w:ilvl w:val="0"/>
          <w:numId w:val="7"/>
        </w:numPr>
        <w:ind w:leftChars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>Servidor VPS con sistema operativo Debian.</w:t>
      </w:r>
    </w:p>
    <w:p w14:paraId="3B667444" w14:textId="77777777" w:rsidR="003A7623" w:rsidRPr="003A7623" w:rsidRDefault="003A7623">
      <w:pPr>
        <w:pStyle w:val="body1"/>
        <w:numPr>
          <w:ilvl w:val="0"/>
          <w:numId w:val="7"/>
        </w:numPr>
        <w:ind w:leftChars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>Conexión estable a Internet.</w:t>
      </w:r>
    </w:p>
    <w:p w14:paraId="64872819" w14:textId="77777777" w:rsidR="003A7623" w:rsidRPr="003A7623" w:rsidRDefault="003A7623">
      <w:pPr>
        <w:pStyle w:val="body1"/>
        <w:numPr>
          <w:ilvl w:val="0"/>
          <w:numId w:val="7"/>
        </w:numPr>
        <w:ind w:leftChars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>Servidor virtual para el despliegue de la aplicación.</w:t>
      </w:r>
    </w:p>
    <w:p w14:paraId="301A274B" w14:textId="77777777" w:rsidR="003A7623" w:rsidRPr="003A7623" w:rsidRDefault="003A7623">
      <w:pPr>
        <w:pStyle w:val="body1"/>
        <w:numPr>
          <w:ilvl w:val="0"/>
          <w:numId w:val="7"/>
        </w:numPr>
        <w:ind w:leftChars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>Unidad de almacenamiento SSD para mejorar el rendimiento del sistema.</w:t>
      </w:r>
    </w:p>
    <w:p w14:paraId="76622469" w14:textId="77777777" w:rsidR="003A7623" w:rsidRPr="003A7623" w:rsidRDefault="003A7623" w:rsidP="003A7623">
      <w:pPr>
        <w:pStyle w:val="body1"/>
        <w:ind w:leftChars="0" w:left="0"/>
        <w:rPr>
          <w:rFonts w:ascii="Arial" w:hAnsi="Arial" w:cs="Arial"/>
          <w:b/>
          <w:bCs/>
          <w:sz w:val="22"/>
          <w:szCs w:val="22"/>
          <w:lang w:val="es-PE"/>
        </w:rPr>
      </w:pPr>
      <w:r w:rsidRPr="003A7623">
        <w:rPr>
          <w:rFonts w:ascii="Arial" w:hAnsi="Arial" w:cs="Arial"/>
          <w:b/>
          <w:bCs/>
          <w:sz w:val="22"/>
          <w:szCs w:val="22"/>
          <w:lang w:val="es-PE"/>
        </w:rPr>
        <w:t>Software</w:t>
      </w:r>
    </w:p>
    <w:p w14:paraId="2E1BCAE1" w14:textId="77777777" w:rsidR="003A7623" w:rsidRPr="003A7623" w:rsidRDefault="003A7623" w:rsidP="003A7623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>Las principales herramientas y tecnologías utilizadas en el desarrollo del proyecto son:</w:t>
      </w:r>
    </w:p>
    <w:p w14:paraId="7B42E197" w14:textId="77777777" w:rsidR="003A7623" w:rsidRPr="003A7623" w:rsidRDefault="003A7623">
      <w:pPr>
        <w:pStyle w:val="body1"/>
        <w:numPr>
          <w:ilvl w:val="0"/>
          <w:numId w:val="6"/>
        </w:numPr>
        <w:ind w:leftChars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>PHP 8.</w:t>
      </w:r>
    </w:p>
    <w:p w14:paraId="4FD5657A" w14:textId="77777777" w:rsidR="003A7623" w:rsidRPr="003A7623" w:rsidRDefault="003A7623">
      <w:pPr>
        <w:pStyle w:val="body1"/>
        <w:numPr>
          <w:ilvl w:val="0"/>
          <w:numId w:val="6"/>
        </w:numPr>
        <w:ind w:leftChars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>Lumen Framework.</w:t>
      </w:r>
    </w:p>
    <w:p w14:paraId="48A2CA78" w14:textId="77777777" w:rsidR="003A7623" w:rsidRPr="003A7623" w:rsidRDefault="003A7623">
      <w:pPr>
        <w:pStyle w:val="body1"/>
        <w:numPr>
          <w:ilvl w:val="0"/>
          <w:numId w:val="6"/>
        </w:numPr>
        <w:ind w:leftChars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>MySQL.</w:t>
      </w:r>
    </w:p>
    <w:p w14:paraId="283E2C92" w14:textId="77777777" w:rsidR="003A7623" w:rsidRPr="003A7623" w:rsidRDefault="003A7623">
      <w:pPr>
        <w:pStyle w:val="body1"/>
        <w:numPr>
          <w:ilvl w:val="0"/>
          <w:numId w:val="6"/>
        </w:numPr>
        <w:ind w:leftChars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>Docker.</w:t>
      </w:r>
    </w:p>
    <w:p w14:paraId="7440A1BF" w14:textId="77777777" w:rsidR="003A7623" w:rsidRPr="003A7623" w:rsidRDefault="003A7623">
      <w:pPr>
        <w:pStyle w:val="body1"/>
        <w:numPr>
          <w:ilvl w:val="0"/>
          <w:numId w:val="6"/>
        </w:numPr>
        <w:ind w:leftChars="0"/>
        <w:rPr>
          <w:rFonts w:ascii="Arial" w:hAnsi="Arial" w:cs="Arial"/>
          <w:sz w:val="22"/>
          <w:szCs w:val="22"/>
          <w:lang w:val="es-PE"/>
        </w:rPr>
      </w:pPr>
      <w:proofErr w:type="spellStart"/>
      <w:r w:rsidRPr="003A7623">
        <w:rPr>
          <w:rFonts w:ascii="Arial" w:hAnsi="Arial" w:cs="Arial"/>
          <w:sz w:val="22"/>
          <w:szCs w:val="22"/>
          <w:lang w:val="es-PE"/>
        </w:rPr>
        <w:t>Terraform</w:t>
      </w:r>
      <w:proofErr w:type="spellEnd"/>
      <w:r w:rsidRPr="003A7623">
        <w:rPr>
          <w:rFonts w:ascii="Arial" w:hAnsi="Arial" w:cs="Arial"/>
          <w:sz w:val="22"/>
          <w:szCs w:val="22"/>
          <w:lang w:val="es-PE"/>
        </w:rPr>
        <w:t>.</w:t>
      </w:r>
    </w:p>
    <w:p w14:paraId="6E8A0BE1" w14:textId="77777777" w:rsidR="003A7623" w:rsidRPr="003A7623" w:rsidRDefault="003A7623">
      <w:pPr>
        <w:pStyle w:val="body1"/>
        <w:numPr>
          <w:ilvl w:val="0"/>
          <w:numId w:val="6"/>
        </w:numPr>
        <w:ind w:leftChars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>GitHub.</w:t>
      </w:r>
    </w:p>
    <w:p w14:paraId="40F69B5E" w14:textId="77777777" w:rsidR="003A7623" w:rsidRPr="003A7623" w:rsidRDefault="003A7623">
      <w:pPr>
        <w:pStyle w:val="body1"/>
        <w:numPr>
          <w:ilvl w:val="0"/>
          <w:numId w:val="6"/>
        </w:numPr>
        <w:ind w:leftChars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>SonarQube.</w:t>
      </w:r>
    </w:p>
    <w:p w14:paraId="4FB33CE4" w14:textId="77777777" w:rsidR="003A7623" w:rsidRPr="003A7623" w:rsidRDefault="003A7623">
      <w:pPr>
        <w:pStyle w:val="body1"/>
        <w:numPr>
          <w:ilvl w:val="0"/>
          <w:numId w:val="6"/>
        </w:numPr>
        <w:ind w:leftChars="0"/>
        <w:rPr>
          <w:rFonts w:ascii="Arial" w:hAnsi="Arial" w:cs="Arial"/>
          <w:sz w:val="22"/>
          <w:szCs w:val="22"/>
          <w:lang w:val="es-PE"/>
        </w:rPr>
      </w:pPr>
      <w:proofErr w:type="spellStart"/>
      <w:r w:rsidRPr="003A7623">
        <w:rPr>
          <w:rFonts w:ascii="Arial" w:hAnsi="Arial" w:cs="Arial"/>
          <w:sz w:val="22"/>
          <w:szCs w:val="22"/>
          <w:lang w:val="es-PE"/>
        </w:rPr>
        <w:t>Snyk</w:t>
      </w:r>
      <w:proofErr w:type="spellEnd"/>
      <w:r w:rsidRPr="003A7623">
        <w:rPr>
          <w:rFonts w:ascii="Arial" w:hAnsi="Arial" w:cs="Arial"/>
          <w:sz w:val="22"/>
          <w:szCs w:val="22"/>
          <w:lang w:val="es-PE"/>
        </w:rPr>
        <w:t>.</w:t>
      </w:r>
    </w:p>
    <w:p w14:paraId="2A33C534" w14:textId="77777777" w:rsidR="003A7623" w:rsidRPr="003A7623" w:rsidRDefault="003A7623">
      <w:pPr>
        <w:pStyle w:val="body1"/>
        <w:numPr>
          <w:ilvl w:val="0"/>
          <w:numId w:val="6"/>
        </w:numPr>
        <w:ind w:leftChars="0"/>
        <w:rPr>
          <w:rFonts w:ascii="Arial" w:hAnsi="Arial" w:cs="Arial"/>
          <w:sz w:val="22"/>
          <w:szCs w:val="22"/>
          <w:lang w:val="es-PE"/>
        </w:rPr>
      </w:pPr>
      <w:proofErr w:type="spellStart"/>
      <w:r w:rsidRPr="003A7623">
        <w:rPr>
          <w:rFonts w:ascii="Arial" w:hAnsi="Arial" w:cs="Arial"/>
          <w:sz w:val="22"/>
          <w:szCs w:val="22"/>
          <w:lang w:val="es-PE"/>
        </w:rPr>
        <w:t>Semgrep</w:t>
      </w:r>
      <w:proofErr w:type="spellEnd"/>
      <w:r w:rsidRPr="003A7623">
        <w:rPr>
          <w:rFonts w:ascii="Arial" w:hAnsi="Arial" w:cs="Arial"/>
          <w:sz w:val="22"/>
          <w:szCs w:val="22"/>
          <w:lang w:val="es-PE"/>
        </w:rPr>
        <w:t>.</w:t>
      </w:r>
    </w:p>
    <w:p w14:paraId="1F213595" w14:textId="77777777" w:rsidR="003A7623" w:rsidRPr="003A7623" w:rsidRDefault="003A7623">
      <w:pPr>
        <w:pStyle w:val="body1"/>
        <w:numPr>
          <w:ilvl w:val="0"/>
          <w:numId w:val="6"/>
        </w:numPr>
        <w:ind w:leftChars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lastRenderedPageBreak/>
        <w:t>Visual Studio Code.</w:t>
      </w:r>
    </w:p>
    <w:p w14:paraId="51FE0987" w14:textId="77777777" w:rsidR="00D40A48" w:rsidRDefault="003A7623">
      <w:pPr>
        <w:pStyle w:val="body1"/>
        <w:numPr>
          <w:ilvl w:val="0"/>
          <w:numId w:val="6"/>
        </w:numPr>
        <w:ind w:leftChars="0"/>
        <w:rPr>
          <w:rFonts w:ascii="Arial" w:hAnsi="Arial" w:cs="Arial"/>
          <w:sz w:val="22"/>
          <w:szCs w:val="22"/>
          <w:lang w:val="es-PE"/>
        </w:rPr>
      </w:pPr>
      <w:r w:rsidRPr="003A7623">
        <w:rPr>
          <w:rFonts w:ascii="Arial" w:hAnsi="Arial" w:cs="Arial"/>
          <w:sz w:val="22"/>
          <w:szCs w:val="22"/>
          <w:lang w:val="es-PE"/>
        </w:rPr>
        <w:t>Navegadores web para pruebas y validación del sistema.</w:t>
      </w:r>
    </w:p>
    <w:p w14:paraId="05A8A0BA" w14:textId="72C6DC4A" w:rsidR="00D40A48" w:rsidRPr="002A6F99" w:rsidRDefault="00D40A48" w:rsidP="002A6F99">
      <w:pPr>
        <w:pStyle w:val="Ttulo"/>
        <w:jc w:val="both"/>
        <w:rPr>
          <w:b/>
          <w:bCs/>
          <w:sz w:val="22"/>
          <w:szCs w:val="22"/>
          <w:lang w:val="es-PE"/>
        </w:rPr>
      </w:pPr>
      <w:r w:rsidRPr="002A6F99">
        <w:rPr>
          <w:b/>
          <w:bCs/>
          <w:sz w:val="22"/>
          <w:szCs w:val="22"/>
          <w:lang w:val="es-PE"/>
        </w:rPr>
        <w:t>4. Estudio de Factibilidad</w:t>
      </w:r>
    </w:p>
    <w:p w14:paraId="312AC601" w14:textId="14ACA5D0" w:rsidR="00D40A48" w:rsidRPr="00D40A48" w:rsidRDefault="00D40A48" w:rsidP="00D40A48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D40A48">
        <w:rPr>
          <w:rFonts w:ascii="Arial" w:hAnsi="Arial" w:cs="Arial"/>
          <w:sz w:val="22"/>
          <w:szCs w:val="22"/>
          <w:lang w:val="es-PE"/>
        </w:rPr>
        <w:t>El estudio de factibilidad permite evaluar la viabilidad del proyecto en términos técnicos y</w:t>
      </w:r>
      <w:r>
        <w:rPr>
          <w:rFonts w:ascii="Arial" w:hAnsi="Arial" w:cs="Arial"/>
          <w:sz w:val="22"/>
          <w:szCs w:val="22"/>
          <w:lang w:val="es-PE"/>
        </w:rPr>
        <w:t xml:space="preserve"> </w:t>
      </w:r>
      <w:r w:rsidRPr="00D40A48">
        <w:rPr>
          <w:rFonts w:ascii="Arial" w:hAnsi="Arial" w:cs="Arial"/>
          <w:sz w:val="22"/>
          <w:szCs w:val="22"/>
          <w:lang w:val="es-PE"/>
        </w:rPr>
        <w:t>económicos, considerando los recursos disponibles, las tecnologías seleccionadas y los costos asociados al desarrollo e implementación del sistema.</w:t>
      </w:r>
    </w:p>
    <w:p w14:paraId="50FAE450" w14:textId="77777777" w:rsidR="00D40A48" w:rsidRPr="006E41B2" w:rsidRDefault="00D40A48" w:rsidP="002A6F99">
      <w:pPr>
        <w:pStyle w:val="Ttulo2"/>
        <w:numPr>
          <w:ilvl w:val="0"/>
          <w:numId w:val="0"/>
        </w:numPr>
        <w:rPr>
          <w:b/>
          <w:bCs/>
          <w:sz w:val="22"/>
          <w:szCs w:val="22"/>
          <w:lang w:val="es-PE"/>
        </w:rPr>
      </w:pPr>
      <w:bookmarkStart w:id="8" w:name="_Toc233400695"/>
      <w:r w:rsidRPr="006E41B2">
        <w:rPr>
          <w:b/>
          <w:bCs/>
          <w:sz w:val="22"/>
          <w:szCs w:val="22"/>
          <w:lang w:val="es-PE"/>
        </w:rPr>
        <w:t>4.1 Factibilidad Técnica</w:t>
      </w:r>
      <w:bookmarkEnd w:id="8"/>
    </w:p>
    <w:p w14:paraId="4415A3A2" w14:textId="77777777" w:rsidR="00D40A48" w:rsidRPr="00D40A48" w:rsidRDefault="00D40A48" w:rsidP="00D40A48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D40A48">
        <w:rPr>
          <w:rFonts w:ascii="Arial" w:hAnsi="Arial" w:cs="Arial"/>
          <w:sz w:val="22"/>
          <w:szCs w:val="22"/>
          <w:lang w:val="es-PE"/>
        </w:rPr>
        <w:t xml:space="preserve">El proyecto </w:t>
      </w:r>
      <w:r w:rsidRPr="00D40A48">
        <w:rPr>
          <w:rFonts w:ascii="Arial" w:hAnsi="Arial" w:cs="Arial"/>
          <w:b/>
          <w:bCs/>
          <w:sz w:val="22"/>
          <w:szCs w:val="22"/>
          <w:lang w:val="es-PE"/>
        </w:rPr>
        <w:t>Red Social UPT</w:t>
      </w:r>
      <w:r w:rsidRPr="00D40A48">
        <w:rPr>
          <w:rFonts w:ascii="Arial" w:hAnsi="Arial" w:cs="Arial"/>
          <w:sz w:val="22"/>
          <w:szCs w:val="22"/>
          <w:lang w:val="es-PE"/>
        </w:rPr>
        <w:t xml:space="preserve"> es técnicamente viable, ya que se fundamenta en tecnologías modernas, de código abierto y ampliamente utilizadas en el desarrollo de aplicaciones web escalables y de alto rendimiento.</w:t>
      </w:r>
    </w:p>
    <w:p w14:paraId="0D335E23" w14:textId="77777777" w:rsidR="00D40A48" w:rsidRPr="00D40A48" w:rsidRDefault="00D40A48" w:rsidP="00D40A48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D40A48">
        <w:rPr>
          <w:rFonts w:ascii="Arial" w:hAnsi="Arial" w:cs="Arial"/>
          <w:sz w:val="22"/>
          <w:szCs w:val="22"/>
          <w:lang w:val="es-PE"/>
        </w:rPr>
        <w:t xml:space="preserve">La solución se implementa mediante una </w:t>
      </w:r>
      <w:r w:rsidRPr="00D40A48">
        <w:rPr>
          <w:rFonts w:ascii="Arial" w:hAnsi="Arial" w:cs="Arial"/>
          <w:b/>
          <w:bCs/>
          <w:sz w:val="22"/>
          <w:szCs w:val="22"/>
          <w:lang w:val="es-PE"/>
        </w:rPr>
        <w:t>arquitectura de microservicios</w:t>
      </w:r>
      <w:r w:rsidRPr="00D40A48">
        <w:rPr>
          <w:rFonts w:ascii="Arial" w:hAnsi="Arial" w:cs="Arial"/>
          <w:sz w:val="22"/>
          <w:szCs w:val="22"/>
          <w:lang w:val="es-PE"/>
        </w:rPr>
        <w:t>, organizada en tres servicios principales:</w:t>
      </w:r>
    </w:p>
    <w:p w14:paraId="06AF27DB" w14:textId="77777777" w:rsidR="00D40A48" w:rsidRPr="00D40A48" w:rsidRDefault="00D40A48">
      <w:pPr>
        <w:pStyle w:val="body1"/>
        <w:numPr>
          <w:ilvl w:val="0"/>
          <w:numId w:val="9"/>
        </w:numPr>
        <w:ind w:left="1210"/>
        <w:rPr>
          <w:rFonts w:ascii="Arial" w:hAnsi="Arial" w:cs="Arial"/>
          <w:sz w:val="22"/>
          <w:szCs w:val="22"/>
          <w:lang w:val="es-PE"/>
        </w:rPr>
      </w:pPr>
      <w:r w:rsidRPr="00D40A48">
        <w:rPr>
          <w:rFonts w:ascii="Arial" w:hAnsi="Arial" w:cs="Arial"/>
          <w:sz w:val="22"/>
          <w:szCs w:val="22"/>
          <w:lang w:val="es-PE"/>
        </w:rPr>
        <w:t>Microservicio de autenticación institucional.</w:t>
      </w:r>
    </w:p>
    <w:p w14:paraId="0898A672" w14:textId="77777777" w:rsidR="00D40A48" w:rsidRPr="00D40A48" w:rsidRDefault="00D40A48">
      <w:pPr>
        <w:pStyle w:val="body1"/>
        <w:numPr>
          <w:ilvl w:val="0"/>
          <w:numId w:val="9"/>
        </w:numPr>
        <w:ind w:left="1210"/>
        <w:rPr>
          <w:rFonts w:ascii="Arial" w:hAnsi="Arial" w:cs="Arial"/>
          <w:sz w:val="22"/>
          <w:szCs w:val="22"/>
          <w:lang w:val="es-PE"/>
        </w:rPr>
      </w:pPr>
      <w:r w:rsidRPr="00D40A48">
        <w:rPr>
          <w:rFonts w:ascii="Arial" w:hAnsi="Arial" w:cs="Arial"/>
          <w:sz w:val="22"/>
          <w:szCs w:val="22"/>
          <w:lang w:val="es-PE"/>
        </w:rPr>
        <w:t>Microservicio de publicaciones e historias.</w:t>
      </w:r>
    </w:p>
    <w:p w14:paraId="63362B7E" w14:textId="77777777" w:rsidR="00D40A48" w:rsidRPr="00D40A48" w:rsidRDefault="00D40A48">
      <w:pPr>
        <w:pStyle w:val="body1"/>
        <w:numPr>
          <w:ilvl w:val="0"/>
          <w:numId w:val="9"/>
        </w:numPr>
        <w:ind w:left="1210"/>
        <w:rPr>
          <w:rFonts w:ascii="Arial" w:hAnsi="Arial" w:cs="Arial"/>
          <w:sz w:val="22"/>
          <w:szCs w:val="22"/>
          <w:lang w:val="es-PE"/>
        </w:rPr>
      </w:pPr>
      <w:r w:rsidRPr="00D40A48">
        <w:rPr>
          <w:rFonts w:ascii="Arial" w:hAnsi="Arial" w:cs="Arial"/>
          <w:sz w:val="22"/>
          <w:szCs w:val="22"/>
          <w:lang w:val="es-PE"/>
        </w:rPr>
        <w:t>Microservicio de perfiles e interacciones sociales.</w:t>
      </w:r>
    </w:p>
    <w:p w14:paraId="302F76F0" w14:textId="77777777" w:rsidR="00D40A48" w:rsidRPr="00D40A48" w:rsidRDefault="00D40A48" w:rsidP="00D40A48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D40A48">
        <w:rPr>
          <w:rFonts w:ascii="Arial" w:hAnsi="Arial" w:cs="Arial"/>
          <w:sz w:val="22"/>
          <w:szCs w:val="22"/>
          <w:lang w:val="es-PE"/>
        </w:rPr>
        <w:t xml:space="preserve">Estos microservicios se comunican mediante </w:t>
      </w:r>
      <w:r w:rsidRPr="00D40A48">
        <w:rPr>
          <w:rFonts w:ascii="Arial" w:hAnsi="Arial" w:cs="Arial"/>
          <w:b/>
          <w:bCs/>
          <w:sz w:val="22"/>
          <w:szCs w:val="22"/>
          <w:lang w:val="es-PE"/>
        </w:rPr>
        <w:t>API REST</w:t>
      </w:r>
      <w:r w:rsidRPr="00D40A48">
        <w:rPr>
          <w:rFonts w:ascii="Arial" w:hAnsi="Arial" w:cs="Arial"/>
          <w:sz w:val="22"/>
          <w:szCs w:val="22"/>
          <w:lang w:val="es-PE"/>
        </w:rPr>
        <w:t xml:space="preserve"> y emplean </w:t>
      </w:r>
      <w:r w:rsidRPr="00D40A48">
        <w:rPr>
          <w:rFonts w:ascii="Arial" w:hAnsi="Arial" w:cs="Arial"/>
          <w:b/>
          <w:bCs/>
          <w:sz w:val="22"/>
          <w:szCs w:val="22"/>
          <w:lang w:val="es-PE"/>
        </w:rPr>
        <w:t>tokens JWT</w:t>
      </w:r>
      <w:r w:rsidRPr="00D40A48">
        <w:rPr>
          <w:rFonts w:ascii="Arial" w:hAnsi="Arial" w:cs="Arial"/>
          <w:sz w:val="22"/>
          <w:szCs w:val="22"/>
          <w:lang w:val="es-PE"/>
        </w:rPr>
        <w:t xml:space="preserve"> para garantizar una comunicación segura entre los diferentes componentes del sistema.</w:t>
      </w:r>
    </w:p>
    <w:p w14:paraId="27F299D3" w14:textId="77777777" w:rsidR="00D40A48" w:rsidRPr="00D40A48" w:rsidRDefault="00D40A48" w:rsidP="00D40A48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D40A48">
        <w:rPr>
          <w:rFonts w:ascii="Arial" w:hAnsi="Arial" w:cs="Arial"/>
          <w:sz w:val="22"/>
          <w:szCs w:val="22"/>
          <w:lang w:val="es-PE"/>
        </w:rPr>
        <w:t>La plataforma será accesible desde navegadores web tanto en computadoras como en dispositivos móviles, asegurando compatibilidad, usabilidad y un adecuado rendimiento mediante pruebas funcionales y de desempeño en distintos entornos.</w:t>
      </w:r>
    </w:p>
    <w:p w14:paraId="2103F5D1" w14:textId="77777777" w:rsidR="00D40A48" w:rsidRPr="00D40A48" w:rsidRDefault="00D40A48" w:rsidP="00D40A48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D40A48">
        <w:rPr>
          <w:rFonts w:ascii="Arial" w:hAnsi="Arial" w:cs="Arial"/>
          <w:sz w:val="22"/>
          <w:szCs w:val="22"/>
          <w:lang w:val="es-PE"/>
        </w:rPr>
        <w:t xml:space="preserve">El microservicio de autenticación permitirá validar únicamente cuentas institucionales con dominio </w:t>
      </w:r>
      <w:r w:rsidRPr="00D40A48">
        <w:rPr>
          <w:rFonts w:ascii="Arial" w:hAnsi="Arial" w:cs="Arial"/>
          <w:b/>
          <w:bCs/>
          <w:sz w:val="22"/>
          <w:szCs w:val="22"/>
          <w:lang w:val="es-PE"/>
        </w:rPr>
        <w:t>@virtual.upt.pe</w:t>
      </w:r>
      <w:r w:rsidRPr="00D40A48">
        <w:rPr>
          <w:rFonts w:ascii="Arial" w:hAnsi="Arial" w:cs="Arial"/>
          <w:sz w:val="22"/>
          <w:szCs w:val="22"/>
          <w:lang w:val="es-PE"/>
        </w:rPr>
        <w:t>, restringiendo el acceso exclusivamente a estudiantes pertenecientes a la Universidad Privada de Tacna.</w:t>
      </w:r>
    </w:p>
    <w:p w14:paraId="2FFA1550" w14:textId="77777777" w:rsidR="00D40A48" w:rsidRPr="00D40A48" w:rsidRDefault="00D40A48" w:rsidP="00D40A48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D40A48">
        <w:rPr>
          <w:rFonts w:ascii="Arial" w:hAnsi="Arial" w:cs="Arial"/>
          <w:sz w:val="22"/>
          <w:szCs w:val="22"/>
          <w:lang w:val="es-PE"/>
        </w:rPr>
        <w:t>Entre las principales funcionalidades que ofrecerá el sistema se encuentran:</w:t>
      </w:r>
    </w:p>
    <w:p w14:paraId="2810755B" w14:textId="77777777" w:rsidR="00D40A48" w:rsidRPr="00D40A48" w:rsidRDefault="00D40A48">
      <w:pPr>
        <w:pStyle w:val="body1"/>
        <w:numPr>
          <w:ilvl w:val="0"/>
          <w:numId w:val="10"/>
        </w:numPr>
        <w:ind w:left="1210"/>
        <w:rPr>
          <w:rFonts w:ascii="Arial" w:hAnsi="Arial" w:cs="Arial"/>
          <w:sz w:val="22"/>
          <w:szCs w:val="22"/>
          <w:lang w:val="es-PE"/>
        </w:rPr>
      </w:pPr>
      <w:r w:rsidRPr="00D40A48">
        <w:rPr>
          <w:rFonts w:ascii="Arial" w:hAnsi="Arial" w:cs="Arial"/>
          <w:sz w:val="22"/>
          <w:szCs w:val="22"/>
          <w:lang w:val="es-PE"/>
        </w:rPr>
        <w:t>Publicación de contenido en tiempo real.</w:t>
      </w:r>
    </w:p>
    <w:p w14:paraId="1A72EEFD" w14:textId="77777777" w:rsidR="00D40A48" w:rsidRPr="00D40A48" w:rsidRDefault="00D40A48">
      <w:pPr>
        <w:pStyle w:val="body1"/>
        <w:numPr>
          <w:ilvl w:val="0"/>
          <w:numId w:val="10"/>
        </w:numPr>
        <w:ind w:left="1210"/>
        <w:rPr>
          <w:rFonts w:ascii="Arial" w:hAnsi="Arial" w:cs="Arial"/>
          <w:sz w:val="22"/>
          <w:szCs w:val="22"/>
          <w:lang w:val="es-PE"/>
        </w:rPr>
      </w:pPr>
      <w:r w:rsidRPr="00D40A48">
        <w:rPr>
          <w:rFonts w:ascii="Arial" w:hAnsi="Arial" w:cs="Arial"/>
          <w:sz w:val="22"/>
          <w:szCs w:val="22"/>
          <w:lang w:val="es-PE"/>
        </w:rPr>
        <w:t>Gestión de historias efímeras.</w:t>
      </w:r>
    </w:p>
    <w:p w14:paraId="46472BF6" w14:textId="77777777" w:rsidR="00D40A48" w:rsidRPr="00D40A48" w:rsidRDefault="00D40A48">
      <w:pPr>
        <w:pStyle w:val="body1"/>
        <w:numPr>
          <w:ilvl w:val="0"/>
          <w:numId w:val="10"/>
        </w:numPr>
        <w:ind w:left="1210"/>
        <w:rPr>
          <w:rFonts w:ascii="Arial" w:hAnsi="Arial" w:cs="Arial"/>
          <w:sz w:val="22"/>
          <w:szCs w:val="22"/>
          <w:lang w:val="es-PE"/>
        </w:rPr>
      </w:pPr>
      <w:r w:rsidRPr="00D40A48">
        <w:rPr>
          <w:rFonts w:ascii="Arial" w:hAnsi="Arial" w:cs="Arial"/>
          <w:sz w:val="22"/>
          <w:szCs w:val="22"/>
          <w:lang w:val="es-PE"/>
        </w:rPr>
        <w:t>Interacciones sociales mediante "Me gusta" y comentarios.</w:t>
      </w:r>
    </w:p>
    <w:p w14:paraId="336E6438" w14:textId="77777777" w:rsidR="00D40A48" w:rsidRPr="00D40A48" w:rsidRDefault="00D40A48">
      <w:pPr>
        <w:pStyle w:val="body1"/>
        <w:numPr>
          <w:ilvl w:val="0"/>
          <w:numId w:val="10"/>
        </w:numPr>
        <w:ind w:left="1210"/>
        <w:rPr>
          <w:rFonts w:ascii="Arial" w:hAnsi="Arial" w:cs="Arial"/>
          <w:sz w:val="22"/>
          <w:szCs w:val="22"/>
          <w:lang w:val="es-PE"/>
        </w:rPr>
      </w:pPr>
      <w:r w:rsidRPr="00D40A48">
        <w:rPr>
          <w:rFonts w:ascii="Arial" w:hAnsi="Arial" w:cs="Arial"/>
          <w:sz w:val="22"/>
          <w:szCs w:val="22"/>
          <w:lang w:val="es-PE"/>
        </w:rPr>
        <w:t>Organización de usuarios por facultad y escuela profesional.</w:t>
      </w:r>
    </w:p>
    <w:p w14:paraId="2D0788BE" w14:textId="77777777" w:rsidR="00D40A48" w:rsidRPr="00D40A48" w:rsidRDefault="00D40A48" w:rsidP="00D40A48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D40A48">
        <w:rPr>
          <w:rFonts w:ascii="Arial" w:hAnsi="Arial" w:cs="Arial"/>
          <w:sz w:val="22"/>
          <w:szCs w:val="22"/>
          <w:lang w:val="es-PE"/>
        </w:rPr>
        <w:t xml:space="preserve">El despliegue de la plataforma se realizará sobre una </w:t>
      </w:r>
      <w:r w:rsidRPr="00D40A48">
        <w:rPr>
          <w:rFonts w:ascii="Arial" w:hAnsi="Arial" w:cs="Arial"/>
          <w:b/>
          <w:bCs/>
          <w:sz w:val="22"/>
          <w:szCs w:val="22"/>
          <w:lang w:val="es-PE"/>
        </w:rPr>
        <w:t>VPS con sistema operativo Debian</w:t>
      </w:r>
      <w:r w:rsidRPr="00D40A48">
        <w:rPr>
          <w:rFonts w:ascii="Arial" w:hAnsi="Arial" w:cs="Arial"/>
          <w:sz w:val="22"/>
          <w:szCs w:val="22"/>
          <w:lang w:val="es-PE"/>
        </w:rPr>
        <w:t xml:space="preserve">, utilizando </w:t>
      </w:r>
      <w:r w:rsidRPr="00D40A48">
        <w:rPr>
          <w:rFonts w:ascii="Arial" w:hAnsi="Arial" w:cs="Arial"/>
          <w:b/>
          <w:bCs/>
          <w:sz w:val="22"/>
          <w:szCs w:val="22"/>
          <w:lang w:val="es-PE"/>
        </w:rPr>
        <w:t>Docker</w:t>
      </w:r>
      <w:r w:rsidRPr="00D40A48">
        <w:rPr>
          <w:rFonts w:ascii="Arial" w:hAnsi="Arial" w:cs="Arial"/>
          <w:sz w:val="22"/>
          <w:szCs w:val="22"/>
          <w:lang w:val="es-PE"/>
        </w:rPr>
        <w:t xml:space="preserve"> para la contenerización de los servicios y </w:t>
      </w:r>
      <w:proofErr w:type="spellStart"/>
      <w:r w:rsidRPr="00D40A48">
        <w:rPr>
          <w:rFonts w:ascii="Arial" w:hAnsi="Arial" w:cs="Arial"/>
          <w:b/>
          <w:bCs/>
          <w:sz w:val="22"/>
          <w:szCs w:val="22"/>
          <w:lang w:val="es-PE"/>
        </w:rPr>
        <w:t>Terraform</w:t>
      </w:r>
      <w:proofErr w:type="spellEnd"/>
      <w:r w:rsidRPr="00D40A48">
        <w:rPr>
          <w:rFonts w:ascii="Arial" w:hAnsi="Arial" w:cs="Arial"/>
          <w:sz w:val="22"/>
          <w:szCs w:val="22"/>
          <w:lang w:val="es-PE"/>
        </w:rPr>
        <w:t xml:space="preserve"> para la automatización de la infraestructura, permitiendo una implementación reproducible y escalable.</w:t>
      </w:r>
    </w:p>
    <w:p w14:paraId="1515B70B" w14:textId="77777777" w:rsidR="00D40A48" w:rsidRPr="00D40A48" w:rsidRDefault="00D40A48" w:rsidP="00D40A48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D40A48">
        <w:rPr>
          <w:rFonts w:ascii="Arial" w:hAnsi="Arial" w:cs="Arial"/>
          <w:sz w:val="22"/>
          <w:szCs w:val="22"/>
          <w:lang w:val="es-PE"/>
        </w:rPr>
        <w:t>Asimismo, se integrarán herramientas de control de calidad y seguridad durante el desarrollo, entre las que destacan:</w:t>
      </w:r>
    </w:p>
    <w:p w14:paraId="7D1BE88D" w14:textId="77777777" w:rsidR="00D40A48" w:rsidRPr="00D40A48" w:rsidRDefault="00D40A48">
      <w:pPr>
        <w:pStyle w:val="body1"/>
        <w:numPr>
          <w:ilvl w:val="0"/>
          <w:numId w:val="11"/>
        </w:numPr>
        <w:ind w:left="1210"/>
        <w:rPr>
          <w:rFonts w:ascii="Arial" w:hAnsi="Arial" w:cs="Arial"/>
          <w:sz w:val="22"/>
          <w:szCs w:val="22"/>
          <w:lang w:val="es-PE"/>
        </w:rPr>
      </w:pPr>
      <w:r w:rsidRPr="00D40A48">
        <w:rPr>
          <w:rFonts w:ascii="Arial" w:hAnsi="Arial" w:cs="Arial"/>
          <w:sz w:val="22"/>
          <w:szCs w:val="22"/>
          <w:lang w:val="es-PE"/>
        </w:rPr>
        <w:lastRenderedPageBreak/>
        <w:t>SonarQube.</w:t>
      </w:r>
    </w:p>
    <w:p w14:paraId="32B554F8" w14:textId="77777777" w:rsidR="00D40A48" w:rsidRPr="00D40A48" w:rsidRDefault="00D40A48">
      <w:pPr>
        <w:pStyle w:val="body1"/>
        <w:numPr>
          <w:ilvl w:val="0"/>
          <w:numId w:val="11"/>
        </w:numPr>
        <w:ind w:left="1210"/>
        <w:rPr>
          <w:rFonts w:ascii="Arial" w:hAnsi="Arial" w:cs="Arial"/>
          <w:sz w:val="22"/>
          <w:szCs w:val="22"/>
          <w:lang w:val="es-PE"/>
        </w:rPr>
      </w:pPr>
      <w:proofErr w:type="spellStart"/>
      <w:r w:rsidRPr="00D40A48">
        <w:rPr>
          <w:rFonts w:ascii="Arial" w:hAnsi="Arial" w:cs="Arial"/>
          <w:sz w:val="22"/>
          <w:szCs w:val="22"/>
          <w:lang w:val="es-PE"/>
        </w:rPr>
        <w:t>Snyk</w:t>
      </w:r>
      <w:proofErr w:type="spellEnd"/>
      <w:r w:rsidRPr="00D40A48">
        <w:rPr>
          <w:rFonts w:ascii="Arial" w:hAnsi="Arial" w:cs="Arial"/>
          <w:sz w:val="22"/>
          <w:szCs w:val="22"/>
          <w:lang w:val="es-PE"/>
        </w:rPr>
        <w:t xml:space="preserve"> o </w:t>
      </w:r>
      <w:proofErr w:type="spellStart"/>
      <w:r w:rsidRPr="00D40A48">
        <w:rPr>
          <w:rFonts w:ascii="Arial" w:hAnsi="Arial" w:cs="Arial"/>
          <w:sz w:val="22"/>
          <w:szCs w:val="22"/>
          <w:lang w:val="es-PE"/>
        </w:rPr>
        <w:t>Semgrep</w:t>
      </w:r>
      <w:proofErr w:type="spellEnd"/>
      <w:r w:rsidRPr="00D40A48">
        <w:rPr>
          <w:rFonts w:ascii="Arial" w:hAnsi="Arial" w:cs="Arial"/>
          <w:sz w:val="22"/>
          <w:szCs w:val="22"/>
          <w:lang w:val="es-PE"/>
        </w:rPr>
        <w:t>.</w:t>
      </w:r>
    </w:p>
    <w:p w14:paraId="71898FB9" w14:textId="77777777" w:rsidR="00D40A48" w:rsidRPr="00D40A48" w:rsidRDefault="00D40A48">
      <w:pPr>
        <w:pStyle w:val="body1"/>
        <w:numPr>
          <w:ilvl w:val="0"/>
          <w:numId w:val="11"/>
        </w:numPr>
        <w:ind w:left="1210"/>
        <w:rPr>
          <w:rFonts w:ascii="Arial" w:hAnsi="Arial" w:cs="Arial"/>
          <w:sz w:val="22"/>
          <w:szCs w:val="22"/>
          <w:lang w:val="es-PE"/>
        </w:rPr>
      </w:pPr>
      <w:r w:rsidRPr="00D40A48">
        <w:rPr>
          <w:rFonts w:ascii="Arial" w:hAnsi="Arial" w:cs="Arial"/>
          <w:sz w:val="22"/>
          <w:szCs w:val="22"/>
          <w:lang w:val="es-PE"/>
        </w:rPr>
        <w:t xml:space="preserve">GitHub </w:t>
      </w:r>
      <w:proofErr w:type="spellStart"/>
      <w:r w:rsidRPr="00D40A48">
        <w:rPr>
          <w:rFonts w:ascii="Arial" w:hAnsi="Arial" w:cs="Arial"/>
          <w:sz w:val="22"/>
          <w:szCs w:val="22"/>
          <w:lang w:val="es-PE"/>
        </w:rPr>
        <w:t>Actions</w:t>
      </w:r>
      <w:proofErr w:type="spellEnd"/>
      <w:r w:rsidRPr="00D40A48">
        <w:rPr>
          <w:rFonts w:ascii="Arial" w:hAnsi="Arial" w:cs="Arial"/>
          <w:sz w:val="22"/>
          <w:szCs w:val="22"/>
          <w:lang w:val="es-PE"/>
        </w:rPr>
        <w:t xml:space="preserve"> para la integración y despliegue continuo (CI/CD).</w:t>
      </w:r>
    </w:p>
    <w:p w14:paraId="455BA00C" w14:textId="77777777" w:rsidR="00D40A48" w:rsidRPr="00D40A48" w:rsidRDefault="00D40A48" w:rsidP="00D40A48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D40A48">
        <w:rPr>
          <w:rFonts w:ascii="Arial" w:hAnsi="Arial" w:cs="Arial"/>
          <w:sz w:val="22"/>
          <w:szCs w:val="22"/>
          <w:lang w:val="es-PE"/>
        </w:rPr>
        <w:t>Estas herramientas permitirán mantener un código limpio, seguro y alineado con las buenas prácticas de desarrollo de software.</w:t>
      </w:r>
    </w:p>
    <w:p w14:paraId="6717BF4E" w14:textId="77777777" w:rsidR="00D40A48" w:rsidRPr="00D40A48" w:rsidRDefault="00D40A48" w:rsidP="00D40A48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D40A48">
        <w:rPr>
          <w:rFonts w:ascii="Arial" w:hAnsi="Arial" w:cs="Arial"/>
          <w:sz w:val="22"/>
          <w:szCs w:val="22"/>
          <w:lang w:val="es-PE"/>
        </w:rPr>
        <w:t xml:space="preserve">Aunque el proyecto presenta desafíos relacionados con la integración de microservicios y el despliegue en la nube, el uso de tecnologías consolidadas y ampliamente documentadas permite concluir que la propuesta es </w:t>
      </w:r>
      <w:r w:rsidRPr="00D40A48">
        <w:rPr>
          <w:rFonts w:ascii="Arial" w:hAnsi="Arial" w:cs="Arial"/>
          <w:b/>
          <w:bCs/>
          <w:sz w:val="22"/>
          <w:szCs w:val="22"/>
          <w:lang w:val="es-PE"/>
        </w:rPr>
        <w:t>técnicamente viable</w:t>
      </w:r>
      <w:r w:rsidRPr="00D40A48">
        <w:rPr>
          <w:rFonts w:ascii="Arial" w:hAnsi="Arial" w:cs="Arial"/>
          <w:sz w:val="22"/>
          <w:szCs w:val="22"/>
          <w:lang w:val="es-PE"/>
        </w:rPr>
        <w:t>.</w:t>
      </w:r>
    </w:p>
    <w:p w14:paraId="1512F01A" w14:textId="77777777" w:rsidR="00D40A48" w:rsidRPr="006E41B2" w:rsidRDefault="00D40A48" w:rsidP="002A6F99">
      <w:pPr>
        <w:pStyle w:val="Ttulo2"/>
        <w:numPr>
          <w:ilvl w:val="0"/>
          <w:numId w:val="0"/>
        </w:numPr>
        <w:rPr>
          <w:b/>
          <w:bCs/>
          <w:sz w:val="22"/>
          <w:szCs w:val="22"/>
          <w:lang w:val="es-PE"/>
        </w:rPr>
      </w:pPr>
      <w:bookmarkStart w:id="9" w:name="_Toc233400696"/>
      <w:r w:rsidRPr="006E41B2">
        <w:rPr>
          <w:b/>
          <w:bCs/>
          <w:sz w:val="22"/>
          <w:szCs w:val="22"/>
          <w:lang w:val="es-PE"/>
        </w:rPr>
        <w:t>4.2 Factibilidad Económica</w:t>
      </w:r>
      <w:bookmarkEnd w:id="9"/>
    </w:p>
    <w:p w14:paraId="1291C3FB" w14:textId="77777777" w:rsidR="00D40A48" w:rsidRPr="00D40A48" w:rsidRDefault="00D40A48" w:rsidP="00D40A48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D40A48">
        <w:rPr>
          <w:rFonts w:ascii="Arial" w:hAnsi="Arial" w:cs="Arial"/>
          <w:sz w:val="22"/>
          <w:szCs w:val="22"/>
          <w:lang w:val="es-PE"/>
        </w:rPr>
        <w:t>La factibilidad económica tiene como finalidad analizar los costos requeridos para el desarrollo e implementación del sistema, comparándolos con los beneficios que proporcionará la plataforma a la comunidad universitaria.</w:t>
      </w:r>
    </w:p>
    <w:p w14:paraId="7D181FF0" w14:textId="77777777" w:rsidR="00D40A48" w:rsidRPr="00D40A48" w:rsidRDefault="00D40A48" w:rsidP="00D40A48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D40A48">
        <w:rPr>
          <w:rFonts w:ascii="Arial" w:hAnsi="Arial" w:cs="Arial"/>
          <w:sz w:val="22"/>
          <w:szCs w:val="22"/>
          <w:lang w:val="es-PE"/>
        </w:rPr>
        <w:t>Debido a que el proyecto emplea principalmente herramientas de software libre y de código abierto, los costos de desarrollo se reducen considerablemente. Los principales gastos corresponden a materiales de oficina y recursos administrativos utilizados durante la elaboración del proyecto.</w:t>
      </w:r>
    </w:p>
    <w:p w14:paraId="218E3D64" w14:textId="77777777" w:rsidR="00D40A48" w:rsidRPr="006E41B2" w:rsidRDefault="00D40A48" w:rsidP="002A6F99">
      <w:pPr>
        <w:pStyle w:val="Ttulo3"/>
        <w:numPr>
          <w:ilvl w:val="0"/>
          <w:numId w:val="0"/>
        </w:numPr>
        <w:rPr>
          <w:b/>
          <w:bCs/>
          <w:lang w:val="es-PE"/>
        </w:rPr>
      </w:pPr>
      <w:bookmarkStart w:id="10" w:name="_Toc233400697"/>
      <w:r w:rsidRPr="006E41B2">
        <w:rPr>
          <w:b/>
          <w:bCs/>
          <w:lang w:val="es-PE"/>
        </w:rPr>
        <w:t>4.2.1 Costos Generales</w:t>
      </w:r>
      <w:bookmarkEnd w:id="10"/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2267"/>
        <w:gridCol w:w="1973"/>
        <w:gridCol w:w="1606"/>
        <w:gridCol w:w="1185"/>
        <w:gridCol w:w="1299"/>
      </w:tblGrid>
      <w:tr w:rsidR="00D40A48" w:rsidRPr="00D40A48" w14:paraId="6D73E8E3" w14:textId="77777777" w:rsidTr="00D40A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5DAE6" w14:textId="77777777" w:rsidR="00D40A48" w:rsidRPr="00D40A48" w:rsidRDefault="00D40A48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 w:rsidRPr="00D40A48"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6F3BA4E2" w14:textId="77777777" w:rsidR="00D40A48" w:rsidRPr="00D40A48" w:rsidRDefault="00D40A48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 w:rsidRPr="00D40A48"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E31718E" w14:textId="77777777" w:rsidR="00D40A48" w:rsidRPr="00D40A48" w:rsidRDefault="00D40A48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 w:rsidRPr="00D40A48"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Unidad de Medida</w:t>
            </w:r>
          </w:p>
        </w:tc>
        <w:tc>
          <w:tcPr>
            <w:tcW w:w="0" w:type="auto"/>
            <w:vAlign w:val="center"/>
            <w:hideMark/>
          </w:tcPr>
          <w:p w14:paraId="29DE2D61" w14:textId="77777777" w:rsidR="00D40A48" w:rsidRPr="00D40A48" w:rsidRDefault="00D40A48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 w:rsidRPr="00D40A48"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Costo Unitario</w:t>
            </w:r>
          </w:p>
        </w:tc>
        <w:tc>
          <w:tcPr>
            <w:tcW w:w="0" w:type="auto"/>
            <w:vAlign w:val="center"/>
            <w:hideMark/>
          </w:tcPr>
          <w:p w14:paraId="4B7F9F14" w14:textId="77777777" w:rsidR="00D40A48" w:rsidRPr="00D40A48" w:rsidRDefault="00D40A48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 w:rsidRPr="00D40A48"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7A06AEFC" w14:textId="77777777" w:rsidR="00D40A48" w:rsidRPr="00D40A48" w:rsidRDefault="00D40A48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 w:rsidRPr="00D40A48"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Costo Total</w:t>
            </w:r>
          </w:p>
        </w:tc>
      </w:tr>
      <w:tr w:rsidR="00D40A48" w:rsidRPr="00D40A48" w14:paraId="044EB1AD" w14:textId="77777777" w:rsidTr="00D40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A49AC" w14:textId="77777777" w:rsidR="00D40A48" w:rsidRPr="00D40A48" w:rsidRDefault="00D40A48" w:rsidP="00770507">
            <w:pPr>
              <w:pStyle w:val="body1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D40A48">
              <w:rPr>
                <w:rFonts w:ascii="Arial" w:hAnsi="Arial" w:cs="Arial"/>
                <w:sz w:val="22"/>
                <w:szCs w:val="22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A9130B" w14:textId="77777777" w:rsidR="00D40A48" w:rsidRPr="00D40A48" w:rsidRDefault="00D40A48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D40A48">
              <w:rPr>
                <w:rFonts w:ascii="Arial" w:hAnsi="Arial" w:cs="Arial"/>
                <w:sz w:val="22"/>
                <w:szCs w:val="22"/>
                <w:lang w:val="es-PE"/>
              </w:rPr>
              <w:t>Papel Bond</w:t>
            </w:r>
          </w:p>
        </w:tc>
        <w:tc>
          <w:tcPr>
            <w:tcW w:w="0" w:type="auto"/>
            <w:vAlign w:val="center"/>
            <w:hideMark/>
          </w:tcPr>
          <w:p w14:paraId="644C5261" w14:textId="77777777" w:rsidR="00D40A48" w:rsidRPr="00D40A48" w:rsidRDefault="00D40A48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D40A48">
              <w:rPr>
                <w:rFonts w:ascii="Arial" w:hAnsi="Arial" w:cs="Arial"/>
                <w:sz w:val="22"/>
                <w:szCs w:val="22"/>
                <w:lang w:val="es-PE"/>
              </w:rPr>
              <w:t>Millar</w:t>
            </w:r>
          </w:p>
        </w:tc>
        <w:tc>
          <w:tcPr>
            <w:tcW w:w="0" w:type="auto"/>
            <w:vAlign w:val="center"/>
            <w:hideMark/>
          </w:tcPr>
          <w:p w14:paraId="5F0134B8" w14:textId="77777777" w:rsidR="00D40A48" w:rsidRPr="00D40A48" w:rsidRDefault="00D40A48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D40A48">
              <w:rPr>
                <w:rFonts w:ascii="Arial" w:hAnsi="Arial" w:cs="Arial"/>
                <w:sz w:val="22"/>
                <w:szCs w:val="22"/>
                <w:lang w:val="es-PE"/>
              </w:rPr>
              <w:t>S/ 20.00</w:t>
            </w:r>
          </w:p>
        </w:tc>
        <w:tc>
          <w:tcPr>
            <w:tcW w:w="0" w:type="auto"/>
            <w:vAlign w:val="center"/>
            <w:hideMark/>
          </w:tcPr>
          <w:p w14:paraId="4C505CBF" w14:textId="77777777" w:rsidR="00D40A48" w:rsidRPr="00D40A48" w:rsidRDefault="00D40A48" w:rsidP="00770507">
            <w:pPr>
              <w:pStyle w:val="body1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D40A48">
              <w:rPr>
                <w:rFonts w:ascii="Arial" w:hAnsi="Arial" w:cs="Arial"/>
                <w:sz w:val="22"/>
                <w:szCs w:val="22"/>
                <w:lang w:val="es-P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02E66D" w14:textId="77777777" w:rsidR="00D40A48" w:rsidRPr="00D40A48" w:rsidRDefault="00D40A48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D40A48">
              <w:rPr>
                <w:rFonts w:ascii="Arial" w:hAnsi="Arial" w:cs="Arial"/>
                <w:sz w:val="22"/>
                <w:szCs w:val="22"/>
                <w:lang w:val="es-PE"/>
              </w:rPr>
              <w:t>S/ 40.00</w:t>
            </w:r>
          </w:p>
        </w:tc>
      </w:tr>
      <w:tr w:rsidR="00D40A48" w:rsidRPr="00D40A48" w14:paraId="203E3AAB" w14:textId="77777777" w:rsidTr="00D40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2F7AA" w14:textId="77777777" w:rsidR="00D40A48" w:rsidRPr="00D40A48" w:rsidRDefault="00D40A48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D40A48">
              <w:rPr>
                <w:rFonts w:ascii="Arial" w:hAnsi="Arial" w:cs="Arial"/>
                <w:sz w:val="22"/>
                <w:szCs w:val="22"/>
                <w:lang w:val="es-P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E408FA" w14:textId="77777777" w:rsidR="00D40A48" w:rsidRPr="00D40A48" w:rsidRDefault="00D40A48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D40A48">
              <w:rPr>
                <w:rFonts w:ascii="Arial" w:hAnsi="Arial" w:cs="Arial"/>
                <w:sz w:val="22"/>
                <w:szCs w:val="22"/>
                <w:lang w:val="es-PE"/>
              </w:rPr>
              <w:t>Lapiceros</w:t>
            </w:r>
          </w:p>
        </w:tc>
        <w:tc>
          <w:tcPr>
            <w:tcW w:w="0" w:type="auto"/>
            <w:vAlign w:val="center"/>
            <w:hideMark/>
          </w:tcPr>
          <w:p w14:paraId="4D393EF4" w14:textId="77777777" w:rsidR="00D40A48" w:rsidRPr="00D40A48" w:rsidRDefault="00D40A48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D40A48">
              <w:rPr>
                <w:rFonts w:ascii="Arial" w:hAnsi="Arial" w:cs="Arial"/>
                <w:sz w:val="22"/>
                <w:szCs w:val="22"/>
                <w:lang w:val="es-PE"/>
              </w:rPr>
              <w:t>Caja</w:t>
            </w:r>
          </w:p>
        </w:tc>
        <w:tc>
          <w:tcPr>
            <w:tcW w:w="0" w:type="auto"/>
            <w:vAlign w:val="center"/>
            <w:hideMark/>
          </w:tcPr>
          <w:p w14:paraId="2830F234" w14:textId="77777777" w:rsidR="00D40A48" w:rsidRPr="00D40A48" w:rsidRDefault="00D40A48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D40A48">
              <w:rPr>
                <w:rFonts w:ascii="Arial" w:hAnsi="Arial" w:cs="Arial"/>
                <w:sz w:val="22"/>
                <w:szCs w:val="22"/>
                <w:lang w:val="es-PE"/>
              </w:rPr>
              <w:t>S/ 10.00</w:t>
            </w:r>
          </w:p>
        </w:tc>
        <w:tc>
          <w:tcPr>
            <w:tcW w:w="0" w:type="auto"/>
            <w:vAlign w:val="center"/>
            <w:hideMark/>
          </w:tcPr>
          <w:p w14:paraId="78C88D61" w14:textId="77777777" w:rsidR="00D40A48" w:rsidRPr="00D40A48" w:rsidRDefault="00D40A48" w:rsidP="00770507">
            <w:pPr>
              <w:pStyle w:val="body1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D40A48">
              <w:rPr>
                <w:rFonts w:ascii="Arial" w:hAnsi="Arial" w:cs="Arial"/>
                <w:sz w:val="22"/>
                <w:szCs w:val="22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E4AFEF" w14:textId="77777777" w:rsidR="00D40A48" w:rsidRPr="00D40A48" w:rsidRDefault="00D40A48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D40A48">
              <w:rPr>
                <w:rFonts w:ascii="Arial" w:hAnsi="Arial" w:cs="Arial"/>
                <w:sz w:val="22"/>
                <w:szCs w:val="22"/>
                <w:lang w:val="es-PE"/>
              </w:rPr>
              <w:t>S/ 10.00</w:t>
            </w:r>
          </w:p>
        </w:tc>
      </w:tr>
      <w:tr w:rsidR="00D40A48" w:rsidRPr="00D40A48" w14:paraId="08A56D2C" w14:textId="77777777" w:rsidTr="00D40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D799B" w14:textId="77777777" w:rsidR="00D40A48" w:rsidRPr="00D40A48" w:rsidRDefault="00D40A48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D40A48">
              <w:rPr>
                <w:rFonts w:ascii="Arial" w:hAnsi="Arial" w:cs="Arial"/>
                <w:sz w:val="22"/>
                <w:szCs w:val="22"/>
                <w:lang w:val="es-P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0EEDBA" w14:textId="77777777" w:rsidR="00D40A48" w:rsidRPr="00D40A48" w:rsidRDefault="00D40A48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D40A48">
              <w:rPr>
                <w:rFonts w:ascii="Arial" w:hAnsi="Arial" w:cs="Arial"/>
                <w:sz w:val="22"/>
                <w:szCs w:val="22"/>
                <w:lang w:val="es-PE"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5EC2B7CF" w14:textId="77777777" w:rsidR="00D40A48" w:rsidRPr="00D40A48" w:rsidRDefault="00D40A48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D40A48">
              <w:rPr>
                <w:rFonts w:ascii="Arial" w:hAnsi="Arial" w:cs="Arial"/>
                <w:sz w:val="22"/>
                <w:szCs w:val="22"/>
                <w:lang w:val="es-PE"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14:paraId="6F1265B9" w14:textId="77777777" w:rsidR="00D40A48" w:rsidRPr="00D40A48" w:rsidRDefault="00D40A48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D40A48">
              <w:rPr>
                <w:rFonts w:ascii="Arial" w:hAnsi="Arial" w:cs="Arial"/>
                <w:sz w:val="22"/>
                <w:szCs w:val="22"/>
                <w:lang w:val="es-PE"/>
              </w:rPr>
              <w:t>S/ 1.00</w:t>
            </w:r>
          </w:p>
        </w:tc>
        <w:tc>
          <w:tcPr>
            <w:tcW w:w="0" w:type="auto"/>
            <w:vAlign w:val="center"/>
            <w:hideMark/>
          </w:tcPr>
          <w:p w14:paraId="2FD56F22" w14:textId="77777777" w:rsidR="00D40A48" w:rsidRPr="00D40A48" w:rsidRDefault="00D40A48" w:rsidP="00770507">
            <w:pPr>
              <w:pStyle w:val="body1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D40A48">
              <w:rPr>
                <w:rFonts w:ascii="Arial" w:hAnsi="Arial" w:cs="Arial"/>
                <w:sz w:val="22"/>
                <w:szCs w:val="22"/>
                <w:lang w:val="es-P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A1527D2" w14:textId="77777777" w:rsidR="00D40A48" w:rsidRPr="00D40A48" w:rsidRDefault="00D40A48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D40A48">
              <w:rPr>
                <w:rFonts w:ascii="Arial" w:hAnsi="Arial" w:cs="Arial"/>
                <w:sz w:val="22"/>
                <w:szCs w:val="22"/>
                <w:lang w:val="es-PE"/>
              </w:rPr>
              <w:t>S/ 10.00</w:t>
            </w:r>
          </w:p>
        </w:tc>
      </w:tr>
      <w:tr w:rsidR="00D40A48" w:rsidRPr="00D40A48" w14:paraId="0695BF7F" w14:textId="77777777" w:rsidTr="00D40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9E835" w14:textId="77777777" w:rsidR="00D40A48" w:rsidRPr="00D40A48" w:rsidRDefault="00D40A48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D40A48">
              <w:rPr>
                <w:rFonts w:ascii="Arial" w:hAnsi="Arial" w:cs="Arial"/>
                <w:sz w:val="22"/>
                <w:szCs w:val="22"/>
                <w:lang w:val="es-P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2E0E13" w14:textId="77777777" w:rsidR="00D40A48" w:rsidRPr="00D40A48" w:rsidRDefault="00D40A48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D40A48">
              <w:rPr>
                <w:rFonts w:ascii="Arial" w:hAnsi="Arial" w:cs="Arial"/>
                <w:sz w:val="22"/>
                <w:szCs w:val="22"/>
                <w:lang w:val="es-PE"/>
              </w:rPr>
              <w:t>Recarga de impresora</w:t>
            </w:r>
          </w:p>
        </w:tc>
        <w:tc>
          <w:tcPr>
            <w:tcW w:w="0" w:type="auto"/>
            <w:vAlign w:val="center"/>
            <w:hideMark/>
          </w:tcPr>
          <w:p w14:paraId="3ADEBA0E" w14:textId="77777777" w:rsidR="00D40A48" w:rsidRPr="00D40A48" w:rsidRDefault="00D40A48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D40A48">
              <w:rPr>
                <w:rFonts w:ascii="Arial" w:hAnsi="Arial" w:cs="Arial"/>
                <w:sz w:val="22"/>
                <w:szCs w:val="22"/>
                <w:lang w:val="es-PE"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14:paraId="0D948C0C" w14:textId="77777777" w:rsidR="00D40A48" w:rsidRPr="00D40A48" w:rsidRDefault="00D40A48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D40A48">
              <w:rPr>
                <w:rFonts w:ascii="Arial" w:hAnsi="Arial" w:cs="Arial"/>
                <w:sz w:val="22"/>
                <w:szCs w:val="22"/>
                <w:lang w:val="es-PE"/>
              </w:rPr>
              <w:t>S/ 35.00</w:t>
            </w:r>
          </w:p>
        </w:tc>
        <w:tc>
          <w:tcPr>
            <w:tcW w:w="0" w:type="auto"/>
            <w:vAlign w:val="center"/>
            <w:hideMark/>
          </w:tcPr>
          <w:p w14:paraId="16CD5D7D" w14:textId="77777777" w:rsidR="00D40A48" w:rsidRPr="00D40A48" w:rsidRDefault="00D40A48" w:rsidP="00770507">
            <w:pPr>
              <w:pStyle w:val="body1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D40A48">
              <w:rPr>
                <w:rFonts w:ascii="Arial" w:hAnsi="Arial" w:cs="Arial"/>
                <w:sz w:val="22"/>
                <w:szCs w:val="22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882F91" w14:textId="77777777" w:rsidR="00D40A48" w:rsidRPr="00D40A48" w:rsidRDefault="00D40A48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D40A48">
              <w:rPr>
                <w:rFonts w:ascii="Arial" w:hAnsi="Arial" w:cs="Arial"/>
                <w:sz w:val="22"/>
                <w:szCs w:val="22"/>
                <w:lang w:val="es-PE"/>
              </w:rPr>
              <w:t>S/ 35.00</w:t>
            </w:r>
          </w:p>
        </w:tc>
      </w:tr>
      <w:tr w:rsidR="00D40A48" w:rsidRPr="00D40A48" w14:paraId="4C80CEA0" w14:textId="77777777" w:rsidTr="00D40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01B3E" w14:textId="77777777" w:rsidR="00D40A48" w:rsidRPr="00D40A48" w:rsidRDefault="00D40A48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D40A48"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581E486" w14:textId="77777777" w:rsidR="00D40A48" w:rsidRPr="00D40A48" w:rsidRDefault="00D40A48" w:rsidP="00770507">
            <w:pPr>
              <w:pStyle w:val="body1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</w:p>
        </w:tc>
        <w:tc>
          <w:tcPr>
            <w:tcW w:w="0" w:type="auto"/>
            <w:vAlign w:val="center"/>
            <w:hideMark/>
          </w:tcPr>
          <w:p w14:paraId="4328E210" w14:textId="77777777" w:rsidR="00D40A48" w:rsidRPr="00D40A48" w:rsidRDefault="00D40A48" w:rsidP="00770507">
            <w:pPr>
              <w:pStyle w:val="body1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</w:p>
        </w:tc>
        <w:tc>
          <w:tcPr>
            <w:tcW w:w="0" w:type="auto"/>
            <w:vAlign w:val="center"/>
            <w:hideMark/>
          </w:tcPr>
          <w:p w14:paraId="1275638C" w14:textId="77777777" w:rsidR="00D40A48" w:rsidRPr="00D40A48" w:rsidRDefault="00D40A48" w:rsidP="00770507">
            <w:pPr>
              <w:pStyle w:val="body1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</w:p>
        </w:tc>
        <w:tc>
          <w:tcPr>
            <w:tcW w:w="0" w:type="auto"/>
            <w:vAlign w:val="center"/>
            <w:hideMark/>
          </w:tcPr>
          <w:p w14:paraId="3C789C45" w14:textId="77777777" w:rsidR="00D40A48" w:rsidRPr="00D40A48" w:rsidRDefault="00D40A48" w:rsidP="00770507">
            <w:pPr>
              <w:pStyle w:val="body1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</w:p>
        </w:tc>
        <w:tc>
          <w:tcPr>
            <w:tcW w:w="0" w:type="auto"/>
            <w:vAlign w:val="center"/>
            <w:hideMark/>
          </w:tcPr>
          <w:p w14:paraId="7A0FD58F" w14:textId="77777777" w:rsidR="00D40A48" w:rsidRPr="00D40A48" w:rsidRDefault="00D40A48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D40A48"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S/ 95.00</w:t>
            </w:r>
          </w:p>
        </w:tc>
      </w:tr>
    </w:tbl>
    <w:p w14:paraId="724D8019" w14:textId="77777777" w:rsidR="00770507" w:rsidRPr="002A6F99" w:rsidRDefault="00770507" w:rsidP="002A6F99">
      <w:pPr>
        <w:pStyle w:val="Ttulo3"/>
        <w:numPr>
          <w:ilvl w:val="0"/>
          <w:numId w:val="0"/>
        </w:numPr>
        <w:rPr>
          <w:b/>
          <w:bCs/>
          <w:lang w:val="es-PE"/>
        </w:rPr>
      </w:pPr>
      <w:bookmarkStart w:id="11" w:name="_Toc233400698"/>
      <w:r w:rsidRPr="002A6F99">
        <w:rPr>
          <w:b/>
          <w:bCs/>
          <w:lang w:val="es-PE"/>
        </w:rPr>
        <w:t>4.2.2 Costos Operativos</w:t>
      </w:r>
      <w:bookmarkEnd w:id="11"/>
    </w:p>
    <w:p w14:paraId="22383ADE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Los costos operativos corresponden a los servicios básicos necesarios para el desarrollo y funcionamiento del proyecto durante el período de ejecución.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2905"/>
        <w:gridCol w:w="1596"/>
        <w:gridCol w:w="753"/>
        <w:gridCol w:w="1289"/>
      </w:tblGrid>
      <w:tr w:rsidR="00770507" w:rsidRPr="00770507" w14:paraId="5427A727" w14:textId="77777777" w:rsidTr="0077050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370CD2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74F3BAA3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54C0410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Costo Unitario</w:t>
            </w:r>
          </w:p>
        </w:tc>
        <w:tc>
          <w:tcPr>
            <w:tcW w:w="0" w:type="auto"/>
            <w:vAlign w:val="center"/>
            <w:hideMark/>
          </w:tcPr>
          <w:p w14:paraId="1044B59A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Meses</w:t>
            </w:r>
          </w:p>
        </w:tc>
        <w:tc>
          <w:tcPr>
            <w:tcW w:w="0" w:type="auto"/>
            <w:vAlign w:val="center"/>
            <w:hideMark/>
          </w:tcPr>
          <w:p w14:paraId="36F79BFA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Costo Total</w:t>
            </w:r>
          </w:p>
        </w:tc>
      </w:tr>
      <w:tr w:rsidR="00770507" w:rsidRPr="00770507" w14:paraId="4852FF58" w14:textId="77777777" w:rsidTr="00770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445B23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690AA2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Servicio de Internet</w:t>
            </w:r>
          </w:p>
        </w:tc>
        <w:tc>
          <w:tcPr>
            <w:tcW w:w="0" w:type="auto"/>
            <w:vAlign w:val="center"/>
            <w:hideMark/>
          </w:tcPr>
          <w:p w14:paraId="3DC9B62E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S/ 100.00</w:t>
            </w:r>
          </w:p>
        </w:tc>
        <w:tc>
          <w:tcPr>
            <w:tcW w:w="0" w:type="auto"/>
            <w:vAlign w:val="center"/>
            <w:hideMark/>
          </w:tcPr>
          <w:p w14:paraId="7E5EC791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1B031C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S/ 400.00</w:t>
            </w:r>
          </w:p>
        </w:tc>
      </w:tr>
      <w:tr w:rsidR="00770507" w:rsidRPr="00770507" w14:paraId="025D9A2C" w14:textId="77777777" w:rsidTr="00770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1AB952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445D47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Servicio de Energía Eléctrica</w:t>
            </w:r>
          </w:p>
        </w:tc>
        <w:tc>
          <w:tcPr>
            <w:tcW w:w="0" w:type="auto"/>
            <w:vAlign w:val="center"/>
            <w:hideMark/>
          </w:tcPr>
          <w:p w14:paraId="10BB2225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S/ 80.00</w:t>
            </w:r>
          </w:p>
        </w:tc>
        <w:tc>
          <w:tcPr>
            <w:tcW w:w="0" w:type="auto"/>
            <w:vAlign w:val="center"/>
            <w:hideMark/>
          </w:tcPr>
          <w:p w14:paraId="7619A581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EF2B51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S/ 320.00</w:t>
            </w:r>
          </w:p>
        </w:tc>
      </w:tr>
      <w:tr w:rsidR="00770507" w:rsidRPr="00770507" w14:paraId="5381B4CF" w14:textId="77777777" w:rsidTr="00770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F031FF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8BADD54" w14:textId="77777777" w:rsidR="00770507" w:rsidRPr="00770507" w:rsidRDefault="00770507" w:rsidP="00770507">
            <w:pPr>
              <w:pStyle w:val="body1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</w:p>
        </w:tc>
        <w:tc>
          <w:tcPr>
            <w:tcW w:w="0" w:type="auto"/>
            <w:vAlign w:val="center"/>
            <w:hideMark/>
          </w:tcPr>
          <w:p w14:paraId="23C9BA41" w14:textId="77777777" w:rsidR="00770507" w:rsidRPr="00770507" w:rsidRDefault="00770507" w:rsidP="00770507">
            <w:pPr>
              <w:pStyle w:val="body1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</w:p>
        </w:tc>
        <w:tc>
          <w:tcPr>
            <w:tcW w:w="0" w:type="auto"/>
            <w:vAlign w:val="center"/>
            <w:hideMark/>
          </w:tcPr>
          <w:p w14:paraId="0CFB282F" w14:textId="77777777" w:rsidR="00770507" w:rsidRPr="00770507" w:rsidRDefault="00770507" w:rsidP="00770507">
            <w:pPr>
              <w:pStyle w:val="body1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</w:p>
        </w:tc>
        <w:tc>
          <w:tcPr>
            <w:tcW w:w="0" w:type="auto"/>
            <w:vAlign w:val="center"/>
            <w:hideMark/>
          </w:tcPr>
          <w:p w14:paraId="1A413B03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S/ 720.00</w:t>
            </w:r>
          </w:p>
        </w:tc>
      </w:tr>
    </w:tbl>
    <w:p w14:paraId="3202576B" w14:textId="77777777" w:rsidR="00770507" w:rsidRPr="002A6F99" w:rsidRDefault="00770507" w:rsidP="002A6F99">
      <w:pPr>
        <w:pStyle w:val="Ttulo3"/>
        <w:numPr>
          <w:ilvl w:val="0"/>
          <w:numId w:val="0"/>
        </w:numPr>
        <w:rPr>
          <w:b/>
          <w:bCs/>
          <w:lang w:val="es-PE"/>
        </w:rPr>
      </w:pPr>
      <w:bookmarkStart w:id="12" w:name="_Toc233400699"/>
      <w:r w:rsidRPr="002A6F99">
        <w:rPr>
          <w:b/>
          <w:bCs/>
          <w:lang w:val="es-PE"/>
        </w:rPr>
        <w:lastRenderedPageBreak/>
        <w:t>4.2.3 Costos de Infraestructura (VPS – Hetzner)</w:t>
      </w:r>
      <w:bookmarkEnd w:id="12"/>
    </w:p>
    <w:p w14:paraId="1EE08521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 xml:space="preserve">Para el despliegue del sistema se utilizará una infraestructura en la nube proporcionada por </w:t>
      </w:r>
      <w:r w:rsidRPr="00770507">
        <w:rPr>
          <w:rFonts w:ascii="Arial" w:hAnsi="Arial" w:cs="Arial"/>
          <w:b/>
          <w:bCs/>
          <w:sz w:val="22"/>
          <w:szCs w:val="22"/>
          <w:lang w:val="es-PE"/>
        </w:rPr>
        <w:t>Hetzner Cloud</w:t>
      </w:r>
      <w:r w:rsidRPr="00770507">
        <w:rPr>
          <w:rFonts w:ascii="Arial" w:hAnsi="Arial" w:cs="Arial"/>
          <w:sz w:val="22"/>
          <w:szCs w:val="22"/>
          <w:lang w:val="es-PE"/>
        </w:rPr>
        <w:t>, la cual ofrece los recursos necesarios para ejecutar la aplicación basada en microservicios.</w:t>
      </w:r>
    </w:p>
    <w:p w14:paraId="266013FD" w14:textId="77777777" w:rsidR="00770507" w:rsidRPr="00770507" w:rsidRDefault="00770507">
      <w:pPr>
        <w:pStyle w:val="body1"/>
        <w:numPr>
          <w:ilvl w:val="0"/>
          <w:numId w:val="13"/>
        </w:numPr>
        <w:ind w:leftChars="0"/>
        <w:rPr>
          <w:rFonts w:ascii="Arial" w:hAnsi="Arial" w:cs="Arial"/>
          <w:b/>
          <w:bCs/>
          <w:sz w:val="22"/>
          <w:szCs w:val="22"/>
          <w:lang w:val="es-PE"/>
        </w:rPr>
      </w:pPr>
      <w:r w:rsidRPr="00770507">
        <w:rPr>
          <w:rFonts w:ascii="Arial" w:hAnsi="Arial" w:cs="Arial"/>
          <w:b/>
          <w:bCs/>
          <w:sz w:val="22"/>
          <w:szCs w:val="22"/>
          <w:lang w:val="es-PE"/>
        </w:rPr>
        <w:t>Resumen de la infraestructura</w:t>
      </w:r>
    </w:p>
    <w:p w14:paraId="4EEB91F3" w14:textId="77777777" w:rsidR="00770507" w:rsidRPr="00770507" w:rsidRDefault="00770507">
      <w:pPr>
        <w:pStyle w:val="body1"/>
        <w:numPr>
          <w:ilvl w:val="0"/>
          <w:numId w:val="13"/>
        </w:numPr>
        <w:ind w:leftChars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b/>
          <w:bCs/>
          <w:sz w:val="22"/>
          <w:szCs w:val="22"/>
          <w:lang w:val="es-PE"/>
        </w:rPr>
        <w:t>Proveedor:</w:t>
      </w:r>
      <w:r w:rsidRPr="00770507">
        <w:rPr>
          <w:rFonts w:ascii="Arial" w:hAnsi="Arial" w:cs="Arial"/>
          <w:sz w:val="22"/>
          <w:szCs w:val="22"/>
          <w:lang w:val="es-PE"/>
        </w:rPr>
        <w:t xml:space="preserve"> Hetzner Cloud.</w:t>
      </w:r>
    </w:p>
    <w:p w14:paraId="5A2273D0" w14:textId="0D3340A4" w:rsidR="00770507" w:rsidRPr="00770507" w:rsidRDefault="00770507">
      <w:pPr>
        <w:pStyle w:val="body1"/>
        <w:numPr>
          <w:ilvl w:val="0"/>
          <w:numId w:val="13"/>
        </w:numPr>
        <w:ind w:leftChars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b/>
          <w:bCs/>
          <w:sz w:val="22"/>
          <w:szCs w:val="22"/>
          <w:lang w:val="es-PE"/>
        </w:rPr>
        <w:t>Servidor VPS:</w:t>
      </w:r>
      <w:r w:rsidRPr="00770507">
        <w:rPr>
          <w:rFonts w:ascii="Arial" w:hAnsi="Arial" w:cs="Arial"/>
          <w:sz w:val="22"/>
          <w:szCs w:val="22"/>
          <w:lang w:val="es-PE"/>
        </w:rPr>
        <w:t xml:space="preserve"> cx22 (2 </w:t>
      </w:r>
      <w:proofErr w:type="spellStart"/>
      <w:r w:rsidRPr="00770507">
        <w:rPr>
          <w:rFonts w:ascii="Arial" w:hAnsi="Arial" w:cs="Arial"/>
          <w:sz w:val="22"/>
          <w:szCs w:val="22"/>
          <w:lang w:val="es-PE"/>
        </w:rPr>
        <w:t>vCPU</w:t>
      </w:r>
      <w:proofErr w:type="spellEnd"/>
      <w:r w:rsidRPr="00770507">
        <w:rPr>
          <w:rFonts w:ascii="Arial" w:hAnsi="Arial" w:cs="Arial"/>
          <w:sz w:val="22"/>
          <w:szCs w:val="22"/>
          <w:lang w:val="es-PE"/>
        </w:rPr>
        <w:t>, 4 GB de memoria RAM y 40 GB SSD</w:t>
      </w:r>
      <w:proofErr w:type="gramStart"/>
      <w:r w:rsidRPr="00770507">
        <w:rPr>
          <w:rFonts w:ascii="Arial" w:hAnsi="Arial" w:cs="Arial"/>
          <w:sz w:val="22"/>
          <w:szCs w:val="22"/>
          <w:lang w:val="es-PE"/>
        </w:rPr>
        <w:t>).</w:t>
      </w:r>
      <w:r w:rsidRPr="00770507">
        <w:rPr>
          <w:rFonts w:ascii="Arial" w:hAnsi="Arial" w:cs="Arial"/>
          <w:b/>
          <w:bCs/>
          <w:sz w:val="22"/>
          <w:szCs w:val="22"/>
          <w:lang w:val="es-PE"/>
        </w:rPr>
        <w:t>Volumen</w:t>
      </w:r>
      <w:proofErr w:type="gramEnd"/>
      <w:r w:rsidRPr="00770507">
        <w:rPr>
          <w:rFonts w:ascii="Arial" w:hAnsi="Arial" w:cs="Arial"/>
          <w:b/>
          <w:bCs/>
          <w:sz w:val="22"/>
          <w:szCs w:val="22"/>
          <w:lang w:val="es-PE"/>
        </w:rPr>
        <w:t xml:space="preserve"> adicional:</w:t>
      </w:r>
      <w:r w:rsidRPr="00770507">
        <w:rPr>
          <w:rFonts w:ascii="Arial" w:hAnsi="Arial" w:cs="Arial"/>
          <w:sz w:val="22"/>
          <w:szCs w:val="22"/>
          <w:lang w:val="es-PE"/>
        </w:rPr>
        <w:t xml:space="preserve"> 20 GB para almacenamiento de la base de datos.</w:t>
      </w:r>
    </w:p>
    <w:p w14:paraId="76C1DE3B" w14:textId="77777777" w:rsidR="00770507" w:rsidRPr="00770507" w:rsidRDefault="00770507">
      <w:pPr>
        <w:pStyle w:val="body1"/>
        <w:numPr>
          <w:ilvl w:val="0"/>
          <w:numId w:val="13"/>
        </w:numPr>
        <w:ind w:leftChars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b/>
          <w:bCs/>
          <w:sz w:val="22"/>
          <w:szCs w:val="22"/>
          <w:lang w:val="es-PE"/>
        </w:rPr>
        <w:t>Firewall:</w:t>
      </w:r>
      <w:r w:rsidRPr="00770507">
        <w:rPr>
          <w:rFonts w:ascii="Arial" w:hAnsi="Arial" w:cs="Arial"/>
          <w:sz w:val="22"/>
          <w:szCs w:val="22"/>
          <w:lang w:val="es-PE"/>
        </w:rPr>
        <w:t xml:space="preserve"> Configurado para permitir conexiones mediante SSH, HTTP y HTTPS.</w:t>
      </w:r>
    </w:p>
    <w:p w14:paraId="56AED226" w14:textId="285FC305" w:rsidR="00770507" w:rsidRPr="00770507" w:rsidRDefault="00770507">
      <w:pPr>
        <w:pStyle w:val="body1"/>
        <w:numPr>
          <w:ilvl w:val="0"/>
          <w:numId w:val="13"/>
        </w:numPr>
        <w:ind w:leftChars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b/>
          <w:bCs/>
          <w:sz w:val="22"/>
          <w:szCs w:val="22"/>
          <w:lang w:val="es-PE"/>
        </w:rPr>
        <w:t>Disponibilidad:</w:t>
      </w:r>
      <w:r w:rsidRPr="00770507">
        <w:rPr>
          <w:rFonts w:ascii="Arial" w:hAnsi="Arial" w:cs="Arial"/>
          <w:sz w:val="22"/>
          <w:szCs w:val="22"/>
          <w:lang w:val="es-PE"/>
        </w:rPr>
        <w:t xml:space="preserve"> Funcionamiento continuo las 24 horas del día (730 horas mensuales).</w:t>
      </w:r>
    </w:p>
    <w:p w14:paraId="313586B9" w14:textId="61856CE1" w:rsidR="00770507" w:rsidRPr="00770507" w:rsidRDefault="00770507" w:rsidP="00770507">
      <w:pPr>
        <w:pStyle w:val="body1"/>
        <w:ind w:leftChars="0" w:left="0"/>
        <w:rPr>
          <w:rFonts w:ascii="Arial" w:hAnsi="Arial" w:cs="Arial"/>
          <w:b/>
          <w:bCs/>
          <w:sz w:val="22"/>
          <w:szCs w:val="22"/>
          <w:lang w:val="es-PE"/>
        </w:rPr>
      </w:pPr>
      <w:r w:rsidRPr="00770507">
        <w:rPr>
          <w:rFonts w:ascii="Arial" w:hAnsi="Arial" w:cs="Arial"/>
          <w:b/>
          <w:bCs/>
          <w:sz w:val="22"/>
          <w:szCs w:val="22"/>
          <w:lang w:val="es-PE"/>
        </w:rPr>
        <w:t>Costos mensuales estimados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3271"/>
        <w:gridCol w:w="1049"/>
      </w:tblGrid>
      <w:tr w:rsidR="00770507" w:rsidRPr="00770507" w14:paraId="6DA432EF" w14:textId="77777777" w:rsidTr="0077050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7E41DE" w14:textId="77777777" w:rsidR="00770507" w:rsidRPr="00770507" w:rsidRDefault="00770507" w:rsidP="00770507">
            <w:pPr>
              <w:pStyle w:val="body1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14:paraId="1FB1D99C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Especificación</w:t>
            </w:r>
          </w:p>
        </w:tc>
        <w:tc>
          <w:tcPr>
            <w:tcW w:w="0" w:type="auto"/>
            <w:vAlign w:val="center"/>
            <w:hideMark/>
          </w:tcPr>
          <w:p w14:paraId="04F6082C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Costo</w:t>
            </w:r>
          </w:p>
        </w:tc>
      </w:tr>
      <w:tr w:rsidR="00770507" w:rsidRPr="00770507" w14:paraId="2DB75258" w14:textId="77777777" w:rsidTr="00770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42E872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VPS cx22</w:t>
            </w:r>
          </w:p>
        </w:tc>
        <w:tc>
          <w:tcPr>
            <w:tcW w:w="0" w:type="auto"/>
            <w:vAlign w:val="center"/>
            <w:hideMark/>
          </w:tcPr>
          <w:p w14:paraId="54DC2D5D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70507">
              <w:rPr>
                <w:rFonts w:ascii="Arial" w:hAnsi="Arial" w:cs="Arial"/>
                <w:sz w:val="22"/>
                <w:szCs w:val="22"/>
              </w:rPr>
              <w:t>2 vCPU, 4 GB RAM, 40 GB SSD</w:t>
            </w:r>
          </w:p>
        </w:tc>
        <w:tc>
          <w:tcPr>
            <w:tcW w:w="0" w:type="auto"/>
            <w:vAlign w:val="center"/>
            <w:hideMark/>
          </w:tcPr>
          <w:p w14:paraId="1DC51B5C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USD 4.75</w:t>
            </w:r>
          </w:p>
        </w:tc>
      </w:tr>
      <w:tr w:rsidR="00770507" w:rsidRPr="00770507" w14:paraId="6C4E0913" w14:textId="77777777" w:rsidTr="00770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DEBD1A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Volumen adicional</w:t>
            </w:r>
          </w:p>
        </w:tc>
        <w:tc>
          <w:tcPr>
            <w:tcW w:w="0" w:type="auto"/>
            <w:vAlign w:val="center"/>
            <w:hideMark/>
          </w:tcPr>
          <w:p w14:paraId="3809850F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20 GB de almacenamiento</w:t>
            </w:r>
          </w:p>
        </w:tc>
        <w:tc>
          <w:tcPr>
            <w:tcW w:w="0" w:type="auto"/>
            <w:vAlign w:val="center"/>
            <w:hideMark/>
          </w:tcPr>
          <w:p w14:paraId="6042589B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USD 0.96</w:t>
            </w:r>
          </w:p>
        </w:tc>
      </w:tr>
      <w:tr w:rsidR="00770507" w:rsidRPr="00770507" w14:paraId="79336F7B" w14:textId="77777777" w:rsidTr="00770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BF04C8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Firewall</w:t>
            </w:r>
          </w:p>
        </w:tc>
        <w:tc>
          <w:tcPr>
            <w:tcW w:w="0" w:type="auto"/>
            <w:vAlign w:val="center"/>
            <w:hideMark/>
          </w:tcPr>
          <w:p w14:paraId="23272F45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Incluido</w:t>
            </w:r>
          </w:p>
        </w:tc>
        <w:tc>
          <w:tcPr>
            <w:tcW w:w="0" w:type="auto"/>
            <w:vAlign w:val="center"/>
            <w:hideMark/>
          </w:tcPr>
          <w:p w14:paraId="314D2FE7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USD 0.00</w:t>
            </w:r>
          </w:p>
        </w:tc>
      </w:tr>
      <w:tr w:rsidR="00770507" w:rsidRPr="00770507" w14:paraId="29573E8D" w14:textId="77777777" w:rsidTr="00770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48B539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Dirección IPv4 pública</w:t>
            </w:r>
          </w:p>
        </w:tc>
        <w:tc>
          <w:tcPr>
            <w:tcW w:w="0" w:type="auto"/>
            <w:vAlign w:val="center"/>
            <w:hideMark/>
          </w:tcPr>
          <w:p w14:paraId="115D2925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Incluida</w:t>
            </w:r>
          </w:p>
        </w:tc>
        <w:tc>
          <w:tcPr>
            <w:tcW w:w="0" w:type="auto"/>
            <w:vAlign w:val="center"/>
            <w:hideMark/>
          </w:tcPr>
          <w:p w14:paraId="3E003753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USD 0.00</w:t>
            </w:r>
          </w:p>
        </w:tc>
      </w:tr>
      <w:tr w:rsidR="00770507" w:rsidRPr="00770507" w14:paraId="320D7A55" w14:textId="77777777" w:rsidTr="00770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076112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Tráfico de red</w:t>
            </w:r>
          </w:p>
        </w:tc>
        <w:tc>
          <w:tcPr>
            <w:tcW w:w="0" w:type="auto"/>
            <w:vAlign w:val="center"/>
            <w:hideMark/>
          </w:tcPr>
          <w:p w14:paraId="1D23ABB5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Hasta 20 TB mensuales</w:t>
            </w:r>
          </w:p>
        </w:tc>
        <w:tc>
          <w:tcPr>
            <w:tcW w:w="0" w:type="auto"/>
            <w:vAlign w:val="center"/>
            <w:hideMark/>
          </w:tcPr>
          <w:p w14:paraId="7C7F131F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USD 0.00</w:t>
            </w:r>
          </w:p>
        </w:tc>
      </w:tr>
      <w:tr w:rsidR="00770507" w:rsidRPr="00770507" w14:paraId="228895C2" w14:textId="77777777" w:rsidTr="00770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1AE246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proofErr w:type="gramStart"/>
            <w:r w:rsidRPr="00770507"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Total</w:t>
            </w:r>
            <w:proofErr w:type="gramEnd"/>
            <w:r w:rsidRPr="00770507"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 xml:space="preserve"> mensual</w:t>
            </w:r>
          </w:p>
        </w:tc>
        <w:tc>
          <w:tcPr>
            <w:tcW w:w="0" w:type="auto"/>
            <w:vAlign w:val="center"/>
            <w:hideMark/>
          </w:tcPr>
          <w:p w14:paraId="046777A4" w14:textId="77777777" w:rsidR="00770507" w:rsidRPr="00770507" w:rsidRDefault="00770507" w:rsidP="00770507">
            <w:pPr>
              <w:pStyle w:val="body1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</w:p>
        </w:tc>
        <w:tc>
          <w:tcPr>
            <w:tcW w:w="0" w:type="auto"/>
            <w:vAlign w:val="center"/>
            <w:hideMark/>
          </w:tcPr>
          <w:p w14:paraId="10658AC0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USD 5.71</w:t>
            </w:r>
          </w:p>
        </w:tc>
      </w:tr>
    </w:tbl>
    <w:p w14:paraId="6CE5FB2E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b/>
          <w:bCs/>
          <w:sz w:val="22"/>
          <w:szCs w:val="22"/>
          <w:lang w:val="es-PE"/>
        </w:rPr>
        <w:t>Costo anual estimado:</w:t>
      </w:r>
      <w:r w:rsidRPr="00770507">
        <w:rPr>
          <w:rFonts w:ascii="Arial" w:hAnsi="Arial" w:cs="Arial"/>
          <w:sz w:val="22"/>
          <w:szCs w:val="22"/>
          <w:lang w:val="es-PE"/>
        </w:rPr>
        <w:t xml:space="preserve"> </w:t>
      </w:r>
      <w:r w:rsidRPr="00770507">
        <w:rPr>
          <w:rFonts w:ascii="Arial" w:hAnsi="Arial" w:cs="Arial"/>
          <w:b/>
          <w:bCs/>
          <w:sz w:val="22"/>
          <w:szCs w:val="22"/>
          <w:lang w:val="es-PE"/>
        </w:rPr>
        <w:t>USD 68.52</w:t>
      </w:r>
    </w:p>
    <w:p w14:paraId="4DE20D65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b/>
          <w:bCs/>
          <w:sz w:val="22"/>
          <w:szCs w:val="22"/>
          <w:lang w:val="es-PE"/>
        </w:rPr>
      </w:pPr>
      <w:r w:rsidRPr="00770507">
        <w:rPr>
          <w:rFonts w:ascii="Arial" w:hAnsi="Arial" w:cs="Arial"/>
          <w:b/>
          <w:bCs/>
          <w:sz w:val="22"/>
          <w:szCs w:val="22"/>
          <w:lang w:val="es-PE"/>
        </w:rPr>
        <w:t>Consideraciones</w:t>
      </w:r>
    </w:p>
    <w:p w14:paraId="7428B4EE" w14:textId="77777777" w:rsidR="00770507" w:rsidRPr="00770507" w:rsidRDefault="00770507">
      <w:pPr>
        <w:pStyle w:val="body1"/>
        <w:numPr>
          <w:ilvl w:val="0"/>
          <w:numId w:val="14"/>
        </w:numPr>
        <w:ind w:leftChars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La infraestructura propuesta es suficiente para ejecutar todos los microservicios mediante contenedores Docker.</w:t>
      </w:r>
    </w:p>
    <w:p w14:paraId="58B1F51D" w14:textId="77777777" w:rsidR="00770507" w:rsidRPr="00770507" w:rsidRDefault="00770507">
      <w:pPr>
        <w:pStyle w:val="body1"/>
        <w:numPr>
          <w:ilvl w:val="0"/>
          <w:numId w:val="14"/>
        </w:numPr>
        <w:ind w:leftChars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 xml:space="preserve">La configuración está basada en una infraestructura automatizada utilizando </w:t>
      </w:r>
      <w:proofErr w:type="spellStart"/>
      <w:r w:rsidRPr="00770507">
        <w:rPr>
          <w:rFonts w:ascii="Arial" w:hAnsi="Arial" w:cs="Arial"/>
          <w:sz w:val="22"/>
          <w:szCs w:val="22"/>
          <w:lang w:val="es-PE"/>
        </w:rPr>
        <w:t>Terraform</w:t>
      </w:r>
      <w:proofErr w:type="spellEnd"/>
      <w:r w:rsidRPr="00770507">
        <w:rPr>
          <w:rFonts w:ascii="Arial" w:hAnsi="Arial" w:cs="Arial"/>
          <w:sz w:val="22"/>
          <w:szCs w:val="22"/>
          <w:lang w:val="es-PE"/>
        </w:rPr>
        <w:t>.</w:t>
      </w:r>
    </w:p>
    <w:p w14:paraId="3E152DAE" w14:textId="77777777" w:rsidR="00770507" w:rsidRPr="00770507" w:rsidRDefault="00770507">
      <w:pPr>
        <w:pStyle w:val="body1"/>
        <w:numPr>
          <w:ilvl w:val="0"/>
          <w:numId w:val="14"/>
        </w:numPr>
        <w:ind w:leftChars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Los costos podrán incrementarse en caso de que el sistema requiera mayor capacidad de procesamiento, almacenamiento o disponibilidad debido al crecimiento de usuarios.</w:t>
      </w:r>
    </w:p>
    <w:p w14:paraId="4D864560" w14:textId="77777777" w:rsidR="00770507" w:rsidRPr="002A6F99" w:rsidRDefault="00770507" w:rsidP="002A6F99">
      <w:pPr>
        <w:pStyle w:val="Ttulo3"/>
        <w:numPr>
          <w:ilvl w:val="0"/>
          <w:numId w:val="0"/>
        </w:numPr>
        <w:rPr>
          <w:b/>
          <w:bCs/>
          <w:lang w:val="es-PE"/>
        </w:rPr>
      </w:pPr>
      <w:bookmarkStart w:id="13" w:name="_Toc233400700"/>
      <w:r w:rsidRPr="002A6F99">
        <w:rPr>
          <w:b/>
          <w:bCs/>
          <w:lang w:val="es-PE"/>
        </w:rPr>
        <w:t>4.2.4 Costos de Personal</w:t>
      </w:r>
      <w:bookmarkEnd w:id="13"/>
    </w:p>
    <w:p w14:paraId="3320538F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Los costos de personal corresponden al tiempo estimado de dedicación de los integrantes del equipo durante el desarrollo del proyecto.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6"/>
        <w:gridCol w:w="1022"/>
        <w:gridCol w:w="1596"/>
        <w:gridCol w:w="704"/>
        <w:gridCol w:w="2139"/>
      </w:tblGrid>
      <w:tr w:rsidR="00770507" w:rsidRPr="00770507" w14:paraId="0F179543" w14:textId="77777777" w:rsidTr="0077050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326D10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lastRenderedPageBreak/>
              <w:t>Rol</w:t>
            </w:r>
          </w:p>
        </w:tc>
        <w:tc>
          <w:tcPr>
            <w:tcW w:w="0" w:type="auto"/>
            <w:vAlign w:val="center"/>
            <w:hideMark/>
          </w:tcPr>
          <w:p w14:paraId="7B8EF007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359B2811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Pago por Hora</w:t>
            </w:r>
          </w:p>
        </w:tc>
        <w:tc>
          <w:tcPr>
            <w:tcW w:w="0" w:type="auto"/>
            <w:vAlign w:val="center"/>
            <w:hideMark/>
          </w:tcPr>
          <w:p w14:paraId="1C5CE0D4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Horas</w:t>
            </w:r>
          </w:p>
        </w:tc>
        <w:tc>
          <w:tcPr>
            <w:tcW w:w="0" w:type="auto"/>
            <w:vAlign w:val="center"/>
            <w:hideMark/>
          </w:tcPr>
          <w:p w14:paraId="3229F7E3" w14:textId="77777777" w:rsidR="00770507" w:rsidRPr="00770507" w:rsidRDefault="00770507" w:rsidP="00770507">
            <w:pPr>
              <w:pStyle w:val="body1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Costo Total</w:t>
            </w:r>
          </w:p>
        </w:tc>
      </w:tr>
      <w:tr w:rsidR="00770507" w:rsidRPr="00770507" w14:paraId="28D5D886" w14:textId="77777777" w:rsidTr="00770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C5DDFF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 xml:space="preserve">Desarrollador </w:t>
            </w:r>
            <w:proofErr w:type="spellStart"/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22B05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993F2C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S/ 20.00</w:t>
            </w:r>
          </w:p>
        </w:tc>
        <w:tc>
          <w:tcPr>
            <w:tcW w:w="0" w:type="auto"/>
            <w:vAlign w:val="center"/>
            <w:hideMark/>
          </w:tcPr>
          <w:p w14:paraId="2C196B74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63C0D44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S/ 1,200.00</w:t>
            </w:r>
          </w:p>
        </w:tc>
      </w:tr>
      <w:tr w:rsidR="00770507" w:rsidRPr="00770507" w14:paraId="51801C03" w14:textId="77777777" w:rsidTr="00770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E058F5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Desarrollador de Microservicios</w:t>
            </w:r>
          </w:p>
        </w:tc>
        <w:tc>
          <w:tcPr>
            <w:tcW w:w="0" w:type="auto"/>
            <w:vAlign w:val="center"/>
            <w:hideMark/>
          </w:tcPr>
          <w:p w14:paraId="6FC18565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275E16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S/ 20.00</w:t>
            </w:r>
          </w:p>
        </w:tc>
        <w:tc>
          <w:tcPr>
            <w:tcW w:w="0" w:type="auto"/>
            <w:vAlign w:val="center"/>
            <w:hideMark/>
          </w:tcPr>
          <w:p w14:paraId="77516F7E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A2F3E92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S/ 1,200.00</w:t>
            </w:r>
          </w:p>
        </w:tc>
      </w:tr>
      <w:tr w:rsidR="00770507" w:rsidRPr="00770507" w14:paraId="4B13E23A" w14:textId="77777777" w:rsidTr="00770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BF890A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DevOps y Documentación</w:t>
            </w:r>
          </w:p>
        </w:tc>
        <w:tc>
          <w:tcPr>
            <w:tcW w:w="0" w:type="auto"/>
            <w:vAlign w:val="center"/>
            <w:hideMark/>
          </w:tcPr>
          <w:p w14:paraId="60F91853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27243C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S/ 20.00</w:t>
            </w:r>
          </w:p>
        </w:tc>
        <w:tc>
          <w:tcPr>
            <w:tcW w:w="0" w:type="auto"/>
            <w:vAlign w:val="center"/>
            <w:hideMark/>
          </w:tcPr>
          <w:p w14:paraId="2BA5E3D8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622AB57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S/ 1,200.00</w:t>
            </w:r>
          </w:p>
        </w:tc>
      </w:tr>
      <w:tr w:rsidR="00770507" w:rsidRPr="00770507" w14:paraId="232322F7" w14:textId="77777777" w:rsidTr="00770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DA98B2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120C565" w14:textId="77777777" w:rsidR="00770507" w:rsidRPr="00770507" w:rsidRDefault="00770507" w:rsidP="00770507">
            <w:pPr>
              <w:pStyle w:val="body1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</w:p>
        </w:tc>
        <w:tc>
          <w:tcPr>
            <w:tcW w:w="0" w:type="auto"/>
            <w:vAlign w:val="center"/>
            <w:hideMark/>
          </w:tcPr>
          <w:p w14:paraId="4141A0A3" w14:textId="77777777" w:rsidR="00770507" w:rsidRPr="00770507" w:rsidRDefault="00770507" w:rsidP="00770507">
            <w:pPr>
              <w:pStyle w:val="body1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</w:p>
        </w:tc>
        <w:tc>
          <w:tcPr>
            <w:tcW w:w="0" w:type="auto"/>
            <w:vAlign w:val="center"/>
            <w:hideMark/>
          </w:tcPr>
          <w:p w14:paraId="0DBC6B1A" w14:textId="77777777" w:rsidR="00770507" w:rsidRPr="00770507" w:rsidRDefault="00770507" w:rsidP="00770507">
            <w:pPr>
              <w:pStyle w:val="body1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</w:p>
        </w:tc>
        <w:tc>
          <w:tcPr>
            <w:tcW w:w="0" w:type="auto"/>
            <w:vAlign w:val="center"/>
            <w:hideMark/>
          </w:tcPr>
          <w:p w14:paraId="10658EC7" w14:textId="77777777" w:rsidR="00770507" w:rsidRPr="00770507" w:rsidRDefault="00770507" w:rsidP="00770507">
            <w:pPr>
              <w:pStyle w:val="body1"/>
              <w:ind w:leftChars="0" w:left="0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S/ 3,600.00</w:t>
            </w:r>
          </w:p>
        </w:tc>
      </w:tr>
    </w:tbl>
    <w:p w14:paraId="160119D3" w14:textId="77777777" w:rsidR="00770507" w:rsidRPr="002A6F99" w:rsidRDefault="00770507" w:rsidP="002A6F99">
      <w:pPr>
        <w:pStyle w:val="Ttulo3"/>
        <w:numPr>
          <w:ilvl w:val="0"/>
          <w:numId w:val="0"/>
        </w:numPr>
        <w:rPr>
          <w:b/>
          <w:bCs/>
          <w:lang w:val="es-PE"/>
        </w:rPr>
      </w:pPr>
      <w:bookmarkStart w:id="14" w:name="_Toc233400701"/>
      <w:r w:rsidRPr="002A6F99">
        <w:rPr>
          <w:b/>
          <w:bCs/>
          <w:lang w:val="es-PE"/>
        </w:rPr>
        <w:t>4.2.5 Costo Total del Proyecto</w:t>
      </w:r>
      <w:bookmarkEnd w:id="14"/>
    </w:p>
    <w:p w14:paraId="4348810E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La siguiente tabla resume los costos estimados para el desarrollo e implementación del proyecto.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4076"/>
      </w:tblGrid>
      <w:tr w:rsidR="00770507" w:rsidRPr="00770507" w14:paraId="38806D67" w14:textId="77777777" w:rsidTr="0077050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8BC1EA" w14:textId="77777777" w:rsidR="00770507" w:rsidRPr="00770507" w:rsidRDefault="00770507" w:rsidP="00770507">
            <w:pPr>
              <w:pStyle w:val="body1"/>
              <w:ind w:leftChars="0" w:left="0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3F9B00F4" w14:textId="77777777" w:rsidR="00770507" w:rsidRPr="00770507" w:rsidRDefault="00770507" w:rsidP="00770507">
            <w:pPr>
              <w:pStyle w:val="body1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Costo</w:t>
            </w:r>
          </w:p>
        </w:tc>
      </w:tr>
      <w:tr w:rsidR="00770507" w:rsidRPr="00770507" w14:paraId="4BE09FE9" w14:textId="77777777" w:rsidTr="00770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F1DD50" w14:textId="77777777" w:rsidR="00770507" w:rsidRPr="00770507" w:rsidRDefault="00770507" w:rsidP="00770507">
            <w:pPr>
              <w:pStyle w:val="body1"/>
              <w:ind w:leftChars="0" w:left="0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Costos Generales</w:t>
            </w:r>
          </w:p>
        </w:tc>
        <w:tc>
          <w:tcPr>
            <w:tcW w:w="0" w:type="auto"/>
            <w:vAlign w:val="center"/>
            <w:hideMark/>
          </w:tcPr>
          <w:p w14:paraId="26C41830" w14:textId="77777777" w:rsidR="00770507" w:rsidRPr="00770507" w:rsidRDefault="00770507" w:rsidP="00770507">
            <w:pPr>
              <w:pStyle w:val="body1"/>
              <w:ind w:leftChars="0" w:left="0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S/ 95.00</w:t>
            </w:r>
          </w:p>
        </w:tc>
      </w:tr>
      <w:tr w:rsidR="00770507" w:rsidRPr="00770507" w14:paraId="1CF1A449" w14:textId="77777777" w:rsidTr="00770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638983" w14:textId="77777777" w:rsidR="00770507" w:rsidRPr="00770507" w:rsidRDefault="00770507" w:rsidP="00770507">
            <w:pPr>
              <w:pStyle w:val="body1"/>
              <w:ind w:leftChars="0" w:left="0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Costos Operativos</w:t>
            </w:r>
          </w:p>
        </w:tc>
        <w:tc>
          <w:tcPr>
            <w:tcW w:w="0" w:type="auto"/>
            <w:vAlign w:val="center"/>
            <w:hideMark/>
          </w:tcPr>
          <w:p w14:paraId="1C9F0E3B" w14:textId="77777777" w:rsidR="00770507" w:rsidRPr="00770507" w:rsidRDefault="00770507" w:rsidP="00770507">
            <w:pPr>
              <w:pStyle w:val="body1"/>
              <w:ind w:leftChars="0" w:left="0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S/ 720.00</w:t>
            </w:r>
          </w:p>
        </w:tc>
      </w:tr>
      <w:tr w:rsidR="00770507" w:rsidRPr="00770507" w14:paraId="4D10816D" w14:textId="77777777" w:rsidTr="00770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38367E" w14:textId="77777777" w:rsidR="00770507" w:rsidRPr="00770507" w:rsidRDefault="00770507" w:rsidP="00770507">
            <w:pPr>
              <w:pStyle w:val="body1"/>
              <w:ind w:leftChars="0" w:left="0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Costos de Personal</w:t>
            </w:r>
          </w:p>
        </w:tc>
        <w:tc>
          <w:tcPr>
            <w:tcW w:w="0" w:type="auto"/>
            <w:vAlign w:val="center"/>
            <w:hideMark/>
          </w:tcPr>
          <w:p w14:paraId="708F85E4" w14:textId="77777777" w:rsidR="00770507" w:rsidRPr="00770507" w:rsidRDefault="00770507" w:rsidP="00770507">
            <w:pPr>
              <w:pStyle w:val="body1"/>
              <w:ind w:leftChars="0" w:left="0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S/ 3,600.00</w:t>
            </w:r>
          </w:p>
        </w:tc>
      </w:tr>
      <w:tr w:rsidR="00770507" w:rsidRPr="00770507" w14:paraId="2EBAE03F" w14:textId="77777777" w:rsidTr="00770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420758" w14:textId="77777777" w:rsidR="00770507" w:rsidRPr="00770507" w:rsidRDefault="00770507" w:rsidP="00770507">
            <w:pPr>
              <w:pStyle w:val="body1"/>
              <w:ind w:leftChars="0" w:left="0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Infraestructura VPS</w:t>
            </w:r>
          </w:p>
        </w:tc>
        <w:tc>
          <w:tcPr>
            <w:tcW w:w="0" w:type="auto"/>
            <w:vAlign w:val="center"/>
            <w:hideMark/>
          </w:tcPr>
          <w:p w14:paraId="39207F27" w14:textId="77777777" w:rsidR="00770507" w:rsidRPr="00770507" w:rsidRDefault="00770507" w:rsidP="00770507">
            <w:pPr>
              <w:pStyle w:val="body1"/>
              <w:ind w:leftChars="0" w:left="0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sz w:val="22"/>
                <w:szCs w:val="22"/>
                <w:lang w:val="es-PE"/>
              </w:rPr>
              <w:t>USD 5.71 por mes</w:t>
            </w:r>
          </w:p>
        </w:tc>
      </w:tr>
      <w:tr w:rsidR="00770507" w:rsidRPr="00A20976" w14:paraId="4D99F30E" w14:textId="77777777" w:rsidTr="00770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39AC00" w14:textId="77777777" w:rsidR="00770507" w:rsidRPr="00770507" w:rsidRDefault="00770507" w:rsidP="00770507">
            <w:pPr>
              <w:pStyle w:val="body1"/>
              <w:ind w:leftChars="0" w:left="0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Costo Total</w:t>
            </w:r>
          </w:p>
        </w:tc>
        <w:tc>
          <w:tcPr>
            <w:tcW w:w="0" w:type="auto"/>
            <w:vAlign w:val="center"/>
            <w:hideMark/>
          </w:tcPr>
          <w:p w14:paraId="0988510C" w14:textId="77777777" w:rsidR="00770507" w:rsidRPr="00770507" w:rsidRDefault="00770507" w:rsidP="00770507">
            <w:pPr>
              <w:pStyle w:val="body1"/>
              <w:ind w:leftChars="0" w:left="0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770507"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S/ 4,415.00 + costo mensual de la VPS</w:t>
            </w:r>
          </w:p>
        </w:tc>
      </w:tr>
    </w:tbl>
    <w:p w14:paraId="260E34AF" w14:textId="77777777" w:rsidR="00770507" w:rsidRPr="002A6F99" w:rsidRDefault="00770507" w:rsidP="002A6F99">
      <w:pPr>
        <w:pStyle w:val="Ttulo2"/>
        <w:numPr>
          <w:ilvl w:val="0"/>
          <w:numId w:val="0"/>
        </w:numPr>
        <w:rPr>
          <w:b/>
          <w:bCs/>
          <w:lang w:val="es-PE"/>
        </w:rPr>
      </w:pPr>
      <w:bookmarkStart w:id="15" w:name="_Toc233400702"/>
      <w:r w:rsidRPr="002A6F99">
        <w:rPr>
          <w:b/>
          <w:bCs/>
          <w:lang w:val="es-PE"/>
        </w:rPr>
        <w:t>4.3 Factibilidad Operativa</w:t>
      </w:r>
      <w:bookmarkEnd w:id="15"/>
    </w:p>
    <w:p w14:paraId="0A07D3D3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 xml:space="preserve">El proyecto es </w:t>
      </w:r>
      <w:r w:rsidRPr="00770507">
        <w:rPr>
          <w:rFonts w:ascii="Arial" w:hAnsi="Arial" w:cs="Arial"/>
          <w:b/>
          <w:bCs/>
          <w:sz w:val="22"/>
          <w:szCs w:val="22"/>
          <w:lang w:val="es-PE"/>
        </w:rPr>
        <w:t>operativamente viable</w:t>
      </w:r>
      <w:r w:rsidRPr="00770507">
        <w:rPr>
          <w:rFonts w:ascii="Arial" w:hAnsi="Arial" w:cs="Arial"/>
          <w:sz w:val="22"/>
          <w:szCs w:val="22"/>
          <w:lang w:val="es-PE"/>
        </w:rPr>
        <w:t>, ya que la plataforma permitirá a los estudiantes de la Universidad Privada de Tacna interactuar, comunicarse y compartir contenido académico y social de manera rápida, organizada y segura dentro de un entorno digital institucional.</w:t>
      </w:r>
    </w:p>
    <w:p w14:paraId="69560C9B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El sistema contará con una interfaz web intuitiva y de fácil uso, permitiendo a los usuarios realizar las siguientes acciones:</w:t>
      </w:r>
    </w:p>
    <w:p w14:paraId="252E970A" w14:textId="77777777" w:rsidR="00770507" w:rsidRPr="00770507" w:rsidRDefault="00770507">
      <w:pPr>
        <w:pStyle w:val="body1"/>
        <w:numPr>
          <w:ilvl w:val="0"/>
          <w:numId w:val="12"/>
        </w:numPr>
        <w:ind w:left="121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Iniciar sesión mediante su cuenta institucional.</w:t>
      </w:r>
    </w:p>
    <w:p w14:paraId="0765105C" w14:textId="77777777" w:rsidR="00770507" w:rsidRPr="00770507" w:rsidRDefault="00770507">
      <w:pPr>
        <w:pStyle w:val="body1"/>
        <w:numPr>
          <w:ilvl w:val="0"/>
          <w:numId w:val="12"/>
        </w:numPr>
        <w:ind w:left="121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 xml:space="preserve">Publicar contenido e interactuar dentro del </w:t>
      </w:r>
      <w:proofErr w:type="spellStart"/>
      <w:r w:rsidRPr="00770507">
        <w:rPr>
          <w:rFonts w:ascii="Arial" w:hAnsi="Arial" w:cs="Arial"/>
          <w:sz w:val="22"/>
          <w:szCs w:val="22"/>
          <w:lang w:val="es-PE"/>
        </w:rPr>
        <w:t>feed</w:t>
      </w:r>
      <w:proofErr w:type="spellEnd"/>
      <w:r w:rsidRPr="00770507">
        <w:rPr>
          <w:rFonts w:ascii="Arial" w:hAnsi="Arial" w:cs="Arial"/>
          <w:sz w:val="22"/>
          <w:szCs w:val="22"/>
          <w:lang w:val="es-PE"/>
        </w:rPr>
        <w:t xml:space="preserve"> de la plataforma.</w:t>
      </w:r>
    </w:p>
    <w:p w14:paraId="4B3155F7" w14:textId="77777777" w:rsidR="00770507" w:rsidRPr="00770507" w:rsidRDefault="00770507">
      <w:pPr>
        <w:pStyle w:val="body1"/>
        <w:numPr>
          <w:ilvl w:val="0"/>
          <w:numId w:val="12"/>
        </w:numPr>
        <w:ind w:left="121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Gestionar y actualizar su perfil académico.</w:t>
      </w:r>
    </w:p>
    <w:p w14:paraId="4231C83B" w14:textId="30A6F681" w:rsidR="00770507" w:rsidRPr="00770507" w:rsidRDefault="00770507">
      <w:pPr>
        <w:pStyle w:val="body1"/>
        <w:numPr>
          <w:ilvl w:val="0"/>
          <w:numId w:val="12"/>
        </w:numPr>
        <w:ind w:left="121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Comunicarse con otros estudiantes de la universidad.</w:t>
      </w:r>
      <w:r>
        <w:rPr>
          <w:rFonts w:ascii="Arial" w:hAnsi="Arial" w:cs="Arial"/>
          <w:sz w:val="22"/>
          <w:szCs w:val="22"/>
          <w:lang w:val="es-PE"/>
        </w:rPr>
        <w:t xml:space="preserve"> </w:t>
      </w:r>
      <w:r w:rsidRPr="00770507">
        <w:rPr>
          <w:rFonts w:ascii="Arial" w:hAnsi="Arial" w:cs="Arial"/>
          <w:sz w:val="22"/>
          <w:szCs w:val="22"/>
          <w:lang w:val="es-PE"/>
        </w:rPr>
        <w:t>Asimismo, la plataforma reducirá la dependencia de redes sociales externas, fortaleciendo el control institucional sobre la información compartida y mejorando la organización de la comunicación entre los miembros de la comunidad universitaria.</w:t>
      </w:r>
    </w:p>
    <w:p w14:paraId="0ADB54A1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Finalmente, se contempla la elaboración de documentación técnica y de usuario, así como una capacitación básica para facilitar el correcto uso, administración y mantenimiento del sistema una vez implementado.</w:t>
      </w:r>
    </w:p>
    <w:p w14:paraId="3EFD62EA" w14:textId="77777777" w:rsidR="00770507" w:rsidRPr="002A6F99" w:rsidRDefault="00770507" w:rsidP="002A6F99">
      <w:pPr>
        <w:pStyle w:val="Ttulo2"/>
        <w:numPr>
          <w:ilvl w:val="0"/>
          <w:numId w:val="0"/>
        </w:numPr>
        <w:rPr>
          <w:b/>
          <w:bCs/>
          <w:lang w:val="es-PE"/>
        </w:rPr>
      </w:pPr>
      <w:bookmarkStart w:id="16" w:name="_Toc233400703"/>
      <w:r w:rsidRPr="002A6F99">
        <w:rPr>
          <w:b/>
          <w:bCs/>
          <w:lang w:val="es-PE"/>
        </w:rPr>
        <w:lastRenderedPageBreak/>
        <w:t>4.4 Factibilidad Legal</w:t>
      </w:r>
      <w:bookmarkEnd w:id="16"/>
    </w:p>
    <w:p w14:paraId="19C876B0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 xml:space="preserve">El proyecto </w:t>
      </w:r>
      <w:r w:rsidRPr="00770507">
        <w:rPr>
          <w:rFonts w:ascii="Arial" w:hAnsi="Arial" w:cs="Arial"/>
          <w:b/>
          <w:bCs/>
          <w:sz w:val="22"/>
          <w:szCs w:val="22"/>
          <w:lang w:val="es-PE"/>
        </w:rPr>
        <w:t>Red Social UPT</w:t>
      </w:r>
      <w:r w:rsidRPr="00770507">
        <w:rPr>
          <w:rFonts w:ascii="Arial" w:hAnsi="Arial" w:cs="Arial"/>
          <w:sz w:val="22"/>
          <w:szCs w:val="22"/>
          <w:lang w:val="es-PE"/>
        </w:rPr>
        <w:t xml:space="preserve"> cumple con la normativa legal vigente en el Perú, especialmente con las disposiciones relacionadas con la protección de datos personales y el tratamiento responsable de la información de los usuarios.</w:t>
      </w:r>
    </w:p>
    <w:p w14:paraId="3A7E02F2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Durante el desarrollo e implementación del sistema se garantizará:</w:t>
      </w:r>
    </w:p>
    <w:p w14:paraId="0F43E2EC" w14:textId="77777777" w:rsidR="00770507" w:rsidRPr="00770507" w:rsidRDefault="00770507">
      <w:pPr>
        <w:pStyle w:val="body1"/>
        <w:numPr>
          <w:ilvl w:val="0"/>
          <w:numId w:val="19"/>
        </w:numPr>
        <w:ind w:leftChars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La protección de los datos personales de los usuarios.</w:t>
      </w:r>
    </w:p>
    <w:p w14:paraId="3A652584" w14:textId="77777777" w:rsidR="00770507" w:rsidRPr="00770507" w:rsidRDefault="00770507">
      <w:pPr>
        <w:pStyle w:val="body1"/>
        <w:numPr>
          <w:ilvl w:val="0"/>
          <w:numId w:val="19"/>
        </w:numPr>
        <w:ind w:leftChars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El uso seguro y confidencial de la información académica.</w:t>
      </w:r>
    </w:p>
    <w:p w14:paraId="555D121E" w14:textId="77777777" w:rsidR="00770507" w:rsidRPr="00770507" w:rsidRDefault="00770507">
      <w:pPr>
        <w:pStyle w:val="body1"/>
        <w:numPr>
          <w:ilvl w:val="0"/>
          <w:numId w:val="19"/>
        </w:numPr>
        <w:ind w:leftChars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 xml:space="preserve">El acceso restringido mediante cuentas institucionales con dominio </w:t>
      </w:r>
      <w:r w:rsidRPr="00770507">
        <w:rPr>
          <w:rFonts w:ascii="Arial" w:hAnsi="Arial" w:cs="Arial"/>
          <w:b/>
          <w:bCs/>
          <w:sz w:val="22"/>
          <w:szCs w:val="22"/>
          <w:lang w:val="es-PE"/>
        </w:rPr>
        <w:t>@virtual.upt.pe</w:t>
      </w:r>
      <w:r w:rsidRPr="00770507">
        <w:rPr>
          <w:rFonts w:ascii="Arial" w:hAnsi="Arial" w:cs="Arial"/>
          <w:sz w:val="22"/>
          <w:szCs w:val="22"/>
          <w:lang w:val="es-PE"/>
        </w:rPr>
        <w:t>.</w:t>
      </w:r>
    </w:p>
    <w:p w14:paraId="6E8CE894" w14:textId="77777777" w:rsidR="00770507" w:rsidRPr="00770507" w:rsidRDefault="00770507">
      <w:pPr>
        <w:pStyle w:val="body1"/>
        <w:numPr>
          <w:ilvl w:val="0"/>
          <w:numId w:val="19"/>
        </w:numPr>
        <w:ind w:leftChars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La implementación de mecanismos de autenticación y autorización que protejan la información almacenada.</w:t>
      </w:r>
    </w:p>
    <w:p w14:paraId="2EC3743F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 xml:space="preserve">Asimismo, el sistema respetará la </w:t>
      </w:r>
      <w:r w:rsidRPr="00770507">
        <w:rPr>
          <w:rFonts w:ascii="Arial" w:hAnsi="Arial" w:cs="Arial"/>
          <w:b/>
          <w:bCs/>
          <w:sz w:val="22"/>
          <w:szCs w:val="22"/>
          <w:lang w:val="es-PE"/>
        </w:rPr>
        <w:t xml:space="preserve">Ley </w:t>
      </w:r>
      <w:proofErr w:type="spellStart"/>
      <w:r w:rsidRPr="00770507">
        <w:rPr>
          <w:rFonts w:ascii="Arial" w:hAnsi="Arial" w:cs="Arial"/>
          <w:b/>
          <w:bCs/>
          <w:sz w:val="22"/>
          <w:szCs w:val="22"/>
          <w:lang w:val="es-PE"/>
        </w:rPr>
        <w:t>N.°</w:t>
      </w:r>
      <w:proofErr w:type="spellEnd"/>
      <w:r w:rsidRPr="00770507">
        <w:rPr>
          <w:rFonts w:ascii="Arial" w:hAnsi="Arial" w:cs="Arial"/>
          <w:b/>
          <w:bCs/>
          <w:sz w:val="22"/>
          <w:szCs w:val="22"/>
          <w:lang w:val="es-PE"/>
        </w:rPr>
        <w:t xml:space="preserve"> 29733, Ley de Protección de Datos Personales</w:t>
      </w:r>
      <w:r w:rsidRPr="00770507">
        <w:rPr>
          <w:rFonts w:ascii="Arial" w:hAnsi="Arial" w:cs="Arial"/>
          <w:sz w:val="22"/>
          <w:szCs w:val="22"/>
          <w:lang w:val="es-PE"/>
        </w:rPr>
        <w:t>, y sus disposiciones complementarias, promoviendo el uso adecuado de las tecnologías de la información y evitando vulneraciones legales durante su funcionamiento.</w:t>
      </w:r>
    </w:p>
    <w:p w14:paraId="1B4F5FBE" w14:textId="77777777" w:rsidR="00770507" w:rsidRPr="002A6F99" w:rsidRDefault="00770507" w:rsidP="002A6F99">
      <w:pPr>
        <w:pStyle w:val="Ttulo2"/>
        <w:numPr>
          <w:ilvl w:val="0"/>
          <w:numId w:val="0"/>
        </w:numPr>
        <w:rPr>
          <w:b/>
          <w:bCs/>
          <w:lang w:val="es-PE"/>
        </w:rPr>
      </w:pPr>
      <w:bookmarkStart w:id="17" w:name="_Toc233400704"/>
      <w:r w:rsidRPr="002A6F99">
        <w:rPr>
          <w:b/>
          <w:bCs/>
          <w:lang w:val="es-PE"/>
        </w:rPr>
        <w:t>4.5 Factibilidad Social</w:t>
      </w:r>
      <w:bookmarkEnd w:id="17"/>
    </w:p>
    <w:p w14:paraId="4F18C11B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El proyecto presenta una alta factibilidad social, ya que contribuirá a fortalecer la comunicación y la interacción entre los estudiantes de la Universidad Privada de Tacna dentro de un entorno institucional seguro.</w:t>
      </w:r>
    </w:p>
    <w:p w14:paraId="03B514C9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Entre los principales beneficios sociales se encuentran:</w:t>
      </w:r>
    </w:p>
    <w:p w14:paraId="54EB0CAE" w14:textId="77777777" w:rsidR="00770507" w:rsidRPr="00770507" w:rsidRDefault="00770507">
      <w:pPr>
        <w:pStyle w:val="body1"/>
        <w:numPr>
          <w:ilvl w:val="0"/>
          <w:numId w:val="15"/>
        </w:numPr>
        <w:ind w:left="121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Mayor integración entre estudiantes de distintas facultades y escuelas profesionales.</w:t>
      </w:r>
    </w:p>
    <w:p w14:paraId="585248C0" w14:textId="77777777" w:rsidR="00770507" w:rsidRPr="00770507" w:rsidRDefault="00770507">
      <w:pPr>
        <w:pStyle w:val="body1"/>
        <w:numPr>
          <w:ilvl w:val="0"/>
          <w:numId w:val="15"/>
        </w:numPr>
        <w:ind w:left="121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Mejor acceso a información académica y actividades universitarias.</w:t>
      </w:r>
    </w:p>
    <w:p w14:paraId="67BDC9E9" w14:textId="77777777" w:rsidR="00770507" w:rsidRPr="00770507" w:rsidRDefault="00770507">
      <w:pPr>
        <w:pStyle w:val="body1"/>
        <w:numPr>
          <w:ilvl w:val="0"/>
          <w:numId w:val="15"/>
        </w:numPr>
        <w:ind w:left="121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Disponibilidad de un espacio digital institucional seguro y confiable.</w:t>
      </w:r>
    </w:p>
    <w:p w14:paraId="76F7D984" w14:textId="77777777" w:rsidR="00770507" w:rsidRPr="00770507" w:rsidRDefault="00770507">
      <w:pPr>
        <w:pStyle w:val="body1"/>
        <w:numPr>
          <w:ilvl w:val="0"/>
          <w:numId w:val="15"/>
        </w:numPr>
        <w:ind w:left="121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Fomento de la interacción académica y social dentro de la comunidad universitaria.</w:t>
      </w:r>
    </w:p>
    <w:p w14:paraId="1D60900C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Además, la implementación de esta plataforma impulsará la transformación digital de la universidad, promoviendo el uso de tecnologías modernas para mejorar la comunicación, la colaboración y el sentido de pertenencia institucional.</w:t>
      </w:r>
    </w:p>
    <w:p w14:paraId="42A4788F" w14:textId="77777777" w:rsidR="00770507" w:rsidRPr="002A6F99" w:rsidRDefault="00770507" w:rsidP="002A6F99">
      <w:pPr>
        <w:pStyle w:val="Ttulo2"/>
        <w:numPr>
          <w:ilvl w:val="0"/>
          <w:numId w:val="0"/>
        </w:numPr>
        <w:rPr>
          <w:b/>
          <w:bCs/>
          <w:lang w:val="es-PE"/>
        </w:rPr>
      </w:pPr>
      <w:bookmarkStart w:id="18" w:name="_Toc233400705"/>
      <w:r w:rsidRPr="002A6F99">
        <w:rPr>
          <w:b/>
          <w:bCs/>
          <w:lang w:val="es-PE"/>
        </w:rPr>
        <w:t>4.6 Factibilidad Ambiental</w:t>
      </w:r>
      <w:bookmarkEnd w:id="18"/>
    </w:p>
    <w:p w14:paraId="616C166A" w14:textId="73E8BCEB" w:rsidR="00770507" w:rsidRPr="00770507" w:rsidRDefault="00770507" w:rsidP="00770507">
      <w:pPr>
        <w:pStyle w:val="body1"/>
        <w:ind w:leftChars="0" w:left="0"/>
        <w:rPr>
          <w:rFonts w:ascii="Arial" w:hAnsi="Arial" w:cs="Arial"/>
          <w:b/>
          <w:bCs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El proyecto presenta un impacto ambiental mínimo debido a que su funcionamiento se basa principalmente en infraestructura digital y servicios en la nube.</w:t>
      </w:r>
    </w:p>
    <w:p w14:paraId="0AA4B9E7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Entre sus principales aportes al cuidado del medio ambiente destacan:</w:t>
      </w:r>
    </w:p>
    <w:p w14:paraId="6C7C7AC7" w14:textId="77777777" w:rsidR="00770507" w:rsidRPr="00770507" w:rsidRDefault="00770507">
      <w:pPr>
        <w:pStyle w:val="body1"/>
        <w:numPr>
          <w:ilvl w:val="0"/>
          <w:numId w:val="16"/>
        </w:numPr>
        <w:ind w:left="121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Reducción del consumo de papel mediante la digitalización de la información.</w:t>
      </w:r>
    </w:p>
    <w:p w14:paraId="7E7F1668" w14:textId="77777777" w:rsidR="00770507" w:rsidRPr="00770507" w:rsidRDefault="00770507">
      <w:pPr>
        <w:pStyle w:val="body1"/>
        <w:numPr>
          <w:ilvl w:val="0"/>
          <w:numId w:val="16"/>
        </w:numPr>
        <w:ind w:left="121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Disminución de procesos administrativos realizados de forma física.</w:t>
      </w:r>
    </w:p>
    <w:p w14:paraId="6C8B8632" w14:textId="77777777" w:rsidR="00770507" w:rsidRPr="00770507" w:rsidRDefault="00770507">
      <w:pPr>
        <w:pStyle w:val="body1"/>
        <w:numPr>
          <w:ilvl w:val="0"/>
          <w:numId w:val="16"/>
        </w:numPr>
        <w:ind w:left="121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Uso eficiente de recursos tecnológicos mediante infraestructura virtualizada.</w:t>
      </w:r>
    </w:p>
    <w:p w14:paraId="3FA81417" w14:textId="77777777" w:rsidR="00770507" w:rsidRPr="00770507" w:rsidRDefault="00770507">
      <w:pPr>
        <w:pStyle w:val="body1"/>
        <w:numPr>
          <w:ilvl w:val="0"/>
          <w:numId w:val="16"/>
        </w:numPr>
        <w:ind w:left="121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Promoción del uso responsable de equipos informáticos y servicios digitales.</w:t>
      </w:r>
    </w:p>
    <w:p w14:paraId="2E178DCC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lastRenderedPageBreak/>
        <w:t>En consecuencia, el proyecto contribuye al desarrollo de prácticas sostenibles dentro de la institución, fomentando una gestión más eficiente de los recursos tecnológicos.</w:t>
      </w:r>
    </w:p>
    <w:p w14:paraId="58A7A3F9" w14:textId="77777777" w:rsidR="00770507" w:rsidRPr="002A6F99" w:rsidRDefault="00770507" w:rsidP="002A6F99">
      <w:pPr>
        <w:pStyle w:val="Ttulo"/>
        <w:jc w:val="left"/>
        <w:rPr>
          <w:b/>
          <w:bCs/>
          <w:sz w:val="22"/>
          <w:szCs w:val="22"/>
          <w:lang w:val="es-PE"/>
        </w:rPr>
      </w:pPr>
      <w:r w:rsidRPr="002A6F99">
        <w:rPr>
          <w:b/>
          <w:bCs/>
          <w:sz w:val="22"/>
          <w:szCs w:val="22"/>
          <w:lang w:val="es-PE"/>
        </w:rPr>
        <w:t>5. Análisis Financiero</w:t>
      </w:r>
    </w:p>
    <w:p w14:paraId="324A71A2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El análisis financiero tiene como finalidad evaluar la conveniencia económica del proyecto, considerando la inversión necesaria para su desarrollo e implementación frente a los beneficios que generará para la comunidad universitaria.</w:t>
      </w:r>
    </w:p>
    <w:p w14:paraId="6CF61616" w14:textId="77777777" w:rsidR="00770507" w:rsidRPr="002A6F99" w:rsidRDefault="00770507" w:rsidP="002A6F99">
      <w:pPr>
        <w:pStyle w:val="Ttulo2"/>
        <w:numPr>
          <w:ilvl w:val="0"/>
          <w:numId w:val="0"/>
        </w:numPr>
        <w:rPr>
          <w:b/>
          <w:bCs/>
          <w:sz w:val="22"/>
          <w:szCs w:val="22"/>
          <w:lang w:val="es-PE"/>
        </w:rPr>
      </w:pPr>
      <w:bookmarkStart w:id="19" w:name="_Toc233400706"/>
      <w:r w:rsidRPr="002A6F99">
        <w:rPr>
          <w:b/>
          <w:bCs/>
          <w:sz w:val="22"/>
          <w:szCs w:val="22"/>
          <w:lang w:val="es-PE"/>
        </w:rPr>
        <w:t>5.1 Justificación de la Inversión</w:t>
      </w:r>
      <w:bookmarkEnd w:id="19"/>
    </w:p>
    <w:p w14:paraId="37BA39B6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 xml:space="preserve">La inversión requerida para el desarrollo de la </w:t>
      </w:r>
      <w:r w:rsidRPr="00770507">
        <w:rPr>
          <w:rFonts w:ascii="Arial" w:hAnsi="Arial" w:cs="Arial"/>
          <w:b/>
          <w:bCs/>
          <w:sz w:val="22"/>
          <w:szCs w:val="22"/>
          <w:lang w:val="es-PE"/>
        </w:rPr>
        <w:t>Red Social UPT</w:t>
      </w:r>
      <w:r w:rsidRPr="00770507">
        <w:rPr>
          <w:rFonts w:ascii="Arial" w:hAnsi="Arial" w:cs="Arial"/>
          <w:sz w:val="22"/>
          <w:szCs w:val="22"/>
          <w:lang w:val="es-PE"/>
        </w:rPr>
        <w:t xml:space="preserve"> se justifica debido a los beneficios académicos, tecnológicos y organizacionales que la plataforma proporcionará a la Universidad Privada de Tacna. La implementación de una red social institucional permitirá optimizar la comunicación entre estudiantes, centralizar la información y fortalecer la seguridad en el acceso a los servicios digitales de la universidad.</w:t>
      </w:r>
    </w:p>
    <w:p w14:paraId="7E44CE5C" w14:textId="77777777" w:rsidR="00770507" w:rsidRPr="002A6F99" w:rsidRDefault="00770507" w:rsidP="002A6F99">
      <w:pPr>
        <w:pStyle w:val="Ttulo3"/>
        <w:numPr>
          <w:ilvl w:val="0"/>
          <w:numId w:val="0"/>
        </w:numPr>
        <w:rPr>
          <w:b/>
          <w:bCs/>
          <w:lang w:val="es-PE"/>
        </w:rPr>
      </w:pPr>
      <w:bookmarkStart w:id="20" w:name="_Toc233400707"/>
      <w:r w:rsidRPr="002A6F99">
        <w:rPr>
          <w:b/>
          <w:bCs/>
          <w:lang w:val="es-PE"/>
        </w:rPr>
        <w:t>5.1.1 Beneficios del Proyecto</w:t>
      </w:r>
      <w:bookmarkEnd w:id="20"/>
    </w:p>
    <w:p w14:paraId="30AD980F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b/>
          <w:bCs/>
          <w:sz w:val="22"/>
          <w:szCs w:val="22"/>
          <w:lang w:val="es-PE"/>
        </w:rPr>
      </w:pPr>
      <w:r w:rsidRPr="00770507">
        <w:rPr>
          <w:rFonts w:ascii="Arial" w:hAnsi="Arial" w:cs="Arial"/>
          <w:b/>
          <w:bCs/>
          <w:sz w:val="22"/>
          <w:szCs w:val="22"/>
          <w:lang w:val="es-PE"/>
        </w:rPr>
        <w:t>Beneficios Tangibles</w:t>
      </w:r>
    </w:p>
    <w:p w14:paraId="0EAF3C03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Los principales beneficios tangibles del proyecto son:</w:t>
      </w:r>
    </w:p>
    <w:p w14:paraId="739DFA48" w14:textId="77777777" w:rsidR="00770507" w:rsidRPr="00770507" w:rsidRDefault="00770507">
      <w:pPr>
        <w:pStyle w:val="body1"/>
        <w:numPr>
          <w:ilvl w:val="0"/>
          <w:numId w:val="17"/>
        </w:numPr>
        <w:ind w:left="121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Reducción del uso de plataformas externas para la comunicación estudiantil.</w:t>
      </w:r>
    </w:p>
    <w:p w14:paraId="0E978908" w14:textId="77777777" w:rsidR="00770507" w:rsidRPr="00770507" w:rsidRDefault="00770507">
      <w:pPr>
        <w:pStyle w:val="body1"/>
        <w:numPr>
          <w:ilvl w:val="0"/>
          <w:numId w:val="17"/>
        </w:numPr>
        <w:ind w:left="121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Optimización de la comunicación entre estudiantes y la comunidad universitaria.</w:t>
      </w:r>
    </w:p>
    <w:p w14:paraId="6670A888" w14:textId="77777777" w:rsidR="00770507" w:rsidRPr="00770507" w:rsidRDefault="00770507">
      <w:pPr>
        <w:pStyle w:val="body1"/>
        <w:numPr>
          <w:ilvl w:val="0"/>
          <w:numId w:val="17"/>
        </w:numPr>
        <w:ind w:left="121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Centralización de la información académica y social en una única plataforma institucional.</w:t>
      </w:r>
    </w:p>
    <w:p w14:paraId="0AFE6531" w14:textId="77777777" w:rsidR="00770507" w:rsidRPr="00770507" w:rsidRDefault="00770507">
      <w:pPr>
        <w:pStyle w:val="body1"/>
        <w:numPr>
          <w:ilvl w:val="0"/>
          <w:numId w:val="17"/>
        </w:numPr>
        <w:ind w:left="121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Disminución de costos asociados al uso y administración de múltiples herramientas digitales.</w:t>
      </w:r>
    </w:p>
    <w:p w14:paraId="5C7CBEF9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b/>
          <w:bCs/>
          <w:sz w:val="22"/>
          <w:szCs w:val="22"/>
          <w:lang w:val="es-PE"/>
        </w:rPr>
      </w:pPr>
      <w:r w:rsidRPr="00770507">
        <w:rPr>
          <w:rFonts w:ascii="Arial" w:hAnsi="Arial" w:cs="Arial"/>
          <w:b/>
          <w:bCs/>
          <w:sz w:val="22"/>
          <w:szCs w:val="22"/>
          <w:lang w:val="es-PE"/>
        </w:rPr>
        <w:t>Beneficios Intangibles</w:t>
      </w:r>
    </w:p>
    <w:p w14:paraId="38B73CCF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Entre los beneficios intangibles más importantes se encuentran:</w:t>
      </w:r>
    </w:p>
    <w:p w14:paraId="68A4AFAE" w14:textId="77777777" w:rsidR="00770507" w:rsidRPr="00770507" w:rsidRDefault="00770507">
      <w:pPr>
        <w:pStyle w:val="body1"/>
        <w:numPr>
          <w:ilvl w:val="0"/>
          <w:numId w:val="18"/>
        </w:numPr>
        <w:ind w:left="121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Mejora de la organización y coordinación dentro de la universidad.</w:t>
      </w:r>
    </w:p>
    <w:p w14:paraId="10F4A84A" w14:textId="77777777" w:rsidR="00770507" w:rsidRPr="00770507" w:rsidRDefault="00770507">
      <w:pPr>
        <w:pStyle w:val="body1"/>
        <w:numPr>
          <w:ilvl w:val="0"/>
          <w:numId w:val="18"/>
        </w:numPr>
        <w:ind w:left="121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Incremento de la seguridad y privacidad en la comunicación institucional.</w:t>
      </w:r>
    </w:p>
    <w:p w14:paraId="14E8DEF3" w14:textId="77777777" w:rsidR="00770507" w:rsidRPr="00770507" w:rsidRDefault="00770507">
      <w:pPr>
        <w:pStyle w:val="body1"/>
        <w:numPr>
          <w:ilvl w:val="0"/>
          <w:numId w:val="18"/>
        </w:numPr>
        <w:ind w:left="121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Fortalecimiento de la identidad institucional mediante una plataforma propia.</w:t>
      </w:r>
    </w:p>
    <w:p w14:paraId="44BDCF5E" w14:textId="77777777" w:rsidR="00770507" w:rsidRPr="00770507" w:rsidRDefault="00770507">
      <w:pPr>
        <w:pStyle w:val="body1"/>
        <w:numPr>
          <w:ilvl w:val="0"/>
          <w:numId w:val="18"/>
        </w:numPr>
        <w:ind w:left="121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Impulso a la modernización tecnológica de la universidad.</w:t>
      </w:r>
    </w:p>
    <w:p w14:paraId="40C920BD" w14:textId="77777777" w:rsidR="00770507" w:rsidRDefault="00770507">
      <w:pPr>
        <w:pStyle w:val="body1"/>
        <w:numPr>
          <w:ilvl w:val="0"/>
          <w:numId w:val="18"/>
        </w:numPr>
        <w:ind w:left="121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Mejora de la experiencia de usuario gracias a un entorno diseñado específicamente para la comunidad universitaria.</w:t>
      </w:r>
    </w:p>
    <w:p w14:paraId="19180647" w14:textId="77777777" w:rsidR="00770507" w:rsidRPr="002A6F99" w:rsidRDefault="00770507" w:rsidP="002A6F99">
      <w:pPr>
        <w:pStyle w:val="Ttulo3"/>
        <w:numPr>
          <w:ilvl w:val="0"/>
          <w:numId w:val="0"/>
        </w:numPr>
        <w:rPr>
          <w:b/>
          <w:bCs/>
          <w:lang w:val="es-PE"/>
        </w:rPr>
      </w:pPr>
      <w:bookmarkStart w:id="21" w:name="_Toc233400708"/>
      <w:r w:rsidRPr="002A6F99">
        <w:rPr>
          <w:b/>
          <w:bCs/>
          <w:lang w:val="es-PE"/>
        </w:rPr>
        <w:t>5.1.2 Criterios de Inversión</w:t>
      </w:r>
      <w:bookmarkEnd w:id="21"/>
    </w:p>
    <w:p w14:paraId="49B58A24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Con el propósito de determinar la rentabilidad del proyecto, se evaluaron los principales indicadores financieros, los cuales permiten analizar la conveniencia de realizar la inversión y estimar los beneficios económicos esperados.</w:t>
      </w:r>
    </w:p>
    <w:p w14:paraId="54815155" w14:textId="77777777" w:rsidR="00770507" w:rsidRPr="002A6F99" w:rsidRDefault="00770507" w:rsidP="002A6F99">
      <w:pPr>
        <w:pStyle w:val="Ttulo4"/>
        <w:numPr>
          <w:ilvl w:val="0"/>
          <w:numId w:val="0"/>
        </w:numPr>
        <w:rPr>
          <w:b/>
          <w:bCs/>
          <w:lang w:val="es-PE"/>
        </w:rPr>
      </w:pPr>
      <w:r w:rsidRPr="002A6F99">
        <w:rPr>
          <w:b/>
          <w:bCs/>
          <w:lang w:val="es-PE"/>
        </w:rPr>
        <w:lastRenderedPageBreak/>
        <w:t>5.1.2.1 Relación Beneficio/Costo (B/C)</w:t>
      </w:r>
    </w:p>
    <w:p w14:paraId="001A03F2" w14:textId="77777777" w:rsid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 xml:space="preserve">La relación Beneficio/Costo (B/C) permite comparar los beneficios esperados con los costos totales del proyecto. Un valor superior a </w:t>
      </w:r>
      <w:r w:rsidRPr="00770507">
        <w:rPr>
          <w:rFonts w:ascii="Arial" w:hAnsi="Arial" w:cs="Arial"/>
          <w:b/>
          <w:bCs/>
          <w:sz w:val="22"/>
          <w:szCs w:val="22"/>
          <w:lang w:val="es-PE"/>
        </w:rPr>
        <w:t>1</w:t>
      </w:r>
      <w:r w:rsidRPr="00770507">
        <w:rPr>
          <w:rFonts w:ascii="Arial" w:hAnsi="Arial" w:cs="Arial"/>
          <w:sz w:val="22"/>
          <w:szCs w:val="22"/>
          <w:lang w:val="es-PE"/>
        </w:rPr>
        <w:t xml:space="preserve"> indica que los beneficios obtenidos superan la inversión realizada.</w:t>
      </w:r>
    </w:p>
    <w:p w14:paraId="43295162" w14:textId="2323F28C" w:rsidR="00871395" w:rsidRPr="00770507" w:rsidRDefault="00871395" w:rsidP="00871395">
      <w:pPr>
        <w:pStyle w:val="body1"/>
        <w:ind w:leftChars="0" w:left="0"/>
        <w:jc w:val="center"/>
        <w:rPr>
          <w:rFonts w:ascii="Arial" w:hAnsi="Arial" w:cs="Arial"/>
          <w:sz w:val="22"/>
          <w:szCs w:val="22"/>
          <w:lang w:val="es-PE"/>
        </w:rPr>
      </w:pPr>
      <w:r>
        <w:rPr>
          <w:noProof/>
        </w:rPr>
        <w:drawing>
          <wp:inline distT="0" distB="0" distL="0" distR="0" wp14:anchorId="351CA573" wp14:editId="2703F649">
            <wp:extent cx="4762500" cy="2186646"/>
            <wp:effectExtent l="0" t="0" r="0" b="0"/>
            <wp:docPr id="2121464832" name="Imagen 2121464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8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1B22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b/>
          <w:bCs/>
          <w:sz w:val="22"/>
          <w:szCs w:val="22"/>
          <w:lang w:val="es-PE"/>
        </w:rPr>
        <w:t>Relación Beneficio/Costo (B/C):</w:t>
      </w:r>
    </w:p>
    <w:p w14:paraId="481B8E04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b/>
          <w:bCs/>
          <w:sz w:val="22"/>
          <w:szCs w:val="22"/>
          <w:lang w:val="es-PE"/>
        </w:rPr>
        <w:t>B/C = 1.72</w:t>
      </w:r>
    </w:p>
    <w:p w14:paraId="64240D2C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 xml:space="preserve">Este resultado indica que por cada sol invertido en el proyecto se obtiene un beneficio de </w:t>
      </w:r>
      <w:r w:rsidRPr="00770507">
        <w:rPr>
          <w:rFonts w:ascii="Arial" w:hAnsi="Arial" w:cs="Arial"/>
          <w:b/>
          <w:bCs/>
          <w:sz w:val="22"/>
          <w:szCs w:val="22"/>
          <w:lang w:val="es-PE"/>
        </w:rPr>
        <w:t>S/ 1.72</w:t>
      </w:r>
      <w:r w:rsidRPr="00770507">
        <w:rPr>
          <w:rFonts w:ascii="Arial" w:hAnsi="Arial" w:cs="Arial"/>
          <w:sz w:val="22"/>
          <w:szCs w:val="22"/>
          <w:lang w:val="es-PE"/>
        </w:rPr>
        <w:t>, lo que demuestra que la propuesta es económicamente rentable.</w:t>
      </w:r>
    </w:p>
    <w:p w14:paraId="561A4EB7" w14:textId="77777777" w:rsidR="00770507" w:rsidRPr="002A6F99" w:rsidRDefault="00770507" w:rsidP="002A6F99">
      <w:pPr>
        <w:pStyle w:val="Ttulo4"/>
        <w:numPr>
          <w:ilvl w:val="0"/>
          <w:numId w:val="0"/>
        </w:numPr>
        <w:rPr>
          <w:b/>
          <w:bCs/>
          <w:lang w:val="es-PE"/>
        </w:rPr>
      </w:pPr>
      <w:r w:rsidRPr="002A6F99">
        <w:rPr>
          <w:b/>
          <w:bCs/>
          <w:lang w:val="es-PE"/>
        </w:rPr>
        <w:t>5.1.2.2 Valor Actual Neto (VAN)</w:t>
      </w:r>
    </w:p>
    <w:p w14:paraId="4A4A9460" w14:textId="77777777" w:rsid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 xml:space="preserve">El </w:t>
      </w:r>
      <w:r w:rsidRPr="00770507">
        <w:rPr>
          <w:rFonts w:ascii="Arial" w:hAnsi="Arial" w:cs="Arial"/>
          <w:b/>
          <w:bCs/>
          <w:sz w:val="22"/>
          <w:szCs w:val="22"/>
          <w:lang w:val="es-PE"/>
        </w:rPr>
        <w:t>Valor Actual Neto (VAN)</w:t>
      </w:r>
      <w:r w:rsidRPr="00770507">
        <w:rPr>
          <w:rFonts w:ascii="Arial" w:hAnsi="Arial" w:cs="Arial"/>
          <w:sz w:val="22"/>
          <w:szCs w:val="22"/>
          <w:lang w:val="es-PE"/>
        </w:rPr>
        <w:t xml:space="preserve"> representa el valor presente de los beneficios futuros generados por el proyecto, descontando la inversión inicial y considerando una tasa de descuento del </w:t>
      </w:r>
      <w:r w:rsidRPr="00770507">
        <w:rPr>
          <w:rFonts w:ascii="Arial" w:hAnsi="Arial" w:cs="Arial"/>
          <w:b/>
          <w:bCs/>
          <w:sz w:val="22"/>
          <w:szCs w:val="22"/>
          <w:lang w:val="es-PE"/>
        </w:rPr>
        <w:t>13 %</w:t>
      </w:r>
      <w:r w:rsidRPr="00770507">
        <w:rPr>
          <w:rFonts w:ascii="Arial" w:hAnsi="Arial" w:cs="Arial"/>
          <w:sz w:val="22"/>
          <w:szCs w:val="22"/>
          <w:lang w:val="es-PE"/>
        </w:rPr>
        <w:t>.</w:t>
      </w:r>
    </w:p>
    <w:p w14:paraId="2E6AB14F" w14:textId="4E20F0A6" w:rsidR="00871395" w:rsidRPr="00770507" w:rsidRDefault="00871395" w:rsidP="00871395">
      <w:pPr>
        <w:pStyle w:val="body1"/>
        <w:ind w:leftChars="0" w:left="0"/>
        <w:jc w:val="center"/>
        <w:rPr>
          <w:rFonts w:ascii="Arial" w:hAnsi="Arial" w:cs="Arial"/>
          <w:sz w:val="22"/>
          <w:szCs w:val="22"/>
          <w:lang w:val="es-PE"/>
        </w:rPr>
      </w:pPr>
      <w:r>
        <w:rPr>
          <w:noProof/>
        </w:rPr>
        <w:drawing>
          <wp:inline distT="0" distB="0" distL="0" distR="0" wp14:anchorId="60BCFF0C" wp14:editId="4D915B08">
            <wp:extent cx="4762500" cy="1881047"/>
            <wp:effectExtent l="0" t="0" r="0" b="0"/>
            <wp:docPr id="879306822" name="Imagen 879306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8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152C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b/>
          <w:bCs/>
          <w:sz w:val="22"/>
          <w:szCs w:val="22"/>
          <w:lang w:val="es-PE"/>
        </w:rPr>
        <w:t>Valor Actual Neto (VAN):</w:t>
      </w:r>
    </w:p>
    <w:p w14:paraId="51D7FAD8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b/>
          <w:bCs/>
          <w:sz w:val="22"/>
          <w:szCs w:val="22"/>
          <w:lang w:val="es-PE"/>
        </w:rPr>
        <w:t>VAN = S/ 4,081.11</w:t>
      </w:r>
    </w:p>
    <w:p w14:paraId="36FC7869" w14:textId="77777777" w:rsid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b/>
          <w:bCs/>
          <w:sz w:val="22"/>
          <w:szCs w:val="22"/>
          <w:lang w:val="es-PE"/>
        </w:rPr>
        <w:t>Tasa de descuento (i) = 13 %</w:t>
      </w:r>
    </w:p>
    <w:p w14:paraId="70C9BE87" w14:textId="751EBB18" w:rsidR="00770507" w:rsidRP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Al obtener un VAN positivo, se concluye que el proyecto generará beneficios superiores a los costos de inversión, por lo que resulta económicamente viable.</w:t>
      </w:r>
    </w:p>
    <w:p w14:paraId="069F30D7" w14:textId="77777777" w:rsidR="00770507" w:rsidRPr="002A6F99" w:rsidRDefault="00770507" w:rsidP="002A6F99">
      <w:pPr>
        <w:pStyle w:val="Ttulo4"/>
        <w:numPr>
          <w:ilvl w:val="0"/>
          <w:numId w:val="0"/>
        </w:numPr>
        <w:rPr>
          <w:b/>
          <w:bCs/>
          <w:lang w:val="es-PE"/>
        </w:rPr>
      </w:pPr>
      <w:r w:rsidRPr="002A6F99">
        <w:rPr>
          <w:b/>
          <w:bCs/>
          <w:lang w:val="es-PE"/>
        </w:rPr>
        <w:t>5.1.2.3 Tasa Interna de Retorno (TIR)</w:t>
      </w:r>
    </w:p>
    <w:p w14:paraId="24215BE2" w14:textId="77777777" w:rsid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 xml:space="preserve">La </w:t>
      </w:r>
      <w:r w:rsidRPr="00770507">
        <w:rPr>
          <w:rFonts w:ascii="Arial" w:hAnsi="Arial" w:cs="Arial"/>
          <w:b/>
          <w:bCs/>
          <w:sz w:val="22"/>
          <w:szCs w:val="22"/>
          <w:lang w:val="es-PE"/>
        </w:rPr>
        <w:t>Tasa Interna de Retorno (TIR)</w:t>
      </w:r>
      <w:r w:rsidRPr="00770507">
        <w:rPr>
          <w:rFonts w:ascii="Arial" w:hAnsi="Arial" w:cs="Arial"/>
          <w:sz w:val="22"/>
          <w:szCs w:val="22"/>
          <w:lang w:val="es-PE"/>
        </w:rPr>
        <w:t xml:space="preserve"> expresa la rentabilidad del proyecto en términos porcentuales y </w:t>
      </w:r>
      <w:r w:rsidRPr="00770507">
        <w:rPr>
          <w:rFonts w:ascii="Arial" w:hAnsi="Arial" w:cs="Arial"/>
          <w:sz w:val="22"/>
          <w:szCs w:val="22"/>
          <w:lang w:val="es-PE"/>
        </w:rPr>
        <w:lastRenderedPageBreak/>
        <w:t>permite compararla con el costo de oportunidad del capital.</w:t>
      </w:r>
    </w:p>
    <w:p w14:paraId="18483685" w14:textId="7B5BDE9E" w:rsidR="00871395" w:rsidRPr="00770507" w:rsidRDefault="00871395" w:rsidP="00871395">
      <w:pPr>
        <w:pStyle w:val="body1"/>
        <w:ind w:leftChars="0" w:left="0"/>
        <w:jc w:val="center"/>
        <w:rPr>
          <w:rFonts w:ascii="Arial" w:hAnsi="Arial" w:cs="Arial"/>
          <w:sz w:val="22"/>
          <w:szCs w:val="22"/>
          <w:lang w:val="es-PE"/>
        </w:rPr>
      </w:pPr>
      <w:r>
        <w:rPr>
          <w:noProof/>
        </w:rPr>
        <w:drawing>
          <wp:inline distT="0" distB="0" distL="0" distR="0" wp14:anchorId="0E784A76" wp14:editId="37CD5C78">
            <wp:extent cx="4762500" cy="2037016"/>
            <wp:effectExtent l="0" t="0" r="0" b="0"/>
            <wp:docPr id="333851508" name="Imagen 333851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3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EB449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b/>
          <w:bCs/>
          <w:sz w:val="22"/>
          <w:szCs w:val="22"/>
          <w:lang w:val="es-PE"/>
        </w:rPr>
        <w:t>Tasa Interna de Retorno (TIR):</w:t>
      </w:r>
    </w:p>
    <w:p w14:paraId="4AE71D6D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b/>
          <w:bCs/>
          <w:sz w:val="22"/>
          <w:szCs w:val="22"/>
          <w:lang w:val="es-PE"/>
        </w:rPr>
        <w:t>TIR = 43 %</w:t>
      </w:r>
    </w:p>
    <w:p w14:paraId="1F60AE53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Dado que la TIR es superior al costo de oportunidad establecido (</w:t>
      </w:r>
      <w:r w:rsidRPr="00770507">
        <w:rPr>
          <w:rFonts w:ascii="Arial" w:hAnsi="Arial" w:cs="Arial"/>
          <w:b/>
          <w:bCs/>
          <w:sz w:val="22"/>
          <w:szCs w:val="22"/>
          <w:lang w:val="es-PE"/>
        </w:rPr>
        <w:t>13 %</w:t>
      </w:r>
      <w:r w:rsidRPr="00770507">
        <w:rPr>
          <w:rFonts w:ascii="Arial" w:hAnsi="Arial" w:cs="Arial"/>
          <w:sz w:val="22"/>
          <w:szCs w:val="22"/>
          <w:lang w:val="es-PE"/>
        </w:rPr>
        <w:t>), se concluye que el proyecto presenta una alta rentabilidad y constituye una inversión favorable.</w:t>
      </w:r>
    </w:p>
    <w:p w14:paraId="5B0C63D1" w14:textId="77777777" w:rsidR="00770507" w:rsidRPr="002A6F99" w:rsidRDefault="00770507" w:rsidP="002A6F99">
      <w:pPr>
        <w:pStyle w:val="Ttulo"/>
        <w:jc w:val="left"/>
        <w:rPr>
          <w:b/>
          <w:bCs/>
          <w:sz w:val="22"/>
          <w:szCs w:val="22"/>
          <w:lang w:val="es-PE"/>
        </w:rPr>
      </w:pPr>
      <w:r w:rsidRPr="002A6F99">
        <w:rPr>
          <w:b/>
          <w:bCs/>
          <w:sz w:val="22"/>
          <w:szCs w:val="22"/>
          <w:lang w:val="es-PE"/>
        </w:rPr>
        <w:t>6. Conclusiones</w:t>
      </w:r>
    </w:p>
    <w:p w14:paraId="055E3593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 xml:space="preserve">El análisis de factibilidad realizado demuestra que el proyecto </w:t>
      </w:r>
      <w:r w:rsidRPr="00770507">
        <w:rPr>
          <w:rFonts w:ascii="Arial" w:hAnsi="Arial" w:cs="Arial"/>
          <w:b/>
          <w:bCs/>
          <w:sz w:val="22"/>
          <w:szCs w:val="22"/>
          <w:lang w:val="es-PE"/>
        </w:rPr>
        <w:t>Red Social UPT</w:t>
      </w:r>
      <w:r w:rsidRPr="00770507">
        <w:rPr>
          <w:rFonts w:ascii="Arial" w:hAnsi="Arial" w:cs="Arial"/>
          <w:sz w:val="22"/>
          <w:szCs w:val="22"/>
          <w:lang w:val="es-PE"/>
        </w:rPr>
        <w:t xml:space="preserve"> es viable desde las perspectivas técnica, económica, operativa, legal, social y ambiental.</w:t>
      </w:r>
    </w:p>
    <w:p w14:paraId="0A3A0A6B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Los resultados obtenidos en la evaluación financiera evidencian la conveniencia de su implementación, destacando los siguientes indicadores:</w:t>
      </w:r>
    </w:p>
    <w:p w14:paraId="6FAE5F51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Valor Actual Neto (VAN) positivo.</w:t>
      </w:r>
    </w:p>
    <w:p w14:paraId="0F8BAC53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Tasa Interna de Retorno (TIR) superior al costo de oportunidad.</w:t>
      </w:r>
    </w:p>
    <w:p w14:paraId="7C5EB667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Relación Beneficio/Costo (B/C) mayor que 1.</w:t>
      </w:r>
    </w:p>
    <w:p w14:paraId="58888DD8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Estos resultados confirman que el proyecto es rentable, sostenible y capaz de generar beneficios para la comunidad universitaria.</w:t>
      </w:r>
    </w:p>
    <w:p w14:paraId="09B67E33" w14:textId="77777777" w:rsidR="00770507" w:rsidRPr="00770507" w:rsidRDefault="00770507" w:rsidP="00770507">
      <w:pPr>
        <w:pStyle w:val="body1"/>
        <w:ind w:leftChars="0" w:left="0"/>
        <w:rPr>
          <w:rFonts w:ascii="Arial" w:hAnsi="Arial" w:cs="Arial"/>
          <w:sz w:val="22"/>
          <w:szCs w:val="22"/>
          <w:lang w:val="es-PE"/>
        </w:rPr>
      </w:pPr>
      <w:r w:rsidRPr="00770507">
        <w:rPr>
          <w:rFonts w:ascii="Arial" w:hAnsi="Arial" w:cs="Arial"/>
          <w:sz w:val="22"/>
          <w:szCs w:val="22"/>
          <w:lang w:val="es-PE"/>
        </w:rPr>
        <w:t>La implementación de la plataforma permitirá fortalecer la comunicación entre los estudiantes, centralizar la información académica y social, optimizar los procesos digitales de la universidad y ofrecer un entorno institucional moderno, seguro y escalable que responda a las necesidades actuales de la Universidad Privada de Tacna.</w:t>
      </w:r>
    </w:p>
    <w:p w14:paraId="3994C834" w14:textId="3CCDE041" w:rsidR="00C53F10" w:rsidRPr="00E37815" w:rsidRDefault="00C53F10" w:rsidP="00871395">
      <w:pPr>
        <w:pStyle w:val="body1"/>
        <w:ind w:leftChars="0" w:left="0"/>
        <w:rPr>
          <w:lang w:val="es-PE"/>
        </w:rPr>
      </w:pPr>
    </w:p>
    <w:sectPr w:rsidR="00C53F10" w:rsidRPr="00E37815" w:rsidSect="00A71EB1">
      <w:headerReference w:type="default" r:id="rId12"/>
      <w:footerReference w:type="default" r:id="rId13"/>
      <w:pgSz w:w="11906" w:h="16838"/>
      <w:pgMar w:top="1276" w:right="1133" w:bottom="709" w:left="1134" w:header="426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33540" w14:textId="77777777" w:rsidR="00747242" w:rsidRDefault="00747242" w:rsidP="00D41B14">
      <w:r>
        <w:separator/>
      </w:r>
    </w:p>
  </w:endnote>
  <w:endnote w:type="continuationSeparator" w:id="0">
    <w:p w14:paraId="18A3ACA0" w14:textId="77777777" w:rsidR="00747242" w:rsidRDefault="00747242" w:rsidP="00D41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scadia Mono Light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6C62B" w14:textId="01A6027E" w:rsidR="00A47DAE" w:rsidRDefault="00A47DAE">
    <w:pPr>
      <w:pStyle w:val="Piedepgina"/>
      <w:jc w:val="center"/>
    </w:pPr>
  </w:p>
  <w:p w14:paraId="31FD14D2" w14:textId="77777777" w:rsidR="00CD7F50" w:rsidRDefault="00CD7F5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C4E13" w14:textId="77777777" w:rsidR="00747242" w:rsidRDefault="00747242" w:rsidP="00D41B14">
      <w:r>
        <w:separator/>
      </w:r>
    </w:p>
  </w:footnote>
  <w:footnote w:type="continuationSeparator" w:id="0">
    <w:p w14:paraId="5585486C" w14:textId="77777777" w:rsidR="00747242" w:rsidRDefault="00747242" w:rsidP="00D41B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103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96"/>
      <w:gridCol w:w="3507"/>
    </w:tblGrid>
    <w:tr w:rsidR="00E37815" w14:paraId="3C27CE65" w14:textId="77777777" w:rsidTr="00E37815">
      <w:trPr>
        <w:trHeight w:val="558"/>
      </w:trPr>
      <w:tc>
        <w:tcPr>
          <w:tcW w:w="851" w:type="dxa"/>
        </w:tcPr>
        <w:p w14:paraId="642687F9" w14:textId="010DCCA1" w:rsidR="00E37815" w:rsidRDefault="00C116F2">
          <w:pPr>
            <w:pStyle w:val="Encabezado"/>
          </w:pPr>
          <w:r>
            <w:rPr>
              <w:noProof/>
            </w:rPr>
            <w:drawing>
              <wp:inline distT="0" distB="0" distL="0" distR="0" wp14:anchorId="69C66915" wp14:editId="19FFAFF3">
                <wp:extent cx="871855" cy="688975"/>
                <wp:effectExtent l="0" t="0" r="4445" b="0"/>
                <wp:docPr id="84042521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1855" cy="6889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2" w:type="dxa"/>
        </w:tcPr>
        <w:p w14:paraId="353B39DE" w14:textId="27B559D1" w:rsidR="00E37815" w:rsidRDefault="00E37815" w:rsidP="00C116F2">
          <w:pPr>
            <w:pStyle w:val="Encabezado"/>
          </w:pPr>
        </w:p>
      </w:tc>
    </w:tr>
  </w:tbl>
  <w:p w14:paraId="5E25BCE0" w14:textId="73437898" w:rsidR="009E6A1D" w:rsidRDefault="00C116F2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A039C78" wp14:editId="7E765EF8">
          <wp:simplePos x="0" y="0"/>
          <wp:positionH relativeFrom="margin">
            <wp:align>right</wp:align>
          </wp:positionH>
          <wp:positionV relativeFrom="paragraph">
            <wp:posOffset>-605183</wp:posOffset>
          </wp:positionV>
          <wp:extent cx="475615" cy="640080"/>
          <wp:effectExtent l="0" t="0" r="635" b="7620"/>
          <wp:wrapNone/>
          <wp:docPr id="2720413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5615" cy="640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0B94"/>
    <w:multiLevelType w:val="multilevel"/>
    <w:tmpl w:val="C1C8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F101A"/>
    <w:multiLevelType w:val="hybridMultilevel"/>
    <w:tmpl w:val="F3409EF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7037E"/>
    <w:multiLevelType w:val="multilevel"/>
    <w:tmpl w:val="2FBA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34BA3"/>
    <w:multiLevelType w:val="multilevel"/>
    <w:tmpl w:val="F082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713DA"/>
    <w:multiLevelType w:val="hybridMultilevel"/>
    <w:tmpl w:val="910C00FC"/>
    <w:lvl w:ilvl="0" w:tplc="58B0E7EA">
      <w:start w:val="1"/>
      <w:numFmt w:val="bullet"/>
      <w:pStyle w:val="nList1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13EEBD4">
      <w:start w:val="1"/>
      <w:numFmt w:val="bullet"/>
      <w:pStyle w:val="nList2"/>
      <w:lvlText w:val=""/>
      <w:lvlJc w:val="left"/>
      <w:pPr>
        <w:ind w:left="840" w:hanging="420"/>
      </w:pPr>
      <w:rPr>
        <w:rFonts w:ascii="Wingdings" w:hAnsi="Wingdings" w:hint="default"/>
      </w:rPr>
    </w:lvl>
    <w:lvl w:ilvl="2" w:tplc="206E6D3E">
      <w:start w:val="1"/>
      <w:numFmt w:val="bullet"/>
      <w:pStyle w:val="nList3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7471792"/>
    <w:multiLevelType w:val="multilevel"/>
    <w:tmpl w:val="E31A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03ED7"/>
    <w:multiLevelType w:val="multilevel"/>
    <w:tmpl w:val="0BAA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8510F"/>
    <w:multiLevelType w:val="hybridMultilevel"/>
    <w:tmpl w:val="E982C40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4132EA"/>
    <w:multiLevelType w:val="multilevel"/>
    <w:tmpl w:val="ECC2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1E557C"/>
    <w:multiLevelType w:val="hybridMultilevel"/>
    <w:tmpl w:val="F4B20DC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564D98"/>
    <w:multiLevelType w:val="multilevel"/>
    <w:tmpl w:val="EB36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2750B9"/>
    <w:multiLevelType w:val="multilevel"/>
    <w:tmpl w:val="983A67E2"/>
    <w:lvl w:ilvl="0">
      <w:start w:val="1"/>
      <w:numFmt w:val="none"/>
      <w:pStyle w:val="note1"/>
      <w:lvlText w:val="NOTE"/>
      <w:lvlJc w:val="left"/>
      <w:pPr>
        <w:ind w:left="851" w:hanging="114"/>
      </w:pPr>
      <w:rPr>
        <w:rFonts w:asciiTheme="majorHAnsi" w:hAnsiTheme="majorHAnsi" w:hint="default"/>
        <w:b/>
        <w:i w:val="0"/>
        <w:sz w:val="24"/>
      </w:rPr>
    </w:lvl>
    <w:lvl w:ilvl="1">
      <w:start w:val="1"/>
      <w:numFmt w:val="japaneseCounting"/>
      <w:lvlText w:val="第%2節"/>
      <w:lvlJc w:val="left"/>
      <w:pPr>
        <w:ind w:left="851" w:hanging="426"/>
      </w:pPr>
      <w:rPr>
        <w:rFonts w:hint="eastAsia"/>
      </w:rPr>
    </w:lvl>
    <w:lvl w:ilvl="2">
      <w:start w:val="1"/>
      <w:numFmt w:val="japaneseCounting"/>
      <w:lvlText w:val="第%3項"/>
      <w:lvlJc w:val="left"/>
      <w:pPr>
        <w:ind w:left="1276" w:hanging="425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1701" w:hanging="425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2126" w:hanging="425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2551" w:hanging="425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2976" w:hanging="425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3402" w:hanging="426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3827" w:hanging="425"/>
      </w:pPr>
      <w:rPr>
        <w:rFonts w:hint="eastAsia"/>
      </w:rPr>
    </w:lvl>
  </w:abstractNum>
  <w:abstractNum w:abstractNumId="12" w15:restartNumberingAfterBreak="0">
    <w:nsid w:val="50B732C8"/>
    <w:multiLevelType w:val="multilevel"/>
    <w:tmpl w:val="DB7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21529E"/>
    <w:multiLevelType w:val="hybridMultilevel"/>
    <w:tmpl w:val="83BE7F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7353A0"/>
    <w:multiLevelType w:val="multilevel"/>
    <w:tmpl w:val="7D36E266"/>
    <w:lvl w:ilvl="0">
      <w:start w:val="1"/>
      <w:numFmt w:val="none"/>
      <w:pStyle w:val="warn1"/>
      <w:lvlText w:val="WARN"/>
      <w:lvlJc w:val="left"/>
      <w:pPr>
        <w:ind w:left="851" w:hanging="114"/>
      </w:pPr>
      <w:rPr>
        <w:rFonts w:asciiTheme="majorHAnsi" w:eastAsia="MS Mincho" w:hAnsiTheme="majorHAnsi" w:hint="default"/>
        <w:b/>
        <w:i w:val="0"/>
        <w:color w:val="000000" w:themeColor="text1"/>
        <w:sz w:val="24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67C41C3B"/>
    <w:multiLevelType w:val="hybridMultilevel"/>
    <w:tmpl w:val="8194739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1476BD"/>
    <w:multiLevelType w:val="hybridMultilevel"/>
    <w:tmpl w:val="23CC9F8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7177A6"/>
    <w:multiLevelType w:val="multilevel"/>
    <w:tmpl w:val="D92CED24"/>
    <w:lvl w:ilvl="0">
      <w:start w:val="1"/>
      <w:numFmt w:val="decimal"/>
      <w:pStyle w:val="Ttulo1"/>
      <w:lvlText w:val="%1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pStyle w:val="Ttulo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Ttulo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Ttulo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none"/>
      <w:pStyle w:val="Ttulo5"/>
      <w:lvlText w:val=""/>
      <w:lvlJc w:val="left"/>
      <w:pPr>
        <w:tabs>
          <w:tab w:val="num" w:pos="1871"/>
        </w:tabs>
        <w:ind w:left="0" w:firstLine="0"/>
      </w:pPr>
      <w:rPr>
        <w:rFonts w:hint="eastAsia"/>
      </w:rPr>
    </w:lvl>
    <w:lvl w:ilvl="5">
      <w:start w:val="1"/>
      <w:numFmt w:val="none"/>
      <w:pStyle w:val="Ttulo6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numList1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pStyle w:val="numList2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pStyle w:val="numList3"/>
      <w:lvlText w:val="%9"/>
      <w:lvlJc w:val="left"/>
      <w:pPr>
        <w:ind w:left="1985" w:hanging="284"/>
      </w:pPr>
      <w:rPr>
        <w:rFonts w:hint="eastAsia"/>
      </w:rPr>
    </w:lvl>
  </w:abstractNum>
  <w:abstractNum w:abstractNumId="18" w15:restartNumberingAfterBreak="0">
    <w:nsid w:val="7FAF1EA5"/>
    <w:multiLevelType w:val="multilevel"/>
    <w:tmpl w:val="BC32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959716">
    <w:abstractNumId w:val="17"/>
  </w:num>
  <w:num w:numId="2" w16cid:durableId="1374505219">
    <w:abstractNumId w:val="4"/>
  </w:num>
  <w:num w:numId="3" w16cid:durableId="1981575358">
    <w:abstractNumId w:val="14"/>
  </w:num>
  <w:num w:numId="4" w16cid:durableId="1825900460">
    <w:abstractNumId w:val="11"/>
  </w:num>
  <w:num w:numId="5" w16cid:durableId="1560824487">
    <w:abstractNumId w:val="7"/>
  </w:num>
  <w:num w:numId="6" w16cid:durableId="1058938904">
    <w:abstractNumId w:val="15"/>
  </w:num>
  <w:num w:numId="7" w16cid:durableId="793064176">
    <w:abstractNumId w:val="13"/>
  </w:num>
  <w:num w:numId="8" w16cid:durableId="1799060409">
    <w:abstractNumId w:val="9"/>
  </w:num>
  <w:num w:numId="9" w16cid:durableId="899631815">
    <w:abstractNumId w:val="8"/>
  </w:num>
  <w:num w:numId="10" w16cid:durableId="1054039458">
    <w:abstractNumId w:val="18"/>
  </w:num>
  <w:num w:numId="11" w16cid:durableId="29578750">
    <w:abstractNumId w:val="12"/>
  </w:num>
  <w:num w:numId="12" w16cid:durableId="577441326">
    <w:abstractNumId w:val="0"/>
  </w:num>
  <w:num w:numId="13" w16cid:durableId="1827745004">
    <w:abstractNumId w:val="1"/>
  </w:num>
  <w:num w:numId="14" w16cid:durableId="1418745734">
    <w:abstractNumId w:val="16"/>
  </w:num>
  <w:num w:numId="15" w16cid:durableId="1359283147">
    <w:abstractNumId w:val="2"/>
  </w:num>
  <w:num w:numId="16" w16cid:durableId="222299447">
    <w:abstractNumId w:val="5"/>
  </w:num>
  <w:num w:numId="17" w16cid:durableId="1384256103">
    <w:abstractNumId w:val="10"/>
  </w:num>
  <w:num w:numId="18" w16cid:durableId="1700550159">
    <w:abstractNumId w:val="6"/>
  </w:num>
  <w:num w:numId="19" w16cid:durableId="631061801">
    <w:abstractNumId w:val="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840"/>
  <w:hyphenationZone w:val="425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69C"/>
    <w:rsid w:val="000014A3"/>
    <w:rsid w:val="00002589"/>
    <w:rsid w:val="0000396D"/>
    <w:rsid w:val="0002287F"/>
    <w:rsid w:val="0002506E"/>
    <w:rsid w:val="00032D59"/>
    <w:rsid w:val="000336EB"/>
    <w:rsid w:val="00034E1A"/>
    <w:rsid w:val="00043BA8"/>
    <w:rsid w:val="00061E57"/>
    <w:rsid w:val="00071E2C"/>
    <w:rsid w:val="000769A5"/>
    <w:rsid w:val="00081498"/>
    <w:rsid w:val="00083FB4"/>
    <w:rsid w:val="0009234F"/>
    <w:rsid w:val="00092E22"/>
    <w:rsid w:val="00097B17"/>
    <w:rsid w:val="000B54C0"/>
    <w:rsid w:val="000D06CD"/>
    <w:rsid w:val="000D3496"/>
    <w:rsid w:val="000D6556"/>
    <w:rsid w:val="000F0629"/>
    <w:rsid w:val="00112B05"/>
    <w:rsid w:val="00113DD2"/>
    <w:rsid w:val="00125043"/>
    <w:rsid w:val="00132596"/>
    <w:rsid w:val="00164171"/>
    <w:rsid w:val="001659E3"/>
    <w:rsid w:val="00165D00"/>
    <w:rsid w:val="001A5B42"/>
    <w:rsid w:val="001B12BD"/>
    <w:rsid w:val="001D092E"/>
    <w:rsid w:val="001E1230"/>
    <w:rsid w:val="001E6B2F"/>
    <w:rsid w:val="001F30F6"/>
    <w:rsid w:val="0021077C"/>
    <w:rsid w:val="0024744E"/>
    <w:rsid w:val="0025313E"/>
    <w:rsid w:val="0026220D"/>
    <w:rsid w:val="00282BDF"/>
    <w:rsid w:val="002877DB"/>
    <w:rsid w:val="002A2074"/>
    <w:rsid w:val="002A6F99"/>
    <w:rsid w:val="002B081F"/>
    <w:rsid w:val="002C0E7D"/>
    <w:rsid w:val="002D0479"/>
    <w:rsid w:val="002D3A48"/>
    <w:rsid w:val="00316A3F"/>
    <w:rsid w:val="003257C2"/>
    <w:rsid w:val="00346510"/>
    <w:rsid w:val="003703BD"/>
    <w:rsid w:val="0038118E"/>
    <w:rsid w:val="00381350"/>
    <w:rsid w:val="00383C25"/>
    <w:rsid w:val="00383D89"/>
    <w:rsid w:val="00384599"/>
    <w:rsid w:val="00395E50"/>
    <w:rsid w:val="003A7623"/>
    <w:rsid w:val="003B41EB"/>
    <w:rsid w:val="003C3162"/>
    <w:rsid w:val="003C446C"/>
    <w:rsid w:val="003D04CF"/>
    <w:rsid w:val="003D34F9"/>
    <w:rsid w:val="003F3DB2"/>
    <w:rsid w:val="003F5A7E"/>
    <w:rsid w:val="0040069C"/>
    <w:rsid w:val="004143B9"/>
    <w:rsid w:val="0042359F"/>
    <w:rsid w:val="00436F86"/>
    <w:rsid w:val="004771D7"/>
    <w:rsid w:val="0048074D"/>
    <w:rsid w:val="0048152E"/>
    <w:rsid w:val="00482DF5"/>
    <w:rsid w:val="00492CE7"/>
    <w:rsid w:val="004C18D2"/>
    <w:rsid w:val="004E725A"/>
    <w:rsid w:val="00502559"/>
    <w:rsid w:val="0051548A"/>
    <w:rsid w:val="005169DB"/>
    <w:rsid w:val="00525E12"/>
    <w:rsid w:val="005274DC"/>
    <w:rsid w:val="00532C99"/>
    <w:rsid w:val="005348A2"/>
    <w:rsid w:val="00551A6A"/>
    <w:rsid w:val="00552DA2"/>
    <w:rsid w:val="0056100C"/>
    <w:rsid w:val="00561475"/>
    <w:rsid w:val="00567786"/>
    <w:rsid w:val="00572ED8"/>
    <w:rsid w:val="005843EE"/>
    <w:rsid w:val="005B758F"/>
    <w:rsid w:val="005C1D18"/>
    <w:rsid w:val="005D2D98"/>
    <w:rsid w:val="005D5DBC"/>
    <w:rsid w:val="005D628E"/>
    <w:rsid w:val="005E5757"/>
    <w:rsid w:val="00600CDB"/>
    <w:rsid w:val="00602592"/>
    <w:rsid w:val="00604D68"/>
    <w:rsid w:val="006131F9"/>
    <w:rsid w:val="00631C34"/>
    <w:rsid w:val="00653A1A"/>
    <w:rsid w:val="006742E7"/>
    <w:rsid w:val="00693483"/>
    <w:rsid w:val="006970D4"/>
    <w:rsid w:val="006D1E6E"/>
    <w:rsid w:val="006E05E1"/>
    <w:rsid w:val="006E41B2"/>
    <w:rsid w:val="006F6ECE"/>
    <w:rsid w:val="007405AB"/>
    <w:rsid w:val="00742249"/>
    <w:rsid w:val="00743D94"/>
    <w:rsid w:val="00747242"/>
    <w:rsid w:val="00770507"/>
    <w:rsid w:val="007803CA"/>
    <w:rsid w:val="0079454B"/>
    <w:rsid w:val="007964F2"/>
    <w:rsid w:val="007977AD"/>
    <w:rsid w:val="007F28E2"/>
    <w:rsid w:val="007F4552"/>
    <w:rsid w:val="007F478E"/>
    <w:rsid w:val="0082661F"/>
    <w:rsid w:val="00832DFB"/>
    <w:rsid w:val="0083626B"/>
    <w:rsid w:val="00836DB8"/>
    <w:rsid w:val="0083785A"/>
    <w:rsid w:val="00855384"/>
    <w:rsid w:val="0086681D"/>
    <w:rsid w:val="00871395"/>
    <w:rsid w:val="00877961"/>
    <w:rsid w:val="00884BC6"/>
    <w:rsid w:val="00894958"/>
    <w:rsid w:val="008A28D4"/>
    <w:rsid w:val="008B158F"/>
    <w:rsid w:val="008C35A7"/>
    <w:rsid w:val="008C6908"/>
    <w:rsid w:val="008C718D"/>
    <w:rsid w:val="008E1744"/>
    <w:rsid w:val="00903DE9"/>
    <w:rsid w:val="009140A0"/>
    <w:rsid w:val="009262E0"/>
    <w:rsid w:val="00953064"/>
    <w:rsid w:val="00961D21"/>
    <w:rsid w:val="00986E83"/>
    <w:rsid w:val="00996A95"/>
    <w:rsid w:val="009A1827"/>
    <w:rsid w:val="009A1AE8"/>
    <w:rsid w:val="009A4D0B"/>
    <w:rsid w:val="009C0231"/>
    <w:rsid w:val="009D47BE"/>
    <w:rsid w:val="009D4888"/>
    <w:rsid w:val="009E383C"/>
    <w:rsid w:val="009E6A1D"/>
    <w:rsid w:val="009F470C"/>
    <w:rsid w:val="00A20976"/>
    <w:rsid w:val="00A23E12"/>
    <w:rsid w:val="00A363EB"/>
    <w:rsid w:val="00A411D5"/>
    <w:rsid w:val="00A47DAE"/>
    <w:rsid w:val="00A64E0D"/>
    <w:rsid w:val="00A71EB1"/>
    <w:rsid w:val="00A81BCD"/>
    <w:rsid w:val="00A84277"/>
    <w:rsid w:val="00AA75A5"/>
    <w:rsid w:val="00AC0A60"/>
    <w:rsid w:val="00AD242C"/>
    <w:rsid w:val="00AE7665"/>
    <w:rsid w:val="00AF13FB"/>
    <w:rsid w:val="00AF3CD1"/>
    <w:rsid w:val="00B21499"/>
    <w:rsid w:val="00B236C5"/>
    <w:rsid w:val="00B31AA8"/>
    <w:rsid w:val="00B37D07"/>
    <w:rsid w:val="00B40F24"/>
    <w:rsid w:val="00B4305B"/>
    <w:rsid w:val="00B56D57"/>
    <w:rsid w:val="00B622C5"/>
    <w:rsid w:val="00B72AFD"/>
    <w:rsid w:val="00B82132"/>
    <w:rsid w:val="00B90025"/>
    <w:rsid w:val="00BB0946"/>
    <w:rsid w:val="00BB0AE8"/>
    <w:rsid w:val="00BB1281"/>
    <w:rsid w:val="00BD78E9"/>
    <w:rsid w:val="00BE29B9"/>
    <w:rsid w:val="00BE5515"/>
    <w:rsid w:val="00C037B5"/>
    <w:rsid w:val="00C04D48"/>
    <w:rsid w:val="00C116F2"/>
    <w:rsid w:val="00C13972"/>
    <w:rsid w:val="00C222D0"/>
    <w:rsid w:val="00C37B4D"/>
    <w:rsid w:val="00C52D34"/>
    <w:rsid w:val="00C537F2"/>
    <w:rsid w:val="00C53DE5"/>
    <w:rsid w:val="00C53F10"/>
    <w:rsid w:val="00C579DA"/>
    <w:rsid w:val="00C64D25"/>
    <w:rsid w:val="00C65094"/>
    <w:rsid w:val="00C65B3D"/>
    <w:rsid w:val="00C77DC2"/>
    <w:rsid w:val="00C872D0"/>
    <w:rsid w:val="00CA024C"/>
    <w:rsid w:val="00CC1260"/>
    <w:rsid w:val="00CC2997"/>
    <w:rsid w:val="00CD66D2"/>
    <w:rsid w:val="00CD7F50"/>
    <w:rsid w:val="00D10CF2"/>
    <w:rsid w:val="00D2499B"/>
    <w:rsid w:val="00D26BE2"/>
    <w:rsid w:val="00D26DAE"/>
    <w:rsid w:val="00D40A48"/>
    <w:rsid w:val="00D41B14"/>
    <w:rsid w:val="00D46D1E"/>
    <w:rsid w:val="00D52227"/>
    <w:rsid w:val="00D53254"/>
    <w:rsid w:val="00D57F9C"/>
    <w:rsid w:val="00D70FE4"/>
    <w:rsid w:val="00D8667B"/>
    <w:rsid w:val="00DC6A0A"/>
    <w:rsid w:val="00DC76D2"/>
    <w:rsid w:val="00DE0098"/>
    <w:rsid w:val="00DE7C69"/>
    <w:rsid w:val="00DF1714"/>
    <w:rsid w:val="00E14ADD"/>
    <w:rsid w:val="00E2098A"/>
    <w:rsid w:val="00E212A3"/>
    <w:rsid w:val="00E37815"/>
    <w:rsid w:val="00E55E54"/>
    <w:rsid w:val="00E65AAF"/>
    <w:rsid w:val="00E7330A"/>
    <w:rsid w:val="00E738B2"/>
    <w:rsid w:val="00E74F23"/>
    <w:rsid w:val="00E760E9"/>
    <w:rsid w:val="00E807B5"/>
    <w:rsid w:val="00E921B1"/>
    <w:rsid w:val="00E95B31"/>
    <w:rsid w:val="00ED0462"/>
    <w:rsid w:val="00EE4B3E"/>
    <w:rsid w:val="00EF54C8"/>
    <w:rsid w:val="00F13A8E"/>
    <w:rsid w:val="00F1634D"/>
    <w:rsid w:val="00F20E67"/>
    <w:rsid w:val="00F34A77"/>
    <w:rsid w:val="00F3598A"/>
    <w:rsid w:val="00F35AD3"/>
    <w:rsid w:val="00F5390E"/>
    <w:rsid w:val="00F607FB"/>
    <w:rsid w:val="00F60D51"/>
    <w:rsid w:val="00F660FA"/>
    <w:rsid w:val="00F7106B"/>
    <w:rsid w:val="00F8115E"/>
    <w:rsid w:val="00FD4482"/>
    <w:rsid w:val="00FE0E2A"/>
    <w:rsid w:val="00FF5CA2"/>
    <w:rsid w:val="00FF6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,"/>
  <w:listSeparator w:val=";"/>
  <w14:docId w14:val="415A847F"/>
  <w15:chartTrackingRefBased/>
  <w15:docId w15:val="{B18BA62F-7346-4A19-B421-4DAB8A76B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83C"/>
    <w:pPr>
      <w:widowControl w:val="0"/>
      <w:jc w:val="both"/>
    </w:pPr>
  </w:style>
  <w:style w:type="paragraph" w:styleId="Ttulo1">
    <w:name w:val="heading 1"/>
    <w:basedOn w:val="BodyTitle"/>
    <w:next w:val="Normal"/>
    <w:link w:val="Ttulo1Car"/>
    <w:uiPriority w:val="9"/>
    <w:qFormat/>
    <w:rsid w:val="005169DB"/>
    <w:pPr>
      <w:keepNext/>
      <w:numPr>
        <w:numId w:val="1"/>
      </w:numPr>
      <w:pBdr>
        <w:bottom w:val="single" w:sz="4" w:space="1" w:color="auto"/>
      </w:pBdr>
      <w:spacing w:beforeLines="50" w:before="180" w:afterLines="50" w:after="180"/>
      <w:outlineLvl w:val="0"/>
    </w:pPr>
    <w:rPr>
      <w:sz w:val="28"/>
    </w:rPr>
  </w:style>
  <w:style w:type="paragraph" w:styleId="Ttulo2">
    <w:name w:val="heading 2"/>
    <w:basedOn w:val="BodyTitle"/>
    <w:next w:val="Normal"/>
    <w:link w:val="Ttulo2Car"/>
    <w:uiPriority w:val="9"/>
    <w:unhideWhenUsed/>
    <w:qFormat/>
    <w:rsid w:val="0083626B"/>
    <w:pPr>
      <w:keepNext/>
      <w:numPr>
        <w:ilvl w:val="1"/>
        <w:numId w:val="1"/>
      </w:numPr>
      <w:outlineLvl w:val="1"/>
    </w:pPr>
    <w:rPr>
      <w:sz w:val="24"/>
    </w:rPr>
  </w:style>
  <w:style w:type="paragraph" w:styleId="Ttulo3">
    <w:name w:val="heading 3"/>
    <w:basedOn w:val="BodyTitle"/>
    <w:next w:val="Normal"/>
    <w:link w:val="Ttulo3Car"/>
    <w:uiPriority w:val="9"/>
    <w:unhideWhenUsed/>
    <w:qFormat/>
    <w:rsid w:val="0083626B"/>
    <w:pPr>
      <w:keepNext/>
      <w:numPr>
        <w:ilvl w:val="2"/>
        <w:numId w:val="1"/>
      </w:numPr>
      <w:outlineLvl w:val="2"/>
    </w:pPr>
    <w:rPr>
      <w:sz w:val="22"/>
    </w:rPr>
  </w:style>
  <w:style w:type="paragraph" w:styleId="Ttulo4">
    <w:name w:val="heading 4"/>
    <w:basedOn w:val="BodyTitle"/>
    <w:next w:val="Normal"/>
    <w:link w:val="Ttulo4Car"/>
    <w:uiPriority w:val="9"/>
    <w:unhideWhenUsed/>
    <w:qFormat/>
    <w:rsid w:val="0083626B"/>
    <w:pPr>
      <w:keepNext/>
      <w:numPr>
        <w:ilvl w:val="3"/>
        <w:numId w:val="1"/>
      </w:numPr>
      <w:outlineLvl w:val="3"/>
    </w:pPr>
    <w:rPr>
      <w:sz w:val="22"/>
    </w:rPr>
  </w:style>
  <w:style w:type="paragraph" w:styleId="Ttulo5">
    <w:name w:val="heading 5"/>
    <w:basedOn w:val="BodyTitle"/>
    <w:next w:val="Normal"/>
    <w:link w:val="Ttulo5Car"/>
    <w:uiPriority w:val="9"/>
    <w:unhideWhenUsed/>
    <w:qFormat/>
    <w:rsid w:val="005169DB"/>
    <w:pPr>
      <w:keepNext/>
      <w:numPr>
        <w:ilvl w:val="4"/>
        <w:numId w:val="1"/>
      </w:numPr>
      <w:tabs>
        <w:tab w:val="clear" w:pos="1871"/>
      </w:tabs>
      <w:ind w:leftChars="405" w:left="850"/>
      <w:outlineLvl w:val="4"/>
    </w:pPr>
  </w:style>
  <w:style w:type="paragraph" w:styleId="Ttulo6">
    <w:name w:val="heading 6"/>
    <w:basedOn w:val="Ttulo5"/>
    <w:next w:val="Normal"/>
    <w:link w:val="Ttulo6Car"/>
    <w:uiPriority w:val="9"/>
    <w:unhideWhenUsed/>
    <w:qFormat/>
    <w:rsid w:val="00F607FB"/>
    <w:pPr>
      <w:numPr>
        <w:ilvl w:val="5"/>
      </w:numPr>
      <w:ind w:left="850"/>
      <w:outlineLvl w:val="5"/>
    </w:pPr>
  </w:style>
  <w:style w:type="paragraph" w:styleId="Ttulo7">
    <w:name w:val="heading 7"/>
    <w:basedOn w:val="Normal"/>
    <w:link w:val="Ttulo7Car"/>
    <w:uiPriority w:val="9"/>
    <w:unhideWhenUsed/>
    <w:qFormat/>
    <w:rsid w:val="000F0629"/>
    <w:pPr>
      <w:keepNext/>
      <w:outlineLvl w:val="6"/>
    </w:pPr>
  </w:style>
  <w:style w:type="paragraph" w:styleId="Ttulo8">
    <w:name w:val="heading 8"/>
    <w:basedOn w:val="Normal"/>
    <w:link w:val="Ttulo8Car"/>
    <w:uiPriority w:val="9"/>
    <w:unhideWhenUsed/>
    <w:qFormat/>
    <w:rsid w:val="001F30F6"/>
    <w:pPr>
      <w:outlineLvl w:val="7"/>
    </w:p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836DB8"/>
    <w:pPr>
      <w:outlineLvl w:val="8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AAA">
    <w:name w:val="表スタイルAAA"/>
    <w:basedOn w:val="Tablanormal"/>
    <w:uiPriority w:val="99"/>
    <w:rsid w:val="009A1AE8"/>
    <w:rPr>
      <w:kern w:val="0"/>
      <w:sz w:val="24"/>
      <w:szCs w:val="24"/>
      <w:lang w:eastAsia="en-US"/>
    </w:rPr>
    <w:tblPr/>
  </w:style>
  <w:style w:type="paragraph" w:styleId="Prrafodelista">
    <w:name w:val="List Paragraph"/>
    <w:basedOn w:val="Normal"/>
    <w:uiPriority w:val="34"/>
    <w:qFormat/>
    <w:rsid w:val="0040069C"/>
    <w:pPr>
      <w:ind w:leftChars="400" w:left="840"/>
    </w:pPr>
  </w:style>
  <w:style w:type="character" w:customStyle="1" w:styleId="Ttulo1Car">
    <w:name w:val="Título 1 Car"/>
    <w:basedOn w:val="Fuentedeprrafopredeter"/>
    <w:link w:val="Ttulo1"/>
    <w:uiPriority w:val="9"/>
    <w:rsid w:val="005169DB"/>
    <w:rPr>
      <w:rFonts w:asciiTheme="majorHAnsi" w:eastAsiaTheme="majorEastAsia" w:hAnsiTheme="majorHAnsi"/>
      <w:sz w:val="28"/>
    </w:rPr>
  </w:style>
  <w:style w:type="character" w:customStyle="1" w:styleId="Ttulo2Car">
    <w:name w:val="Título 2 Car"/>
    <w:basedOn w:val="Fuentedeprrafopredeter"/>
    <w:link w:val="Ttulo2"/>
    <w:uiPriority w:val="9"/>
    <w:rsid w:val="0083626B"/>
    <w:rPr>
      <w:rFonts w:asciiTheme="majorHAnsi" w:eastAsiaTheme="majorEastAsia" w:hAnsiTheme="majorHAnsi"/>
      <w:sz w:val="24"/>
    </w:rPr>
  </w:style>
  <w:style w:type="character" w:customStyle="1" w:styleId="Ttulo3Car">
    <w:name w:val="Título 3 Car"/>
    <w:basedOn w:val="Fuentedeprrafopredeter"/>
    <w:link w:val="Ttulo3"/>
    <w:uiPriority w:val="9"/>
    <w:rsid w:val="0083626B"/>
    <w:rPr>
      <w:rFonts w:asciiTheme="majorHAnsi" w:eastAsiaTheme="majorEastAsia" w:hAnsiTheme="majorHAnsi"/>
      <w:sz w:val="22"/>
    </w:rPr>
  </w:style>
  <w:style w:type="character" w:customStyle="1" w:styleId="Ttulo4Car">
    <w:name w:val="Título 4 Car"/>
    <w:basedOn w:val="Fuentedeprrafopredeter"/>
    <w:link w:val="Ttulo4"/>
    <w:uiPriority w:val="9"/>
    <w:rsid w:val="0083626B"/>
    <w:rPr>
      <w:rFonts w:asciiTheme="majorHAnsi" w:eastAsiaTheme="majorEastAsia" w:hAnsiTheme="majorHAnsi"/>
      <w:sz w:val="22"/>
    </w:rPr>
  </w:style>
  <w:style w:type="character" w:customStyle="1" w:styleId="Ttulo5Car">
    <w:name w:val="Título 5 Car"/>
    <w:basedOn w:val="Fuentedeprrafopredeter"/>
    <w:link w:val="Ttulo5"/>
    <w:uiPriority w:val="9"/>
    <w:rsid w:val="005169DB"/>
    <w:rPr>
      <w:rFonts w:asciiTheme="majorHAnsi" w:eastAsiaTheme="majorEastAsia" w:hAnsiTheme="majorHAnsi"/>
    </w:rPr>
  </w:style>
  <w:style w:type="character" w:customStyle="1" w:styleId="Ttulo6Car">
    <w:name w:val="Título 6 Car"/>
    <w:basedOn w:val="Fuentedeprrafopredeter"/>
    <w:link w:val="Ttulo6"/>
    <w:uiPriority w:val="9"/>
    <w:rsid w:val="00F607FB"/>
    <w:rPr>
      <w:rFonts w:asciiTheme="majorHAnsi" w:eastAsiaTheme="majorEastAsia" w:hAnsiTheme="majorHAnsi"/>
    </w:rPr>
  </w:style>
  <w:style w:type="character" w:customStyle="1" w:styleId="Ttulo7Car">
    <w:name w:val="Título 7 Car"/>
    <w:basedOn w:val="Fuentedeprrafopredeter"/>
    <w:link w:val="Ttulo7"/>
    <w:uiPriority w:val="9"/>
    <w:rsid w:val="000F0629"/>
  </w:style>
  <w:style w:type="character" w:customStyle="1" w:styleId="Ttulo8Car">
    <w:name w:val="Título 8 Car"/>
    <w:basedOn w:val="Fuentedeprrafopredeter"/>
    <w:link w:val="Ttulo8"/>
    <w:uiPriority w:val="9"/>
    <w:rsid w:val="001F30F6"/>
  </w:style>
  <w:style w:type="character" w:customStyle="1" w:styleId="Ttulo9Car">
    <w:name w:val="Título 9 Car"/>
    <w:basedOn w:val="Fuentedeprrafopredeter"/>
    <w:link w:val="Ttulo9"/>
    <w:uiPriority w:val="9"/>
    <w:rsid w:val="00836DB8"/>
  </w:style>
  <w:style w:type="character" w:styleId="nfasis">
    <w:name w:val="Emphasis"/>
    <w:basedOn w:val="Fuentedeprrafopredeter"/>
    <w:uiPriority w:val="20"/>
    <w:qFormat/>
    <w:rsid w:val="00884BC6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884BC6"/>
    <w:rPr>
      <w:i/>
      <w:iCs/>
      <w:color w:val="4472C4" w:themeColor="accent1"/>
    </w:rPr>
  </w:style>
  <w:style w:type="character" w:styleId="Fuerte">
    <w:name w:val="Strong"/>
    <w:basedOn w:val="Fuentedeprrafopredeter"/>
    <w:uiPriority w:val="22"/>
    <w:qFormat/>
    <w:rsid w:val="00884BC6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D41B14"/>
    <w:pPr>
      <w:tabs>
        <w:tab w:val="center" w:pos="4252"/>
        <w:tab w:val="right" w:pos="8504"/>
      </w:tabs>
      <w:snapToGrid w:val="0"/>
    </w:pPr>
  </w:style>
  <w:style w:type="character" w:customStyle="1" w:styleId="EncabezadoCar">
    <w:name w:val="Encabezado Car"/>
    <w:basedOn w:val="Fuentedeprrafopredeter"/>
    <w:link w:val="Encabezado"/>
    <w:uiPriority w:val="99"/>
    <w:rsid w:val="00D41B14"/>
  </w:style>
  <w:style w:type="paragraph" w:styleId="Piedepgina">
    <w:name w:val="footer"/>
    <w:basedOn w:val="Normal"/>
    <w:link w:val="PiedepginaCar"/>
    <w:uiPriority w:val="99"/>
    <w:unhideWhenUsed/>
    <w:rsid w:val="00D41B14"/>
    <w:pPr>
      <w:tabs>
        <w:tab w:val="center" w:pos="4252"/>
        <w:tab w:val="right" w:pos="8504"/>
      </w:tabs>
      <w:snapToGrid w:val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41B14"/>
  </w:style>
  <w:style w:type="paragraph" w:customStyle="1" w:styleId="body1">
    <w:name w:val="body1"/>
    <w:basedOn w:val="Normal"/>
    <w:link w:val="body1Car"/>
    <w:qFormat/>
    <w:rsid w:val="00C579DA"/>
    <w:pPr>
      <w:spacing w:beforeLines="30" w:before="108" w:afterLines="20" w:after="72"/>
      <w:ind w:leftChars="405" w:left="850"/>
    </w:pPr>
  </w:style>
  <w:style w:type="table" w:customStyle="1" w:styleId="styleN">
    <w:name w:val="styleN"/>
    <w:basedOn w:val="Tablanormal"/>
    <w:uiPriority w:val="99"/>
    <w:rsid w:val="00D52227"/>
    <w:tblPr>
      <w:tblInd w:w="85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2F2F2" w:themeFill="background1" w:themeFillShade="F2"/>
    </w:tcPr>
    <w:tblStylePr w:type="firstRow">
      <w:rPr>
        <w:rFonts w:asciiTheme="majorHAnsi" w:eastAsiaTheme="majorEastAsia" w:hAnsiTheme="majorHAnsi"/>
      </w:rPr>
      <w:tblPr/>
      <w:trPr>
        <w:tblHeader/>
      </w:trPr>
      <w:tcPr>
        <w:shd w:val="clear" w:color="auto" w:fill="AEAAAA" w:themeFill="background2" w:themeFillShade="BF"/>
      </w:tcPr>
    </w:tblStylePr>
  </w:style>
  <w:style w:type="table" w:styleId="Tablaconcuadrcula">
    <w:name w:val="Table Grid"/>
    <w:basedOn w:val="Tablanormal"/>
    <w:uiPriority w:val="39"/>
    <w:rsid w:val="00C37B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3">
    <w:name w:val="Plain Table 3"/>
    <w:basedOn w:val="Tablanormal"/>
    <w:uiPriority w:val="43"/>
    <w:rsid w:val="00C37B4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cuadrcula2">
    <w:name w:val="Grid Table 2"/>
    <w:basedOn w:val="Tablanormal"/>
    <w:uiPriority w:val="47"/>
    <w:rsid w:val="00C37B4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tulo">
    <w:name w:val="Title"/>
    <w:basedOn w:val="Normal"/>
    <w:next w:val="Normal"/>
    <w:link w:val="TtuloCar"/>
    <w:qFormat/>
    <w:rsid w:val="006970D4"/>
    <w:pPr>
      <w:spacing w:before="240" w:after="120"/>
      <w:jc w:val="center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Car">
    <w:name w:val="Título Car"/>
    <w:basedOn w:val="Fuentedeprrafopredeter"/>
    <w:link w:val="Ttulo"/>
    <w:rsid w:val="006970D4"/>
    <w:rPr>
      <w:rFonts w:asciiTheme="majorHAnsi" w:eastAsiaTheme="majorEastAsia" w:hAnsiTheme="majorHAnsi" w:cstheme="majorBidi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6970D4"/>
    <w:pPr>
      <w:jc w:val="center"/>
    </w:pPr>
    <w:rPr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6970D4"/>
    <w:rPr>
      <w:sz w:val="24"/>
      <w:szCs w:val="24"/>
    </w:rPr>
  </w:style>
  <w:style w:type="paragraph" w:customStyle="1" w:styleId="nList1">
    <w:name w:val="nList1"/>
    <w:basedOn w:val="Prrafodelista"/>
    <w:qFormat/>
    <w:rsid w:val="00A411D5"/>
    <w:pPr>
      <w:numPr>
        <w:numId w:val="2"/>
      </w:numPr>
      <w:ind w:leftChars="0" w:left="1418" w:hanging="278"/>
    </w:pPr>
  </w:style>
  <w:style w:type="paragraph" w:customStyle="1" w:styleId="nList2">
    <w:name w:val="nList2"/>
    <w:basedOn w:val="nList1"/>
    <w:qFormat/>
    <w:rsid w:val="00ED0462"/>
    <w:pPr>
      <w:numPr>
        <w:ilvl w:val="1"/>
      </w:numPr>
      <w:ind w:left="1843"/>
    </w:pPr>
  </w:style>
  <w:style w:type="paragraph" w:customStyle="1" w:styleId="note1">
    <w:name w:val="note1"/>
    <w:basedOn w:val="Prrafodelista"/>
    <w:qFormat/>
    <w:rsid w:val="00C52D34"/>
    <w:pPr>
      <w:numPr>
        <w:numId w:val="4"/>
      </w:numPr>
      <w:shd w:val="pct10" w:color="auto" w:fill="auto"/>
      <w:tabs>
        <w:tab w:val="left" w:pos="1843"/>
      </w:tabs>
      <w:ind w:leftChars="418" w:left="992"/>
    </w:pPr>
  </w:style>
  <w:style w:type="paragraph" w:styleId="Textodebloque">
    <w:name w:val="Block Text"/>
    <w:basedOn w:val="Normal"/>
    <w:uiPriority w:val="99"/>
    <w:unhideWhenUsed/>
    <w:rsid w:val="009E383C"/>
    <w:pPr>
      <w:ind w:leftChars="700" w:left="1440" w:rightChars="700" w:right="1440"/>
    </w:pPr>
  </w:style>
  <w:style w:type="paragraph" w:customStyle="1" w:styleId="blockA">
    <w:name w:val="blockA"/>
    <w:basedOn w:val="Textodebloque"/>
    <w:qFormat/>
    <w:rsid w:val="009E383C"/>
    <w:pPr>
      <w:ind w:leftChars="405" w:left="850" w:rightChars="0" w:right="0"/>
    </w:pPr>
  </w:style>
  <w:style w:type="paragraph" w:customStyle="1" w:styleId="nList3">
    <w:name w:val="nList3"/>
    <w:basedOn w:val="nList2"/>
    <w:next w:val="body1"/>
    <w:qFormat/>
    <w:rsid w:val="0038118E"/>
    <w:pPr>
      <w:numPr>
        <w:ilvl w:val="2"/>
      </w:numPr>
      <w:ind w:left="1985" w:hanging="283"/>
    </w:pPr>
  </w:style>
  <w:style w:type="paragraph" w:styleId="Cita">
    <w:name w:val="Quote"/>
    <w:basedOn w:val="Normal"/>
    <w:next w:val="Normal"/>
    <w:link w:val="CitaCar"/>
    <w:uiPriority w:val="29"/>
    <w:qFormat/>
    <w:rsid w:val="00F5390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390E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390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390E"/>
    <w:rPr>
      <w:i/>
      <w:iCs/>
      <w:color w:val="4472C4" w:themeColor="accent1"/>
    </w:rPr>
  </w:style>
  <w:style w:type="character" w:styleId="MquinadeescribirHTML">
    <w:name w:val="HTML Typewriter"/>
    <w:basedOn w:val="Fuentedeprrafopredeter"/>
    <w:uiPriority w:val="99"/>
    <w:unhideWhenUsed/>
    <w:rsid w:val="00F5390E"/>
    <w:rPr>
      <w:rFonts w:ascii="Courier New" w:hAnsi="Courier New" w:cs="Courier New"/>
      <w:sz w:val="20"/>
      <w:szCs w:val="20"/>
    </w:rPr>
  </w:style>
  <w:style w:type="paragraph" w:styleId="Textomacro">
    <w:name w:val="macro"/>
    <w:link w:val="TextomacroCar"/>
    <w:uiPriority w:val="99"/>
    <w:unhideWhenUsed/>
    <w:rsid w:val="00F5390E"/>
    <w:pPr>
      <w:widowControl w:val="0"/>
      <w:tabs>
        <w:tab w:val="left" w:pos="425"/>
        <w:tab w:val="left" w:pos="851"/>
        <w:tab w:val="left" w:pos="1276"/>
        <w:tab w:val="left" w:pos="1701"/>
        <w:tab w:val="left" w:pos="2126"/>
        <w:tab w:val="left" w:pos="2551"/>
        <w:tab w:val="left" w:pos="2976"/>
        <w:tab w:val="left" w:pos="3402"/>
        <w:tab w:val="left" w:pos="3827"/>
        <w:tab w:val="left" w:pos="4252"/>
        <w:tab w:val="left" w:pos="4677"/>
        <w:tab w:val="left" w:pos="5102"/>
      </w:tabs>
      <w:kinsoku w:val="0"/>
      <w:overflowPunct w:val="0"/>
      <w:autoSpaceDE w:val="0"/>
      <w:autoSpaceDN w:val="0"/>
      <w:snapToGrid w:val="0"/>
    </w:pPr>
    <w:rPr>
      <w:rFonts w:ascii="Courier New" w:eastAsia="MS Mincho" w:hAnsi="Courier New" w:cs="Courier New"/>
      <w:sz w:val="18"/>
      <w:szCs w:val="18"/>
    </w:rPr>
  </w:style>
  <w:style w:type="character" w:customStyle="1" w:styleId="TextomacroCar">
    <w:name w:val="Texto macro Car"/>
    <w:basedOn w:val="Fuentedeprrafopredeter"/>
    <w:link w:val="Textomacro"/>
    <w:uiPriority w:val="99"/>
    <w:rsid w:val="00F5390E"/>
    <w:rPr>
      <w:rFonts w:ascii="Courier New" w:eastAsia="MS Mincho" w:hAnsi="Courier New" w:cs="Courier New"/>
      <w:sz w:val="18"/>
      <w:szCs w:val="18"/>
    </w:rPr>
  </w:style>
  <w:style w:type="character" w:styleId="TecladoHTML">
    <w:name w:val="HTML Keyboard"/>
    <w:basedOn w:val="Fuentedeprrafopredeter"/>
    <w:uiPriority w:val="99"/>
    <w:unhideWhenUsed/>
    <w:rsid w:val="00F5390E"/>
    <w:rPr>
      <w:rFonts w:ascii="Courier New" w:hAnsi="Courier New" w:cs="Courier New"/>
      <w:sz w:val="20"/>
      <w:szCs w:val="20"/>
    </w:rPr>
  </w:style>
  <w:style w:type="paragraph" w:customStyle="1" w:styleId="code">
    <w:name w:val="code"/>
    <w:basedOn w:val="Normal"/>
    <w:qFormat/>
    <w:rsid w:val="00EE4B3E"/>
    <w:pPr>
      <w:shd w:val="pct10" w:color="auto" w:fill="auto"/>
      <w:snapToGrid w:val="0"/>
      <w:ind w:leftChars="540" w:left="1134"/>
      <w:jc w:val="left"/>
    </w:pPr>
    <w:rPr>
      <w:rFonts w:ascii="Cascadia Mono Light" w:eastAsia="MS Gothic" w:hAnsi="Cascadia Mono Light" w:cs="MS Gothic"/>
      <w:snapToGrid w:val="0"/>
      <w:kern w:val="0"/>
      <w:sz w:val="20"/>
      <w14:numSpacing w14:val="tabular"/>
    </w:rPr>
  </w:style>
  <w:style w:type="paragraph" w:customStyle="1" w:styleId="warn1">
    <w:name w:val="warn1"/>
    <w:basedOn w:val="Prrafodelista"/>
    <w:qFormat/>
    <w:rsid w:val="00C52D34"/>
    <w:pPr>
      <w:numPr>
        <w:numId w:val="3"/>
      </w:numPr>
      <w:shd w:val="pct10" w:color="auto" w:fill="auto"/>
      <w:tabs>
        <w:tab w:val="left" w:pos="1843"/>
      </w:tabs>
      <w:ind w:leftChars="418" w:left="992"/>
    </w:pPr>
  </w:style>
  <w:style w:type="paragraph" w:customStyle="1" w:styleId="body2">
    <w:name w:val="body2"/>
    <w:basedOn w:val="body1"/>
    <w:qFormat/>
    <w:rsid w:val="005C1D18"/>
    <w:pPr>
      <w:ind w:leftChars="607" w:left="1275"/>
    </w:pPr>
  </w:style>
  <w:style w:type="paragraph" w:customStyle="1" w:styleId="body3">
    <w:name w:val="body3"/>
    <w:basedOn w:val="body1"/>
    <w:qFormat/>
    <w:rsid w:val="005C1D18"/>
    <w:pPr>
      <w:ind w:leftChars="810" w:left="1701"/>
    </w:pPr>
  </w:style>
  <w:style w:type="paragraph" w:styleId="TDC1">
    <w:name w:val="toc 1"/>
    <w:basedOn w:val="Normal"/>
    <w:next w:val="Normal"/>
    <w:autoRedefine/>
    <w:uiPriority w:val="39"/>
    <w:unhideWhenUsed/>
    <w:rsid w:val="006970D4"/>
  </w:style>
  <w:style w:type="paragraph" w:styleId="TDC2">
    <w:name w:val="toc 2"/>
    <w:basedOn w:val="Normal"/>
    <w:next w:val="Normal"/>
    <w:autoRedefine/>
    <w:uiPriority w:val="39"/>
    <w:unhideWhenUsed/>
    <w:rsid w:val="006970D4"/>
    <w:pPr>
      <w:ind w:leftChars="100" w:left="210"/>
    </w:pPr>
  </w:style>
  <w:style w:type="paragraph" w:styleId="TDC3">
    <w:name w:val="toc 3"/>
    <w:basedOn w:val="Normal"/>
    <w:next w:val="Normal"/>
    <w:autoRedefine/>
    <w:uiPriority w:val="39"/>
    <w:unhideWhenUsed/>
    <w:rsid w:val="006970D4"/>
    <w:pPr>
      <w:ind w:leftChars="200" w:left="42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6970D4"/>
    <w:pPr>
      <w:ind w:leftChars="300" w:left="63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6970D4"/>
    <w:pPr>
      <w:ind w:leftChars="400" w:left="84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6970D4"/>
    <w:pPr>
      <w:ind w:leftChars="500" w:left="105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6970D4"/>
    <w:pPr>
      <w:ind w:leftChars="600" w:left="126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6970D4"/>
    <w:pPr>
      <w:ind w:leftChars="700" w:left="147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6970D4"/>
    <w:pPr>
      <w:ind w:leftChars="800" w:left="1680"/>
    </w:pPr>
  </w:style>
  <w:style w:type="paragraph" w:customStyle="1" w:styleId="BodyTitle">
    <w:name w:val="BodyTitle"/>
    <w:basedOn w:val="Normal"/>
    <w:qFormat/>
    <w:rsid w:val="00631C34"/>
    <w:rPr>
      <w:rFonts w:asciiTheme="majorHAnsi" w:eastAsiaTheme="majorEastAsia" w:hAnsiTheme="majorHAnsi"/>
    </w:rPr>
  </w:style>
  <w:style w:type="paragraph" w:customStyle="1" w:styleId="picture1">
    <w:name w:val="picture1"/>
    <w:basedOn w:val="body1"/>
    <w:next w:val="body1"/>
    <w:qFormat/>
    <w:rsid w:val="0051548A"/>
    <w:pPr>
      <w:keepNext/>
      <w:spacing w:before="30" w:after="20"/>
      <w:ind w:left="405"/>
      <w:jc w:val="center"/>
    </w:pPr>
    <w:rPr>
      <w:noProof/>
    </w:rPr>
  </w:style>
  <w:style w:type="character" w:customStyle="1" w:styleId="codespan">
    <w:name w:val="codespan"/>
    <w:basedOn w:val="Fuentedeprrafopredeter"/>
    <w:uiPriority w:val="1"/>
    <w:qFormat/>
    <w:rsid w:val="00EE4B3E"/>
    <w:rPr>
      <w:rFonts w:ascii="Cascadia Mono Light" w:hAnsi="Cascadia Mono Light"/>
      <w:sz w:val="18"/>
      <w:shd w:val="clear" w:color="auto" w:fill="E7E6E6" w:themeFill="background2"/>
    </w:rPr>
  </w:style>
  <w:style w:type="paragraph" w:customStyle="1" w:styleId="numList1">
    <w:name w:val="numList1"/>
    <w:qFormat/>
    <w:rsid w:val="00D10CF2"/>
    <w:pPr>
      <w:numPr>
        <w:ilvl w:val="6"/>
        <w:numId w:val="1"/>
      </w:numPr>
    </w:pPr>
  </w:style>
  <w:style w:type="character" w:styleId="Hipervnculo">
    <w:name w:val="Hyperlink"/>
    <w:basedOn w:val="Fuentedeprrafopredeter"/>
    <w:uiPriority w:val="99"/>
    <w:unhideWhenUsed/>
    <w:rsid w:val="00D10CF2"/>
    <w:rPr>
      <w:color w:val="0563C1" w:themeColor="hyperlink"/>
      <w:u w:val="single"/>
    </w:rPr>
  </w:style>
  <w:style w:type="paragraph" w:customStyle="1" w:styleId="numList2">
    <w:name w:val="numList2"/>
    <w:basedOn w:val="Ttulo8"/>
    <w:qFormat/>
    <w:rsid w:val="00FD4482"/>
    <w:pPr>
      <w:numPr>
        <w:ilvl w:val="7"/>
        <w:numId w:val="1"/>
      </w:numPr>
    </w:pPr>
  </w:style>
  <w:style w:type="paragraph" w:customStyle="1" w:styleId="numList3">
    <w:name w:val="numList3"/>
    <w:qFormat/>
    <w:rsid w:val="00FD4482"/>
    <w:pPr>
      <w:numPr>
        <w:ilvl w:val="8"/>
        <w:numId w:val="1"/>
      </w:numPr>
    </w:pPr>
  </w:style>
  <w:style w:type="character" w:styleId="Mencinsinresolver">
    <w:name w:val="Unresolved Mention"/>
    <w:basedOn w:val="Fuentedeprrafopredeter"/>
    <w:uiPriority w:val="99"/>
    <w:semiHidden/>
    <w:unhideWhenUsed/>
    <w:rsid w:val="00034E1A"/>
    <w:rPr>
      <w:color w:val="605E5C"/>
      <w:shd w:val="clear" w:color="auto" w:fill="E1DFDD"/>
    </w:rPr>
  </w:style>
  <w:style w:type="paragraph" w:customStyle="1" w:styleId="wdHeading5">
    <w:name w:val="wdHeading5"/>
    <w:basedOn w:val="Normal"/>
    <w:qFormat/>
    <w:rsid w:val="00384599"/>
    <w:pPr>
      <w:ind w:leftChars="405" w:left="850"/>
    </w:pPr>
    <w:rPr>
      <w:rFonts w:asciiTheme="majorHAnsi" w:eastAsiaTheme="majorEastAsia" w:hAnsiTheme="majorHAnsi"/>
    </w:rPr>
  </w:style>
  <w:style w:type="paragraph" w:customStyle="1" w:styleId="division1">
    <w:name w:val="division1"/>
    <w:basedOn w:val="Normal"/>
    <w:qFormat/>
    <w:rsid w:val="00F3598A"/>
    <w:pPr>
      <w:jc w:val="right"/>
    </w:pPr>
  </w:style>
  <w:style w:type="paragraph" w:customStyle="1" w:styleId="date1">
    <w:name w:val="date1"/>
    <w:basedOn w:val="Normal"/>
    <w:qFormat/>
    <w:rsid w:val="00F3598A"/>
    <w:pPr>
      <w:jc w:val="right"/>
    </w:pPr>
  </w:style>
  <w:style w:type="paragraph" w:customStyle="1" w:styleId="author1">
    <w:name w:val="author1"/>
    <w:basedOn w:val="Normal"/>
    <w:qFormat/>
    <w:rsid w:val="00F3598A"/>
    <w:pPr>
      <w:jc w:val="right"/>
    </w:pPr>
  </w:style>
  <w:style w:type="character" w:styleId="Textodelmarcadordeposicin">
    <w:name w:val="Placeholder Text"/>
    <w:basedOn w:val="Fuentedeprrafopredeter"/>
    <w:uiPriority w:val="99"/>
    <w:semiHidden/>
    <w:rsid w:val="009E6A1D"/>
    <w:rPr>
      <w:color w:val="808080"/>
    </w:rPr>
  </w:style>
  <w:style w:type="paragraph" w:styleId="TtuloTDC">
    <w:name w:val="TOC Heading"/>
    <w:basedOn w:val="Ttulo1"/>
    <w:next w:val="Normal"/>
    <w:uiPriority w:val="39"/>
    <w:unhideWhenUsed/>
    <w:qFormat/>
    <w:rsid w:val="000D3496"/>
    <w:pPr>
      <w:keepLines/>
      <w:widowControl/>
      <w:numPr>
        <w:numId w:val="0"/>
      </w:numPr>
      <w:pBdr>
        <w:bottom w:val="none" w:sz="0" w:space="0" w:color="auto"/>
      </w:pBdr>
      <w:spacing w:beforeLines="0" w:before="240" w:afterLines="0" w:after="0" w:line="259" w:lineRule="auto"/>
      <w:jc w:val="left"/>
      <w:outlineLvl w:val="9"/>
    </w:pPr>
    <w:rPr>
      <w:rFonts w:cstheme="majorBidi"/>
      <w:color w:val="2F5496" w:themeColor="accent1" w:themeShade="BF"/>
      <w:kern w:val="0"/>
      <w:sz w:val="32"/>
      <w:szCs w:val="32"/>
    </w:rPr>
  </w:style>
  <w:style w:type="paragraph" w:customStyle="1" w:styleId="hh1">
    <w:name w:val="hh1"/>
    <w:basedOn w:val="Ttulo1"/>
    <w:qFormat/>
    <w:rsid w:val="005169DB"/>
  </w:style>
  <w:style w:type="paragraph" w:customStyle="1" w:styleId="hh2">
    <w:name w:val="hh2"/>
    <w:basedOn w:val="Ttulo2"/>
    <w:qFormat/>
    <w:rsid w:val="005169DB"/>
  </w:style>
  <w:style w:type="paragraph" w:customStyle="1" w:styleId="hh3">
    <w:name w:val="hh3"/>
    <w:basedOn w:val="Ttulo3"/>
    <w:qFormat/>
    <w:rsid w:val="005169DB"/>
  </w:style>
  <w:style w:type="paragraph" w:customStyle="1" w:styleId="hh4">
    <w:name w:val="hh4"/>
    <w:basedOn w:val="Ttulo4"/>
    <w:qFormat/>
    <w:rsid w:val="005169DB"/>
  </w:style>
  <w:style w:type="paragraph" w:customStyle="1" w:styleId="hh5">
    <w:name w:val="hh5"/>
    <w:basedOn w:val="Ttulo5"/>
    <w:qFormat/>
    <w:rsid w:val="005169DB"/>
  </w:style>
  <w:style w:type="paragraph" w:customStyle="1" w:styleId="hh6">
    <w:name w:val="hh6"/>
    <w:basedOn w:val="Ttulo6"/>
    <w:qFormat/>
    <w:rsid w:val="005169DB"/>
  </w:style>
  <w:style w:type="paragraph" w:customStyle="1" w:styleId="imageCaption">
    <w:name w:val="imageCaption"/>
    <w:basedOn w:val="Descripcin"/>
    <w:next w:val="body1"/>
    <w:qFormat/>
    <w:rsid w:val="000B54C0"/>
    <w:pPr>
      <w:jc w:val="center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0B54C0"/>
    <w:rPr>
      <w:b/>
      <w:bCs/>
    </w:rPr>
  </w:style>
  <w:style w:type="paragraph" w:customStyle="1" w:styleId="tableCaption">
    <w:name w:val="tableCaption"/>
    <w:basedOn w:val="imageCaption"/>
    <w:qFormat/>
    <w:rsid w:val="00600CDB"/>
    <w:pPr>
      <w:keepNext/>
    </w:pPr>
  </w:style>
  <w:style w:type="paragraph" w:customStyle="1" w:styleId="TIUT1">
    <w:name w:val="TIUT1"/>
    <w:basedOn w:val="body1"/>
    <w:link w:val="TIUT1Car"/>
    <w:qFormat/>
    <w:rsid w:val="002A6F99"/>
    <w:pPr>
      <w:ind w:leftChars="0" w:left="0"/>
    </w:pPr>
    <w:rPr>
      <w:rFonts w:ascii="Arial" w:hAnsi="Arial" w:cs="Arial"/>
      <w:b/>
      <w:bCs/>
      <w:sz w:val="22"/>
      <w:szCs w:val="22"/>
      <w:lang w:val="es-PE"/>
    </w:rPr>
  </w:style>
  <w:style w:type="character" w:customStyle="1" w:styleId="body1Car">
    <w:name w:val="body1 Car"/>
    <w:basedOn w:val="Fuentedeprrafopredeter"/>
    <w:link w:val="body1"/>
    <w:rsid w:val="002A6F99"/>
  </w:style>
  <w:style w:type="character" w:customStyle="1" w:styleId="TIUT1Car">
    <w:name w:val="TIUT1 Car"/>
    <w:basedOn w:val="body1Car"/>
    <w:link w:val="TIUT1"/>
    <w:rsid w:val="002A6F99"/>
    <w:rPr>
      <w:rFonts w:ascii="Arial" w:hAnsi="Arial" w:cs="Arial"/>
      <w:b/>
      <w:bCs/>
      <w:sz w:val="22"/>
      <w:szCs w:val="22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4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7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ユーザー定義 2">
      <a:majorFont>
        <a:latin typeface="Arial"/>
        <a:ea typeface="游ゴシック"/>
        <a:cs typeface=""/>
      </a:majorFont>
      <a:minorFont>
        <a:latin typeface="Century"/>
        <a:ea typeface="游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263FB6-EFA1-4366-83B4-D0FA28C25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3658</Words>
  <Characters>20125</Characters>
  <Application>Microsoft Office Word</Application>
  <DocSecurity>0</DocSecurity>
  <Lines>167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Angel Alessandro CHINO RIVERA</cp:lastModifiedBy>
  <cp:revision>2</cp:revision>
  <dcterms:created xsi:type="dcterms:W3CDTF">2023-08-14T08:27:00Z</dcterms:created>
  <dcterms:modified xsi:type="dcterms:W3CDTF">2026-06-27T02:55:00Z</dcterms:modified>
</cp:coreProperties>
</file>