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80A7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  <w:r w:rsidRPr="00001F87">
        <w:rPr>
          <w:rFonts w:ascii="Arial" w:eastAsia="Arial" w:hAnsi="Arial" w:cs="Arial"/>
          <w:b/>
          <w:bCs/>
          <w:noProof/>
          <w:sz w:val="36"/>
          <w:szCs w:val="36"/>
          <w:lang w:val="es" w:eastAsia="es-PE"/>
        </w:rPr>
        <w:drawing>
          <wp:inline distT="0" distB="0" distL="0" distR="0" wp14:anchorId="236C789C" wp14:editId="135BCAA5">
            <wp:extent cx="999140" cy="1343105"/>
            <wp:effectExtent l="0" t="0" r="0" b="0"/>
            <wp:docPr id="7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24F20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</w:p>
    <w:p w14:paraId="6C724AE6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36"/>
          <w:szCs w:val="36"/>
          <w:lang w:val="es" w:eastAsia="es-PE"/>
        </w:rPr>
        <w:t>UNIVERSIDAD PRIVADA DE TACNA</w:t>
      </w:r>
    </w:p>
    <w:p w14:paraId="77B0564F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</w:p>
    <w:p w14:paraId="42EBFF2C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32"/>
          <w:szCs w:val="32"/>
          <w:lang w:val="es" w:eastAsia="es-PE"/>
        </w:rPr>
        <w:t>FACULTAD DE INGENIERÍA</w:t>
      </w:r>
    </w:p>
    <w:p w14:paraId="72A9192B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  <w:lang w:val="es" w:eastAsia="es-PE"/>
        </w:rPr>
      </w:pPr>
    </w:p>
    <w:p w14:paraId="5C376CD2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32"/>
          <w:szCs w:val="32"/>
          <w:lang w:val="es" w:eastAsia="es-PE"/>
        </w:rPr>
        <w:t>Escuela Profesional de Ingeniería de Sistemas</w:t>
      </w:r>
    </w:p>
    <w:p w14:paraId="5556AB33" w14:textId="77777777" w:rsid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</w:p>
    <w:p w14:paraId="32E90048" w14:textId="7B1D909A" w:rsidR="004C11FA" w:rsidRPr="00001F87" w:rsidRDefault="004C11FA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  <w:r>
        <w:rPr>
          <w:rFonts w:ascii="Arial" w:eastAsia="Arial" w:hAnsi="Arial" w:cs="Arial"/>
          <w:b/>
          <w:bCs/>
          <w:sz w:val="36"/>
          <w:szCs w:val="36"/>
          <w:lang w:val="es" w:eastAsia="es-PE"/>
        </w:rPr>
        <w:t>DICCIONARIO DE DATOS</w:t>
      </w:r>
    </w:p>
    <w:p w14:paraId="78F2A77B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sz w:val="24"/>
          <w:szCs w:val="24"/>
          <w:lang w:val="es" w:eastAsia="es-PE"/>
        </w:rPr>
      </w:pPr>
    </w:p>
    <w:p w14:paraId="100FFF5D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36"/>
          <w:szCs w:val="36"/>
          <w:lang w:val="es" w:eastAsia="es-PE"/>
        </w:rPr>
        <w:t>Sistema móvil con inteligencia artificial para el aprendizaje de quechua y aimara</w:t>
      </w:r>
    </w:p>
    <w:p w14:paraId="50C458FE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sz w:val="36"/>
          <w:szCs w:val="36"/>
          <w:lang w:val="es" w:eastAsia="es-PE"/>
        </w:rPr>
      </w:pPr>
    </w:p>
    <w:p w14:paraId="1796E9AF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sz w:val="32"/>
          <w:szCs w:val="32"/>
          <w:lang w:val="es" w:eastAsia="es-PE"/>
        </w:rPr>
        <w:t>Curso: Patrones de Software</w:t>
      </w:r>
    </w:p>
    <w:p w14:paraId="138F9726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color w:val="5B9BD5"/>
          <w:sz w:val="16"/>
          <w:szCs w:val="16"/>
          <w:lang w:val="es" w:eastAsia="es-PE"/>
        </w:rPr>
      </w:pPr>
    </w:p>
    <w:p w14:paraId="06A6459B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color w:val="5B9BD5"/>
          <w:sz w:val="16"/>
          <w:szCs w:val="16"/>
          <w:lang w:val="es" w:eastAsia="es-PE"/>
        </w:rPr>
      </w:pPr>
    </w:p>
    <w:p w14:paraId="33C8F2A6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i/>
          <w:iCs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sz w:val="32"/>
          <w:szCs w:val="32"/>
          <w:lang w:val="es" w:eastAsia="es-PE"/>
        </w:rPr>
        <w:t>Docente: Mag. Ing. Patrick Cuadros Quiroga</w:t>
      </w:r>
    </w:p>
    <w:p w14:paraId="3F118BA4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sz w:val="32"/>
          <w:szCs w:val="32"/>
          <w:lang w:val="es" w:eastAsia="es-PE"/>
        </w:rPr>
      </w:pPr>
    </w:p>
    <w:p w14:paraId="1F26FB68" w14:textId="77777777" w:rsidR="00001F87" w:rsidRPr="00001F87" w:rsidRDefault="00001F87" w:rsidP="00001F87">
      <w:pPr>
        <w:spacing w:after="0" w:line="259" w:lineRule="auto"/>
        <w:jc w:val="center"/>
        <w:rPr>
          <w:rFonts w:ascii="Arial" w:eastAsia="Arial" w:hAnsi="Arial" w:cs="Arial"/>
          <w:b/>
          <w:bCs/>
          <w:color w:val="5B9BD5"/>
          <w:sz w:val="16"/>
          <w:szCs w:val="16"/>
          <w:lang w:val="es" w:eastAsia="es-PE"/>
        </w:rPr>
      </w:pPr>
    </w:p>
    <w:p w14:paraId="35877CAE" w14:textId="77777777" w:rsidR="00001F87" w:rsidRPr="00001F87" w:rsidRDefault="00001F87" w:rsidP="00001F87">
      <w:pPr>
        <w:widowControl w:val="0"/>
        <w:spacing w:after="0" w:line="240" w:lineRule="auto"/>
        <w:rPr>
          <w:rFonts w:ascii="Arial" w:eastAsia="Arial" w:hAnsi="Arial" w:cs="Arial"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sz w:val="32"/>
          <w:szCs w:val="32"/>
          <w:lang w:val="es" w:eastAsia="es-PE"/>
        </w:rPr>
        <w:t>Integrantes:</w:t>
      </w:r>
    </w:p>
    <w:p w14:paraId="29C6E605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b/>
          <w:bCs/>
          <w:sz w:val="28"/>
          <w:szCs w:val="28"/>
          <w:lang w:val="es" w:eastAsia="es-PE"/>
        </w:rPr>
      </w:pPr>
    </w:p>
    <w:p w14:paraId="4E731A3E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b/>
          <w:bCs/>
          <w:sz w:val="28"/>
          <w:szCs w:val="28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>Mamani Estaña, Junior</w:t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  <w:t>(2022075474)</w:t>
      </w:r>
    </w:p>
    <w:p w14:paraId="30C2A0DB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b/>
          <w:bCs/>
          <w:sz w:val="28"/>
          <w:szCs w:val="28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 xml:space="preserve">Serrano </w:t>
      </w:r>
      <w:proofErr w:type="spellStart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>Ibañez</w:t>
      </w:r>
      <w:proofErr w:type="spellEnd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 xml:space="preserve">, </w:t>
      </w:r>
      <w:proofErr w:type="spellStart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>Nestor</w:t>
      </w:r>
      <w:proofErr w:type="spellEnd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 xml:space="preserve"> Juice </w:t>
      </w:r>
      <w:proofErr w:type="spellStart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>Yomar</w:t>
      </w:r>
      <w:proofErr w:type="spellEnd"/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 xml:space="preserve"> </w:t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  <w:t xml:space="preserve">(2022075474) </w:t>
      </w:r>
    </w:p>
    <w:p w14:paraId="35A1AD5A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b/>
          <w:bCs/>
          <w:sz w:val="28"/>
          <w:szCs w:val="28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>Concha Llaca, Gerardo Alejandro</w:t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</w:r>
      <w:r w:rsidRPr="00001F87">
        <w:rPr>
          <w:rFonts w:ascii="Arial" w:eastAsia="Arial" w:hAnsi="Arial" w:cs="Arial"/>
          <w:b/>
          <w:bCs/>
          <w:sz w:val="28"/>
          <w:szCs w:val="28"/>
          <w:lang w:val="es" w:eastAsia="es-PE"/>
        </w:rPr>
        <w:tab/>
        <w:t>(2017057849)</w:t>
      </w:r>
    </w:p>
    <w:p w14:paraId="16842D97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b/>
          <w:bCs/>
          <w:sz w:val="32"/>
          <w:szCs w:val="32"/>
          <w:lang w:val="es" w:eastAsia="es-PE"/>
        </w:rPr>
      </w:pPr>
    </w:p>
    <w:p w14:paraId="0BC64349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sz w:val="32"/>
          <w:szCs w:val="32"/>
          <w:lang w:val="es" w:eastAsia="es-PE"/>
        </w:rPr>
      </w:pPr>
    </w:p>
    <w:p w14:paraId="50100C01" w14:textId="77777777" w:rsidR="00001F87" w:rsidRPr="00001F87" w:rsidRDefault="00001F87" w:rsidP="00001F87">
      <w:pPr>
        <w:spacing w:after="0" w:line="259" w:lineRule="auto"/>
        <w:rPr>
          <w:rFonts w:ascii="Arial" w:eastAsia="Arial" w:hAnsi="Arial" w:cs="Arial"/>
          <w:sz w:val="32"/>
          <w:szCs w:val="32"/>
          <w:lang w:val="es" w:eastAsia="es-PE"/>
        </w:rPr>
      </w:pPr>
    </w:p>
    <w:p w14:paraId="12A95CF4" w14:textId="77777777" w:rsidR="00001F87" w:rsidRPr="00001F87" w:rsidRDefault="00001F87" w:rsidP="00001F87">
      <w:pPr>
        <w:widowControl w:val="0"/>
        <w:spacing w:before="1" w:after="0" w:line="240" w:lineRule="auto"/>
        <w:ind w:left="5" w:right="714"/>
        <w:jc w:val="center"/>
        <w:rPr>
          <w:rFonts w:ascii="Arial" w:eastAsia="Arial" w:hAnsi="Arial" w:cs="Arial"/>
          <w:b/>
          <w:bCs/>
          <w:sz w:val="32"/>
          <w:szCs w:val="32"/>
          <w:lang w:val="es" w:eastAsia="es-PE"/>
        </w:rPr>
      </w:pPr>
      <w:r w:rsidRPr="00001F87">
        <w:rPr>
          <w:rFonts w:ascii="Arial" w:eastAsia="Arial" w:hAnsi="Arial" w:cs="Arial"/>
          <w:b/>
          <w:bCs/>
          <w:sz w:val="32"/>
          <w:szCs w:val="32"/>
          <w:lang w:val="es" w:eastAsia="es-PE"/>
        </w:rPr>
        <w:t>Tacna – Perú</w:t>
      </w:r>
    </w:p>
    <w:p w14:paraId="065FC746" w14:textId="77777777" w:rsidR="00001F87" w:rsidRPr="00001F87" w:rsidRDefault="00001F87" w:rsidP="00001F87">
      <w:pPr>
        <w:widowControl w:val="0"/>
        <w:spacing w:before="30" w:after="0" w:line="240" w:lineRule="auto"/>
        <w:ind w:left="1" w:right="708"/>
        <w:jc w:val="center"/>
        <w:rPr>
          <w:rFonts w:ascii="Times New Roman" w:eastAsia="Times New Roman" w:hAnsi="Times New Roman" w:cs="Times New Roman"/>
          <w:sz w:val="20"/>
          <w:szCs w:val="20"/>
          <w:lang w:val="es" w:eastAsia="es-PE"/>
        </w:rPr>
        <w:sectPr w:rsidR="00001F87" w:rsidRPr="00001F87" w:rsidSect="00001F87"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r w:rsidRPr="00001F87">
        <w:rPr>
          <w:rFonts w:ascii="Arial" w:eastAsia="Arial" w:hAnsi="Arial" w:cs="Arial"/>
          <w:b/>
          <w:bCs/>
          <w:i/>
          <w:iCs/>
          <w:sz w:val="32"/>
          <w:szCs w:val="32"/>
          <w:lang w:val="es" w:eastAsia="es-PE"/>
        </w:rPr>
        <w:t>2026</w:t>
      </w:r>
    </w:p>
    <w:p w14:paraId="7CE43FF9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1. INTRODUCCIÓN Y ARQUITECTURA DE DATOS</w:t>
      </w:r>
    </w:p>
    <w:p w14:paraId="5B7731C9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Aru Yachay es una plataforma de aprendizaje móvil diseñada para la preservación y enseñanza de las lenguas originarias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Quechua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y Aymara. Su arquitectura de datos combina el procesamiento en la nube mediante tecnologías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Serverless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) y la persistencia local de alta velocidad (SQLite a través de Room) para garantizar una experiencia interactiva sin interrupciones, con soporte para sincronización sin conexión (offline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sync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).</w:t>
      </w:r>
    </w:p>
    <w:p w14:paraId="06BDCF74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C11FA">
        <w:rPr>
          <w:rFonts w:ascii="Times New Roman" w:hAnsi="Times New Roman" w:cs="Times New Roman"/>
          <w:bCs/>
          <w:sz w:val="24"/>
          <w:szCs w:val="24"/>
        </w:rPr>
        <w:t>Componentes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</w:rPr>
        <w:t xml:space="preserve"> Clave de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</w:rPr>
        <w:t>Almacenamiento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</w:rPr>
        <w:t>:</w:t>
      </w:r>
    </w:p>
    <w:p w14:paraId="3ACC4A0A" w14:textId="77777777" w:rsidR="00B852E6" w:rsidRPr="004C11FA" w:rsidRDefault="00000000" w:rsidP="004C11FA">
      <w:pPr>
        <w:pStyle w:val="Listaconvietas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Base de Datos Local (Room / SQLite): Utilizada como caché offline del vocabulario, almacenamiento del historial de mensajes del chat de IA y palabras del juego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. </w:t>
      </w:r>
      <w:r w:rsidRPr="004C11FA">
        <w:rPr>
          <w:rFonts w:ascii="Times New Roman" w:hAnsi="Times New Roman" w:cs="Times New Roman"/>
          <w:bCs/>
          <w:sz w:val="24"/>
          <w:szCs w:val="24"/>
        </w:rPr>
        <w:t xml:space="preserve">Evita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</w:rPr>
        <w:t>llamadas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</w:rPr>
        <w:t>redundantes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</w:rPr>
        <w:t xml:space="preserve"> a la red.</w:t>
      </w:r>
    </w:p>
    <w:p w14:paraId="4A41449D" w14:textId="77777777" w:rsidR="00B852E6" w:rsidRPr="004C11FA" w:rsidRDefault="00000000" w:rsidP="004C11FA">
      <w:pPr>
        <w:pStyle w:val="Listaconvietas"/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Base de Datos Remota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Realtime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Database): Repositorio de sincronización en tiempo real. Almacena el árbol centralizado de temas de estudio, el progreso del usuario, palabras del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y el banco de preguntas/logros de las evaluaciones.</w:t>
      </w:r>
    </w:p>
    <w:p w14:paraId="44F212DA" w14:textId="77777777" w:rsidR="00B852E6" w:rsidRPr="004C11FA" w:rsidRDefault="00000000" w:rsidP="004C11FA">
      <w:pPr>
        <w:pStyle w:val="Listaconvietas"/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Almacenamiento Local Liviano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SharedPreferences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): Almacena los identificadores de progreso local y exámenes aprobados para agilizar las validaciones de la interfaz de usuario en milisegundos.</w:t>
      </w:r>
    </w:p>
    <w:p w14:paraId="15CA0A8B" w14:textId="77777777" w:rsidR="00B852E6" w:rsidRPr="004C11FA" w:rsidRDefault="00000000" w:rsidP="004C11FA">
      <w:pPr>
        <w:pStyle w:val="Listaconvietas"/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Autenticación y Seguridad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Auth): Gestiona las cuentas de los usuarios finales (de manera anónima o mediante credenciales federadas) y vincula su progreso de forma segura en la nube.</w:t>
      </w:r>
    </w:p>
    <w:p w14:paraId="030325B4" w14:textId="77777777" w:rsidR="00B852E6" w:rsidRPr="004C11FA" w:rsidRDefault="00000000" w:rsidP="004C11FA">
      <w:pPr>
        <w:pStyle w:val="Listaconvietas"/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Almacenamiento en la Nube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Storage): Repositorio de archivos binarios encargado de resguardar las grabaciones de voz (.m4a) de los usuarios que interactúan con el tutor de IA y los retos de pronunciación.</w:t>
      </w:r>
    </w:p>
    <w:p w14:paraId="2ACA2E81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2966C29D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2. BASE DE DATOS LOCAL (SQLITE - ROOM)</w:t>
      </w:r>
    </w:p>
    <w:p w14:paraId="6644D0E8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 base de datos SQLite local está implementada utilizando la abstracción oficial Room de Android. Está definida en la clase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AppDatabase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(versión 2) y no exporta su esquema. Consta de 4 tablas principales:</w:t>
      </w:r>
    </w:p>
    <w:p w14:paraId="790F463E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Tabla: temas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TemaEntity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</w:t>
      </w:r>
    </w:p>
    <w:p w14:paraId="5A06C34A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lastRenderedPageBreak/>
        <w:t>Propósito: Almacena la información de los temas o categorías de estudio del vocabulario.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52E6" w:rsidRPr="004C11FA" w14:paraId="67A20830" w14:textId="77777777" w:rsidTr="00001F87">
        <w:tc>
          <w:tcPr>
            <w:tcW w:w="1872" w:type="dxa"/>
          </w:tcPr>
          <w:p w14:paraId="507ED70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</w:t>
            </w:r>
          </w:p>
        </w:tc>
        <w:tc>
          <w:tcPr>
            <w:tcW w:w="1872" w:type="dxa"/>
          </w:tcPr>
          <w:p w14:paraId="2D0B3B7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1872" w:type="dxa"/>
          </w:tcPr>
          <w:p w14:paraId="22F653D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Clave</w:t>
            </w:r>
          </w:p>
        </w:tc>
        <w:tc>
          <w:tcPr>
            <w:tcW w:w="1872" w:type="dxa"/>
          </w:tcPr>
          <w:p w14:paraId="5EFA939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Nulo</w:t>
            </w:r>
          </w:p>
        </w:tc>
        <w:tc>
          <w:tcPr>
            <w:tcW w:w="1872" w:type="dxa"/>
          </w:tcPr>
          <w:p w14:paraId="4DFC6B0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 / Restricción</w:t>
            </w:r>
          </w:p>
        </w:tc>
      </w:tr>
      <w:tr w:rsidR="00B852E6" w:rsidRPr="004C11FA" w14:paraId="3356A8D0" w14:textId="77777777" w:rsidTr="00001F87">
        <w:tc>
          <w:tcPr>
            <w:tcW w:w="1872" w:type="dxa"/>
          </w:tcPr>
          <w:p w14:paraId="4E20F8D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1872" w:type="dxa"/>
          </w:tcPr>
          <w:p w14:paraId="61F672E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46A2968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PK</w:t>
            </w:r>
          </w:p>
        </w:tc>
        <w:tc>
          <w:tcPr>
            <w:tcW w:w="1872" w:type="dxa"/>
          </w:tcPr>
          <w:p w14:paraId="6675A2F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49FABDF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Identificador único del tema (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e.g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., 'animales', 'colores', 'hogar').</w:t>
            </w:r>
          </w:p>
        </w:tc>
      </w:tr>
      <w:tr w:rsidR="00B852E6" w:rsidRPr="004C11FA" w14:paraId="7681D32A" w14:textId="77777777" w:rsidTr="00001F87">
        <w:tc>
          <w:tcPr>
            <w:tcW w:w="1872" w:type="dxa"/>
          </w:tcPr>
          <w:p w14:paraId="1E97059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872" w:type="dxa"/>
          </w:tcPr>
          <w:p w14:paraId="22BF078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1591191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A7D618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713326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Nombre legible del tema en español.</w:t>
            </w:r>
          </w:p>
        </w:tc>
      </w:tr>
      <w:tr w:rsidR="00B852E6" w:rsidRPr="004C11FA" w14:paraId="5DB5AE56" w14:textId="77777777" w:rsidTr="00001F87">
        <w:tc>
          <w:tcPr>
            <w:tcW w:w="1872" w:type="dxa"/>
          </w:tcPr>
          <w:p w14:paraId="6D8ED71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872" w:type="dxa"/>
          </w:tcPr>
          <w:p w14:paraId="1BDF39E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5DBCCF3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2F67818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0E1B3A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Breve explicación del vocabulario abarcado.</w:t>
            </w:r>
          </w:p>
        </w:tc>
      </w:tr>
      <w:tr w:rsidR="00B852E6" w:rsidRPr="004C11FA" w14:paraId="26618E2B" w14:textId="77777777" w:rsidTr="00001F87">
        <w:tc>
          <w:tcPr>
            <w:tcW w:w="1872" w:type="dxa"/>
          </w:tcPr>
          <w:p w14:paraId="1DEDFA9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imagenUrl</w:t>
            </w:r>
            <w:proofErr w:type="spellEnd"/>
          </w:p>
        </w:tc>
        <w:tc>
          <w:tcPr>
            <w:tcW w:w="1872" w:type="dxa"/>
          </w:tcPr>
          <w:p w14:paraId="4DB2B15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5B4B466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1D9B74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Sí</w:t>
            </w:r>
          </w:p>
        </w:tc>
        <w:tc>
          <w:tcPr>
            <w:tcW w:w="1872" w:type="dxa"/>
          </w:tcPr>
          <w:p w14:paraId="485956B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Enlace web o ruta de la imagen representativa del tema.</w:t>
            </w:r>
          </w:p>
        </w:tc>
      </w:tr>
    </w:tbl>
    <w:p w14:paraId="0797C49E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645E8F54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Tabla: palabras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PalabraEntity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</w:t>
      </w:r>
    </w:p>
    <w:p w14:paraId="1AAD709F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Propósito: Almacena las palabras asociadas a cada tema en sus respectivos idiomas.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52E6" w:rsidRPr="004C11FA" w14:paraId="5161F15C" w14:textId="77777777" w:rsidTr="00001F87">
        <w:tc>
          <w:tcPr>
            <w:tcW w:w="1872" w:type="dxa"/>
          </w:tcPr>
          <w:p w14:paraId="0AC634D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</w:t>
            </w:r>
          </w:p>
        </w:tc>
        <w:tc>
          <w:tcPr>
            <w:tcW w:w="1872" w:type="dxa"/>
          </w:tcPr>
          <w:p w14:paraId="70E5F4F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1872" w:type="dxa"/>
          </w:tcPr>
          <w:p w14:paraId="40F3B84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Clave</w:t>
            </w:r>
          </w:p>
        </w:tc>
        <w:tc>
          <w:tcPr>
            <w:tcW w:w="1872" w:type="dxa"/>
          </w:tcPr>
          <w:p w14:paraId="60F0F16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Nulo</w:t>
            </w:r>
          </w:p>
        </w:tc>
        <w:tc>
          <w:tcPr>
            <w:tcW w:w="1872" w:type="dxa"/>
          </w:tcPr>
          <w:p w14:paraId="1668E69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 / Restricción</w:t>
            </w:r>
          </w:p>
        </w:tc>
      </w:tr>
      <w:tr w:rsidR="00B852E6" w:rsidRPr="004C11FA" w14:paraId="13DB41D1" w14:textId="77777777" w:rsidTr="00001F87">
        <w:tc>
          <w:tcPr>
            <w:tcW w:w="1872" w:type="dxa"/>
          </w:tcPr>
          <w:p w14:paraId="3575487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temaId</w:t>
            </w:r>
          </w:p>
        </w:tc>
        <w:tc>
          <w:tcPr>
            <w:tcW w:w="1872" w:type="dxa"/>
          </w:tcPr>
          <w:p w14:paraId="6F69C23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474D832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PK (comp.)</w:t>
            </w:r>
          </w:p>
        </w:tc>
        <w:tc>
          <w:tcPr>
            <w:tcW w:w="1872" w:type="dxa"/>
          </w:tcPr>
          <w:p w14:paraId="03ADB66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A3B669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Asociación al tema contenedor. Parte de la clave primaria 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lastRenderedPageBreak/>
              <w:t>compuesta.</w:t>
            </w:r>
          </w:p>
        </w:tc>
      </w:tr>
      <w:tr w:rsidR="00B852E6" w:rsidRPr="004C11FA" w14:paraId="61ACC34B" w14:textId="77777777" w:rsidTr="00001F87">
        <w:tc>
          <w:tcPr>
            <w:tcW w:w="1872" w:type="dxa"/>
          </w:tcPr>
          <w:p w14:paraId="5D78A0A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espanol</w:t>
            </w:r>
            <w:proofErr w:type="spellEnd"/>
          </w:p>
        </w:tc>
        <w:tc>
          <w:tcPr>
            <w:tcW w:w="1872" w:type="dxa"/>
          </w:tcPr>
          <w:p w14:paraId="77B8FE1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0EF7974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PK (comp.)</w:t>
            </w:r>
          </w:p>
        </w:tc>
        <w:tc>
          <w:tcPr>
            <w:tcW w:w="1872" w:type="dxa"/>
          </w:tcPr>
          <w:p w14:paraId="4B72AB1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091ABC0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Palabra u oración original en español. 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Clave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primaria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compuesta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B852E6" w:rsidRPr="004C11FA" w14:paraId="3A413E89" w14:textId="77777777" w:rsidTr="00001F87">
        <w:tc>
          <w:tcPr>
            <w:tcW w:w="1872" w:type="dxa"/>
          </w:tcPr>
          <w:p w14:paraId="3BCCF12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quechua</w:t>
            </w:r>
          </w:p>
        </w:tc>
        <w:tc>
          <w:tcPr>
            <w:tcW w:w="1872" w:type="dxa"/>
          </w:tcPr>
          <w:p w14:paraId="404C6E5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4F32AFA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6689EA5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53F006C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Traducción oficial al idioma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</w:t>
            </w:r>
          </w:p>
        </w:tc>
      </w:tr>
      <w:tr w:rsidR="00B852E6" w:rsidRPr="004C11FA" w14:paraId="3CF814D1" w14:textId="77777777" w:rsidTr="00001F87">
        <w:tc>
          <w:tcPr>
            <w:tcW w:w="1872" w:type="dxa"/>
          </w:tcPr>
          <w:p w14:paraId="7408EEB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aimara</w:t>
            </w:r>
            <w:proofErr w:type="spellEnd"/>
          </w:p>
        </w:tc>
        <w:tc>
          <w:tcPr>
            <w:tcW w:w="1872" w:type="dxa"/>
          </w:tcPr>
          <w:p w14:paraId="15BB311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4955DE0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E3444C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63F7F0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Traducción oficial al idioma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</w:t>
            </w:r>
          </w:p>
        </w:tc>
      </w:tr>
    </w:tbl>
    <w:p w14:paraId="14436C65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79A229B1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Tabla: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chat_messages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ChatMessageEntity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</w:t>
      </w:r>
    </w:p>
    <w:p w14:paraId="5D2664AF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Propósito: Registra el historial de conversaciones entre el usuario y el tutor experto de 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52E6" w:rsidRPr="004C11FA" w14:paraId="619109C9" w14:textId="77777777" w:rsidTr="00001F87">
        <w:tc>
          <w:tcPr>
            <w:tcW w:w="1872" w:type="dxa"/>
          </w:tcPr>
          <w:p w14:paraId="24F1714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</w:t>
            </w:r>
          </w:p>
        </w:tc>
        <w:tc>
          <w:tcPr>
            <w:tcW w:w="1872" w:type="dxa"/>
          </w:tcPr>
          <w:p w14:paraId="5D948E1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1872" w:type="dxa"/>
          </w:tcPr>
          <w:p w14:paraId="271C9AA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Clave</w:t>
            </w:r>
          </w:p>
        </w:tc>
        <w:tc>
          <w:tcPr>
            <w:tcW w:w="1872" w:type="dxa"/>
          </w:tcPr>
          <w:p w14:paraId="0F666B7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Nulo</w:t>
            </w:r>
          </w:p>
        </w:tc>
        <w:tc>
          <w:tcPr>
            <w:tcW w:w="1872" w:type="dxa"/>
          </w:tcPr>
          <w:p w14:paraId="67346EF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 / Restricción</w:t>
            </w:r>
          </w:p>
        </w:tc>
      </w:tr>
      <w:tr w:rsidR="00B852E6" w:rsidRPr="004C11FA" w14:paraId="3087F18D" w14:textId="77777777" w:rsidTr="00001F87">
        <w:tc>
          <w:tcPr>
            <w:tcW w:w="1872" w:type="dxa"/>
          </w:tcPr>
          <w:p w14:paraId="143155F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1872" w:type="dxa"/>
          </w:tcPr>
          <w:p w14:paraId="43BC88F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32DEBB6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PK</w:t>
            </w:r>
          </w:p>
        </w:tc>
        <w:tc>
          <w:tcPr>
            <w:tcW w:w="1872" w:type="dxa"/>
          </w:tcPr>
          <w:p w14:paraId="25C8323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0C3A382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UUID único del mensaje de chat </w:t>
            </w:r>
            <w:proofErr w:type="spellStart"/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auto-generado</w:t>
            </w:r>
            <w:proofErr w:type="spellEnd"/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</w:t>
            </w:r>
          </w:p>
        </w:tc>
      </w:tr>
      <w:tr w:rsidR="00B852E6" w:rsidRPr="004C11FA" w14:paraId="77FB2061" w14:textId="77777777" w:rsidTr="00001F87">
        <w:tc>
          <w:tcPr>
            <w:tcW w:w="1872" w:type="dxa"/>
          </w:tcPr>
          <w:p w14:paraId="6A4A847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content</w:t>
            </w:r>
          </w:p>
        </w:tc>
        <w:tc>
          <w:tcPr>
            <w:tcW w:w="1872" w:type="dxa"/>
          </w:tcPr>
          <w:p w14:paraId="47C8A5B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778956A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6ACF5A2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2FC3720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Mensaje textual completo (incluye respuestas formateadas por la IA).</w:t>
            </w:r>
          </w:p>
        </w:tc>
      </w:tr>
      <w:tr w:rsidR="00B852E6" w:rsidRPr="004C11FA" w14:paraId="59102D9A" w14:textId="77777777" w:rsidTr="00001F87">
        <w:tc>
          <w:tcPr>
            <w:tcW w:w="1872" w:type="dxa"/>
          </w:tcPr>
          <w:p w14:paraId="78162A4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role</w:t>
            </w:r>
          </w:p>
        </w:tc>
        <w:tc>
          <w:tcPr>
            <w:tcW w:w="1872" w:type="dxa"/>
          </w:tcPr>
          <w:p w14:paraId="0560447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592ED03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3F678B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5180E64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Mapeado mediante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TypeConverter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lastRenderedPageBreak/>
              <w:t xml:space="preserve">desde el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Enum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MessageRole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(USER o ASSISTANT).</w:t>
            </w:r>
          </w:p>
        </w:tc>
      </w:tr>
      <w:tr w:rsidR="00B852E6" w:rsidRPr="004C11FA" w14:paraId="5E99A0D0" w14:textId="77777777" w:rsidTr="00001F87">
        <w:tc>
          <w:tcPr>
            <w:tcW w:w="1872" w:type="dxa"/>
          </w:tcPr>
          <w:p w14:paraId="5CB2630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timestamp</w:t>
            </w:r>
          </w:p>
        </w:tc>
        <w:tc>
          <w:tcPr>
            <w:tcW w:w="1872" w:type="dxa"/>
          </w:tcPr>
          <w:p w14:paraId="428E0DF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INTEGER (Long)</w:t>
            </w:r>
          </w:p>
        </w:tc>
        <w:tc>
          <w:tcPr>
            <w:tcW w:w="1872" w:type="dxa"/>
          </w:tcPr>
          <w:p w14:paraId="5EB9767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C02C1F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60D821E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Fecha/Hora de envío o recepción expresada en milisegundos UNIX.</w:t>
            </w:r>
          </w:p>
        </w:tc>
      </w:tr>
    </w:tbl>
    <w:p w14:paraId="46BB3C1B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17FDAAE8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Tabla: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wordle_words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WordleWordEntity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</w:t>
      </w:r>
    </w:p>
    <w:p w14:paraId="79924A9D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 xml:space="preserve">Propósito: Almacena de manera local las palabras habilitadas para los desafíos del minijuego </w:t>
      </w:r>
      <w:proofErr w:type="spellStart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Wordle</w:t>
      </w:r>
      <w:proofErr w:type="spellEnd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52E6" w:rsidRPr="004C11FA" w14:paraId="2AFC5684" w14:textId="77777777" w:rsidTr="00001F87">
        <w:tc>
          <w:tcPr>
            <w:tcW w:w="1872" w:type="dxa"/>
          </w:tcPr>
          <w:p w14:paraId="7C455C0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</w:t>
            </w:r>
          </w:p>
        </w:tc>
        <w:tc>
          <w:tcPr>
            <w:tcW w:w="1872" w:type="dxa"/>
          </w:tcPr>
          <w:p w14:paraId="0BE931A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1872" w:type="dxa"/>
          </w:tcPr>
          <w:p w14:paraId="0C2349F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Clave</w:t>
            </w:r>
          </w:p>
        </w:tc>
        <w:tc>
          <w:tcPr>
            <w:tcW w:w="1872" w:type="dxa"/>
          </w:tcPr>
          <w:p w14:paraId="40D917D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Nulo</w:t>
            </w:r>
          </w:p>
        </w:tc>
        <w:tc>
          <w:tcPr>
            <w:tcW w:w="1872" w:type="dxa"/>
          </w:tcPr>
          <w:p w14:paraId="63756DA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 / Restricción</w:t>
            </w:r>
          </w:p>
        </w:tc>
      </w:tr>
      <w:tr w:rsidR="00B852E6" w:rsidRPr="004C11FA" w14:paraId="3656761B" w14:textId="77777777" w:rsidTr="00001F87">
        <w:tc>
          <w:tcPr>
            <w:tcW w:w="1872" w:type="dxa"/>
          </w:tcPr>
          <w:p w14:paraId="2D8FDE4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1872" w:type="dxa"/>
          </w:tcPr>
          <w:p w14:paraId="034FC30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25F8DC7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PK</w:t>
            </w:r>
          </w:p>
        </w:tc>
        <w:tc>
          <w:tcPr>
            <w:tcW w:w="1872" w:type="dxa"/>
          </w:tcPr>
          <w:p w14:paraId="572DEE8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1823F40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Identificador único de la palabra del reto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Wordle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(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e.g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 'w1', 'w2').</w:t>
            </w:r>
          </w:p>
        </w:tc>
      </w:tr>
      <w:tr w:rsidR="00B852E6" w:rsidRPr="004C11FA" w14:paraId="61156584" w14:textId="77777777" w:rsidTr="00001F87">
        <w:tc>
          <w:tcPr>
            <w:tcW w:w="1872" w:type="dxa"/>
          </w:tcPr>
          <w:p w14:paraId="2DFDCC6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quechua</w:t>
            </w:r>
            <w:proofErr w:type="spellEnd"/>
          </w:p>
        </w:tc>
        <w:tc>
          <w:tcPr>
            <w:tcW w:w="1872" w:type="dxa"/>
          </w:tcPr>
          <w:p w14:paraId="7C97D9D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688D1D6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8AE65B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2581012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Solución en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(para el modo de juego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).</w:t>
            </w:r>
          </w:p>
        </w:tc>
      </w:tr>
      <w:tr w:rsidR="00B852E6" w:rsidRPr="004C11FA" w14:paraId="6DDC420E" w14:textId="77777777" w:rsidTr="00001F87">
        <w:tc>
          <w:tcPr>
            <w:tcW w:w="1872" w:type="dxa"/>
          </w:tcPr>
          <w:p w14:paraId="0CE475F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aimara</w:t>
            </w:r>
            <w:proofErr w:type="spellEnd"/>
          </w:p>
        </w:tc>
        <w:tc>
          <w:tcPr>
            <w:tcW w:w="1872" w:type="dxa"/>
          </w:tcPr>
          <w:p w14:paraId="338D2AC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49AE6BF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437160A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6F96237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Solución en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(para el modo de juego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).</w:t>
            </w:r>
          </w:p>
        </w:tc>
      </w:tr>
      <w:tr w:rsidR="00B852E6" w:rsidRPr="004C11FA" w14:paraId="6D8B7FC3" w14:textId="77777777" w:rsidTr="00001F87">
        <w:tc>
          <w:tcPr>
            <w:tcW w:w="1872" w:type="dxa"/>
          </w:tcPr>
          <w:p w14:paraId="35DF169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espanol</w:t>
            </w:r>
            <w:proofErr w:type="spellEnd"/>
          </w:p>
        </w:tc>
        <w:tc>
          <w:tcPr>
            <w:tcW w:w="1872" w:type="dxa"/>
          </w:tcPr>
          <w:p w14:paraId="4A7249F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1D8B670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7FC9ED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0167288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Traducción en 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Español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que funciona como pista o significado.</w:t>
            </w:r>
          </w:p>
        </w:tc>
      </w:tr>
      <w:tr w:rsidR="00B852E6" w:rsidRPr="004C11FA" w14:paraId="41FD309E" w14:textId="77777777" w:rsidTr="00001F87">
        <w:tc>
          <w:tcPr>
            <w:tcW w:w="1872" w:type="dxa"/>
          </w:tcPr>
          <w:p w14:paraId="1BB1542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1872" w:type="dxa"/>
          </w:tcPr>
          <w:p w14:paraId="7CF71CC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2F182E1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4DAC6DD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6AFE89E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Categoría temática de la palabra (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e.g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., 'animales', 'números').</w:t>
            </w:r>
          </w:p>
        </w:tc>
      </w:tr>
      <w:tr w:rsidR="00B852E6" w:rsidRPr="004C11FA" w14:paraId="5B438AD6" w14:textId="77777777" w:rsidTr="00001F87">
        <w:tc>
          <w:tcPr>
            <w:tcW w:w="1872" w:type="dxa"/>
          </w:tcPr>
          <w:p w14:paraId="293F052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872" w:type="dxa"/>
          </w:tcPr>
          <w:p w14:paraId="71B658C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</w:t>
            </w:r>
          </w:p>
        </w:tc>
        <w:tc>
          <w:tcPr>
            <w:tcW w:w="1872" w:type="dxa"/>
          </w:tcPr>
          <w:p w14:paraId="7B78A46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5E48FD9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1350D1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Pista descriptiva mostrada en la UI para guiar al usuario.</w:t>
            </w:r>
          </w:p>
        </w:tc>
      </w:tr>
      <w:tr w:rsidR="00B852E6" w:rsidRPr="004C11FA" w14:paraId="454C6DE6" w14:textId="77777777" w:rsidTr="00001F87">
        <w:tc>
          <w:tcPr>
            <w:tcW w:w="1872" w:type="dxa"/>
          </w:tcPr>
          <w:p w14:paraId="4932140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intentos_max</w:t>
            </w:r>
            <w:proofErr w:type="spellEnd"/>
          </w:p>
        </w:tc>
        <w:tc>
          <w:tcPr>
            <w:tcW w:w="1872" w:type="dxa"/>
          </w:tcPr>
          <w:p w14:paraId="213713A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INTEGER</w:t>
            </w:r>
          </w:p>
        </w:tc>
        <w:tc>
          <w:tcPr>
            <w:tcW w:w="1872" w:type="dxa"/>
          </w:tcPr>
          <w:p w14:paraId="58FACA7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2835D8F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872" w:type="dxa"/>
          </w:tcPr>
          <w:p w14:paraId="34D0B21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Cantidad máxima de vidas o intentos configurados para resolver (usualmente 6).</w:t>
            </w:r>
          </w:p>
        </w:tc>
      </w:tr>
    </w:tbl>
    <w:p w14:paraId="2020F915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 w:type="page"/>
      </w:r>
    </w:p>
    <w:p w14:paraId="2C005D04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3. BASE DE DATOS REMOTA (FIREBASE REALTIME DATABASE)</w:t>
      </w:r>
    </w:p>
    <w:p w14:paraId="24FD39BF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El motor remoto de datos principal es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Realtime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Database. Su estructura consiste en un gran árbol JSON NoSQL estructurado jerárquicamente. A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continuación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se desglosan los nodos principales y sus esquemas.</w:t>
      </w:r>
    </w:p>
    <w:p w14:paraId="219D1F51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Nodo: /temas</w:t>
      </w:r>
    </w:p>
    <w:p w14:paraId="23C7327B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Estructura JSON:</w:t>
      </w:r>
    </w:p>
    <w:p w14:paraId="2BE85A2C" w14:textId="77777777" w:rsidR="00B852E6" w:rsidRPr="004C11FA" w:rsidRDefault="00000000" w:rsidP="004C11FA">
      <w:pPr>
        <w:spacing w:line="360" w:lineRule="auto"/>
        <w:ind w:left="576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"temas":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tema_id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items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palabra_id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"aimara": "Anu",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espanol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"Perro",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"quechua":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Allqu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>}</w:t>
      </w:r>
    </w:p>
    <w:p w14:paraId="0BD81A63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Nodo: /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</w:t>
      </w:r>
      <w:proofErr w:type="spellEnd"/>
    </w:p>
    <w:p w14:paraId="7C78F79E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Estructura JSON:</w:t>
      </w:r>
    </w:p>
    <w:p w14:paraId="47C05651" w14:textId="77777777" w:rsidR="00B852E6" w:rsidRPr="004C11FA" w:rsidRDefault="00000000" w:rsidP="004C11FA">
      <w:pPr>
        <w:spacing w:line="360" w:lineRule="auto"/>
        <w:ind w:left="576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wordle_id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"id": "w1",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espanol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"Perro",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"quechua":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Allqu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"aimara": "Anu"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 xml:space="preserve">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>}</w:t>
      </w:r>
    </w:p>
    <w:p w14:paraId="38BC4D40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Nodo: /practicas</w:t>
      </w:r>
    </w:p>
    <w:p w14:paraId="2AEC5257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Estructura JSON:</w:t>
      </w:r>
    </w:p>
    <w:p w14:paraId="471F8F06" w14:textId="77777777" w:rsidR="00B852E6" w:rsidRPr="004C11FA" w:rsidRDefault="00000000" w:rsidP="004C11FA">
      <w:pPr>
        <w:spacing w:line="360" w:lineRule="auto"/>
        <w:ind w:left="576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"practicas":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"&lt;idioma&gt;": {  // "quechua" o "aimara"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"&lt;nivel&gt;": {  //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easy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",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intermediate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",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hard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examen_id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examTitle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"Saludos Básicos",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description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"Comprueba lo aprendido...",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questions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[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question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"¿Cómo se dice hola?",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options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["Opción A", "Opción B"],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correctAnswer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"Opción A",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explanation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"Detalle pedagógico..."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],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achievement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name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"Identidad Básica",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description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"Explicación del logro...",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shareMessage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"Mensaje sugerido para redes..."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}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>}</w:t>
      </w:r>
    </w:p>
    <w:p w14:paraId="20BEB498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Nodo: /progreso</w:t>
      </w:r>
    </w:p>
    <w:p w14:paraId="4F22F5C6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Estructura JSON:</w:t>
      </w:r>
    </w:p>
    <w:p w14:paraId="0B3B7C82" w14:textId="77777777" w:rsidR="00B852E6" w:rsidRPr="004C11FA" w:rsidRDefault="00000000" w:rsidP="004C11FA">
      <w:pPr>
        <w:spacing w:line="360" w:lineRule="auto"/>
        <w:ind w:left="576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"progreso":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uid_usuario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"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guia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"&lt;idioma&gt;":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tema_id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{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    "&lt;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palabra_espanol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&gt;": true</w:t>
      </w: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 xml:space="preserve"> 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 }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/>
        <w:t>}</w:t>
      </w:r>
    </w:p>
    <w:p w14:paraId="042436F6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 w:type="page"/>
      </w:r>
    </w:p>
    <w:p w14:paraId="7C5D2387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4. ALMACENAMIENTO LOCAL LIVIANO (SHAREDPREFERENCES)</w:t>
      </w:r>
    </w:p>
    <w:p w14:paraId="1C28D9AC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 aplicación utiliza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SharedPreferences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de Android para almacenar configuraciones rápidas y el progreso offline del usuario antes de ser sincronizado permanentemente en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Realtime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Database. Esto permite tiempos de respuesta en milisegundos en hilos principales de UI.</w:t>
      </w:r>
    </w:p>
    <w:p w14:paraId="6633570D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Archivo: study_guide_prefs_v2</w:t>
      </w:r>
    </w:p>
    <w:p w14:paraId="5A9F7712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Propósito: Guarda el listado local de palabras ya aprendidas o completadas por 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52E6" w:rsidRPr="004C11FA" w14:paraId="518F8ED2" w14:textId="77777777" w:rsidTr="00001F87">
        <w:tc>
          <w:tcPr>
            <w:tcW w:w="2340" w:type="dxa"/>
          </w:tcPr>
          <w:p w14:paraId="32A7D63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Key (Formato)</w:t>
            </w:r>
          </w:p>
        </w:tc>
        <w:tc>
          <w:tcPr>
            <w:tcW w:w="2340" w:type="dxa"/>
          </w:tcPr>
          <w:p w14:paraId="6BD1CC4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Valor</w:t>
            </w:r>
          </w:p>
        </w:tc>
        <w:tc>
          <w:tcPr>
            <w:tcW w:w="2340" w:type="dxa"/>
          </w:tcPr>
          <w:p w14:paraId="6A979B6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Valor Esperado / Ejemplo</w:t>
            </w:r>
          </w:p>
        </w:tc>
        <w:tc>
          <w:tcPr>
            <w:tcW w:w="2340" w:type="dxa"/>
          </w:tcPr>
          <w:p w14:paraId="5530F0B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726C2D52" w14:textId="77777777" w:rsidTr="00001F87">
        <w:tc>
          <w:tcPr>
            <w:tcW w:w="2340" w:type="dxa"/>
          </w:tcPr>
          <w:p w14:paraId="0B66EF2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${lang}_${temaId}</w:t>
            </w:r>
          </w:p>
        </w:tc>
        <w:tc>
          <w:tcPr>
            <w:tcW w:w="2340" w:type="dxa"/>
          </w:tcPr>
          <w:p w14:paraId="06F23F8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Set&lt;String&gt;</w:t>
            </w:r>
          </w:p>
        </w:tc>
        <w:tc>
          <w:tcPr>
            <w:tcW w:w="2340" w:type="dxa"/>
          </w:tcPr>
          <w:p w14:paraId="167B0D8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["Perro", "Gato", "Vaca"]</w:t>
            </w:r>
          </w:p>
        </w:tc>
        <w:tc>
          <w:tcPr>
            <w:tcW w:w="2340" w:type="dxa"/>
          </w:tcPr>
          <w:p w14:paraId="09C1FF4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Conjunto de palabras en español completadas del tema y lengua elegidos (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e.g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 '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quechua_animales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').</w:t>
            </w:r>
          </w:p>
        </w:tc>
      </w:tr>
    </w:tbl>
    <w:p w14:paraId="3B13A8C3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7C3E11FC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Archivo: practice_prefs_v2</w:t>
      </w:r>
    </w:p>
    <w:p w14:paraId="7444E5E2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Propósito: Registra localmente los exámenes o prácticas evaluadas que el usuario ha aprobado.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3"/>
        <w:gridCol w:w="1980"/>
        <w:gridCol w:w="2785"/>
        <w:gridCol w:w="1978"/>
      </w:tblGrid>
      <w:tr w:rsidR="00B852E6" w:rsidRPr="004C11FA" w14:paraId="1323B002" w14:textId="77777777" w:rsidTr="00001F87">
        <w:tc>
          <w:tcPr>
            <w:tcW w:w="2340" w:type="dxa"/>
          </w:tcPr>
          <w:p w14:paraId="1233FA5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Key (Formato)</w:t>
            </w:r>
          </w:p>
        </w:tc>
        <w:tc>
          <w:tcPr>
            <w:tcW w:w="2340" w:type="dxa"/>
          </w:tcPr>
          <w:p w14:paraId="6F17194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Valor</w:t>
            </w:r>
          </w:p>
        </w:tc>
        <w:tc>
          <w:tcPr>
            <w:tcW w:w="2340" w:type="dxa"/>
          </w:tcPr>
          <w:p w14:paraId="6432359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Valor Esperado / Ejemplo</w:t>
            </w:r>
          </w:p>
        </w:tc>
        <w:tc>
          <w:tcPr>
            <w:tcW w:w="2340" w:type="dxa"/>
          </w:tcPr>
          <w:p w14:paraId="753F296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5EDA8D7D" w14:textId="77777777" w:rsidTr="00001F87">
        <w:tc>
          <w:tcPr>
            <w:tcW w:w="2340" w:type="dxa"/>
          </w:tcPr>
          <w:p w14:paraId="5B23E5B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${lang}_completed_exams</w:t>
            </w:r>
          </w:p>
        </w:tc>
        <w:tc>
          <w:tcPr>
            <w:tcW w:w="2340" w:type="dxa"/>
          </w:tcPr>
          <w:p w14:paraId="0B305EA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Set&lt;String&gt;</w:t>
            </w:r>
          </w:p>
        </w:tc>
        <w:tc>
          <w:tcPr>
            <w:tcW w:w="2340" w:type="dxa"/>
          </w:tcPr>
          <w:p w14:paraId="59ACA10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["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Saludos_Basicos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", "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La_Familia_en_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spellEnd"/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"]</w:t>
            </w:r>
          </w:p>
        </w:tc>
        <w:tc>
          <w:tcPr>
            <w:tcW w:w="2340" w:type="dxa"/>
          </w:tcPr>
          <w:p w14:paraId="4EA9B03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Conjunto de claves de examen aprobados por el usuario para evitar evaluar dos veces el mismo nivel.</w:t>
            </w:r>
          </w:p>
        </w:tc>
      </w:tr>
    </w:tbl>
    <w:p w14:paraId="0172EE3F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 w:type="page"/>
      </w:r>
    </w:p>
    <w:p w14:paraId="312AA7B3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5. AUTENTICACIÓN Y ALMACENAMIENTO DE ARCHIVOS (FIREBASE AUTH &amp; STORAGE)</w:t>
      </w:r>
    </w:p>
    <w:p w14:paraId="4C705C70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A. Autenticación de Usuarios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Authentication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)</w:t>
      </w:r>
    </w:p>
    <w:p w14:paraId="0D9714F0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Aru Yachay admite inicio de sesión anónimo e inicio estructurado mediante correo electrónico. A nivel de aplicación, la clase de dominio '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User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' representa el perfil de seguridad del usuario actual.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52E6" w:rsidRPr="004C11FA" w14:paraId="275FBA10" w14:textId="77777777" w:rsidTr="00001F87">
        <w:tc>
          <w:tcPr>
            <w:tcW w:w="2340" w:type="dxa"/>
          </w:tcPr>
          <w:p w14:paraId="780AE7B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Atributo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Dominio</w:t>
            </w:r>
          </w:p>
        </w:tc>
        <w:tc>
          <w:tcPr>
            <w:tcW w:w="2340" w:type="dxa"/>
          </w:tcPr>
          <w:p w14:paraId="55676D7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Kotlin</w:t>
            </w:r>
          </w:p>
        </w:tc>
        <w:tc>
          <w:tcPr>
            <w:tcW w:w="2340" w:type="dxa"/>
          </w:tcPr>
          <w:p w14:paraId="7BDEFA9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Nulable</w:t>
            </w:r>
          </w:p>
        </w:tc>
        <w:tc>
          <w:tcPr>
            <w:tcW w:w="2340" w:type="dxa"/>
          </w:tcPr>
          <w:p w14:paraId="344071E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282E3265" w14:textId="77777777" w:rsidTr="00001F87">
        <w:tc>
          <w:tcPr>
            <w:tcW w:w="2340" w:type="dxa"/>
          </w:tcPr>
          <w:p w14:paraId="1E71C24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uid</w:t>
            </w:r>
          </w:p>
        </w:tc>
        <w:tc>
          <w:tcPr>
            <w:tcW w:w="2340" w:type="dxa"/>
          </w:tcPr>
          <w:p w14:paraId="0D377FD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2530A86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2340" w:type="dxa"/>
          </w:tcPr>
          <w:p w14:paraId="56B9924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Identificador único universal provisto por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Firebase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Auth al registrar el dispositivo o email.</w:t>
            </w:r>
          </w:p>
        </w:tc>
      </w:tr>
      <w:tr w:rsidR="00B852E6" w:rsidRPr="004C11FA" w14:paraId="57971DE9" w14:textId="77777777" w:rsidTr="00001F87">
        <w:tc>
          <w:tcPr>
            <w:tcW w:w="2340" w:type="dxa"/>
          </w:tcPr>
          <w:p w14:paraId="0F501CC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2340" w:type="dxa"/>
          </w:tcPr>
          <w:p w14:paraId="0F6D51E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6FEB6FD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Sí</w:t>
            </w:r>
          </w:p>
        </w:tc>
        <w:tc>
          <w:tcPr>
            <w:tcW w:w="2340" w:type="dxa"/>
          </w:tcPr>
          <w:p w14:paraId="362F81E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Dirección de correo electrónico del usuario (nulo si es sesión de invitado anónima).</w:t>
            </w:r>
          </w:p>
        </w:tc>
      </w:tr>
      <w:tr w:rsidR="00B852E6" w:rsidRPr="004C11FA" w14:paraId="70289517" w14:textId="77777777" w:rsidTr="00001F87">
        <w:tc>
          <w:tcPr>
            <w:tcW w:w="2340" w:type="dxa"/>
          </w:tcPr>
          <w:p w14:paraId="5B6346D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displayName</w:t>
            </w:r>
            <w:proofErr w:type="spellEnd"/>
          </w:p>
        </w:tc>
        <w:tc>
          <w:tcPr>
            <w:tcW w:w="2340" w:type="dxa"/>
          </w:tcPr>
          <w:p w14:paraId="0AA08B3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4C0A1EF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Sí</w:t>
            </w:r>
          </w:p>
        </w:tc>
        <w:tc>
          <w:tcPr>
            <w:tcW w:w="2340" w:type="dxa"/>
          </w:tcPr>
          <w:p w14:paraId="3B52BCF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Nombre del perfil del usuario ingresado durante el registro.</w:t>
            </w:r>
          </w:p>
        </w:tc>
      </w:tr>
      <w:tr w:rsidR="00B852E6" w:rsidRPr="004C11FA" w14:paraId="5CD30430" w14:textId="77777777" w:rsidTr="00001F87">
        <w:tc>
          <w:tcPr>
            <w:tcW w:w="2340" w:type="dxa"/>
          </w:tcPr>
          <w:p w14:paraId="5FEC7E2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photoUrl</w:t>
            </w:r>
            <w:proofErr w:type="spellEnd"/>
          </w:p>
        </w:tc>
        <w:tc>
          <w:tcPr>
            <w:tcW w:w="2340" w:type="dxa"/>
          </w:tcPr>
          <w:p w14:paraId="0EAF8BB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7F8E8E4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Sí</w:t>
            </w:r>
          </w:p>
        </w:tc>
        <w:tc>
          <w:tcPr>
            <w:tcW w:w="2340" w:type="dxa"/>
          </w:tcPr>
          <w:p w14:paraId="1AF5A54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Enlace a la foto de perfil del usuario.</w:t>
            </w:r>
          </w:p>
        </w:tc>
      </w:tr>
      <w:tr w:rsidR="00B852E6" w:rsidRPr="004C11FA" w14:paraId="26D9023D" w14:textId="77777777" w:rsidTr="00001F87">
        <w:tc>
          <w:tcPr>
            <w:tcW w:w="2340" w:type="dxa"/>
          </w:tcPr>
          <w:p w14:paraId="26548C6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isAnonymous</w:t>
            </w:r>
            <w:proofErr w:type="spellEnd"/>
          </w:p>
        </w:tc>
        <w:tc>
          <w:tcPr>
            <w:tcW w:w="2340" w:type="dxa"/>
          </w:tcPr>
          <w:p w14:paraId="149AA1D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Boolean</w:t>
            </w:r>
          </w:p>
        </w:tc>
        <w:tc>
          <w:tcPr>
            <w:tcW w:w="2340" w:type="dxa"/>
          </w:tcPr>
          <w:p w14:paraId="0B3F497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2340" w:type="dxa"/>
          </w:tcPr>
          <w:p w14:paraId="15F3037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Flag que indica si es una cuenta temporal de invitado (anónima).</w:t>
            </w:r>
          </w:p>
        </w:tc>
      </w:tr>
    </w:tbl>
    <w:p w14:paraId="6E37AA5C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688F8135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B. Almacenamiento de Voz en la Nube (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Storage)</w:t>
      </w:r>
    </w:p>
    <w:p w14:paraId="645CBCC5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Storage resguarda las grabaciones de audio (.m4a) que los usuarios envían para que la IA realice transcripción y retroalimentación de pronunciación. Estos archivos se organizan por rutas asociadas al ID del usuario y a marcas de tiempo UNIX, permitiendo aislar la privacidad de los audios de forma óptima.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77"/>
        <w:gridCol w:w="2360"/>
        <w:gridCol w:w="2239"/>
      </w:tblGrid>
      <w:tr w:rsidR="00B852E6" w:rsidRPr="004C11FA" w14:paraId="4C036422" w14:textId="77777777" w:rsidTr="00001F87">
        <w:tc>
          <w:tcPr>
            <w:tcW w:w="3120" w:type="dxa"/>
          </w:tcPr>
          <w:p w14:paraId="54C2CEB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Directorio / Ruta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en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Storage</w:t>
            </w:r>
          </w:p>
        </w:tc>
        <w:tc>
          <w:tcPr>
            <w:tcW w:w="3120" w:type="dxa"/>
          </w:tcPr>
          <w:p w14:paraId="5080698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Formato de Archivo</w:t>
            </w:r>
          </w:p>
        </w:tc>
        <w:tc>
          <w:tcPr>
            <w:tcW w:w="3120" w:type="dxa"/>
          </w:tcPr>
          <w:p w14:paraId="695DBC0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56A47BB8" w14:textId="77777777" w:rsidTr="00001F87">
        <w:tc>
          <w:tcPr>
            <w:tcW w:w="3120" w:type="dxa"/>
          </w:tcPr>
          <w:p w14:paraId="3925556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/audios/${uid}/message_${timestamp}.m4a</w:t>
            </w:r>
          </w:p>
        </w:tc>
        <w:tc>
          <w:tcPr>
            <w:tcW w:w="3120" w:type="dxa"/>
          </w:tcPr>
          <w:p w14:paraId="684A1D3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.m4a (AAC/MPEG-4)</w:t>
            </w:r>
          </w:p>
        </w:tc>
        <w:tc>
          <w:tcPr>
            <w:tcW w:w="3120" w:type="dxa"/>
          </w:tcPr>
          <w:p w14:paraId="7E4FCE2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Mensajes de audio generales de chat con el tutor de IA.</w:t>
            </w:r>
          </w:p>
        </w:tc>
      </w:tr>
      <w:tr w:rsidR="00B852E6" w:rsidRPr="004C11FA" w14:paraId="04E83DC3" w14:textId="77777777" w:rsidTr="00001F87">
        <w:tc>
          <w:tcPr>
            <w:tcW w:w="3120" w:type="dxa"/>
          </w:tcPr>
          <w:p w14:paraId="7F2B1BA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/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pronunciacion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/${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uid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}/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assess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_${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timestamp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}.m4a</w:t>
            </w:r>
          </w:p>
        </w:tc>
        <w:tc>
          <w:tcPr>
            <w:tcW w:w="3120" w:type="dxa"/>
          </w:tcPr>
          <w:p w14:paraId="33D1DA3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.m4a (AAC/MPEG-4)</w:t>
            </w:r>
          </w:p>
        </w:tc>
        <w:tc>
          <w:tcPr>
            <w:tcW w:w="3120" w:type="dxa"/>
          </w:tcPr>
          <w:p w14:paraId="14AE7C6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Audios específicos de retos y exámenes de evaluación fonética.</w:t>
            </w:r>
          </w:p>
        </w:tc>
      </w:tr>
    </w:tbl>
    <w:p w14:paraId="5C962559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br w:type="page"/>
      </w:r>
    </w:p>
    <w:p w14:paraId="0723BA6D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lastRenderedPageBreak/>
        <w:t>6. SERVICIOS DE IA Y FLUJOS DE DATOS</w:t>
      </w:r>
    </w:p>
    <w:p w14:paraId="00B39B14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Las funcionalidades de tutoría lingüística personalizada operan a través de Cloud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Functions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de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Firebase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v2, conectando el cliente con las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APIs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de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OpenAI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(Whisper para procesamiento de voz y GPT para lógica lingüística y traducción). A </w:t>
      </w:r>
      <w:proofErr w:type="gram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continuación</w:t>
      </w:r>
      <w:proofErr w:type="gram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se documenta el esquema de llamadas remotas.</w:t>
      </w:r>
    </w:p>
    <w:p w14:paraId="0550F994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Cloud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Function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: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getOpenAIResponse</w:t>
      </w:r>
      <w:proofErr w:type="spellEnd"/>
    </w:p>
    <w:p w14:paraId="0E8355CC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 xml:space="preserve">Propósito: Recibe un </w:t>
      </w:r>
      <w:proofErr w:type="spellStart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prompt</w:t>
      </w:r>
      <w:proofErr w:type="spellEnd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 xml:space="preserve"> textual de conversación y devuelve una respuesta trilingüe estructurada.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52E6" w:rsidRPr="004C11FA" w14:paraId="36D43822" w14:textId="77777777" w:rsidTr="00001F87">
        <w:tc>
          <w:tcPr>
            <w:tcW w:w="2340" w:type="dxa"/>
          </w:tcPr>
          <w:p w14:paraId="5F7F267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Dirección</w:t>
            </w:r>
            <w:proofErr w:type="spellEnd"/>
          </w:p>
        </w:tc>
        <w:tc>
          <w:tcPr>
            <w:tcW w:w="2340" w:type="dxa"/>
          </w:tcPr>
          <w:p w14:paraId="2BF39C5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Parámetro / Campo JSON</w:t>
            </w:r>
          </w:p>
        </w:tc>
        <w:tc>
          <w:tcPr>
            <w:tcW w:w="2340" w:type="dxa"/>
          </w:tcPr>
          <w:p w14:paraId="3BC2BF3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2340" w:type="dxa"/>
          </w:tcPr>
          <w:p w14:paraId="392E0DC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21518605" w14:textId="77777777" w:rsidTr="00001F87">
        <w:tc>
          <w:tcPr>
            <w:tcW w:w="2340" w:type="dxa"/>
          </w:tcPr>
          <w:p w14:paraId="067A2ED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1863DAA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prompt</w:t>
            </w:r>
          </w:p>
        </w:tc>
        <w:tc>
          <w:tcPr>
            <w:tcW w:w="2340" w:type="dxa"/>
          </w:tcPr>
          <w:p w14:paraId="49C9004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3F1B9C8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El mensaje o pregunta ingresado por el usuario en español.</w:t>
            </w:r>
          </w:p>
        </w:tc>
      </w:tr>
      <w:tr w:rsidR="00B852E6" w:rsidRPr="004C11FA" w14:paraId="115A1D14" w14:textId="77777777" w:rsidTr="00001F87">
        <w:tc>
          <w:tcPr>
            <w:tcW w:w="2340" w:type="dxa"/>
          </w:tcPr>
          <w:p w14:paraId="4F8F3B8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44EB1EA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0B03D57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2D22210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Respuesta formateada estrictamente como: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br/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Español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: [res]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br/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: [res]</w:t>
            </w: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br/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: [res]</w:t>
            </w:r>
          </w:p>
        </w:tc>
      </w:tr>
    </w:tbl>
    <w:p w14:paraId="491A54B1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122FEEA2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Cloud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Function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: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processAudioMessage</w:t>
      </w:r>
      <w:proofErr w:type="spellEnd"/>
    </w:p>
    <w:p w14:paraId="53E278A5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Propósito: Recibe un archivo de audio grabado por el usuario en el chat, lo transcribe y genera una respuesta de tutoría con retroalimentación.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7"/>
        <w:gridCol w:w="2129"/>
        <w:gridCol w:w="1984"/>
        <w:gridCol w:w="3396"/>
      </w:tblGrid>
      <w:tr w:rsidR="00B852E6" w:rsidRPr="004C11FA" w14:paraId="61EAA562" w14:textId="77777777" w:rsidTr="00001F87">
        <w:tc>
          <w:tcPr>
            <w:tcW w:w="2340" w:type="dxa"/>
          </w:tcPr>
          <w:p w14:paraId="323B29D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Dirección</w:t>
            </w:r>
            <w:proofErr w:type="spellEnd"/>
          </w:p>
        </w:tc>
        <w:tc>
          <w:tcPr>
            <w:tcW w:w="2340" w:type="dxa"/>
          </w:tcPr>
          <w:p w14:paraId="22C0ACB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 JSON</w:t>
            </w:r>
          </w:p>
        </w:tc>
        <w:tc>
          <w:tcPr>
            <w:tcW w:w="2340" w:type="dxa"/>
          </w:tcPr>
          <w:p w14:paraId="54ADD3BF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2340" w:type="dxa"/>
          </w:tcPr>
          <w:p w14:paraId="2BA1313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75B92944" w14:textId="77777777" w:rsidTr="00001F87">
        <w:tc>
          <w:tcPr>
            <w:tcW w:w="2340" w:type="dxa"/>
          </w:tcPr>
          <w:p w14:paraId="01D7919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45F94AC3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audioPath</w:t>
            </w:r>
          </w:p>
        </w:tc>
        <w:tc>
          <w:tcPr>
            <w:tcW w:w="2340" w:type="dxa"/>
          </w:tcPr>
          <w:p w14:paraId="07B5ECD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694ACD7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Ruta del archivo de audio subido a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Firebase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Storage (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e.g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. '/audios/123/message_456.m4a').</w:t>
            </w:r>
          </w:p>
        </w:tc>
      </w:tr>
      <w:tr w:rsidR="00B852E6" w:rsidRPr="004C11FA" w14:paraId="2E6C1494" w14:textId="77777777" w:rsidTr="00001F87">
        <w:tc>
          <w:tcPr>
            <w:tcW w:w="2340" w:type="dxa"/>
          </w:tcPr>
          <w:p w14:paraId="5B710A2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Response</w:t>
            </w:r>
          </w:p>
        </w:tc>
        <w:tc>
          <w:tcPr>
            <w:tcW w:w="2340" w:type="dxa"/>
          </w:tcPr>
          <w:p w14:paraId="1A9EEB69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transcription</w:t>
            </w:r>
          </w:p>
        </w:tc>
        <w:tc>
          <w:tcPr>
            <w:tcW w:w="2340" w:type="dxa"/>
          </w:tcPr>
          <w:p w14:paraId="5DB9D6F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3D778D1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Texto transcrito por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OpenAI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Whisper (en español).</w:t>
            </w:r>
          </w:p>
        </w:tc>
      </w:tr>
      <w:tr w:rsidR="00B852E6" w:rsidRPr="004C11FA" w14:paraId="333D2BEA" w14:textId="77777777" w:rsidTr="00001F87">
        <w:tc>
          <w:tcPr>
            <w:tcW w:w="2340" w:type="dxa"/>
          </w:tcPr>
          <w:p w14:paraId="035E433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5245597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498604D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3573B6E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Respuesta trilingüe formateada generada por GPT-4o-mini.</w:t>
            </w:r>
          </w:p>
        </w:tc>
      </w:tr>
      <w:tr w:rsidR="00B852E6" w:rsidRPr="004C11FA" w14:paraId="16CCD21E" w14:textId="77777777" w:rsidTr="00001F87">
        <w:tc>
          <w:tcPr>
            <w:tcW w:w="2340" w:type="dxa"/>
          </w:tcPr>
          <w:p w14:paraId="4CCA81F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0FE9491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feedback</w:t>
            </w:r>
          </w:p>
        </w:tc>
        <w:tc>
          <w:tcPr>
            <w:tcW w:w="2340" w:type="dxa"/>
          </w:tcPr>
          <w:p w14:paraId="03A58EB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01618F8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Retroalimentación sobre pronunciación, gramática y áreas de mejora.</w:t>
            </w:r>
          </w:p>
        </w:tc>
      </w:tr>
    </w:tbl>
    <w:p w14:paraId="4AA57DB9" w14:textId="77777777" w:rsidR="00B852E6" w:rsidRPr="004C11FA" w:rsidRDefault="00B852E6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p w14:paraId="49D509B8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Cloud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Function</w:t>
      </w:r>
      <w:proofErr w:type="spellEnd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: </w:t>
      </w:r>
      <w:proofErr w:type="spellStart"/>
      <w:r w:rsidRPr="004C11FA">
        <w:rPr>
          <w:rFonts w:ascii="Times New Roman" w:hAnsi="Times New Roman" w:cs="Times New Roman"/>
          <w:bCs/>
          <w:sz w:val="24"/>
          <w:szCs w:val="24"/>
          <w:lang w:val="es-PE"/>
        </w:rPr>
        <w:t>assessPronunciation</w:t>
      </w:r>
      <w:proofErr w:type="spellEnd"/>
    </w:p>
    <w:p w14:paraId="0CE2C265" w14:textId="77777777" w:rsidR="00B852E6" w:rsidRPr="004C11FA" w:rsidRDefault="00000000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 xml:space="preserve">Propósito: Realiza una evaluación rigurosa y amigable de la pronunciación de una palabra objetivo en </w:t>
      </w:r>
      <w:proofErr w:type="gramStart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>Quechua</w:t>
      </w:r>
      <w:proofErr w:type="gramEnd"/>
      <w:r w:rsidRPr="004C11FA">
        <w:rPr>
          <w:rFonts w:ascii="Times New Roman" w:hAnsi="Times New Roman" w:cs="Times New Roman"/>
          <w:bCs/>
          <w:i/>
          <w:sz w:val="24"/>
          <w:szCs w:val="24"/>
          <w:lang w:val="es-PE"/>
        </w:rPr>
        <w:t xml:space="preserve"> o Aymara.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52E6" w:rsidRPr="004C11FA" w14:paraId="0ABD4028" w14:textId="77777777" w:rsidTr="00001F87">
        <w:tc>
          <w:tcPr>
            <w:tcW w:w="2340" w:type="dxa"/>
          </w:tcPr>
          <w:p w14:paraId="72485B67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Dirección</w:t>
            </w:r>
            <w:proofErr w:type="spellEnd"/>
          </w:p>
        </w:tc>
        <w:tc>
          <w:tcPr>
            <w:tcW w:w="2340" w:type="dxa"/>
          </w:tcPr>
          <w:p w14:paraId="5CE77FE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Campo JSON</w:t>
            </w:r>
          </w:p>
        </w:tc>
        <w:tc>
          <w:tcPr>
            <w:tcW w:w="2340" w:type="dxa"/>
          </w:tcPr>
          <w:p w14:paraId="3822493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Tipo de Dato</w:t>
            </w:r>
          </w:p>
        </w:tc>
        <w:tc>
          <w:tcPr>
            <w:tcW w:w="2340" w:type="dxa"/>
          </w:tcPr>
          <w:p w14:paraId="166062D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Descripción</w:t>
            </w:r>
          </w:p>
        </w:tc>
      </w:tr>
      <w:tr w:rsidR="00B852E6" w:rsidRPr="004C11FA" w14:paraId="12E9D110" w14:textId="77777777" w:rsidTr="00001F87">
        <w:tc>
          <w:tcPr>
            <w:tcW w:w="2340" w:type="dxa"/>
          </w:tcPr>
          <w:p w14:paraId="1952F4C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1E85639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audioPath</w:t>
            </w:r>
          </w:p>
        </w:tc>
        <w:tc>
          <w:tcPr>
            <w:tcW w:w="2340" w:type="dxa"/>
          </w:tcPr>
          <w:p w14:paraId="7E4B586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2B8B1D2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Ruta del archivo de audio subido a </w:t>
            </w:r>
            <w:proofErr w:type="spell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Firebase</w:t>
            </w:r>
            <w:proofErr w:type="spell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 xml:space="preserve"> Storage.</w:t>
            </w:r>
          </w:p>
        </w:tc>
      </w:tr>
      <w:tr w:rsidR="00B852E6" w:rsidRPr="004C11FA" w14:paraId="1C108027" w14:textId="77777777" w:rsidTr="00001F87">
        <w:tc>
          <w:tcPr>
            <w:tcW w:w="2340" w:type="dxa"/>
          </w:tcPr>
          <w:p w14:paraId="2F060444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14DE7A0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targetWord</w:t>
            </w:r>
          </w:p>
        </w:tc>
        <w:tc>
          <w:tcPr>
            <w:tcW w:w="2340" w:type="dxa"/>
          </w:tcPr>
          <w:p w14:paraId="35FCF3E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4426B59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Palabra u oración andina objetivo que el usuario está intentando pronunciar.</w:t>
            </w:r>
          </w:p>
        </w:tc>
      </w:tr>
      <w:tr w:rsidR="00B852E6" w:rsidRPr="004C11FA" w14:paraId="664AC5F8" w14:textId="77777777" w:rsidTr="00001F87">
        <w:tc>
          <w:tcPr>
            <w:tcW w:w="2340" w:type="dxa"/>
          </w:tcPr>
          <w:p w14:paraId="4011110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69C7814D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language</w:t>
            </w:r>
          </w:p>
        </w:tc>
        <w:tc>
          <w:tcPr>
            <w:tcW w:w="2340" w:type="dxa"/>
          </w:tcPr>
          <w:p w14:paraId="25B84A8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2A10EC6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Idioma seleccionado ('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Quechua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' o '</w:t>
            </w:r>
            <w:proofErr w:type="gramStart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Aimara</w:t>
            </w:r>
            <w:proofErr w:type="gramEnd"/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').</w:t>
            </w:r>
          </w:p>
        </w:tc>
      </w:tr>
      <w:tr w:rsidR="00B852E6" w:rsidRPr="004C11FA" w14:paraId="24037E79" w14:textId="77777777" w:rsidTr="00001F87">
        <w:tc>
          <w:tcPr>
            <w:tcW w:w="2340" w:type="dxa"/>
          </w:tcPr>
          <w:p w14:paraId="5D99BA05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Request</w:t>
            </w:r>
          </w:p>
        </w:tc>
        <w:tc>
          <w:tcPr>
            <w:tcW w:w="2340" w:type="dxa"/>
          </w:tcPr>
          <w:p w14:paraId="6D82467A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translation</w:t>
            </w:r>
          </w:p>
        </w:tc>
        <w:tc>
          <w:tcPr>
            <w:tcW w:w="2340" w:type="dxa"/>
          </w:tcPr>
          <w:p w14:paraId="39D6AF6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 (opcional)</w:t>
            </w:r>
          </w:p>
        </w:tc>
        <w:tc>
          <w:tcPr>
            <w:tcW w:w="2340" w:type="dxa"/>
          </w:tcPr>
          <w:p w14:paraId="7C13F0A2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Traducción en español de la palabra objetivo para contexto de la IA.</w:t>
            </w:r>
          </w:p>
        </w:tc>
      </w:tr>
      <w:tr w:rsidR="00B852E6" w:rsidRPr="004C11FA" w14:paraId="46510371" w14:textId="77777777" w:rsidTr="00001F87">
        <w:tc>
          <w:tcPr>
            <w:tcW w:w="2340" w:type="dxa"/>
          </w:tcPr>
          <w:p w14:paraId="3517B91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6A250FC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transcription</w:t>
            </w:r>
          </w:p>
        </w:tc>
        <w:tc>
          <w:tcPr>
            <w:tcW w:w="2340" w:type="dxa"/>
          </w:tcPr>
          <w:p w14:paraId="2ADB56BB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3B9B0D1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Texto transcrito por Whisper.</w:t>
            </w:r>
          </w:p>
        </w:tc>
      </w:tr>
      <w:tr w:rsidR="00B852E6" w:rsidRPr="004C11FA" w14:paraId="0EF46E24" w14:textId="77777777" w:rsidTr="00001F87">
        <w:tc>
          <w:tcPr>
            <w:tcW w:w="2340" w:type="dxa"/>
          </w:tcPr>
          <w:p w14:paraId="2CFDDDB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Response</w:t>
            </w:r>
          </w:p>
        </w:tc>
        <w:tc>
          <w:tcPr>
            <w:tcW w:w="2340" w:type="dxa"/>
          </w:tcPr>
          <w:p w14:paraId="222FA341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isCorrect</w:t>
            </w:r>
          </w:p>
        </w:tc>
        <w:tc>
          <w:tcPr>
            <w:tcW w:w="2340" w:type="dxa"/>
          </w:tcPr>
          <w:p w14:paraId="1896AC10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Boolean</w:t>
            </w:r>
          </w:p>
        </w:tc>
        <w:tc>
          <w:tcPr>
            <w:tcW w:w="2340" w:type="dxa"/>
          </w:tcPr>
          <w:p w14:paraId="6753A52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Resultado del análisis de similitud acústica. True si es aceptable, False si no.</w:t>
            </w:r>
          </w:p>
        </w:tc>
      </w:tr>
      <w:tr w:rsidR="00B852E6" w:rsidRPr="004C11FA" w14:paraId="20E9DD38" w14:textId="77777777" w:rsidTr="00001F87">
        <w:tc>
          <w:tcPr>
            <w:tcW w:w="2340" w:type="dxa"/>
          </w:tcPr>
          <w:p w14:paraId="523216CC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Response</w:t>
            </w:r>
          </w:p>
        </w:tc>
        <w:tc>
          <w:tcPr>
            <w:tcW w:w="2340" w:type="dxa"/>
          </w:tcPr>
          <w:p w14:paraId="66A16108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feedback</w:t>
            </w:r>
          </w:p>
        </w:tc>
        <w:tc>
          <w:tcPr>
            <w:tcW w:w="2340" w:type="dxa"/>
          </w:tcPr>
          <w:p w14:paraId="58145056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340" w:type="dxa"/>
          </w:tcPr>
          <w:p w14:paraId="1E5AEAAE" w14:textId="77777777" w:rsidR="00B852E6" w:rsidRPr="004C11FA" w:rsidRDefault="00000000" w:rsidP="004C11F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</w:pPr>
            <w:r w:rsidRPr="004C11FA">
              <w:rPr>
                <w:rFonts w:ascii="Times New Roman" w:hAnsi="Times New Roman" w:cs="Times New Roman"/>
                <w:bCs/>
                <w:sz w:val="24"/>
                <w:szCs w:val="24"/>
                <w:lang w:val="es-PE"/>
              </w:rPr>
              <w:t>Explicación constructiva sobre cómo sonó y consejos para mejorar la dicción nativa.</w:t>
            </w:r>
          </w:p>
        </w:tc>
      </w:tr>
    </w:tbl>
    <w:p w14:paraId="46D8762D" w14:textId="77777777" w:rsidR="0031433B" w:rsidRPr="004C11FA" w:rsidRDefault="0031433B" w:rsidP="004C11FA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s-PE"/>
        </w:rPr>
      </w:pPr>
    </w:p>
    <w:sectPr w:rsidR="0031433B" w:rsidRPr="004C11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8EFE" w14:textId="77777777" w:rsidR="00C400F9" w:rsidRDefault="00C400F9">
      <w:pPr>
        <w:spacing w:after="0" w:line="240" w:lineRule="auto"/>
      </w:pPr>
      <w:r>
        <w:separator/>
      </w:r>
    </w:p>
  </w:endnote>
  <w:endnote w:type="continuationSeparator" w:id="0">
    <w:p w14:paraId="5824C106" w14:textId="77777777" w:rsidR="00C400F9" w:rsidRDefault="00C4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EAD7" w14:textId="77777777" w:rsidR="00001F87" w:rsidRDefault="00001F87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9B1B" w14:textId="77777777" w:rsidR="00001F87" w:rsidRDefault="00001F87">
    <w:pPr>
      <w:jc w:val="right"/>
      <w:rPr>
        <w:rFonts w:ascii="Times New Roman" w:eastAsia="Times New Roman" w:hAnsi="Times New Roman" w:cs="Times New Roman"/>
        <w:b/>
        <w:bCs/>
        <w:i/>
        <w:iCs/>
        <w:sz w:val="28"/>
        <w:szCs w:val="28"/>
      </w:rPr>
    </w:pPr>
    <w:r>
      <w:t>2</w:t>
    </w:r>
  </w:p>
  <w:p w14:paraId="716136D2" w14:textId="77777777" w:rsidR="00001F87" w:rsidRDefault="00001F8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CD141" w14:textId="77777777" w:rsidR="00C400F9" w:rsidRDefault="00C400F9">
      <w:pPr>
        <w:spacing w:after="0" w:line="240" w:lineRule="auto"/>
      </w:pPr>
      <w:r>
        <w:separator/>
      </w:r>
    </w:p>
  </w:footnote>
  <w:footnote w:type="continuationSeparator" w:id="0">
    <w:p w14:paraId="1EC68A90" w14:textId="77777777" w:rsidR="00C400F9" w:rsidRDefault="00C40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CADE" w14:textId="77777777" w:rsidR="00001F87" w:rsidRDefault="00001F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015358">
    <w:abstractNumId w:val="8"/>
  </w:num>
  <w:num w:numId="2" w16cid:durableId="1601834270">
    <w:abstractNumId w:val="6"/>
  </w:num>
  <w:num w:numId="3" w16cid:durableId="2106878853">
    <w:abstractNumId w:val="5"/>
  </w:num>
  <w:num w:numId="4" w16cid:durableId="1410422598">
    <w:abstractNumId w:val="4"/>
  </w:num>
  <w:num w:numId="5" w16cid:durableId="170295122">
    <w:abstractNumId w:val="7"/>
  </w:num>
  <w:num w:numId="6" w16cid:durableId="1998073863">
    <w:abstractNumId w:val="3"/>
  </w:num>
  <w:num w:numId="7" w16cid:durableId="59452851">
    <w:abstractNumId w:val="2"/>
  </w:num>
  <w:num w:numId="8" w16cid:durableId="12851195">
    <w:abstractNumId w:val="1"/>
  </w:num>
  <w:num w:numId="9" w16cid:durableId="22271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87"/>
    <w:rsid w:val="00034616"/>
    <w:rsid w:val="0006063C"/>
    <w:rsid w:val="0015074B"/>
    <w:rsid w:val="0029639D"/>
    <w:rsid w:val="002F5202"/>
    <w:rsid w:val="0031433B"/>
    <w:rsid w:val="00326F90"/>
    <w:rsid w:val="003843CF"/>
    <w:rsid w:val="004C11FA"/>
    <w:rsid w:val="00AA1D8D"/>
    <w:rsid w:val="00B47730"/>
    <w:rsid w:val="00B852E6"/>
    <w:rsid w:val="00C400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55C0D"/>
  <w14:defaultImageDpi w14:val="300"/>
  <w15:docId w15:val="{60D81E04-B7E9-4A74-97FB-2D74BCC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1667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JUICE YOMAR SERRANO IBAÑEZ</cp:lastModifiedBy>
  <cp:revision>3</cp:revision>
  <dcterms:created xsi:type="dcterms:W3CDTF">2013-12-23T23:15:00Z</dcterms:created>
  <dcterms:modified xsi:type="dcterms:W3CDTF">2026-07-07T02:33:00Z</dcterms:modified>
  <cp:category/>
</cp:coreProperties>
</file>