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39" w14:textId="77777777" w:rsidR="00F803DB" w:rsidRDefault="00F803DB" w:rsidP="00F803DB">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20D8D93D" w14:textId="77777777" w:rsidR="00F803DB" w:rsidRDefault="00F803DB" w:rsidP="00F803DB">
      <w:pPr>
        <w:autoSpaceDE w:val="0"/>
        <w:autoSpaceDN w:val="0"/>
        <w:adjustRightInd w:val="0"/>
        <w:spacing w:after="0"/>
        <w:jc w:val="center"/>
        <w:rPr>
          <w:rFonts w:ascii="Arial" w:hAnsi="Arial" w:cs="Arial"/>
          <w:b/>
          <w:color w:val="000000"/>
          <w:sz w:val="36"/>
          <w:szCs w:val="40"/>
        </w:rPr>
      </w:pPr>
    </w:p>
    <w:p w14:paraId="197133B4" w14:textId="26D940FB" w:rsidR="00F803DB" w:rsidRPr="00637232" w:rsidRDefault="00F803DB" w:rsidP="00F803DB">
      <w:pPr>
        <w:autoSpaceDE w:val="0"/>
        <w:autoSpaceDN w:val="0"/>
        <w:adjustRightInd w:val="0"/>
        <w:spacing w:after="0"/>
        <w:jc w:val="center"/>
        <w:rPr>
          <w:rFonts w:ascii="Arial" w:hAnsi="Arial" w:cs="Arial"/>
          <w:b/>
          <w:color w:val="000000"/>
          <w:sz w:val="36"/>
          <w:szCs w:val="40"/>
        </w:rPr>
      </w:pPr>
      <w:r w:rsidRPr="0051342F">
        <w:rPr>
          <w:rFonts w:ascii="Arial" w:hAnsi="Arial" w:cs="Arial"/>
          <w:b/>
          <w:noProof/>
          <w:color w:val="000000"/>
          <w:sz w:val="36"/>
          <w:szCs w:val="36"/>
          <w:lang w:eastAsia="es-PE"/>
        </w:rPr>
        <w:drawing>
          <wp:inline distT="0" distB="0" distL="0" distR="0" wp14:anchorId="779EA6AF" wp14:editId="5D7D061B">
            <wp:extent cx="1228725" cy="1651728"/>
            <wp:effectExtent l="0" t="0" r="0" b="5715"/>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4639" cy="1659678"/>
                    </a:xfrm>
                    <a:prstGeom prst="rect">
                      <a:avLst/>
                    </a:prstGeom>
                    <a:noFill/>
                    <a:ln>
                      <a:noFill/>
                    </a:ln>
                  </pic:spPr>
                </pic:pic>
              </a:graphicData>
            </a:graphic>
          </wp:inline>
        </w:drawing>
      </w:r>
    </w:p>
    <w:p w14:paraId="285EA241" w14:textId="77777777" w:rsidR="00F803DB" w:rsidRPr="0051342F" w:rsidRDefault="00F803DB" w:rsidP="00F803DB">
      <w:pPr>
        <w:autoSpaceDE w:val="0"/>
        <w:autoSpaceDN w:val="0"/>
        <w:adjustRightInd w:val="0"/>
        <w:spacing w:after="0"/>
        <w:jc w:val="center"/>
        <w:rPr>
          <w:rFonts w:ascii="Arial" w:hAnsi="Arial" w:cs="Arial"/>
          <w:b/>
          <w:color w:val="000000"/>
          <w:sz w:val="36"/>
          <w:szCs w:val="36"/>
        </w:rPr>
      </w:pPr>
    </w:p>
    <w:p w14:paraId="37C461EC" w14:textId="2227812B" w:rsidR="00F803DB" w:rsidRDefault="00F803DB" w:rsidP="2C78B1B9">
      <w:pPr>
        <w:autoSpaceDE w:val="0"/>
        <w:autoSpaceDN w:val="0"/>
        <w:adjustRightInd w:val="0"/>
        <w:spacing w:after="0"/>
        <w:jc w:val="center"/>
        <w:rPr>
          <w:rFonts w:ascii="Arial" w:hAnsi="Arial" w:cs="Arial"/>
          <w:b/>
          <w:bCs/>
          <w:color w:val="000000" w:themeColor="text1"/>
          <w:sz w:val="32"/>
          <w:szCs w:val="32"/>
        </w:rPr>
      </w:pPr>
      <w:r w:rsidRPr="2C78B1B9">
        <w:rPr>
          <w:rFonts w:ascii="Arial" w:hAnsi="Arial" w:cs="Arial"/>
          <w:b/>
          <w:bCs/>
          <w:color w:val="000000" w:themeColor="text1"/>
          <w:sz w:val="32"/>
          <w:szCs w:val="32"/>
        </w:rPr>
        <w:t>FACULTAD DE INGENIERIA</w:t>
      </w:r>
    </w:p>
    <w:p w14:paraId="44ACDEF5" w14:textId="6ABCB145" w:rsidR="00F803DB" w:rsidRPr="0051342F" w:rsidRDefault="00F803DB" w:rsidP="2C78B1B9">
      <w:pPr>
        <w:autoSpaceDE w:val="0"/>
        <w:autoSpaceDN w:val="0"/>
        <w:adjustRightInd w:val="0"/>
        <w:spacing w:after="0"/>
        <w:jc w:val="center"/>
        <w:rPr>
          <w:rFonts w:ascii="Arial" w:hAnsi="Arial" w:cs="Arial"/>
          <w:b/>
          <w:bCs/>
          <w:color w:val="000000"/>
          <w:sz w:val="32"/>
          <w:szCs w:val="32"/>
        </w:rPr>
      </w:pPr>
      <w:r w:rsidRPr="2C78B1B9">
        <w:rPr>
          <w:rFonts w:ascii="Arial" w:hAnsi="Arial" w:cs="Arial"/>
          <w:b/>
          <w:bCs/>
          <w:color w:val="000000" w:themeColor="text1"/>
          <w:sz w:val="32"/>
          <w:szCs w:val="32"/>
        </w:rPr>
        <w:t>Escuela Profesional de Ingeniería de Sistemas</w:t>
      </w:r>
    </w:p>
    <w:p w14:paraId="36F23BF0" w14:textId="77777777" w:rsidR="00F803DB" w:rsidRPr="00C50C24" w:rsidRDefault="00F803DB" w:rsidP="00F803DB">
      <w:pPr>
        <w:autoSpaceDE w:val="0"/>
        <w:autoSpaceDN w:val="0"/>
        <w:adjustRightInd w:val="0"/>
        <w:spacing w:after="0"/>
        <w:jc w:val="center"/>
        <w:rPr>
          <w:rFonts w:ascii="Arial" w:hAnsi="Arial" w:cs="Arial"/>
          <w:color w:val="000000"/>
          <w:sz w:val="24"/>
        </w:rPr>
      </w:pPr>
    </w:p>
    <w:p w14:paraId="05F2455A" w14:textId="522D784E" w:rsidR="00F803DB" w:rsidRDefault="00F803DB" w:rsidP="00F803DB">
      <w:pPr>
        <w:spacing w:after="0" w:line="240" w:lineRule="auto"/>
        <w:jc w:val="center"/>
        <w:rPr>
          <w:rFonts w:ascii="Arial" w:eastAsia="Arial" w:hAnsi="Arial" w:cs="Arial"/>
          <w:b/>
          <w:bCs/>
          <w:color w:val="000000" w:themeColor="text1"/>
          <w:sz w:val="36"/>
          <w:szCs w:val="36"/>
        </w:rPr>
      </w:pPr>
      <w:r w:rsidRPr="2C78B1B9">
        <w:rPr>
          <w:rFonts w:ascii="Arial" w:eastAsia="Arial" w:hAnsi="Arial" w:cs="Arial"/>
          <w:b/>
          <w:bCs/>
          <w:color w:val="000000" w:themeColor="text1"/>
          <w:sz w:val="36"/>
          <w:szCs w:val="36"/>
        </w:rPr>
        <w:t>ANEXO – 0</w:t>
      </w:r>
      <w:r w:rsidR="1CEA58AF" w:rsidRPr="2C78B1B9">
        <w:rPr>
          <w:rFonts w:ascii="Arial" w:eastAsia="Arial" w:hAnsi="Arial" w:cs="Arial"/>
          <w:b/>
          <w:bCs/>
          <w:color w:val="000000" w:themeColor="text1"/>
          <w:sz w:val="36"/>
          <w:szCs w:val="36"/>
        </w:rPr>
        <w:t>3</w:t>
      </w:r>
    </w:p>
    <w:p w14:paraId="083D196C" w14:textId="77777777" w:rsidR="00B42F86" w:rsidRDefault="00F803DB" w:rsidP="00B42F86">
      <w:pPr>
        <w:spacing w:after="0" w:line="240" w:lineRule="auto"/>
        <w:jc w:val="center"/>
        <w:rPr>
          <w:rFonts w:ascii="Arial" w:eastAsia="Arial" w:hAnsi="Arial" w:cs="Arial"/>
          <w:b/>
          <w:bCs/>
          <w:color w:val="000000" w:themeColor="text1"/>
          <w:sz w:val="36"/>
          <w:szCs w:val="36"/>
        </w:rPr>
      </w:pPr>
      <w:r w:rsidRPr="00F803DB">
        <w:rPr>
          <w:rFonts w:ascii="Arial" w:eastAsia="Arial" w:hAnsi="Arial" w:cs="Arial"/>
          <w:b/>
          <w:bCs/>
          <w:color w:val="000000" w:themeColor="text1"/>
          <w:sz w:val="36"/>
          <w:szCs w:val="36"/>
        </w:rPr>
        <w:t>“PATRONES DE D</w:t>
      </w:r>
      <w:r w:rsidR="00B42F86">
        <w:rPr>
          <w:rFonts w:ascii="Arial" w:eastAsia="Arial" w:hAnsi="Arial" w:cs="Arial"/>
          <w:b/>
          <w:bCs/>
          <w:color w:val="000000" w:themeColor="text1"/>
          <w:sz w:val="36"/>
          <w:szCs w:val="36"/>
        </w:rPr>
        <w:t>ISEÑO DE</w:t>
      </w:r>
    </w:p>
    <w:p w14:paraId="3A5B3509" w14:textId="2EB59C62" w:rsidR="00F803DB" w:rsidRPr="00F803DB" w:rsidRDefault="00B42F86" w:rsidP="00B42F86">
      <w:pPr>
        <w:spacing w:after="0" w:line="240" w:lineRule="auto"/>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 xml:space="preserve"> PRESENTACION O DE MICROSERVICIO</w:t>
      </w:r>
      <w:r w:rsidR="00F803DB" w:rsidRPr="00F803DB">
        <w:rPr>
          <w:rFonts w:ascii="Arial" w:eastAsia="Arial" w:hAnsi="Arial" w:cs="Arial"/>
          <w:b/>
          <w:bCs/>
          <w:color w:val="000000" w:themeColor="text1"/>
          <w:sz w:val="36"/>
          <w:szCs w:val="36"/>
        </w:rPr>
        <w:t>”</w:t>
      </w:r>
    </w:p>
    <w:p w14:paraId="39DD3222" w14:textId="0723D579" w:rsidR="00F803DB" w:rsidRDefault="00F803DB" w:rsidP="2C78B1B9">
      <w:pPr>
        <w:spacing w:after="0" w:line="240" w:lineRule="auto"/>
        <w:jc w:val="center"/>
        <w:rPr>
          <w:rFonts w:ascii="Arial" w:eastAsia="Arial" w:hAnsi="Arial" w:cs="Arial"/>
          <w:color w:val="000000" w:themeColor="text1"/>
          <w:sz w:val="36"/>
          <w:szCs w:val="36"/>
        </w:rPr>
      </w:pPr>
    </w:p>
    <w:p w14:paraId="75D9209C" w14:textId="77777777" w:rsidR="00F803DB" w:rsidRDefault="00F803DB" w:rsidP="00F803DB">
      <w:pPr>
        <w:spacing w:after="0" w:line="240" w:lineRule="auto"/>
        <w:jc w:val="center"/>
        <w:rPr>
          <w:rFonts w:ascii="Arial" w:eastAsia="Arial" w:hAnsi="Arial" w:cs="Arial"/>
          <w:color w:val="000000" w:themeColor="text1"/>
          <w:sz w:val="32"/>
          <w:szCs w:val="32"/>
        </w:rPr>
      </w:pPr>
      <w:r w:rsidRPr="32A95234">
        <w:rPr>
          <w:rFonts w:ascii="Arial" w:eastAsia="Arial" w:hAnsi="Arial" w:cs="Arial"/>
          <w:color w:val="000000" w:themeColor="text1"/>
          <w:sz w:val="32"/>
          <w:szCs w:val="32"/>
        </w:rPr>
        <w:t>Curso: Patrones de software</w:t>
      </w:r>
    </w:p>
    <w:p w14:paraId="25C4EDD8" w14:textId="77777777" w:rsidR="00F803DB" w:rsidRDefault="00F803DB" w:rsidP="00F803DB">
      <w:pPr>
        <w:spacing w:after="0" w:line="240" w:lineRule="auto"/>
        <w:jc w:val="center"/>
        <w:rPr>
          <w:rFonts w:ascii="Arial" w:eastAsia="Arial" w:hAnsi="Arial" w:cs="Arial"/>
          <w:color w:val="000000" w:themeColor="text1"/>
          <w:sz w:val="32"/>
          <w:szCs w:val="32"/>
        </w:rPr>
      </w:pPr>
      <w:r w:rsidRPr="478C86B7">
        <w:rPr>
          <w:rFonts w:ascii="Arial" w:eastAsia="Arial" w:hAnsi="Arial" w:cs="Arial"/>
          <w:color w:val="000000" w:themeColor="text1"/>
          <w:sz w:val="32"/>
          <w:szCs w:val="32"/>
        </w:rPr>
        <w:t>Docente: Mag. Patrick Cuadros Quiroga</w:t>
      </w:r>
    </w:p>
    <w:p w14:paraId="0EE543F9" w14:textId="77777777" w:rsidR="00F803DB" w:rsidRDefault="00F803DB" w:rsidP="00F803DB">
      <w:pPr>
        <w:spacing w:after="0" w:line="240" w:lineRule="auto"/>
        <w:jc w:val="center"/>
        <w:rPr>
          <w:rFonts w:ascii="Arial" w:eastAsia="Arial" w:hAnsi="Arial" w:cs="Arial"/>
          <w:color w:val="4F81BD"/>
          <w:sz w:val="16"/>
          <w:szCs w:val="16"/>
        </w:rPr>
      </w:pPr>
    </w:p>
    <w:p w14:paraId="0C6D6C65" w14:textId="77777777" w:rsidR="00F803DB" w:rsidRDefault="00F803DB" w:rsidP="00F803DB">
      <w:pPr>
        <w:spacing w:after="0" w:line="240" w:lineRule="auto"/>
        <w:jc w:val="center"/>
        <w:rPr>
          <w:rFonts w:ascii="Arial" w:eastAsia="Arial" w:hAnsi="Arial" w:cs="Arial"/>
          <w:color w:val="4F81BD"/>
          <w:sz w:val="16"/>
          <w:szCs w:val="16"/>
        </w:rPr>
      </w:pPr>
    </w:p>
    <w:p w14:paraId="5CE4165D" w14:textId="77777777" w:rsidR="00F803DB" w:rsidRDefault="00F803DB" w:rsidP="00F803DB">
      <w:pPr>
        <w:spacing w:after="0" w:line="240" w:lineRule="auto"/>
        <w:jc w:val="center"/>
        <w:rPr>
          <w:rFonts w:ascii="Arial" w:eastAsia="Arial" w:hAnsi="Arial" w:cs="Arial"/>
          <w:color w:val="4F81BD"/>
          <w:sz w:val="16"/>
          <w:szCs w:val="16"/>
        </w:rPr>
      </w:pPr>
    </w:p>
    <w:p w14:paraId="353AC60D" w14:textId="77777777" w:rsidR="00F803DB" w:rsidRDefault="00F803DB" w:rsidP="00F803DB">
      <w:pPr>
        <w:spacing w:after="0" w:line="240" w:lineRule="auto"/>
        <w:jc w:val="center"/>
        <w:rPr>
          <w:rFonts w:ascii="Arial" w:eastAsia="Arial" w:hAnsi="Arial" w:cs="Arial"/>
          <w:color w:val="4F81BD"/>
          <w:sz w:val="16"/>
          <w:szCs w:val="16"/>
        </w:rPr>
      </w:pPr>
    </w:p>
    <w:p w14:paraId="2ACCB984" w14:textId="77777777" w:rsidR="00F803DB" w:rsidRDefault="00F803DB" w:rsidP="00F803DB">
      <w:pPr>
        <w:spacing w:after="0" w:line="240" w:lineRule="auto"/>
        <w:jc w:val="center"/>
        <w:rPr>
          <w:rFonts w:ascii="Arial" w:eastAsia="Arial" w:hAnsi="Arial" w:cs="Arial"/>
          <w:color w:val="4F81BD"/>
          <w:sz w:val="16"/>
          <w:szCs w:val="16"/>
        </w:rPr>
      </w:pPr>
    </w:p>
    <w:p w14:paraId="0AF5B9CC" w14:textId="77777777" w:rsidR="00F803DB" w:rsidRDefault="00F803DB" w:rsidP="00F803DB">
      <w:pPr>
        <w:spacing w:after="0" w:line="240" w:lineRule="auto"/>
        <w:jc w:val="center"/>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Integrantes:</w:t>
      </w:r>
    </w:p>
    <w:p w14:paraId="0FE58D78" w14:textId="77777777" w:rsidR="00F803DB" w:rsidRDefault="00F803DB" w:rsidP="00F803DB">
      <w:pPr>
        <w:spacing w:after="0" w:line="240" w:lineRule="auto"/>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 xml:space="preserve">Romero Roque, Angelica Beatriz   </w:t>
      </w:r>
      <w:proofErr w:type="gramStart"/>
      <w:r w:rsidRPr="478C86B7">
        <w:rPr>
          <w:rFonts w:ascii="Arial" w:eastAsia="Arial" w:hAnsi="Arial" w:cs="Arial"/>
          <w:b/>
          <w:bCs/>
          <w:color w:val="000000" w:themeColor="text1"/>
          <w:sz w:val="32"/>
          <w:szCs w:val="32"/>
        </w:rPr>
        <w:t xml:space="preserve">   (</w:t>
      </w:r>
      <w:proofErr w:type="gramEnd"/>
      <w:r w:rsidRPr="478C86B7">
        <w:rPr>
          <w:rFonts w:ascii="Arial" w:eastAsia="Arial" w:hAnsi="Arial" w:cs="Arial"/>
          <w:b/>
          <w:bCs/>
          <w:color w:val="000000" w:themeColor="text1"/>
          <w:sz w:val="32"/>
          <w:szCs w:val="32"/>
        </w:rPr>
        <w:t>2019063327)</w:t>
      </w:r>
    </w:p>
    <w:p w14:paraId="7470FD92" w14:textId="77777777" w:rsidR="00F803DB" w:rsidRDefault="00F803DB" w:rsidP="00F803DB">
      <w:pPr>
        <w:spacing w:after="0" w:line="240" w:lineRule="auto"/>
        <w:rPr>
          <w:rFonts w:ascii="Arial" w:eastAsia="Arial" w:hAnsi="Arial" w:cs="Arial"/>
          <w:color w:val="000000" w:themeColor="text1"/>
          <w:sz w:val="32"/>
          <w:szCs w:val="32"/>
        </w:rPr>
      </w:pPr>
      <w:r w:rsidRPr="478C86B7">
        <w:rPr>
          <w:rFonts w:ascii="Arial" w:eastAsia="Arial" w:hAnsi="Arial" w:cs="Arial"/>
          <w:b/>
          <w:bCs/>
          <w:color w:val="000000" w:themeColor="text1"/>
          <w:sz w:val="32"/>
          <w:szCs w:val="32"/>
        </w:rPr>
        <w:t xml:space="preserve">Chambilla </w:t>
      </w:r>
      <w:proofErr w:type="spellStart"/>
      <w:r w:rsidRPr="478C86B7">
        <w:rPr>
          <w:rFonts w:ascii="Arial" w:eastAsia="Arial" w:hAnsi="Arial" w:cs="Arial"/>
          <w:b/>
          <w:bCs/>
          <w:color w:val="000000" w:themeColor="text1"/>
          <w:sz w:val="32"/>
          <w:szCs w:val="32"/>
        </w:rPr>
        <w:t>Maquera</w:t>
      </w:r>
      <w:proofErr w:type="spellEnd"/>
      <w:r w:rsidRPr="478C86B7">
        <w:rPr>
          <w:rFonts w:ascii="Arial" w:eastAsia="Arial" w:hAnsi="Arial" w:cs="Arial"/>
          <w:b/>
          <w:bCs/>
          <w:color w:val="000000" w:themeColor="text1"/>
          <w:sz w:val="32"/>
          <w:szCs w:val="32"/>
        </w:rPr>
        <w:t xml:space="preserve">, </w:t>
      </w:r>
      <w:proofErr w:type="spellStart"/>
      <w:r w:rsidRPr="478C86B7">
        <w:rPr>
          <w:rFonts w:ascii="Arial" w:eastAsia="Arial" w:hAnsi="Arial" w:cs="Arial"/>
          <w:b/>
          <w:bCs/>
          <w:color w:val="000000" w:themeColor="text1"/>
          <w:sz w:val="32"/>
          <w:szCs w:val="32"/>
        </w:rPr>
        <w:t>Aroceli</w:t>
      </w:r>
      <w:proofErr w:type="spellEnd"/>
      <w:r w:rsidRPr="478C86B7">
        <w:rPr>
          <w:rFonts w:ascii="Arial" w:eastAsia="Arial" w:hAnsi="Arial" w:cs="Arial"/>
          <w:b/>
          <w:bCs/>
          <w:color w:val="000000" w:themeColor="text1"/>
          <w:sz w:val="32"/>
          <w:szCs w:val="32"/>
        </w:rPr>
        <w:t xml:space="preserve"> </w:t>
      </w:r>
      <w:proofErr w:type="gramStart"/>
      <w:r w:rsidRPr="478C86B7">
        <w:rPr>
          <w:rFonts w:ascii="Arial" w:eastAsia="Arial" w:hAnsi="Arial" w:cs="Arial"/>
          <w:b/>
          <w:bCs/>
          <w:color w:val="000000" w:themeColor="text1"/>
          <w:sz w:val="32"/>
          <w:szCs w:val="32"/>
        </w:rPr>
        <w:t>Noemi  (</w:t>
      </w:r>
      <w:proofErr w:type="gramEnd"/>
      <w:r w:rsidRPr="478C86B7">
        <w:rPr>
          <w:rFonts w:ascii="Arial" w:eastAsia="Arial" w:hAnsi="Arial" w:cs="Arial"/>
          <w:b/>
          <w:bCs/>
          <w:color w:val="000000" w:themeColor="text1"/>
          <w:sz w:val="32"/>
          <w:szCs w:val="32"/>
        </w:rPr>
        <w:t>2018060897)</w:t>
      </w:r>
    </w:p>
    <w:p w14:paraId="2DBCC719" w14:textId="77777777" w:rsidR="00F803DB" w:rsidRDefault="00F803DB" w:rsidP="00F803DB">
      <w:pPr>
        <w:spacing w:after="0" w:line="240" w:lineRule="auto"/>
        <w:rPr>
          <w:rFonts w:ascii="Arial" w:eastAsia="Arial" w:hAnsi="Arial" w:cs="Arial"/>
          <w:color w:val="000000" w:themeColor="text1"/>
          <w:sz w:val="32"/>
          <w:szCs w:val="32"/>
        </w:rPr>
      </w:pPr>
      <w:proofErr w:type="spellStart"/>
      <w:r w:rsidRPr="478C86B7">
        <w:rPr>
          <w:rFonts w:ascii="Arial" w:eastAsia="Arial" w:hAnsi="Arial" w:cs="Arial"/>
          <w:b/>
          <w:bCs/>
          <w:color w:val="000000" w:themeColor="text1"/>
          <w:sz w:val="32"/>
          <w:szCs w:val="32"/>
        </w:rPr>
        <w:t>Arhuata</w:t>
      </w:r>
      <w:proofErr w:type="spellEnd"/>
      <w:r w:rsidRPr="478C86B7">
        <w:rPr>
          <w:rFonts w:ascii="Arial" w:eastAsia="Arial" w:hAnsi="Arial" w:cs="Arial"/>
          <w:b/>
          <w:bCs/>
          <w:color w:val="000000" w:themeColor="text1"/>
          <w:sz w:val="32"/>
          <w:szCs w:val="32"/>
        </w:rPr>
        <w:t xml:space="preserve"> Turpo, Alex                         </w:t>
      </w:r>
      <w:proofErr w:type="gramStart"/>
      <w:r w:rsidRPr="478C86B7">
        <w:rPr>
          <w:rFonts w:ascii="Arial" w:eastAsia="Arial" w:hAnsi="Arial" w:cs="Arial"/>
          <w:b/>
          <w:bCs/>
          <w:color w:val="000000" w:themeColor="text1"/>
          <w:sz w:val="32"/>
          <w:szCs w:val="32"/>
        </w:rPr>
        <w:t xml:space="preserve">   (</w:t>
      </w:r>
      <w:proofErr w:type="gramEnd"/>
      <w:r w:rsidRPr="478C86B7">
        <w:rPr>
          <w:rFonts w:ascii="Arial" w:eastAsia="Arial" w:hAnsi="Arial" w:cs="Arial"/>
          <w:b/>
          <w:bCs/>
          <w:color w:val="000000" w:themeColor="text1"/>
          <w:sz w:val="32"/>
          <w:szCs w:val="32"/>
        </w:rPr>
        <w:t>2019063634)</w:t>
      </w:r>
    </w:p>
    <w:p w14:paraId="3E2EC3B4" w14:textId="77777777" w:rsidR="00F803DB" w:rsidRPr="00403AAF" w:rsidRDefault="00F803DB" w:rsidP="00F803DB">
      <w:pPr>
        <w:spacing w:after="0" w:line="240" w:lineRule="auto"/>
        <w:rPr>
          <w:rFonts w:ascii="Arial" w:eastAsia="Arial" w:hAnsi="Arial" w:cs="Arial"/>
          <w:color w:val="000000" w:themeColor="text1"/>
          <w:sz w:val="32"/>
          <w:szCs w:val="32"/>
          <w:lang w:val="en-US"/>
        </w:rPr>
      </w:pPr>
      <w:r w:rsidRPr="478C86B7">
        <w:rPr>
          <w:rFonts w:ascii="Arial" w:eastAsia="Arial" w:hAnsi="Arial" w:cs="Arial"/>
          <w:b/>
          <w:bCs/>
          <w:color w:val="000000" w:themeColor="text1"/>
          <w:sz w:val="32"/>
          <w:szCs w:val="32"/>
          <w:lang w:val="en-US"/>
        </w:rPr>
        <w:t xml:space="preserve">Lima </w:t>
      </w:r>
      <w:proofErr w:type="spellStart"/>
      <w:r w:rsidRPr="478C86B7">
        <w:rPr>
          <w:rFonts w:ascii="Arial" w:eastAsia="Arial" w:hAnsi="Arial" w:cs="Arial"/>
          <w:b/>
          <w:bCs/>
          <w:color w:val="000000" w:themeColor="text1"/>
          <w:sz w:val="32"/>
          <w:szCs w:val="32"/>
          <w:lang w:val="en-US"/>
        </w:rPr>
        <w:t>Ccosi</w:t>
      </w:r>
      <w:proofErr w:type="spellEnd"/>
      <w:r w:rsidRPr="478C86B7">
        <w:rPr>
          <w:rFonts w:ascii="Arial" w:eastAsia="Arial" w:hAnsi="Arial" w:cs="Arial"/>
          <w:b/>
          <w:bCs/>
          <w:color w:val="000000" w:themeColor="text1"/>
          <w:sz w:val="32"/>
          <w:szCs w:val="32"/>
          <w:lang w:val="en-US"/>
        </w:rPr>
        <w:t xml:space="preserve">, </w:t>
      </w:r>
      <w:proofErr w:type="spellStart"/>
      <w:r w:rsidRPr="478C86B7">
        <w:rPr>
          <w:rFonts w:ascii="Arial" w:eastAsia="Arial" w:hAnsi="Arial" w:cs="Arial"/>
          <w:b/>
          <w:bCs/>
          <w:color w:val="000000" w:themeColor="text1"/>
          <w:sz w:val="32"/>
          <w:szCs w:val="32"/>
          <w:lang w:val="en-US"/>
        </w:rPr>
        <w:t>Jeackory</w:t>
      </w:r>
      <w:proofErr w:type="spellEnd"/>
      <w:r w:rsidRPr="478C86B7">
        <w:rPr>
          <w:rFonts w:ascii="Arial" w:eastAsia="Arial" w:hAnsi="Arial" w:cs="Arial"/>
          <w:b/>
          <w:bCs/>
          <w:color w:val="000000" w:themeColor="text1"/>
          <w:sz w:val="32"/>
          <w:szCs w:val="32"/>
          <w:lang w:val="en-US"/>
        </w:rPr>
        <w:t xml:space="preserve"> </w:t>
      </w:r>
      <w:proofErr w:type="spellStart"/>
      <w:r w:rsidRPr="478C86B7">
        <w:rPr>
          <w:rFonts w:ascii="Arial" w:eastAsia="Arial" w:hAnsi="Arial" w:cs="Arial"/>
          <w:b/>
          <w:bCs/>
          <w:color w:val="000000" w:themeColor="text1"/>
          <w:sz w:val="32"/>
          <w:szCs w:val="32"/>
          <w:lang w:val="en-US"/>
        </w:rPr>
        <w:t>Geilly</w:t>
      </w:r>
      <w:proofErr w:type="spellEnd"/>
      <w:r w:rsidRPr="478C86B7">
        <w:rPr>
          <w:rFonts w:ascii="Arial" w:eastAsia="Arial" w:hAnsi="Arial" w:cs="Arial"/>
          <w:b/>
          <w:bCs/>
          <w:color w:val="000000" w:themeColor="text1"/>
          <w:sz w:val="32"/>
          <w:szCs w:val="32"/>
          <w:lang w:val="en-US"/>
        </w:rPr>
        <w:t xml:space="preserve">           </w:t>
      </w:r>
      <w:proofErr w:type="gramStart"/>
      <w:r w:rsidRPr="478C86B7">
        <w:rPr>
          <w:rFonts w:ascii="Arial" w:eastAsia="Arial" w:hAnsi="Arial" w:cs="Arial"/>
          <w:b/>
          <w:bCs/>
          <w:color w:val="000000" w:themeColor="text1"/>
          <w:sz w:val="32"/>
          <w:szCs w:val="32"/>
          <w:lang w:val="en-US"/>
        </w:rPr>
        <w:t xml:space="preserve">   (</w:t>
      </w:r>
      <w:proofErr w:type="gramEnd"/>
      <w:r w:rsidRPr="478C86B7">
        <w:rPr>
          <w:rFonts w:ascii="Arial" w:eastAsia="Arial" w:hAnsi="Arial" w:cs="Arial"/>
          <w:b/>
          <w:bCs/>
          <w:color w:val="000000" w:themeColor="text1"/>
          <w:sz w:val="32"/>
          <w:szCs w:val="32"/>
          <w:lang w:val="en-US"/>
        </w:rPr>
        <w:t>2019063326)</w:t>
      </w:r>
    </w:p>
    <w:p w14:paraId="23169E05" w14:textId="77777777" w:rsidR="00F803DB" w:rsidRPr="00403AAF" w:rsidRDefault="00F803DB" w:rsidP="00F803DB">
      <w:pPr>
        <w:spacing w:after="0" w:line="240" w:lineRule="auto"/>
        <w:rPr>
          <w:rFonts w:ascii="Arial" w:eastAsia="Arial" w:hAnsi="Arial" w:cs="Arial"/>
          <w:color w:val="000000" w:themeColor="text1"/>
          <w:sz w:val="32"/>
          <w:szCs w:val="32"/>
          <w:lang w:val="en-US"/>
        </w:rPr>
      </w:pPr>
      <w:r w:rsidRPr="2C78B1B9">
        <w:rPr>
          <w:rFonts w:ascii="Arial" w:eastAsia="Arial" w:hAnsi="Arial" w:cs="Arial"/>
          <w:b/>
          <w:bCs/>
          <w:color w:val="000000" w:themeColor="text1"/>
          <w:sz w:val="32"/>
          <w:szCs w:val="32"/>
          <w:lang w:val="en-US"/>
        </w:rPr>
        <w:t xml:space="preserve">Rojas Bedregal Brian Erik               </w:t>
      </w:r>
      <w:proofErr w:type="gramStart"/>
      <w:r w:rsidRPr="2C78B1B9">
        <w:rPr>
          <w:rFonts w:ascii="Arial" w:eastAsia="Arial" w:hAnsi="Arial" w:cs="Arial"/>
          <w:b/>
          <w:bCs/>
          <w:color w:val="000000" w:themeColor="text1"/>
          <w:sz w:val="32"/>
          <w:szCs w:val="32"/>
          <w:lang w:val="en-US"/>
        </w:rPr>
        <w:t xml:space="preserve">   (</w:t>
      </w:r>
      <w:proofErr w:type="gramEnd"/>
      <w:r w:rsidRPr="2C78B1B9">
        <w:rPr>
          <w:rFonts w:ascii="Arial" w:eastAsia="Arial" w:hAnsi="Arial" w:cs="Arial"/>
          <w:b/>
          <w:bCs/>
          <w:color w:val="000000" w:themeColor="text1"/>
          <w:sz w:val="32"/>
          <w:szCs w:val="32"/>
          <w:lang w:val="en-US"/>
        </w:rPr>
        <w:t>2018060904)</w:t>
      </w:r>
    </w:p>
    <w:p w14:paraId="63C11450" w14:textId="3D960114" w:rsidR="07A8349A" w:rsidRDefault="07A8349A" w:rsidP="2C78B1B9">
      <w:pPr>
        <w:spacing w:after="0" w:line="240" w:lineRule="auto"/>
        <w:rPr>
          <w:rFonts w:ascii="Arial" w:eastAsia="Arial" w:hAnsi="Arial" w:cs="Arial"/>
          <w:sz w:val="32"/>
          <w:szCs w:val="32"/>
          <w:lang w:val="en-US"/>
        </w:rPr>
      </w:pPr>
      <w:r w:rsidRPr="2C78B1B9">
        <w:rPr>
          <w:rFonts w:ascii="Arial" w:eastAsia="Arial" w:hAnsi="Arial" w:cs="Arial"/>
          <w:b/>
          <w:bCs/>
          <w:color w:val="000000" w:themeColor="text1"/>
          <w:sz w:val="32"/>
          <w:szCs w:val="32"/>
        </w:rPr>
        <w:t xml:space="preserve">Vilca Condori </w:t>
      </w:r>
      <w:proofErr w:type="spellStart"/>
      <w:r w:rsidRPr="2C78B1B9">
        <w:rPr>
          <w:rFonts w:ascii="Arial" w:eastAsia="Arial" w:hAnsi="Arial" w:cs="Arial"/>
          <w:b/>
          <w:bCs/>
          <w:color w:val="000000" w:themeColor="text1"/>
          <w:sz w:val="32"/>
          <w:szCs w:val="32"/>
        </w:rPr>
        <w:t>Erlang</w:t>
      </w:r>
      <w:proofErr w:type="spellEnd"/>
      <w:r w:rsidRPr="2C78B1B9">
        <w:rPr>
          <w:rFonts w:ascii="Arial" w:eastAsia="Arial" w:hAnsi="Arial" w:cs="Arial"/>
          <w:b/>
          <w:bCs/>
          <w:color w:val="000000" w:themeColor="text1"/>
          <w:sz w:val="32"/>
          <w:szCs w:val="32"/>
        </w:rPr>
        <w:t xml:space="preserve"> Fernando      </w:t>
      </w:r>
      <w:proofErr w:type="gramStart"/>
      <w:r w:rsidRPr="2C78B1B9">
        <w:rPr>
          <w:rFonts w:ascii="Arial" w:eastAsia="Arial" w:hAnsi="Arial" w:cs="Arial"/>
          <w:b/>
          <w:bCs/>
          <w:color w:val="000000" w:themeColor="text1"/>
          <w:sz w:val="32"/>
          <w:szCs w:val="32"/>
        </w:rPr>
        <w:t xml:space="preserve">   (</w:t>
      </w:r>
      <w:proofErr w:type="gramEnd"/>
      <w:r w:rsidRPr="2C78B1B9">
        <w:rPr>
          <w:rFonts w:ascii="Arial" w:eastAsia="Arial" w:hAnsi="Arial" w:cs="Arial"/>
          <w:b/>
          <w:bCs/>
          <w:color w:val="000000" w:themeColor="text1"/>
          <w:sz w:val="32"/>
          <w:szCs w:val="32"/>
        </w:rPr>
        <w:t>2019064024)</w:t>
      </w:r>
    </w:p>
    <w:p w14:paraId="4439AAE0" w14:textId="1C789C43" w:rsidR="2C78B1B9" w:rsidRDefault="2C78B1B9" w:rsidP="2C78B1B9">
      <w:pPr>
        <w:spacing w:after="0" w:line="240" w:lineRule="auto"/>
        <w:rPr>
          <w:rFonts w:ascii="Arial" w:eastAsia="Arial" w:hAnsi="Arial" w:cs="Arial"/>
          <w:b/>
          <w:bCs/>
          <w:color w:val="000000" w:themeColor="text1"/>
          <w:sz w:val="32"/>
          <w:szCs w:val="32"/>
          <w:lang w:val="en-US"/>
        </w:rPr>
      </w:pPr>
    </w:p>
    <w:p w14:paraId="35B8E030" w14:textId="77777777" w:rsidR="00F803DB" w:rsidRPr="00403AAF" w:rsidRDefault="00F803DB" w:rsidP="00F803DB">
      <w:pPr>
        <w:spacing w:after="0" w:line="240" w:lineRule="auto"/>
        <w:rPr>
          <w:rFonts w:ascii="Arial" w:eastAsia="Arial" w:hAnsi="Arial" w:cs="Arial"/>
          <w:color w:val="000000" w:themeColor="text1"/>
          <w:sz w:val="32"/>
          <w:szCs w:val="32"/>
          <w:lang w:val="en-US"/>
        </w:rPr>
      </w:pPr>
    </w:p>
    <w:p w14:paraId="107D5806" w14:textId="77777777" w:rsidR="00F803DB" w:rsidRPr="00403AAF" w:rsidRDefault="00F803DB" w:rsidP="00F803DB">
      <w:pPr>
        <w:spacing w:after="0"/>
        <w:rPr>
          <w:rFonts w:ascii="Arial" w:eastAsia="Arial" w:hAnsi="Arial" w:cs="Arial"/>
          <w:b/>
          <w:bCs/>
          <w:i/>
          <w:iCs/>
          <w:color w:val="000000" w:themeColor="text1"/>
          <w:sz w:val="28"/>
          <w:szCs w:val="28"/>
          <w:lang w:val="en-US"/>
        </w:rPr>
      </w:pPr>
    </w:p>
    <w:p w14:paraId="18C9E4B9" w14:textId="77777777" w:rsidR="00F803DB" w:rsidRPr="00403AAF" w:rsidRDefault="00F803DB" w:rsidP="00F803DB">
      <w:pPr>
        <w:spacing w:after="0"/>
        <w:jc w:val="center"/>
        <w:rPr>
          <w:rFonts w:ascii="Arial" w:eastAsia="Times New Roman" w:hAnsi="Arial" w:cs="Arial"/>
          <w:sz w:val="32"/>
          <w:szCs w:val="32"/>
          <w:lang w:val="en-US" w:eastAsia="es-PE"/>
        </w:rPr>
      </w:pPr>
    </w:p>
    <w:p w14:paraId="145847E1" w14:textId="77777777" w:rsidR="00F803DB" w:rsidRPr="0020693D" w:rsidRDefault="00F803DB" w:rsidP="00F803DB">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9CA3ED5" w14:textId="77777777" w:rsidR="00F803DB" w:rsidRDefault="00F803DB" w:rsidP="00F803DB">
      <w:pPr>
        <w:spacing w:after="0"/>
        <w:jc w:val="center"/>
        <w:rPr>
          <w:rFonts w:ascii="Arial" w:eastAsia="Times New Roman" w:hAnsi="Arial" w:cs="Arial"/>
          <w:b/>
          <w:bCs/>
          <w:i/>
          <w:iCs/>
          <w:sz w:val="32"/>
          <w:szCs w:val="32"/>
          <w:lang w:eastAsia="es-PE"/>
        </w:rPr>
      </w:pPr>
      <w:r w:rsidRPr="478C86B7">
        <w:rPr>
          <w:rFonts w:ascii="Arial" w:eastAsia="Times New Roman" w:hAnsi="Arial" w:cs="Arial"/>
          <w:b/>
          <w:bCs/>
          <w:i/>
          <w:iCs/>
          <w:sz w:val="32"/>
          <w:szCs w:val="32"/>
          <w:lang w:eastAsia="es-PE"/>
        </w:rPr>
        <w:t>2023</w:t>
      </w:r>
    </w:p>
    <w:p w14:paraId="7214D35F" w14:textId="77777777" w:rsidR="00F94A6C" w:rsidRDefault="00F94A6C" w:rsidP="00F803DB">
      <w:pPr>
        <w:spacing w:after="0"/>
        <w:jc w:val="center"/>
        <w:rPr>
          <w:rFonts w:ascii="Arial" w:eastAsia="Times New Roman" w:hAnsi="Arial" w:cs="Arial"/>
          <w:b/>
          <w:bCs/>
          <w:i/>
          <w:iCs/>
          <w:sz w:val="32"/>
          <w:szCs w:val="32"/>
          <w:lang w:eastAsia="es-PE"/>
        </w:rPr>
      </w:pPr>
    </w:p>
    <w:p w14:paraId="41752787" w14:textId="77777777" w:rsidR="00A848EC" w:rsidRDefault="00A848EC" w:rsidP="00F803DB">
      <w:pPr>
        <w:spacing w:after="0"/>
        <w:jc w:val="center"/>
        <w:rPr>
          <w:rFonts w:ascii="Arial" w:eastAsia="Times New Roman" w:hAnsi="Arial" w:cs="Arial"/>
          <w:b/>
          <w:bCs/>
          <w:i/>
          <w:iCs/>
          <w:sz w:val="32"/>
          <w:szCs w:val="32"/>
          <w:lang w:eastAsia="es-PE"/>
        </w:rPr>
      </w:pPr>
    </w:p>
    <w:sdt>
      <w:sdtPr>
        <w:rPr>
          <w:lang w:val="es-ES"/>
        </w:rPr>
        <w:id w:val="-10072927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6F4235" w14:textId="0974C3B8" w:rsidR="00A848EC" w:rsidRPr="00A848EC" w:rsidRDefault="00A848EC" w:rsidP="00A848EC">
          <w:pPr>
            <w:pStyle w:val="TtuloTDC"/>
            <w:jc w:val="center"/>
            <w:rPr>
              <w:color w:val="auto"/>
            </w:rPr>
          </w:pPr>
          <w:r w:rsidRPr="00A848EC">
            <w:rPr>
              <w:color w:val="auto"/>
              <w:lang w:val="es-ES"/>
            </w:rPr>
            <w:t>INDICE</w:t>
          </w:r>
        </w:p>
        <w:p w14:paraId="3BE4DEC2" w14:textId="06FBF7F5" w:rsidR="00A848EC" w:rsidRDefault="00A848EC">
          <w:pPr>
            <w:pStyle w:val="TDC1"/>
            <w:tabs>
              <w:tab w:val="left" w:pos="440"/>
              <w:tab w:val="right" w:leader="dot" w:pos="8494"/>
            </w:tabs>
            <w:rPr>
              <w:noProof/>
            </w:rPr>
          </w:pPr>
          <w:r>
            <w:fldChar w:fldCharType="begin"/>
          </w:r>
          <w:r>
            <w:instrText xml:space="preserve"> TOC \o "1-3" \h \z \u </w:instrText>
          </w:r>
          <w:r>
            <w:fldChar w:fldCharType="separate"/>
          </w:r>
          <w:hyperlink w:anchor="_Toc139933761" w:history="1">
            <w:r w:rsidRPr="00671282">
              <w:rPr>
                <w:rStyle w:val="Hipervnculo"/>
                <w:noProof/>
              </w:rPr>
              <w:t>1.</w:t>
            </w:r>
            <w:r>
              <w:rPr>
                <w:noProof/>
              </w:rPr>
              <w:tab/>
            </w:r>
            <w:r w:rsidRPr="00671282">
              <w:rPr>
                <w:rStyle w:val="Hipervnculo"/>
                <w:noProof/>
              </w:rPr>
              <w:t>INTRODUCCION</w:t>
            </w:r>
            <w:r>
              <w:rPr>
                <w:noProof/>
                <w:webHidden/>
              </w:rPr>
              <w:tab/>
            </w:r>
            <w:r>
              <w:rPr>
                <w:noProof/>
                <w:webHidden/>
              </w:rPr>
              <w:fldChar w:fldCharType="begin"/>
            </w:r>
            <w:r>
              <w:rPr>
                <w:noProof/>
                <w:webHidden/>
              </w:rPr>
              <w:instrText xml:space="preserve"> PAGEREF _Toc139933761 \h </w:instrText>
            </w:r>
            <w:r>
              <w:rPr>
                <w:noProof/>
                <w:webHidden/>
              </w:rPr>
            </w:r>
            <w:r>
              <w:rPr>
                <w:noProof/>
                <w:webHidden/>
              </w:rPr>
              <w:fldChar w:fldCharType="separate"/>
            </w:r>
            <w:r>
              <w:rPr>
                <w:noProof/>
                <w:webHidden/>
              </w:rPr>
              <w:t>3</w:t>
            </w:r>
            <w:r>
              <w:rPr>
                <w:noProof/>
                <w:webHidden/>
              </w:rPr>
              <w:fldChar w:fldCharType="end"/>
            </w:r>
          </w:hyperlink>
        </w:p>
        <w:p w14:paraId="56428DAB" w14:textId="77C3DAF4" w:rsidR="00A848EC" w:rsidRDefault="00A848EC">
          <w:pPr>
            <w:pStyle w:val="TDC1"/>
            <w:tabs>
              <w:tab w:val="left" w:pos="440"/>
              <w:tab w:val="right" w:leader="dot" w:pos="8494"/>
            </w:tabs>
            <w:rPr>
              <w:noProof/>
            </w:rPr>
          </w:pPr>
          <w:hyperlink w:anchor="_Toc139933762" w:history="1">
            <w:r w:rsidRPr="00671282">
              <w:rPr>
                <w:rStyle w:val="Hipervnculo"/>
                <w:noProof/>
              </w:rPr>
              <w:t>2.</w:t>
            </w:r>
            <w:r>
              <w:rPr>
                <w:noProof/>
              </w:rPr>
              <w:tab/>
            </w:r>
            <w:r w:rsidRPr="00671282">
              <w:rPr>
                <w:rStyle w:val="Hipervnculo"/>
                <w:noProof/>
              </w:rPr>
              <w:t>API GATEWAY:</w:t>
            </w:r>
            <w:r>
              <w:rPr>
                <w:noProof/>
                <w:webHidden/>
              </w:rPr>
              <w:tab/>
            </w:r>
            <w:r>
              <w:rPr>
                <w:noProof/>
                <w:webHidden/>
              </w:rPr>
              <w:fldChar w:fldCharType="begin"/>
            </w:r>
            <w:r>
              <w:rPr>
                <w:noProof/>
                <w:webHidden/>
              </w:rPr>
              <w:instrText xml:space="preserve"> PAGEREF _Toc139933762 \h </w:instrText>
            </w:r>
            <w:r>
              <w:rPr>
                <w:noProof/>
                <w:webHidden/>
              </w:rPr>
            </w:r>
            <w:r>
              <w:rPr>
                <w:noProof/>
                <w:webHidden/>
              </w:rPr>
              <w:fldChar w:fldCharType="separate"/>
            </w:r>
            <w:r>
              <w:rPr>
                <w:noProof/>
                <w:webHidden/>
              </w:rPr>
              <w:t>3</w:t>
            </w:r>
            <w:r>
              <w:rPr>
                <w:noProof/>
                <w:webHidden/>
              </w:rPr>
              <w:fldChar w:fldCharType="end"/>
            </w:r>
          </w:hyperlink>
        </w:p>
        <w:p w14:paraId="5241C71D" w14:textId="5B53AADC" w:rsidR="00A848EC" w:rsidRDefault="00A848EC">
          <w:pPr>
            <w:pStyle w:val="TDC1"/>
            <w:tabs>
              <w:tab w:val="left" w:pos="440"/>
              <w:tab w:val="right" w:leader="dot" w:pos="8494"/>
            </w:tabs>
            <w:rPr>
              <w:noProof/>
            </w:rPr>
          </w:pPr>
          <w:hyperlink w:anchor="_Toc139933763" w:history="1">
            <w:r w:rsidRPr="00671282">
              <w:rPr>
                <w:rStyle w:val="Hipervnculo"/>
                <w:noProof/>
              </w:rPr>
              <w:t>3.</w:t>
            </w:r>
            <w:r>
              <w:rPr>
                <w:noProof/>
              </w:rPr>
              <w:tab/>
            </w:r>
            <w:r w:rsidRPr="00671282">
              <w:rPr>
                <w:rStyle w:val="Hipervnculo"/>
                <w:noProof/>
              </w:rPr>
              <w:t>MVVM:</w:t>
            </w:r>
            <w:r>
              <w:rPr>
                <w:noProof/>
                <w:webHidden/>
              </w:rPr>
              <w:tab/>
            </w:r>
            <w:r>
              <w:rPr>
                <w:noProof/>
                <w:webHidden/>
              </w:rPr>
              <w:fldChar w:fldCharType="begin"/>
            </w:r>
            <w:r>
              <w:rPr>
                <w:noProof/>
                <w:webHidden/>
              </w:rPr>
              <w:instrText xml:space="preserve"> PAGEREF _Toc139933763 \h </w:instrText>
            </w:r>
            <w:r>
              <w:rPr>
                <w:noProof/>
                <w:webHidden/>
              </w:rPr>
            </w:r>
            <w:r>
              <w:rPr>
                <w:noProof/>
                <w:webHidden/>
              </w:rPr>
              <w:fldChar w:fldCharType="separate"/>
            </w:r>
            <w:r>
              <w:rPr>
                <w:noProof/>
                <w:webHidden/>
              </w:rPr>
              <w:t>3</w:t>
            </w:r>
            <w:r>
              <w:rPr>
                <w:noProof/>
                <w:webHidden/>
              </w:rPr>
              <w:fldChar w:fldCharType="end"/>
            </w:r>
          </w:hyperlink>
        </w:p>
        <w:p w14:paraId="40809640" w14:textId="1504F79E" w:rsidR="00A848EC" w:rsidRDefault="00A848EC">
          <w:pPr>
            <w:pStyle w:val="TDC1"/>
            <w:tabs>
              <w:tab w:val="left" w:pos="440"/>
              <w:tab w:val="right" w:leader="dot" w:pos="8494"/>
            </w:tabs>
            <w:rPr>
              <w:noProof/>
            </w:rPr>
          </w:pPr>
          <w:hyperlink w:anchor="_Toc139933764" w:history="1">
            <w:r w:rsidRPr="00671282">
              <w:rPr>
                <w:rStyle w:val="Hipervnculo"/>
                <w:rFonts w:eastAsia="Times New Roman"/>
                <w:noProof/>
              </w:rPr>
              <w:t>4.</w:t>
            </w:r>
            <w:r>
              <w:rPr>
                <w:noProof/>
              </w:rPr>
              <w:tab/>
            </w:r>
            <w:r w:rsidRPr="00671282">
              <w:rPr>
                <w:rStyle w:val="Hipervnculo"/>
                <w:rFonts w:eastAsia="Times New Roman"/>
                <w:noProof/>
              </w:rPr>
              <w:t>Conclusión</w:t>
            </w:r>
            <w:r>
              <w:rPr>
                <w:noProof/>
                <w:webHidden/>
              </w:rPr>
              <w:tab/>
            </w:r>
            <w:r>
              <w:rPr>
                <w:noProof/>
                <w:webHidden/>
              </w:rPr>
              <w:fldChar w:fldCharType="begin"/>
            </w:r>
            <w:r>
              <w:rPr>
                <w:noProof/>
                <w:webHidden/>
              </w:rPr>
              <w:instrText xml:space="preserve"> PAGEREF _Toc139933764 \h </w:instrText>
            </w:r>
            <w:r>
              <w:rPr>
                <w:noProof/>
                <w:webHidden/>
              </w:rPr>
            </w:r>
            <w:r>
              <w:rPr>
                <w:noProof/>
                <w:webHidden/>
              </w:rPr>
              <w:fldChar w:fldCharType="separate"/>
            </w:r>
            <w:r>
              <w:rPr>
                <w:noProof/>
                <w:webHidden/>
              </w:rPr>
              <w:t>4</w:t>
            </w:r>
            <w:r>
              <w:rPr>
                <w:noProof/>
                <w:webHidden/>
              </w:rPr>
              <w:fldChar w:fldCharType="end"/>
            </w:r>
          </w:hyperlink>
        </w:p>
        <w:p w14:paraId="2010F29D" w14:textId="2FE550EA" w:rsidR="00A848EC" w:rsidRDefault="00A848EC">
          <w:pPr>
            <w:pStyle w:val="TDC1"/>
            <w:tabs>
              <w:tab w:val="left" w:pos="440"/>
              <w:tab w:val="right" w:leader="dot" w:pos="8494"/>
            </w:tabs>
            <w:rPr>
              <w:noProof/>
            </w:rPr>
          </w:pPr>
          <w:hyperlink w:anchor="_Toc139933765" w:history="1">
            <w:r w:rsidRPr="00671282">
              <w:rPr>
                <w:rStyle w:val="Hipervnculo"/>
                <w:rFonts w:eastAsia="Times New Roman"/>
                <w:noProof/>
              </w:rPr>
              <w:t>5.</w:t>
            </w:r>
            <w:r>
              <w:rPr>
                <w:noProof/>
              </w:rPr>
              <w:tab/>
            </w:r>
            <w:r w:rsidRPr="00671282">
              <w:rPr>
                <w:rStyle w:val="Hipervnculo"/>
                <w:rFonts w:eastAsia="Times New Roman"/>
                <w:noProof/>
              </w:rPr>
              <w:t>Referencia Bibliográfica:</w:t>
            </w:r>
            <w:r>
              <w:rPr>
                <w:noProof/>
                <w:webHidden/>
              </w:rPr>
              <w:tab/>
            </w:r>
            <w:r>
              <w:rPr>
                <w:noProof/>
                <w:webHidden/>
              </w:rPr>
              <w:fldChar w:fldCharType="begin"/>
            </w:r>
            <w:r>
              <w:rPr>
                <w:noProof/>
                <w:webHidden/>
              </w:rPr>
              <w:instrText xml:space="preserve"> PAGEREF _Toc139933765 \h </w:instrText>
            </w:r>
            <w:r>
              <w:rPr>
                <w:noProof/>
                <w:webHidden/>
              </w:rPr>
            </w:r>
            <w:r>
              <w:rPr>
                <w:noProof/>
                <w:webHidden/>
              </w:rPr>
              <w:fldChar w:fldCharType="separate"/>
            </w:r>
            <w:r>
              <w:rPr>
                <w:noProof/>
                <w:webHidden/>
              </w:rPr>
              <w:t>4</w:t>
            </w:r>
            <w:r>
              <w:rPr>
                <w:noProof/>
                <w:webHidden/>
              </w:rPr>
              <w:fldChar w:fldCharType="end"/>
            </w:r>
          </w:hyperlink>
        </w:p>
        <w:p w14:paraId="004B9C43" w14:textId="0B5DF3E2" w:rsidR="00A848EC" w:rsidRDefault="00A848EC">
          <w:r>
            <w:rPr>
              <w:b/>
              <w:bCs/>
              <w:lang w:val="es-ES"/>
            </w:rPr>
            <w:fldChar w:fldCharType="end"/>
          </w:r>
        </w:p>
      </w:sdtContent>
    </w:sdt>
    <w:p w14:paraId="5C771149" w14:textId="77777777" w:rsidR="00A848EC" w:rsidRDefault="00A848EC" w:rsidP="00F803DB">
      <w:pPr>
        <w:spacing w:after="0"/>
        <w:jc w:val="center"/>
        <w:rPr>
          <w:rFonts w:ascii="Arial" w:eastAsia="Times New Roman" w:hAnsi="Arial" w:cs="Arial"/>
          <w:b/>
          <w:bCs/>
          <w:i/>
          <w:iCs/>
          <w:sz w:val="32"/>
          <w:szCs w:val="32"/>
          <w:lang w:eastAsia="es-PE"/>
        </w:rPr>
      </w:pPr>
    </w:p>
    <w:p w14:paraId="2DC6B370" w14:textId="77777777" w:rsidR="00A848EC" w:rsidRDefault="00A848EC" w:rsidP="00F803DB">
      <w:pPr>
        <w:spacing w:after="0"/>
        <w:jc w:val="center"/>
        <w:rPr>
          <w:rFonts w:ascii="Arial" w:eastAsia="Times New Roman" w:hAnsi="Arial" w:cs="Arial"/>
          <w:b/>
          <w:bCs/>
          <w:i/>
          <w:iCs/>
          <w:sz w:val="32"/>
          <w:szCs w:val="32"/>
          <w:lang w:eastAsia="es-PE"/>
        </w:rPr>
      </w:pPr>
    </w:p>
    <w:p w14:paraId="067FE6BE" w14:textId="77777777" w:rsidR="00A848EC" w:rsidRDefault="00A848EC" w:rsidP="00F803DB">
      <w:pPr>
        <w:spacing w:after="0"/>
        <w:jc w:val="center"/>
        <w:rPr>
          <w:rFonts w:ascii="Arial" w:eastAsia="Times New Roman" w:hAnsi="Arial" w:cs="Arial"/>
          <w:b/>
          <w:bCs/>
          <w:i/>
          <w:iCs/>
          <w:sz w:val="32"/>
          <w:szCs w:val="32"/>
          <w:lang w:eastAsia="es-PE"/>
        </w:rPr>
      </w:pPr>
    </w:p>
    <w:p w14:paraId="3704901A" w14:textId="77777777" w:rsidR="00A848EC" w:rsidRDefault="00A848EC" w:rsidP="00F803DB">
      <w:pPr>
        <w:spacing w:after="0"/>
        <w:jc w:val="center"/>
        <w:rPr>
          <w:rFonts w:ascii="Arial" w:eastAsia="Times New Roman" w:hAnsi="Arial" w:cs="Arial"/>
          <w:b/>
          <w:bCs/>
          <w:i/>
          <w:iCs/>
          <w:sz w:val="32"/>
          <w:szCs w:val="32"/>
          <w:lang w:eastAsia="es-PE"/>
        </w:rPr>
      </w:pPr>
    </w:p>
    <w:p w14:paraId="6EFEA315" w14:textId="77777777" w:rsidR="00A848EC" w:rsidRDefault="00A848EC" w:rsidP="00F803DB">
      <w:pPr>
        <w:spacing w:after="0"/>
        <w:jc w:val="center"/>
        <w:rPr>
          <w:rFonts w:ascii="Arial" w:eastAsia="Times New Roman" w:hAnsi="Arial" w:cs="Arial"/>
          <w:b/>
          <w:bCs/>
          <w:i/>
          <w:iCs/>
          <w:sz w:val="32"/>
          <w:szCs w:val="32"/>
          <w:lang w:eastAsia="es-PE"/>
        </w:rPr>
      </w:pPr>
    </w:p>
    <w:p w14:paraId="16826C7E" w14:textId="77777777" w:rsidR="00A848EC" w:rsidRDefault="00A848EC" w:rsidP="00F803DB">
      <w:pPr>
        <w:spacing w:after="0"/>
        <w:jc w:val="center"/>
        <w:rPr>
          <w:rFonts w:ascii="Arial" w:eastAsia="Times New Roman" w:hAnsi="Arial" w:cs="Arial"/>
          <w:b/>
          <w:bCs/>
          <w:i/>
          <w:iCs/>
          <w:sz w:val="32"/>
          <w:szCs w:val="32"/>
          <w:lang w:eastAsia="es-PE"/>
        </w:rPr>
      </w:pPr>
    </w:p>
    <w:p w14:paraId="2F99B861" w14:textId="77777777" w:rsidR="00A848EC" w:rsidRDefault="00A848EC" w:rsidP="00F803DB">
      <w:pPr>
        <w:spacing w:after="0"/>
        <w:jc w:val="center"/>
        <w:rPr>
          <w:rFonts w:ascii="Arial" w:eastAsia="Times New Roman" w:hAnsi="Arial" w:cs="Arial"/>
          <w:b/>
          <w:bCs/>
          <w:i/>
          <w:iCs/>
          <w:sz w:val="32"/>
          <w:szCs w:val="32"/>
          <w:lang w:eastAsia="es-PE"/>
        </w:rPr>
      </w:pPr>
    </w:p>
    <w:p w14:paraId="29695E00" w14:textId="77777777" w:rsidR="00A848EC" w:rsidRDefault="00A848EC" w:rsidP="00F803DB">
      <w:pPr>
        <w:spacing w:after="0"/>
        <w:jc w:val="center"/>
        <w:rPr>
          <w:rFonts w:ascii="Arial" w:eastAsia="Times New Roman" w:hAnsi="Arial" w:cs="Arial"/>
          <w:b/>
          <w:bCs/>
          <w:i/>
          <w:iCs/>
          <w:sz w:val="32"/>
          <w:szCs w:val="32"/>
          <w:lang w:eastAsia="es-PE"/>
        </w:rPr>
      </w:pPr>
    </w:p>
    <w:p w14:paraId="4399B608" w14:textId="77777777" w:rsidR="00A848EC" w:rsidRDefault="00A848EC" w:rsidP="00F803DB">
      <w:pPr>
        <w:spacing w:after="0"/>
        <w:jc w:val="center"/>
        <w:rPr>
          <w:rFonts w:ascii="Arial" w:eastAsia="Times New Roman" w:hAnsi="Arial" w:cs="Arial"/>
          <w:b/>
          <w:bCs/>
          <w:i/>
          <w:iCs/>
          <w:sz w:val="32"/>
          <w:szCs w:val="32"/>
          <w:lang w:eastAsia="es-PE"/>
        </w:rPr>
      </w:pPr>
    </w:p>
    <w:p w14:paraId="5F92421E" w14:textId="77777777" w:rsidR="00A848EC" w:rsidRDefault="00A848EC" w:rsidP="00F803DB">
      <w:pPr>
        <w:spacing w:after="0"/>
        <w:jc w:val="center"/>
        <w:rPr>
          <w:rFonts w:ascii="Arial" w:eastAsia="Times New Roman" w:hAnsi="Arial" w:cs="Arial"/>
          <w:b/>
          <w:bCs/>
          <w:i/>
          <w:iCs/>
          <w:sz w:val="32"/>
          <w:szCs w:val="32"/>
          <w:lang w:eastAsia="es-PE"/>
        </w:rPr>
      </w:pPr>
    </w:p>
    <w:p w14:paraId="459D33C3" w14:textId="77777777" w:rsidR="00A848EC" w:rsidRDefault="00A848EC" w:rsidP="00F803DB">
      <w:pPr>
        <w:spacing w:after="0"/>
        <w:jc w:val="center"/>
        <w:rPr>
          <w:rFonts w:ascii="Arial" w:eastAsia="Times New Roman" w:hAnsi="Arial" w:cs="Arial"/>
          <w:b/>
          <w:bCs/>
          <w:i/>
          <w:iCs/>
          <w:sz w:val="32"/>
          <w:szCs w:val="32"/>
          <w:lang w:eastAsia="es-PE"/>
        </w:rPr>
      </w:pPr>
    </w:p>
    <w:p w14:paraId="7F0F58C6" w14:textId="77777777" w:rsidR="00A848EC" w:rsidRDefault="00A848EC" w:rsidP="00F803DB">
      <w:pPr>
        <w:spacing w:after="0"/>
        <w:jc w:val="center"/>
        <w:rPr>
          <w:rFonts w:ascii="Arial" w:eastAsia="Times New Roman" w:hAnsi="Arial" w:cs="Arial"/>
          <w:b/>
          <w:bCs/>
          <w:i/>
          <w:iCs/>
          <w:sz w:val="32"/>
          <w:szCs w:val="32"/>
          <w:lang w:eastAsia="es-PE"/>
        </w:rPr>
      </w:pPr>
    </w:p>
    <w:p w14:paraId="0B2D5FFC" w14:textId="77777777" w:rsidR="00A848EC" w:rsidRDefault="00A848EC" w:rsidP="00F803DB">
      <w:pPr>
        <w:spacing w:after="0"/>
        <w:jc w:val="center"/>
        <w:rPr>
          <w:rFonts w:ascii="Arial" w:eastAsia="Times New Roman" w:hAnsi="Arial" w:cs="Arial"/>
          <w:b/>
          <w:bCs/>
          <w:i/>
          <w:iCs/>
          <w:sz w:val="32"/>
          <w:szCs w:val="32"/>
          <w:lang w:eastAsia="es-PE"/>
        </w:rPr>
      </w:pPr>
    </w:p>
    <w:p w14:paraId="229E5508" w14:textId="77777777" w:rsidR="00A848EC" w:rsidRDefault="00A848EC" w:rsidP="00F803DB">
      <w:pPr>
        <w:spacing w:after="0"/>
        <w:jc w:val="center"/>
        <w:rPr>
          <w:rFonts w:ascii="Arial" w:eastAsia="Times New Roman" w:hAnsi="Arial" w:cs="Arial"/>
          <w:b/>
          <w:bCs/>
          <w:i/>
          <w:iCs/>
          <w:sz w:val="32"/>
          <w:szCs w:val="32"/>
          <w:lang w:eastAsia="es-PE"/>
        </w:rPr>
      </w:pPr>
    </w:p>
    <w:p w14:paraId="015A3E5E" w14:textId="77777777" w:rsidR="00A848EC" w:rsidRDefault="00A848EC" w:rsidP="00F803DB">
      <w:pPr>
        <w:spacing w:after="0"/>
        <w:jc w:val="center"/>
        <w:rPr>
          <w:rFonts w:ascii="Arial" w:eastAsia="Times New Roman" w:hAnsi="Arial" w:cs="Arial"/>
          <w:b/>
          <w:bCs/>
          <w:i/>
          <w:iCs/>
          <w:sz w:val="32"/>
          <w:szCs w:val="32"/>
          <w:lang w:eastAsia="es-PE"/>
        </w:rPr>
      </w:pPr>
    </w:p>
    <w:p w14:paraId="5E7EE87F" w14:textId="77777777" w:rsidR="00A848EC" w:rsidRDefault="00A848EC" w:rsidP="00F803DB">
      <w:pPr>
        <w:spacing w:after="0"/>
        <w:jc w:val="center"/>
        <w:rPr>
          <w:rFonts w:ascii="Arial" w:eastAsia="Times New Roman" w:hAnsi="Arial" w:cs="Arial"/>
          <w:b/>
          <w:bCs/>
          <w:i/>
          <w:iCs/>
          <w:sz w:val="32"/>
          <w:szCs w:val="32"/>
          <w:lang w:eastAsia="es-PE"/>
        </w:rPr>
      </w:pPr>
    </w:p>
    <w:p w14:paraId="2E18D679" w14:textId="77777777" w:rsidR="00A848EC" w:rsidRDefault="00A848EC" w:rsidP="00F803DB">
      <w:pPr>
        <w:spacing w:after="0"/>
        <w:jc w:val="center"/>
        <w:rPr>
          <w:rFonts w:ascii="Arial" w:eastAsia="Times New Roman" w:hAnsi="Arial" w:cs="Arial"/>
          <w:b/>
          <w:bCs/>
          <w:i/>
          <w:iCs/>
          <w:sz w:val="32"/>
          <w:szCs w:val="32"/>
          <w:lang w:eastAsia="es-PE"/>
        </w:rPr>
      </w:pPr>
    </w:p>
    <w:p w14:paraId="3F692193" w14:textId="77777777" w:rsidR="00A848EC" w:rsidRDefault="00A848EC" w:rsidP="00F803DB">
      <w:pPr>
        <w:spacing w:after="0"/>
        <w:jc w:val="center"/>
        <w:rPr>
          <w:rFonts w:ascii="Arial" w:eastAsia="Times New Roman" w:hAnsi="Arial" w:cs="Arial"/>
          <w:b/>
          <w:bCs/>
          <w:i/>
          <w:iCs/>
          <w:sz w:val="32"/>
          <w:szCs w:val="32"/>
          <w:lang w:eastAsia="es-PE"/>
        </w:rPr>
      </w:pPr>
    </w:p>
    <w:p w14:paraId="2BBEEECC" w14:textId="77777777" w:rsidR="00A848EC" w:rsidRDefault="00A848EC" w:rsidP="00F803DB">
      <w:pPr>
        <w:spacing w:after="0"/>
        <w:jc w:val="center"/>
        <w:rPr>
          <w:rFonts w:ascii="Arial" w:eastAsia="Times New Roman" w:hAnsi="Arial" w:cs="Arial"/>
          <w:b/>
          <w:bCs/>
          <w:i/>
          <w:iCs/>
          <w:sz w:val="32"/>
          <w:szCs w:val="32"/>
          <w:lang w:eastAsia="es-PE"/>
        </w:rPr>
      </w:pPr>
    </w:p>
    <w:p w14:paraId="4BC0013A" w14:textId="77777777" w:rsidR="00A848EC" w:rsidRDefault="00A848EC" w:rsidP="00F803DB">
      <w:pPr>
        <w:spacing w:after="0"/>
        <w:jc w:val="center"/>
        <w:rPr>
          <w:rFonts w:ascii="Arial" w:eastAsia="Times New Roman" w:hAnsi="Arial" w:cs="Arial"/>
          <w:b/>
          <w:bCs/>
          <w:i/>
          <w:iCs/>
          <w:sz w:val="32"/>
          <w:szCs w:val="32"/>
          <w:lang w:eastAsia="es-PE"/>
        </w:rPr>
      </w:pPr>
    </w:p>
    <w:p w14:paraId="1D33705F" w14:textId="77777777" w:rsidR="00A848EC" w:rsidRDefault="00A848EC" w:rsidP="00F803DB">
      <w:pPr>
        <w:spacing w:after="0"/>
        <w:jc w:val="center"/>
        <w:rPr>
          <w:rFonts w:ascii="Arial" w:eastAsia="Times New Roman" w:hAnsi="Arial" w:cs="Arial"/>
          <w:b/>
          <w:bCs/>
          <w:i/>
          <w:iCs/>
          <w:sz w:val="32"/>
          <w:szCs w:val="32"/>
          <w:lang w:eastAsia="es-PE"/>
        </w:rPr>
      </w:pPr>
    </w:p>
    <w:p w14:paraId="6D73DCF4" w14:textId="77777777" w:rsidR="00A848EC" w:rsidRDefault="00A848EC" w:rsidP="00F803DB">
      <w:pPr>
        <w:spacing w:after="0"/>
        <w:jc w:val="center"/>
        <w:rPr>
          <w:rFonts w:ascii="Arial" w:eastAsia="Times New Roman" w:hAnsi="Arial" w:cs="Arial"/>
          <w:b/>
          <w:bCs/>
          <w:i/>
          <w:iCs/>
          <w:sz w:val="32"/>
          <w:szCs w:val="32"/>
          <w:lang w:eastAsia="es-PE"/>
        </w:rPr>
      </w:pPr>
    </w:p>
    <w:p w14:paraId="75487855" w14:textId="77777777" w:rsidR="00A848EC" w:rsidRDefault="00A848EC" w:rsidP="00F803DB">
      <w:pPr>
        <w:spacing w:after="0"/>
        <w:jc w:val="center"/>
        <w:rPr>
          <w:rFonts w:ascii="Arial" w:eastAsia="Times New Roman" w:hAnsi="Arial" w:cs="Arial"/>
          <w:b/>
          <w:bCs/>
          <w:i/>
          <w:iCs/>
          <w:sz w:val="32"/>
          <w:szCs w:val="32"/>
          <w:lang w:eastAsia="es-PE"/>
        </w:rPr>
      </w:pPr>
    </w:p>
    <w:p w14:paraId="63A83BCA" w14:textId="77777777" w:rsidR="00A848EC" w:rsidRDefault="00A848EC" w:rsidP="00F803DB">
      <w:pPr>
        <w:spacing w:after="0"/>
        <w:jc w:val="center"/>
        <w:rPr>
          <w:rFonts w:ascii="Arial" w:eastAsia="Times New Roman" w:hAnsi="Arial" w:cs="Arial"/>
          <w:b/>
          <w:bCs/>
          <w:i/>
          <w:iCs/>
          <w:sz w:val="32"/>
          <w:szCs w:val="32"/>
          <w:lang w:eastAsia="es-PE"/>
        </w:rPr>
      </w:pPr>
    </w:p>
    <w:p w14:paraId="5D1DB768" w14:textId="77777777" w:rsidR="00A848EC" w:rsidRDefault="00A848EC" w:rsidP="00F803DB">
      <w:pPr>
        <w:spacing w:after="0"/>
        <w:jc w:val="center"/>
        <w:rPr>
          <w:rFonts w:ascii="Arial" w:eastAsia="Times New Roman" w:hAnsi="Arial" w:cs="Arial"/>
          <w:b/>
          <w:bCs/>
          <w:i/>
          <w:iCs/>
          <w:sz w:val="32"/>
          <w:szCs w:val="32"/>
          <w:lang w:eastAsia="es-PE"/>
        </w:rPr>
      </w:pPr>
    </w:p>
    <w:p w14:paraId="4268672D" w14:textId="77777777" w:rsidR="00A848EC" w:rsidRDefault="00A848EC" w:rsidP="00F803DB">
      <w:pPr>
        <w:spacing w:after="0"/>
        <w:jc w:val="center"/>
        <w:rPr>
          <w:rFonts w:ascii="Arial" w:eastAsia="Times New Roman" w:hAnsi="Arial" w:cs="Arial"/>
          <w:b/>
          <w:bCs/>
          <w:i/>
          <w:iCs/>
          <w:sz w:val="32"/>
          <w:szCs w:val="32"/>
          <w:lang w:eastAsia="es-PE"/>
        </w:rPr>
      </w:pPr>
    </w:p>
    <w:p w14:paraId="65CA2678" w14:textId="77777777" w:rsidR="00A848EC" w:rsidRDefault="00A848EC" w:rsidP="00A848EC">
      <w:pPr>
        <w:spacing w:after="0"/>
        <w:rPr>
          <w:rFonts w:ascii="Arial" w:eastAsia="Times New Roman" w:hAnsi="Arial" w:cs="Arial"/>
          <w:b/>
          <w:bCs/>
          <w:i/>
          <w:iCs/>
          <w:sz w:val="32"/>
          <w:szCs w:val="32"/>
          <w:lang w:eastAsia="es-PE"/>
        </w:rPr>
      </w:pPr>
    </w:p>
    <w:p w14:paraId="120A0D92" w14:textId="77777777" w:rsidR="00A848EC" w:rsidRDefault="00A848EC" w:rsidP="00F803DB">
      <w:pPr>
        <w:spacing w:after="0"/>
        <w:jc w:val="center"/>
        <w:rPr>
          <w:rFonts w:ascii="Arial" w:eastAsia="Times New Roman" w:hAnsi="Arial" w:cs="Arial"/>
          <w:b/>
          <w:bCs/>
          <w:i/>
          <w:iCs/>
          <w:sz w:val="32"/>
          <w:szCs w:val="32"/>
          <w:lang w:eastAsia="es-PE"/>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67"/>
        <w:gridCol w:w="1067"/>
        <w:gridCol w:w="1337"/>
        <w:gridCol w:w="1394"/>
        <w:gridCol w:w="939"/>
        <w:gridCol w:w="2887"/>
      </w:tblGrid>
      <w:tr w:rsidR="2C78B1B9" w14:paraId="4A4B51CE" w14:textId="77777777" w:rsidTr="2C78B1B9">
        <w:trPr>
          <w:trHeight w:val="270"/>
        </w:trPr>
        <w:tc>
          <w:tcPr>
            <w:tcW w:w="8491"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60" w:type="dxa"/>
              <w:right w:w="60" w:type="dxa"/>
            </w:tcMar>
            <w:vAlign w:val="center"/>
          </w:tcPr>
          <w:p w14:paraId="346E2EC3" w14:textId="48EA4A35"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lastRenderedPageBreak/>
              <w:t>CONTROL DE VERSIONES</w:t>
            </w:r>
          </w:p>
        </w:tc>
      </w:tr>
      <w:tr w:rsidR="2C78B1B9" w14:paraId="640C7934" w14:textId="77777777" w:rsidTr="2C78B1B9">
        <w:trPr>
          <w:trHeight w:val="360"/>
        </w:trPr>
        <w:tc>
          <w:tcPr>
            <w:tcW w:w="86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60" w:type="dxa"/>
              <w:right w:w="60" w:type="dxa"/>
            </w:tcMar>
            <w:vAlign w:val="center"/>
          </w:tcPr>
          <w:p w14:paraId="79C743BF" w14:textId="1717A6F4"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Versión</w:t>
            </w:r>
          </w:p>
        </w:tc>
        <w:tc>
          <w:tcPr>
            <w:tcW w:w="106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60" w:type="dxa"/>
              <w:right w:w="60" w:type="dxa"/>
            </w:tcMar>
            <w:vAlign w:val="center"/>
          </w:tcPr>
          <w:p w14:paraId="5C6C2EA7" w14:textId="0DFF68D3"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Hecha por</w:t>
            </w:r>
          </w:p>
        </w:tc>
        <w:tc>
          <w:tcPr>
            <w:tcW w:w="133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60" w:type="dxa"/>
              <w:right w:w="60" w:type="dxa"/>
            </w:tcMar>
            <w:vAlign w:val="center"/>
          </w:tcPr>
          <w:p w14:paraId="5DD613DF" w14:textId="579FA7C6"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Revisada por</w:t>
            </w:r>
          </w:p>
        </w:tc>
        <w:tc>
          <w:tcPr>
            <w:tcW w:w="1394"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60" w:type="dxa"/>
              <w:right w:w="60" w:type="dxa"/>
            </w:tcMar>
            <w:vAlign w:val="center"/>
          </w:tcPr>
          <w:p w14:paraId="273AFC3D" w14:textId="53CC5144"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Aprobada por</w:t>
            </w:r>
          </w:p>
        </w:tc>
        <w:tc>
          <w:tcPr>
            <w:tcW w:w="939"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60" w:type="dxa"/>
              <w:right w:w="60" w:type="dxa"/>
            </w:tcMar>
            <w:vAlign w:val="center"/>
          </w:tcPr>
          <w:p w14:paraId="77C8D545" w14:textId="7A715914"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Fecha</w:t>
            </w:r>
          </w:p>
        </w:tc>
        <w:tc>
          <w:tcPr>
            <w:tcW w:w="2887" w:type="dxa"/>
            <w:tcBorders>
              <w:top w:val="single" w:sz="6" w:space="0" w:color="auto"/>
              <w:left w:val="single" w:sz="6" w:space="0" w:color="auto"/>
              <w:bottom w:val="single" w:sz="6" w:space="0" w:color="auto"/>
              <w:right w:val="single" w:sz="6" w:space="0" w:color="auto"/>
            </w:tcBorders>
            <w:shd w:val="clear" w:color="auto" w:fill="F2F2F2" w:themeFill="background1" w:themeFillShade="F2"/>
            <w:tcMar>
              <w:left w:w="60" w:type="dxa"/>
              <w:right w:w="60" w:type="dxa"/>
            </w:tcMar>
            <w:vAlign w:val="center"/>
          </w:tcPr>
          <w:p w14:paraId="05F9B319" w14:textId="0C04E6E3"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Motivo</w:t>
            </w:r>
          </w:p>
        </w:tc>
      </w:tr>
      <w:tr w:rsidR="2C78B1B9" w14:paraId="14643775" w14:textId="77777777" w:rsidTr="2C78B1B9">
        <w:trPr>
          <w:trHeight w:val="225"/>
        </w:trPr>
        <w:tc>
          <w:tcPr>
            <w:tcW w:w="867" w:type="dxa"/>
            <w:tcBorders>
              <w:top w:val="single" w:sz="6" w:space="0" w:color="auto"/>
              <w:left w:val="single" w:sz="6" w:space="0" w:color="auto"/>
              <w:bottom w:val="single" w:sz="6" w:space="0" w:color="auto"/>
              <w:right w:val="single" w:sz="6" w:space="0" w:color="auto"/>
            </w:tcBorders>
            <w:tcMar>
              <w:left w:w="60" w:type="dxa"/>
              <w:right w:w="60" w:type="dxa"/>
            </w:tcMar>
          </w:tcPr>
          <w:p w14:paraId="408D2558" w14:textId="431F4983"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1.0</w:t>
            </w:r>
          </w:p>
        </w:tc>
        <w:tc>
          <w:tcPr>
            <w:tcW w:w="1067" w:type="dxa"/>
            <w:tcBorders>
              <w:top w:val="single" w:sz="6" w:space="0" w:color="auto"/>
              <w:left w:val="single" w:sz="6" w:space="0" w:color="auto"/>
              <w:bottom w:val="single" w:sz="6" w:space="0" w:color="auto"/>
              <w:right w:val="single" w:sz="6" w:space="0" w:color="auto"/>
            </w:tcBorders>
            <w:tcMar>
              <w:left w:w="60" w:type="dxa"/>
              <w:right w:w="60" w:type="dxa"/>
            </w:tcMar>
          </w:tcPr>
          <w:p w14:paraId="5072B2F8" w14:textId="21B30803"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A</w:t>
            </w:r>
            <w:r w:rsidR="45D12774" w:rsidRPr="2C78B1B9">
              <w:rPr>
                <w:rFonts w:ascii="Calibri" w:eastAsia="Calibri" w:hAnsi="Calibri" w:cs="Calibri"/>
                <w:color w:val="000000" w:themeColor="text1"/>
                <w:sz w:val="14"/>
                <w:szCs w:val="14"/>
              </w:rPr>
              <w:t>RR</w:t>
            </w:r>
            <w:r w:rsidR="00A848EC">
              <w:rPr>
                <w:rFonts w:ascii="Calibri" w:eastAsia="Calibri" w:hAnsi="Calibri" w:cs="Calibri"/>
                <w:color w:val="000000" w:themeColor="text1"/>
                <w:sz w:val="14"/>
                <w:szCs w:val="14"/>
              </w:rPr>
              <w:br/>
              <w:t>BR</w:t>
            </w:r>
          </w:p>
        </w:tc>
        <w:tc>
          <w:tcPr>
            <w:tcW w:w="1337" w:type="dxa"/>
            <w:tcBorders>
              <w:top w:val="single" w:sz="6" w:space="0" w:color="auto"/>
              <w:left w:val="single" w:sz="6" w:space="0" w:color="auto"/>
              <w:bottom w:val="single" w:sz="6" w:space="0" w:color="auto"/>
              <w:right w:val="single" w:sz="6" w:space="0" w:color="auto"/>
            </w:tcBorders>
            <w:tcMar>
              <w:left w:w="60" w:type="dxa"/>
              <w:right w:w="60" w:type="dxa"/>
            </w:tcMar>
          </w:tcPr>
          <w:p w14:paraId="46841A3B" w14:textId="1AAB5443"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A</w:t>
            </w:r>
            <w:r w:rsidR="56BB4AE4" w:rsidRPr="2C78B1B9">
              <w:rPr>
                <w:rFonts w:ascii="Calibri" w:eastAsia="Calibri" w:hAnsi="Calibri" w:cs="Calibri"/>
                <w:color w:val="000000" w:themeColor="text1"/>
                <w:sz w:val="14"/>
                <w:szCs w:val="14"/>
              </w:rPr>
              <w:t>RR</w:t>
            </w:r>
          </w:p>
        </w:tc>
        <w:tc>
          <w:tcPr>
            <w:tcW w:w="1394" w:type="dxa"/>
            <w:tcBorders>
              <w:top w:val="single" w:sz="6" w:space="0" w:color="auto"/>
              <w:left w:val="single" w:sz="6" w:space="0" w:color="auto"/>
              <w:bottom w:val="single" w:sz="6" w:space="0" w:color="auto"/>
              <w:right w:val="single" w:sz="6" w:space="0" w:color="auto"/>
            </w:tcBorders>
            <w:tcMar>
              <w:left w:w="60" w:type="dxa"/>
              <w:right w:w="60" w:type="dxa"/>
            </w:tcMar>
          </w:tcPr>
          <w:p w14:paraId="67F1DFF4" w14:textId="4240170D" w:rsidR="751A5FDF" w:rsidRDefault="751A5FDF"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PC</w:t>
            </w:r>
            <w:r w:rsidR="1B13D340" w:rsidRPr="2C78B1B9">
              <w:rPr>
                <w:rFonts w:ascii="Calibri" w:eastAsia="Calibri" w:hAnsi="Calibri" w:cs="Calibri"/>
                <w:color w:val="000000" w:themeColor="text1"/>
                <w:sz w:val="14"/>
                <w:szCs w:val="14"/>
              </w:rPr>
              <w:t>Q</w:t>
            </w:r>
          </w:p>
        </w:tc>
        <w:tc>
          <w:tcPr>
            <w:tcW w:w="939"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78D3B499" w14:textId="5980C3F0" w:rsidR="2C78B1B9" w:rsidRDefault="2C78B1B9" w:rsidP="2C78B1B9">
            <w:pPr>
              <w:jc w:val="cente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0</w:t>
            </w:r>
            <w:r w:rsidR="02BC07F5" w:rsidRPr="2C78B1B9">
              <w:rPr>
                <w:rFonts w:ascii="Calibri" w:eastAsia="Calibri" w:hAnsi="Calibri" w:cs="Calibri"/>
                <w:color w:val="000000" w:themeColor="text1"/>
                <w:sz w:val="14"/>
                <w:szCs w:val="14"/>
              </w:rPr>
              <w:t>8</w:t>
            </w:r>
            <w:r w:rsidRPr="2C78B1B9">
              <w:rPr>
                <w:rFonts w:ascii="Calibri" w:eastAsia="Calibri" w:hAnsi="Calibri" w:cs="Calibri"/>
                <w:color w:val="000000" w:themeColor="text1"/>
                <w:sz w:val="14"/>
                <w:szCs w:val="14"/>
              </w:rPr>
              <w:t>/07/2023</w:t>
            </w:r>
            <w:r w:rsidR="00A848EC">
              <w:rPr>
                <w:rFonts w:ascii="Calibri" w:eastAsia="Calibri" w:hAnsi="Calibri" w:cs="Calibri"/>
                <w:color w:val="000000" w:themeColor="text1"/>
                <w:sz w:val="14"/>
                <w:szCs w:val="14"/>
              </w:rPr>
              <w:br/>
              <w:t>11/07/2023</w:t>
            </w:r>
          </w:p>
        </w:tc>
        <w:tc>
          <w:tcPr>
            <w:tcW w:w="2887" w:type="dxa"/>
            <w:tcBorders>
              <w:top w:val="single" w:sz="6" w:space="0" w:color="auto"/>
              <w:left w:val="single" w:sz="6" w:space="0" w:color="auto"/>
              <w:bottom w:val="single" w:sz="6" w:space="0" w:color="auto"/>
              <w:right w:val="single" w:sz="6" w:space="0" w:color="auto"/>
            </w:tcBorders>
            <w:tcMar>
              <w:left w:w="60" w:type="dxa"/>
              <w:right w:w="60" w:type="dxa"/>
            </w:tcMar>
            <w:vAlign w:val="center"/>
          </w:tcPr>
          <w:p w14:paraId="2D5E6F04" w14:textId="574C7913" w:rsidR="2C78B1B9" w:rsidRDefault="2C78B1B9" w:rsidP="2C78B1B9">
            <w:pPr>
              <w:rPr>
                <w:rFonts w:ascii="Calibri" w:eastAsia="Calibri" w:hAnsi="Calibri" w:cs="Calibri"/>
                <w:color w:val="000000" w:themeColor="text1"/>
                <w:sz w:val="14"/>
                <w:szCs w:val="14"/>
              </w:rPr>
            </w:pPr>
            <w:r w:rsidRPr="2C78B1B9">
              <w:rPr>
                <w:rFonts w:ascii="Calibri" w:eastAsia="Calibri" w:hAnsi="Calibri" w:cs="Calibri"/>
                <w:color w:val="000000" w:themeColor="text1"/>
                <w:sz w:val="14"/>
                <w:szCs w:val="14"/>
              </w:rPr>
              <w:t>Versión Original</w:t>
            </w:r>
          </w:p>
        </w:tc>
      </w:tr>
    </w:tbl>
    <w:p w14:paraId="353213CA" w14:textId="14E45E55" w:rsidR="2C78B1B9" w:rsidRDefault="2C78B1B9" w:rsidP="2C78B1B9">
      <w:pPr>
        <w:spacing w:after="0"/>
        <w:jc w:val="center"/>
        <w:rPr>
          <w:rFonts w:ascii="Arial" w:eastAsia="Times New Roman" w:hAnsi="Arial" w:cs="Arial"/>
          <w:b/>
          <w:bCs/>
          <w:sz w:val="24"/>
          <w:szCs w:val="24"/>
          <w:lang w:eastAsia="es-PE"/>
        </w:rPr>
      </w:pPr>
    </w:p>
    <w:p w14:paraId="4C0F5017" w14:textId="0F7F8ECC" w:rsidR="2C78B1B9" w:rsidRDefault="2C78B1B9" w:rsidP="2C78B1B9">
      <w:pPr>
        <w:spacing w:after="0"/>
        <w:jc w:val="center"/>
        <w:rPr>
          <w:rFonts w:ascii="Arial" w:eastAsia="Times New Roman" w:hAnsi="Arial" w:cs="Arial"/>
          <w:b/>
          <w:bCs/>
          <w:sz w:val="24"/>
          <w:szCs w:val="24"/>
          <w:lang w:eastAsia="es-PE"/>
        </w:rPr>
      </w:pPr>
    </w:p>
    <w:p w14:paraId="5C49C9EB" w14:textId="5E499CCA" w:rsidR="00F94A6C" w:rsidRPr="00C7576B" w:rsidRDefault="00C7576B" w:rsidP="00C7576B">
      <w:pPr>
        <w:spacing w:after="0"/>
        <w:jc w:val="center"/>
        <w:rPr>
          <w:rFonts w:ascii="Arial" w:eastAsia="Times New Roman" w:hAnsi="Arial" w:cs="Arial"/>
          <w:b/>
          <w:bCs/>
          <w:lang w:eastAsia="es-PE"/>
        </w:rPr>
      </w:pPr>
      <w:r w:rsidRPr="00C7576B">
        <w:rPr>
          <w:rFonts w:ascii="Arial" w:eastAsia="Times New Roman" w:hAnsi="Arial" w:cs="Arial"/>
          <w:b/>
          <w:bCs/>
          <w:sz w:val="24"/>
          <w:szCs w:val="24"/>
          <w:lang w:eastAsia="es-PE"/>
        </w:rPr>
        <w:t>PATRONES DE DISEÑO DE PRESENTACIÓN O DE MICROSERVICIOS</w:t>
      </w:r>
    </w:p>
    <w:p w14:paraId="07FAED8A" w14:textId="77777777" w:rsidR="00F803DB" w:rsidRDefault="00F803DB">
      <w:pPr>
        <w:rPr>
          <w:rFonts w:ascii="Arial" w:hAnsi="Arial" w:cs="Arial"/>
        </w:rPr>
      </w:pPr>
    </w:p>
    <w:p w14:paraId="6389C4D4" w14:textId="5EFC87A4" w:rsidR="00712C9E" w:rsidRPr="00A848EC" w:rsidRDefault="00712C9E" w:rsidP="00A848EC">
      <w:pPr>
        <w:pStyle w:val="Ttulo1"/>
        <w:numPr>
          <w:ilvl w:val="0"/>
          <w:numId w:val="4"/>
        </w:numPr>
        <w:rPr>
          <w:rFonts w:ascii="Arial" w:hAnsi="Arial" w:cs="Arial"/>
          <w:color w:val="auto"/>
          <w:sz w:val="22"/>
          <w:szCs w:val="22"/>
        </w:rPr>
      </w:pPr>
      <w:bookmarkStart w:id="0" w:name="_Toc139933761"/>
      <w:r w:rsidRPr="00A848EC">
        <w:rPr>
          <w:rFonts w:ascii="Arial" w:hAnsi="Arial" w:cs="Arial"/>
          <w:color w:val="auto"/>
          <w:sz w:val="22"/>
          <w:szCs w:val="22"/>
        </w:rPr>
        <w:t>INTRODUCCION</w:t>
      </w:r>
      <w:bookmarkEnd w:id="0"/>
      <w:r w:rsidRPr="00A848EC">
        <w:rPr>
          <w:rFonts w:ascii="Arial" w:hAnsi="Arial" w:cs="Arial"/>
          <w:color w:val="auto"/>
          <w:sz w:val="22"/>
          <w:szCs w:val="22"/>
        </w:rPr>
        <w:t xml:space="preserve"> </w:t>
      </w:r>
      <w:r w:rsidR="00304DFB">
        <w:rPr>
          <w:rFonts w:ascii="Arial" w:hAnsi="Arial" w:cs="Arial"/>
          <w:color w:val="auto"/>
          <w:sz w:val="22"/>
          <w:szCs w:val="22"/>
        </w:rPr>
        <w:br/>
      </w:r>
    </w:p>
    <w:p w14:paraId="5F56B820" w14:textId="44E8252E" w:rsidR="009F01D7" w:rsidRPr="00A848EC" w:rsidRDefault="009F01D7" w:rsidP="006B2758">
      <w:pPr>
        <w:spacing w:line="360" w:lineRule="auto"/>
        <w:ind w:left="360"/>
        <w:rPr>
          <w:rFonts w:ascii="Arial" w:hAnsi="Arial" w:cs="Arial"/>
        </w:rPr>
      </w:pPr>
      <w:r w:rsidRPr="00A848EC">
        <w:rPr>
          <w:rFonts w:ascii="Arial" w:hAnsi="Arial" w:cs="Arial"/>
        </w:rPr>
        <w:t>Una definición simple sería que la arquitectura de software es la guía o patrón que vamos a utilizar en el desarrollo de nuestro programa.</w:t>
      </w:r>
    </w:p>
    <w:p w14:paraId="38362CEE" w14:textId="67F3B2BE" w:rsidR="009F01D7" w:rsidRPr="00A848EC" w:rsidRDefault="009F01D7" w:rsidP="006B2758">
      <w:pPr>
        <w:spacing w:line="360" w:lineRule="auto"/>
        <w:ind w:left="360"/>
        <w:rPr>
          <w:rFonts w:ascii="Arial" w:hAnsi="Arial" w:cs="Arial"/>
        </w:rPr>
      </w:pPr>
      <w:r w:rsidRPr="00A848EC">
        <w:rPr>
          <w:rFonts w:ascii="Arial" w:hAnsi="Arial" w:cs="Arial"/>
        </w:rPr>
        <w:t>Muchas veces a esto no se le da excesiva importancia, pero definir al principio del desarrollo, la arquitectura con la que vamos a trabajar puede ahorrarnos muchos dolores de cabeza en el futuro.</w:t>
      </w:r>
      <w:r w:rsidR="00304DFB">
        <w:rPr>
          <w:rFonts w:ascii="Arial" w:hAnsi="Arial" w:cs="Arial"/>
        </w:rPr>
        <w:br/>
      </w:r>
      <w:r w:rsidR="006B2758" w:rsidRPr="006B2758">
        <w:rPr>
          <w:rFonts w:ascii="Arial" w:hAnsi="Arial" w:cs="Arial"/>
        </w:rPr>
        <w:t xml:space="preserve">los patrones de diseño de microservicios se enfocan en la construcción de aplicaciones escalables y flexibles mediante la división de una aplicación monolítica en servicios independientes y autónomos. </w:t>
      </w:r>
      <w:r w:rsidR="006B2758">
        <w:rPr>
          <w:rFonts w:ascii="Arial" w:hAnsi="Arial" w:cs="Arial"/>
        </w:rPr>
        <w:br/>
      </w:r>
      <w:r w:rsidR="006B2758" w:rsidRPr="006B2758">
        <w:rPr>
          <w:rFonts w:ascii="Arial" w:hAnsi="Arial" w:cs="Arial"/>
        </w:rPr>
        <w:t>Estos servicios se comunican entre sí a través de interfaces bien definidas y pueden ser desarrollados, probados y desplegados de manera independiente, lo que facilita la escalabilidad y el mantenimiento del sistema.</w:t>
      </w:r>
    </w:p>
    <w:p w14:paraId="218EDB97" w14:textId="1914B949" w:rsidR="009F01D7" w:rsidRPr="00A848EC" w:rsidRDefault="009F01D7" w:rsidP="006B2758">
      <w:pPr>
        <w:spacing w:line="360" w:lineRule="auto"/>
        <w:ind w:left="360"/>
        <w:rPr>
          <w:rFonts w:ascii="Arial" w:hAnsi="Arial" w:cs="Arial"/>
        </w:rPr>
      </w:pPr>
      <w:r w:rsidRPr="00A848EC">
        <w:rPr>
          <w:rFonts w:ascii="Arial" w:hAnsi="Arial" w:cs="Arial"/>
        </w:rPr>
        <w:t>Esto es así porque, a medida que nuestro software empiece a crecer y hacerse más complejo, el mantenimiento del código será mucho más sencillo si hemos desarrollado una buena estructura antes de empezar a programar.</w:t>
      </w:r>
    </w:p>
    <w:p w14:paraId="586B7928" w14:textId="3E2C6B86" w:rsidR="001B3DFF" w:rsidRPr="00A848EC" w:rsidRDefault="001B3DFF" w:rsidP="001B3DFF">
      <w:pPr>
        <w:rPr>
          <w:rFonts w:ascii="Arial" w:hAnsi="Arial" w:cs="Arial"/>
        </w:rPr>
      </w:pPr>
    </w:p>
    <w:p w14:paraId="518B4C26" w14:textId="00B5F173" w:rsidR="00C7576B" w:rsidRPr="00A848EC" w:rsidRDefault="005F7075" w:rsidP="00A848EC">
      <w:pPr>
        <w:pStyle w:val="Ttulo1"/>
        <w:numPr>
          <w:ilvl w:val="0"/>
          <w:numId w:val="4"/>
        </w:numPr>
        <w:rPr>
          <w:rFonts w:ascii="Arial" w:hAnsi="Arial" w:cs="Arial"/>
          <w:color w:val="auto"/>
          <w:sz w:val="22"/>
          <w:szCs w:val="22"/>
        </w:rPr>
      </w:pPr>
      <w:bookmarkStart w:id="1" w:name="_Toc139933762"/>
      <w:r w:rsidRPr="00A848EC">
        <w:rPr>
          <w:rFonts w:ascii="Arial" w:hAnsi="Arial" w:cs="Arial"/>
          <w:color w:val="auto"/>
          <w:sz w:val="22"/>
          <w:szCs w:val="22"/>
        </w:rPr>
        <w:t>API GATEWAY</w:t>
      </w:r>
      <w:r w:rsidR="0060530B" w:rsidRPr="00A848EC">
        <w:rPr>
          <w:rFonts w:ascii="Arial" w:hAnsi="Arial" w:cs="Arial"/>
          <w:color w:val="auto"/>
          <w:sz w:val="22"/>
          <w:szCs w:val="22"/>
        </w:rPr>
        <w:t>:</w:t>
      </w:r>
      <w:bookmarkEnd w:id="1"/>
      <w:r w:rsidR="0060530B" w:rsidRPr="00A848EC">
        <w:rPr>
          <w:rFonts w:ascii="Arial" w:hAnsi="Arial" w:cs="Arial"/>
          <w:color w:val="auto"/>
          <w:sz w:val="22"/>
          <w:szCs w:val="22"/>
        </w:rPr>
        <w:t xml:space="preserve"> </w:t>
      </w:r>
      <w:r w:rsidR="00304DFB">
        <w:rPr>
          <w:rFonts w:ascii="Arial" w:hAnsi="Arial" w:cs="Arial"/>
          <w:color w:val="auto"/>
          <w:sz w:val="22"/>
          <w:szCs w:val="22"/>
        </w:rPr>
        <w:br/>
      </w:r>
    </w:p>
    <w:p w14:paraId="18645F44" w14:textId="1886D798" w:rsidR="0060530B" w:rsidRPr="00A848EC" w:rsidRDefault="00CE0D3E" w:rsidP="00896D75">
      <w:pPr>
        <w:spacing w:line="360" w:lineRule="auto"/>
        <w:ind w:left="360"/>
        <w:rPr>
          <w:rFonts w:ascii="Arial" w:hAnsi="Arial" w:cs="Arial"/>
        </w:rPr>
      </w:pPr>
      <w:r w:rsidRPr="00A848EC">
        <w:rPr>
          <w:rFonts w:ascii="Arial" w:hAnsi="Arial" w:cs="Arial"/>
        </w:rPr>
        <w:t>Una API Gateway es un gestor que acepta todas las llamadas API y luego actúa como un proxy inverso, recuperando recursos de las aplicaciones de back-</w:t>
      </w:r>
      <w:proofErr w:type="spellStart"/>
      <w:r w:rsidRPr="00A848EC">
        <w:rPr>
          <w:rFonts w:ascii="Arial" w:hAnsi="Arial" w:cs="Arial"/>
        </w:rPr>
        <w:t>end</w:t>
      </w:r>
      <w:proofErr w:type="spellEnd"/>
      <w:r w:rsidRPr="00A848EC">
        <w:rPr>
          <w:rFonts w:ascii="Arial" w:hAnsi="Arial" w:cs="Arial"/>
        </w:rPr>
        <w:t xml:space="preserve"> en nombre de la aplicación del cliente; maneja tareas relacionadas con los servicios de API, como autenticación de usuarios, limitación de velocidad y monitoreo.</w:t>
      </w:r>
    </w:p>
    <w:p w14:paraId="5923F9C9" w14:textId="103D9D80" w:rsidR="005F48D2" w:rsidRPr="00A848EC" w:rsidRDefault="00304DFB" w:rsidP="00304DFB">
      <w:pPr>
        <w:spacing w:line="360" w:lineRule="auto"/>
        <w:jc w:val="center"/>
        <w:rPr>
          <w:rFonts w:ascii="Arial" w:hAnsi="Arial" w:cs="Arial"/>
        </w:rPr>
      </w:pPr>
      <w:r>
        <w:rPr>
          <w:noProof/>
          <w14:ligatures w14:val="standardContextual"/>
        </w:rPr>
        <w:lastRenderedPageBreak/>
        <w:drawing>
          <wp:inline distT="0" distB="0" distL="0" distR="0" wp14:anchorId="26D002A8" wp14:editId="079A9527">
            <wp:extent cx="2745903" cy="1454321"/>
            <wp:effectExtent l="76200" t="76200" r="130810" b="127000"/>
            <wp:docPr id="1474723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23764" name=""/>
                    <pic:cNvPicPr/>
                  </pic:nvPicPr>
                  <pic:blipFill>
                    <a:blip r:embed="rId9"/>
                    <a:stretch>
                      <a:fillRect/>
                    </a:stretch>
                  </pic:blipFill>
                  <pic:spPr>
                    <a:xfrm>
                      <a:off x="0" y="0"/>
                      <a:ext cx="2749113" cy="14560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97C9AA" w14:textId="77777777" w:rsidR="005F48D2" w:rsidRPr="00A848EC" w:rsidRDefault="005F48D2" w:rsidP="00CE0D3E">
      <w:pPr>
        <w:spacing w:line="360" w:lineRule="auto"/>
        <w:rPr>
          <w:rFonts w:ascii="Arial" w:hAnsi="Arial" w:cs="Arial"/>
        </w:rPr>
      </w:pPr>
    </w:p>
    <w:p w14:paraId="0AAAE7B5" w14:textId="4CDA3538" w:rsidR="00EA3B2F" w:rsidRPr="00A848EC" w:rsidRDefault="00EA3B2F" w:rsidP="00A848EC">
      <w:pPr>
        <w:pStyle w:val="Ttulo1"/>
        <w:numPr>
          <w:ilvl w:val="0"/>
          <w:numId w:val="4"/>
        </w:numPr>
        <w:rPr>
          <w:rFonts w:ascii="Arial" w:hAnsi="Arial" w:cs="Arial"/>
          <w:color w:val="auto"/>
          <w:sz w:val="22"/>
          <w:szCs w:val="22"/>
        </w:rPr>
      </w:pPr>
      <w:bookmarkStart w:id="2" w:name="_Toc139933763"/>
      <w:r w:rsidRPr="00A848EC">
        <w:rPr>
          <w:rFonts w:ascii="Arial" w:hAnsi="Arial" w:cs="Arial"/>
          <w:color w:val="auto"/>
          <w:sz w:val="22"/>
          <w:szCs w:val="22"/>
        </w:rPr>
        <w:t>MVVM:</w:t>
      </w:r>
      <w:bookmarkEnd w:id="2"/>
      <w:r w:rsidRPr="00A848EC">
        <w:rPr>
          <w:rFonts w:ascii="Arial" w:hAnsi="Arial" w:cs="Arial"/>
          <w:color w:val="auto"/>
          <w:sz w:val="22"/>
          <w:szCs w:val="22"/>
        </w:rPr>
        <w:t xml:space="preserve"> </w:t>
      </w:r>
    </w:p>
    <w:p w14:paraId="28D4A764" w14:textId="0B1CFEE4" w:rsidR="00C7576B" w:rsidRPr="00A848EC" w:rsidRDefault="00220FEB" w:rsidP="00896D75">
      <w:pPr>
        <w:spacing w:line="360" w:lineRule="auto"/>
        <w:ind w:left="360"/>
        <w:rPr>
          <w:rFonts w:ascii="Arial" w:hAnsi="Arial" w:cs="Arial"/>
        </w:rPr>
      </w:pPr>
      <w:r w:rsidRPr="00A848EC">
        <w:rPr>
          <w:rFonts w:ascii="Arial" w:hAnsi="Arial" w:cs="Arial"/>
        </w:rPr>
        <w:t xml:space="preserve">MVVM, por sus siglas en ingles </w:t>
      </w:r>
      <w:proofErr w:type="spellStart"/>
      <w:r w:rsidRPr="00A848EC">
        <w:rPr>
          <w:rFonts w:ascii="Arial" w:hAnsi="Arial" w:cs="Arial"/>
        </w:rPr>
        <w:t>Model</w:t>
      </w:r>
      <w:proofErr w:type="spellEnd"/>
      <w:r w:rsidRPr="00A848EC">
        <w:rPr>
          <w:rFonts w:ascii="Arial" w:hAnsi="Arial" w:cs="Arial"/>
        </w:rPr>
        <w:t xml:space="preserve"> View </w:t>
      </w:r>
      <w:proofErr w:type="spellStart"/>
      <w:r w:rsidRPr="00A848EC">
        <w:rPr>
          <w:rFonts w:ascii="Arial" w:hAnsi="Arial" w:cs="Arial"/>
        </w:rPr>
        <w:t>ViewModel</w:t>
      </w:r>
      <w:proofErr w:type="spellEnd"/>
      <w:r w:rsidRPr="00A848EC">
        <w:rPr>
          <w:rFonts w:ascii="Arial" w:hAnsi="Arial" w:cs="Arial"/>
        </w:rPr>
        <w:t>, es un patrón de diseño que tiene por finalidad separar la parte de la interfaz del usuario</w:t>
      </w:r>
      <w:r w:rsidR="00761C4D" w:rsidRPr="00A848EC">
        <w:rPr>
          <w:rFonts w:ascii="Arial" w:hAnsi="Arial" w:cs="Arial"/>
        </w:rPr>
        <w:t xml:space="preserve"> </w:t>
      </w:r>
      <w:r w:rsidRPr="00A848EC">
        <w:rPr>
          <w:rFonts w:ascii="Arial" w:hAnsi="Arial" w:cs="Arial"/>
        </w:rPr>
        <w:t>(de ahí la V de View) de la parte de la lógica del negocio</w:t>
      </w:r>
      <w:r w:rsidR="00761C4D" w:rsidRPr="00A848EC">
        <w:rPr>
          <w:rFonts w:ascii="Arial" w:hAnsi="Arial" w:cs="Arial"/>
        </w:rPr>
        <w:t xml:space="preserve"> </w:t>
      </w:r>
      <w:r w:rsidRPr="00A848EC">
        <w:rPr>
          <w:rFonts w:ascii="Arial" w:hAnsi="Arial" w:cs="Arial"/>
        </w:rPr>
        <w:t xml:space="preserve">(de ahí la M de </w:t>
      </w:r>
      <w:proofErr w:type="spellStart"/>
      <w:r w:rsidRPr="00A848EC">
        <w:rPr>
          <w:rFonts w:ascii="Arial" w:hAnsi="Arial" w:cs="Arial"/>
        </w:rPr>
        <w:t>Model</w:t>
      </w:r>
      <w:proofErr w:type="spellEnd"/>
      <w:r w:rsidRPr="00A848EC">
        <w:rPr>
          <w:rFonts w:ascii="Arial" w:hAnsi="Arial" w:cs="Arial"/>
        </w:rPr>
        <w:t xml:space="preserve">), logrando así que la parte visual sea totalmente independiente. El otro componente es el </w:t>
      </w:r>
      <w:proofErr w:type="spellStart"/>
      <w:r w:rsidRPr="00A848EC">
        <w:rPr>
          <w:rFonts w:ascii="Arial" w:hAnsi="Arial" w:cs="Arial"/>
        </w:rPr>
        <w:t>ViewModel</w:t>
      </w:r>
      <w:proofErr w:type="spellEnd"/>
      <w:r w:rsidRPr="00A848EC">
        <w:rPr>
          <w:rFonts w:ascii="Arial" w:hAnsi="Arial" w:cs="Arial"/>
        </w:rPr>
        <w:t xml:space="preserve"> que es la parte que va a interactuar como puente entre la Vista y el Modelo.</w:t>
      </w:r>
    </w:p>
    <w:p w14:paraId="42A91686" w14:textId="64F87DD8" w:rsidR="00B65818" w:rsidRPr="00A848EC" w:rsidRDefault="00B65818" w:rsidP="0058566F">
      <w:pPr>
        <w:spacing w:line="360" w:lineRule="auto"/>
        <w:rPr>
          <w:rFonts w:ascii="Arial" w:hAnsi="Arial" w:cs="Arial"/>
        </w:rPr>
      </w:pPr>
    </w:p>
    <w:p w14:paraId="417734BE" w14:textId="52072780" w:rsidR="00B65818" w:rsidRPr="00A848EC" w:rsidRDefault="006B2758" w:rsidP="006B2758">
      <w:pPr>
        <w:spacing w:line="360" w:lineRule="auto"/>
        <w:jc w:val="center"/>
        <w:rPr>
          <w:rFonts w:ascii="Arial" w:hAnsi="Arial" w:cs="Arial"/>
        </w:rPr>
      </w:pPr>
      <w:r>
        <w:rPr>
          <w:noProof/>
          <w14:ligatures w14:val="standardContextual"/>
        </w:rPr>
        <w:drawing>
          <wp:inline distT="0" distB="0" distL="0" distR="0" wp14:anchorId="77833AC1" wp14:editId="0B65F83A">
            <wp:extent cx="2947873" cy="1516200"/>
            <wp:effectExtent l="76200" t="76200" r="138430" b="141605"/>
            <wp:docPr id="1485553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53896" name=""/>
                    <pic:cNvPicPr/>
                  </pic:nvPicPr>
                  <pic:blipFill>
                    <a:blip r:embed="rId10"/>
                    <a:stretch>
                      <a:fillRect/>
                    </a:stretch>
                  </pic:blipFill>
                  <pic:spPr>
                    <a:xfrm>
                      <a:off x="0" y="0"/>
                      <a:ext cx="2956002" cy="15203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8AFF77" w14:textId="77777777" w:rsidR="00685DA0" w:rsidRPr="00A848EC" w:rsidRDefault="00685DA0" w:rsidP="0058566F">
      <w:pPr>
        <w:spacing w:line="360" w:lineRule="auto"/>
        <w:rPr>
          <w:rFonts w:ascii="Arial" w:hAnsi="Arial" w:cs="Arial"/>
        </w:rPr>
      </w:pPr>
    </w:p>
    <w:p w14:paraId="54CBC7BE" w14:textId="77777777" w:rsidR="00B65818" w:rsidRPr="00A848EC" w:rsidRDefault="00B65818" w:rsidP="0058566F">
      <w:pPr>
        <w:spacing w:line="360" w:lineRule="auto"/>
        <w:rPr>
          <w:rFonts w:ascii="Arial" w:hAnsi="Arial" w:cs="Arial"/>
        </w:rPr>
      </w:pPr>
    </w:p>
    <w:p w14:paraId="42687E21" w14:textId="343E135C" w:rsidR="2C78B1B9" w:rsidRPr="00A848EC" w:rsidRDefault="2C78B1B9" w:rsidP="2C78B1B9">
      <w:pPr>
        <w:spacing w:line="360" w:lineRule="auto"/>
        <w:rPr>
          <w:rFonts w:ascii="Arial" w:hAnsi="Arial" w:cs="Arial"/>
        </w:rPr>
      </w:pPr>
    </w:p>
    <w:p w14:paraId="2704052F" w14:textId="507F6BA7" w:rsidR="009306AF" w:rsidRPr="00A848EC" w:rsidRDefault="009306AF" w:rsidP="00A848EC">
      <w:pPr>
        <w:pStyle w:val="Ttulo1"/>
        <w:numPr>
          <w:ilvl w:val="0"/>
          <w:numId w:val="4"/>
        </w:numPr>
        <w:rPr>
          <w:rFonts w:ascii="Arial" w:eastAsia="Times New Roman" w:hAnsi="Arial" w:cs="Arial"/>
          <w:color w:val="auto"/>
          <w:sz w:val="22"/>
          <w:szCs w:val="22"/>
        </w:rPr>
      </w:pPr>
      <w:bookmarkStart w:id="3" w:name="_Toc139933764"/>
      <w:r w:rsidRPr="00A848EC">
        <w:rPr>
          <w:rFonts w:ascii="Arial" w:eastAsia="Times New Roman" w:hAnsi="Arial" w:cs="Arial"/>
          <w:color w:val="auto"/>
          <w:sz w:val="22"/>
          <w:szCs w:val="22"/>
        </w:rPr>
        <w:t>Conclusión</w:t>
      </w:r>
      <w:bookmarkEnd w:id="3"/>
      <w:r w:rsidR="006B2758">
        <w:rPr>
          <w:rFonts w:ascii="Arial" w:eastAsia="Times New Roman" w:hAnsi="Arial" w:cs="Arial"/>
          <w:color w:val="auto"/>
          <w:sz w:val="22"/>
          <w:szCs w:val="22"/>
        </w:rPr>
        <w:br/>
      </w:r>
    </w:p>
    <w:p w14:paraId="4C8C87E5" w14:textId="4DD778A7" w:rsidR="00473DB0" w:rsidRPr="00A848EC" w:rsidRDefault="009306AF" w:rsidP="00473DB0">
      <w:pPr>
        <w:pStyle w:val="Prrafodelista"/>
        <w:spacing w:after="0" w:line="360" w:lineRule="auto"/>
        <w:ind w:left="390"/>
        <w:jc w:val="both"/>
        <w:rPr>
          <w:rFonts w:ascii="Arial" w:eastAsia="Times New Roman" w:hAnsi="Arial" w:cs="Arial"/>
        </w:rPr>
      </w:pPr>
      <w:r w:rsidRPr="00A848EC">
        <w:rPr>
          <w:rFonts w:ascii="Arial" w:eastAsia="Times New Roman" w:hAnsi="Arial" w:cs="Arial"/>
        </w:rPr>
        <w:t xml:space="preserve">En conclusión, </w:t>
      </w:r>
      <w:r w:rsidR="00383EC9" w:rsidRPr="00A848EC">
        <w:rPr>
          <w:rFonts w:ascii="Arial" w:eastAsia="Times New Roman" w:hAnsi="Arial" w:cs="Arial"/>
        </w:rPr>
        <w:t>u</w:t>
      </w:r>
      <w:r w:rsidR="00473DB0" w:rsidRPr="00A848EC">
        <w:rPr>
          <w:rFonts w:ascii="Arial" w:eastAsia="Times New Roman" w:hAnsi="Arial" w:cs="Arial"/>
        </w:rPr>
        <w:t xml:space="preserve">na puerta de enlace de API es una herramienta de gestión de API que se encuentra entre el cliente y un conjunto de servicios de </w:t>
      </w:r>
      <w:proofErr w:type="spellStart"/>
      <w:r w:rsidR="00473DB0" w:rsidRPr="00A848EC">
        <w:rPr>
          <w:rFonts w:ascii="Arial" w:eastAsia="Times New Roman" w:hAnsi="Arial" w:cs="Arial"/>
        </w:rPr>
        <w:t>backend</w:t>
      </w:r>
      <w:proofErr w:type="spellEnd"/>
      <w:r w:rsidR="00383EC9" w:rsidRPr="00A848EC">
        <w:rPr>
          <w:rFonts w:ascii="Arial" w:eastAsia="Times New Roman" w:hAnsi="Arial" w:cs="Arial"/>
        </w:rPr>
        <w:t>.</w:t>
      </w:r>
    </w:p>
    <w:p w14:paraId="525AB437" w14:textId="77777777" w:rsidR="00383EC9" w:rsidRPr="00A848EC" w:rsidRDefault="00383EC9" w:rsidP="00473DB0">
      <w:pPr>
        <w:pStyle w:val="Prrafodelista"/>
        <w:spacing w:after="0" w:line="360" w:lineRule="auto"/>
        <w:ind w:left="390"/>
        <w:jc w:val="both"/>
        <w:rPr>
          <w:rFonts w:ascii="Arial" w:eastAsia="Times New Roman" w:hAnsi="Arial" w:cs="Arial"/>
        </w:rPr>
      </w:pPr>
    </w:p>
    <w:p w14:paraId="46462DF0" w14:textId="77777777" w:rsidR="00473DB0" w:rsidRPr="00A848EC" w:rsidRDefault="00473DB0" w:rsidP="00473DB0">
      <w:pPr>
        <w:pStyle w:val="Prrafodelista"/>
        <w:spacing w:after="0" w:line="360" w:lineRule="auto"/>
        <w:ind w:left="390"/>
        <w:jc w:val="both"/>
        <w:rPr>
          <w:rFonts w:ascii="Arial" w:eastAsia="Times New Roman" w:hAnsi="Arial" w:cs="Arial"/>
        </w:rPr>
      </w:pPr>
      <w:r w:rsidRPr="00A848EC">
        <w:rPr>
          <w:rFonts w:ascii="Arial" w:eastAsia="Times New Roman" w:hAnsi="Arial" w:cs="Arial"/>
        </w:rPr>
        <w:t>Funciona como un proxy inverso que acepta todas las llamadas a la interfaz de programación de la aplicación, agrega los servicios necesarios para cumplir con las solicitudes y devuelve el resultado adecuado.</w:t>
      </w:r>
    </w:p>
    <w:p w14:paraId="60479E89" w14:textId="047D0E59" w:rsidR="009306AF" w:rsidRPr="00A848EC" w:rsidRDefault="00383EC9" w:rsidP="009306AF">
      <w:pPr>
        <w:pStyle w:val="Prrafodelista"/>
        <w:spacing w:after="0" w:line="360" w:lineRule="auto"/>
        <w:ind w:left="390"/>
        <w:jc w:val="both"/>
        <w:rPr>
          <w:rFonts w:ascii="Arial" w:eastAsia="Times New Roman" w:hAnsi="Arial" w:cs="Arial"/>
        </w:rPr>
      </w:pPr>
      <w:r w:rsidRPr="00A848EC">
        <w:rPr>
          <w:rFonts w:ascii="Arial" w:eastAsia="Times New Roman" w:hAnsi="Arial" w:cs="Arial"/>
        </w:rPr>
        <w:lastRenderedPageBreak/>
        <w:t>Por otro lado, s</w:t>
      </w:r>
      <w:r w:rsidR="00AE6271" w:rsidRPr="00A848EC">
        <w:rPr>
          <w:rFonts w:ascii="Arial" w:eastAsia="Times New Roman" w:hAnsi="Arial" w:cs="Arial"/>
        </w:rPr>
        <w:t>i queremos desarrollar un software que vaya a estar implementando cambios continuamente por diferentes personas, quizás sería más aconsejable irnos hacia el patrón MVVM, ya que al estar más desacoplado puede ser más sencillo el hacer cambios en una capa sin que afecten excesivamente al resto</w:t>
      </w:r>
      <w:r w:rsidR="009306AF" w:rsidRPr="00A848EC">
        <w:rPr>
          <w:rFonts w:ascii="Arial" w:eastAsia="Times New Roman" w:hAnsi="Arial" w:cs="Arial"/>
        </w:rPr>
        <w:t>.</w:t>
      </w:r>
    </w:p>
    <w:p w14:paraId="3699CC08" w14:textId="77777777" w:rsidR="009306AF" w:rsidRPr="00A848EC" w:rsidRDefault="009306AF" w:rsidP="009306AF">
      <w:pPr>
        <w:pStyle w:val="Prrafodelista"/>
        <w:spacing w:after="0" w:line="360" w:lineRule="auto"/>
        <w:ind w:left="390"/>
        <w:jc w:val="both"/>
        <w:rPr>
          <w:rFonts w:ascii="Arial" w:eastAsia="Times New Roman" w:hAnsi="Arial" w:cs="Arial"/>
        </w:rPr>
      </w:pPr>
    </w:p>
    <w:p w14:paraId="453515B7" w14:textId="77777777" w:rsidR="009306AF" w:rsidRPr="00A848EC" w:rsidRDefault="009306AF" w:rsidP="00A848EC">
      <w:pPr>
        <w:pStyle w:val="Ttulo1"/>
        <w:numPr>
          <w:ilvl w:val="0"/>
          <w:numId w:val="4"/>
        </w:numPr>
        <w:rPr>
          <w:rFonts w:ascii="Arial" w:eastAsia="Times New Roman" w:hAnsi="Arial" w:cs="Arial"/>
          <w:color w:val="auto"/>
          <w:sz w:val="22"/>
          <w:szCs w:val="22"/>
        </w:rPr>
      </w:pPr>
      <w:bookmarkStart w:id="4" w:name="_Toc139933765"/>
      <w:r w:rsidRPr="00A848EC">
        <w:rPr>
          <w:rFonts w:ascii="Arial" w:eastAsia="Times New Roman" w:hAnsi="Arial" w:cs="Arial"/>
          <w:color w:val="auto"/>
          <w:sz w:val="22"/>
          <w:szCs w:val="22"/>
        </w:rPr>
        <w:t>Referencia Bibliográfica:</w:t>
      </w:r>
      <w:bookmarkEnd w:id="4"/>
    </w:p>
    <w:p w14:paraId="44B76D21" w14:textId="54A334FF" w:rsidR="007D69B8" w:rsidRPr="00A848EC" w:rsidRDefault="007D69B8" w:rsidP="007D69B8">
      <w:pPr>
        <w:pStyle w:val="Prrafodelista"/>
        <w:numPr>
          <w:ilvl w:val="0"/>
          <w:numId w:val="3"/>
        </w:numPr>
        <w:spacing w:line="360" w:lineRule="auto"/>
        <w:rPr>
          <w:rFonts w:ascii="Arial" w:eastAsia="Times New Roman" w:hAnsi="Arial" w:cs="Arial"/>
        </w:rPr>
      </w:pPr>
      <w:r w:rsidRPr="00A848EC">
        <w:rPr>
          <w:rFonts w:ascii="Arial" w:eastAsia="Times New Roman" w:hAnsi="Arial" w:cs="Arial"/>
        </w:rPr>
        <w:t>¿Cuál es la función de una puerta de enlace de API? (s/f). Redhat.com. Recuperado de https://www.redhat.com/es/topics/api/what-does-an-api-gateway-do</w:t>
      </w:r>
    </w:p>
    <w:p w14:paraId="10819F0A" w14:textId="77777777" w:rsidR="007D69B8" w:rsidRPr="00A848EC" w:rsidRDefault="007D69B8" w:rsidP="007D69B8">
      <w:pPr>
        <w:pStyle w:val="Prrafodelista"/>
        <w:spacing w:line="360" w:lineRule="auto"/>
        <w:ind w:left="1110"/>
        <w:rPr>
          <w:rFonts w:ascii="Arial" w:eastAsia="Times New Roman" w:hAnsi="Arial" w:cs="Arial"/>
        </w:rPr>
      </w:pPr>
    </w:p>
    <w:p w14:paraId="208ED9E9" w14:textId="14CCD12E" w:rsidR="009306AF" w:rsidRPr="00A848EC" w:rsidRDefault="009306AF" w:rsidP="009306AF">
      <w:pPr>
        <w:pStyle w:val="Prrafodelista"/>
        <w:numPr>
          <w:ilvl w:val="0"/>
          <w:numId w:val="3"/>
        </w:numPr>
        <w:spacing w:line="360" w:lineRule="auto"/>
        <w:rPr>
          <w:rFonts w:ascii="Arial" w:eastAsia="Times New Roman" w:hAnsi="Arial" w:cs="Arial"/>
        </w:rPr>
      </w:pPr>
      <w:r w:rsidRPr="00A848EC">
        <w:rPr>
          <w:rFonts w:ascii="Arial" w:eastAsia="Times New Roman" w:hAnsi="Arial" w:cs="Arial"/>
        </w:rPr>
        <w:t>Vista de Creación de una guía para la utilización de la arquitectura “</w:t>
      </w:r>
      <w:proofErr w:type="spellStart"/>
      <w:r w:rsidRPr="00A848EC">
        <w:rPr>
          <w:rFonts w:ascii="Arial" w:eastAsia="Times New Roman" w:hAnsi="Arial" w:cs="Arial"/>
        </w:rPr>
        <w:t>clean</w:t>
      </w:r>
      <w:proofErr w:type="spellEnd"/>
      <w:r w:rsidRPr="00A848EC">
        <w:rPr>
          <w:rFonts w:ascii="Arial" w:eastAsia="Times New Roman" w:hAnsi="Arial" w:cs="Arial"/>
        </w:rPr>
        <w:t xml:space="preserve"> </w:t>
      </w:r>
      <w:proofErr w:type="spellStart"/>
      <w:r w:rsidRPr="00A848EC">
        <w:rPr>
          <w:rFonts w:ascii="Arial" w:eastAsia="Times New Roman" w:hAnsi="Arial" w:cs="Arial"/>
        </w:rPr>
        <w:t>architecture</w:t>
      </w:r>
      <w:proofErr w:type="spellEnd"/>
      <w:r w:rsidRPr="00A848EC">
        <w:rPr>
          <w:rFonts w:ascii="Arial" w:eastAsia="Times New Roman" w:hAnsi="Arial" w:cs="Arial"/>
        </w:rPr>
        <w:t xml:space="preserve">” en aplicaciones Android con lenguaje de programación Java, utilizando como modelo la implementación de un prototipo de monitoreo deportivo para un equipo de </w:t>
      </w:r>
      <w:proofErr w:type="spellStart"/>
      <w:r w:rsidRPr="00A848EC">
        <w:rPr>
          <w:rFonts w:ascii="Arial" w:eastAsia="Times New Roman" w:hAnsi="Arial" w:cs="Arial"/>
        </w:rPr>
        <w:t>ultimate</w:t>
      </w:r>
      <w:proofErr w:type="spellEnd"/>
      <w:r w:rsidRPr="00A848EC">
        <w:rPr>
          <w:rFonts w:ascii="Arial" w:eastAsia="Times New Roman" w:hAnsi="Arial" w:cs="Arial"/>
        </w:rPr>
        <w:t>. (s/f). Utp.ac.pa. Recuperado de https://revistas.utp.ac.pa/index.php/ric/article/view/1750/html</w:t>
      </w:r>
    </w:p>
    <w:p w14:paraId="49ACC0B2" w14:textId="77777777" w:rsidR="00761C4D" w:rsidRDefault="00761C4D" w:rsidP="0058566F">
      <w:pPr>
        <w:spacing w:line="360" w:lineRule="auto"/>
        <w:rPr>
          <w:rFonts w:ascii="Arial" w:hAnsi="Arial" w:cs="Arial"/>
        </w:rPr>
      </w:pPr>
    </w:p>
    <w:p w14:paraId="192D45A2" w14:textId="77777777" w:rsidR="00B65818" w:rsidRDefault="00B65818" w:rsidP="0058566F">
      <w:pPr>
        <w:spacing w:line="360" w:lineRule="auto"/>
        <w:rPr>
          <w:rFonts w:ascii="Arial" w:hAnsi="Arial" w:cs="Arial"/>
        </w:rPr>
      </w:pPr>
    </w:p>
    <w:p w14:paraId="2317450C" w14:textId="77777777" w:rsidR="00B65818" w:rsidRDefault="00B65818" w:rsidP="0058566F">
      <w:pPr>
        <w:spacing w:line="360" w:lineRule="auto"/>
        <w:rPr>
          <w:rFonts w:ascii="Arial" w:hAnsi="Arial" w:cs="Arial"/>
        </w:rPr>
      </w:pPr>
    </w:p>
    <w:p w14:paraId="6DCAAEBD" w14:textId="77777777" w:rsidR="00B65818" w:rsidRDefault="00B65818" w:rsidP="0058566F">
      <w:pPr>
        <w:spacing w:line="360" w:lineRule="auto"/>
        <w:rPr>
          <w:rFonts w:ascii="Arial" w:hAnsi="Arial" w:cs="Arial"/>
        </w:rPr>
      </w:pPr>
    </w:p>
    <w:p w14:paraId="3C16AD3A" w14:textId="77777777" w:rsidR="00C7576B" w:rsidRPr="00C7576B" w:rsidRDefault="00C7576B">
      <w:pPr>
        <w:rPr>
          <w:rFonts w:ascii="Arial" w:hAnsi="Arial" w:cs="Arial"/>
        </w:rPr>
      </w:pPr>
    </w:p>
    <w:sectPr w:rsidR="00C7576B" w:rsidRPr="00C7576B" w:rsidSect="0025673E">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08A4" w14:textId="77777777" w:rsidR="00497527" w:rsidRDefault="00497527" w:rsidP="0014036F">
      <w:pPr>
        <w:spacing w:after="0" w:line="240" w:lineRule="auto"/>
      </w:pPr>
      <w:r>
        <w:separator/>
      </w:r>
    </w:p>
  </w:endnote>
  <w:endnote w:type="continuationSeparator" w:id="0">
    <w:p w14:paraId="7B927C51" w14:textId="77777777" w:rsidR="00497527" w:rsidRDefault="00497527" w:rsidP="0014036F">
      <w:pPr>
        <w:spacing w:after="0" w:line="240" w:lineRule="auto"/>
      </w:pPr>
      <w:r>
        <w:continuationSeparator/>
      </w:r>
    </w:p>
  </w:endnote>
  <w:endnote w:type="continuationNotice" w:id="1">
    <w:p w14:paraId="5BEB9D8C" w14:textId="77777777" w:rsidR="00497527" w:rsidRDefault="00497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455432"/>
      <w:docPartObj>
        <w:docPartGallery w:val="Page Numbers (Bottom of Page)"/>
        <w:docPartUnique/>
      </w:docPartObj>
    </w:sdtPr>
    <w:sdtContent>
      <w:p w14:paraId="487FE206" w14:textId="2FFA5035" w:rsidR="0025673E" w:rsidRDefault="0025673E">
        <w:pPr>
          <w:pStyle w:val="Piedepgina"/>
          <w:jc w:val="right"/>
        </w:pPr>
        <w:r>
          <w:fldChar w:fldCharType="begin"/>
        </w:r>
        <w:r>
          <w:instrText>PAGE   \* MERGEFORMAT</w:instrText>
        </w:r>
        <w:r>
          <w:fldChar w:fldCharType="separate"/>
        </w:r>
        <w:r>
          <w:rPr>
            <w:lang w:val="es-ES"/>
          </w:rPr>
          <w:t>2</w:t>
        </w:r>
        <w:r>
          <w:fldChar w:fldCharType="end"/>
        </w:r>
      </w:p>
    </w:sdtContent>
  </w:sdt>
  <w:p w14:paraId="782DF6FA" w14:textId="77777777" w:rsidR="0025673E" w:rsidRDefault="002567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8FF8" w14:textId="77777777" w:rsidR="00497527" w:rsidRDefault="00497527" w:rsidP="0014036F">
      <w:pPr>
        <w:spacing w:after="0" w:line="240" w:lineRule="auto"/>
      </w:pPr>
      <w:r>
        <w:separator/>
      </w:r>
    </w:p>
  </w:footnote>
  <w:footnote w:type="continuationSeparator" w:id="0">
    <w:p w14:paraId="2B038104" w14:textId="77777777" w:rsidR="00497527" w:rsidRDefault="00497527" w:rsidP="0014036F">
      <w:pPr>
        <w:spacing w:after="0" w:line="240" w:lineRule="auto"/>
      </w:pPr>
      <w:r>
        <w:continuationSeparator/>
      </w:r>
    </w:p>
  </w:footnote>
  <w:footnote w:type="continuationNotice" w:id="1">
    <w:p w14:paraId="05B18576" w14:textId="77777777" w:rsidR="00497527" w:rsidRDefault="004975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D33E3"/>
    <w:multiLevelType w:val="multilevel"/>
    <w:tmpl w:val="8AB6E5A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D146413"/>
    <w:multiLevelType w:val="hybridMultilevel"/>
    <w:tmpl w:val="0E1217CE"/>
    <w:lvl w:ilvl="0" w:tplc="280A0001">
      <w:start w:val="1"/>
      <w:numFmt w:val="bullet"/>
      <w:lvlText w:val=""/>
      <w:lvlJc w:val="left"/>
      <w:pPr>
        <w:ind w:left="1110" w:hanging="360"/>
      </w:pPr>
      <w:rPr>
        <w:rFonts w:ascii="Symbol" w:hAnsi="Symbol" w:hint="default"/>
      </w:rPr>
    </w:lvl>
    <w:lvl w:ilvl="1" w:tplc="280A0003" w:tentative="1">
      <w:start w:val="1"/>
      <w:numFmt w:val="bullet"/>
      <w:lvlText w:val="o"/>
      <w:lvlJc w:val="left"/>
      <w:pPr>
        <w:ind w:left="1830" w:hanging="360"/>
      </w:pPr>
      <w:rPr>
        <w:rFonts w:ascii="Courier New" w:hAnsi="Courier New" w:cs="Courier New" w:hint="default"/>
      </w:rPr>
    </w:lvl>
    <w:lvl w:ilvl="2" w:tplc="280A0005" w:tentative="1">
      <w:start w:val="1"/>
      <w:numFmt w:val="bullet"/>
      <w:lvlText w:val=""/>
      <w:lvlJc w:val="left"/>
      <w:pPr>
        <w:ind w:left="2550" w:hanging="360"/>
      </w:pPr>
      <w:rPr>
        <w:rFonts w:ascii="Wingdings" w:hAnsi="Wingdings" w:hint="default"/>
      </w:rPr>
    </w:lvl>
    <w:lvl w:ilvl="3" w:tplc="280A0001" w:tentative="1">
      <w:start w:val="1"/>
      <w:numFmt w:val="bullet"/>
      <w:lvlText w:val=""/>
      <w:lvlJc w:val="left"/>
      <w:pPr>
        <w:ind w:left="3270" w:hanging="360"/>
      </w:pPr>
      <w:rPr>
        <w:rFonts w:ascii="Symbol" w:hAnsi="Symbol" w:hint="default"/>
      </w:rPr>
    </w:lvl>
    <w:lvl w:ilvl="4" w:tplc="280A0003" w:tentative="1">
      <w:start w:val="1"/>
      <w:numFmt w:val="bullet"/>
      <w:lvlText w:val="o"/>
      <w:lvlJc w:val="left"/>
      <w:pPr>
        <w:ind w:left="3990" w:hanging="360"/>
      </w:pPr>
      <w:rPr>
        <w:rFonts w:ascii="Courier New" w:hAnsi="Courier New" w:cs="Courier New" w:hint="default"/>
      </w:rPr>
    </w:lvl>
    <w:lvl w:ilvl="5" w:tplc="280A0005" w:tentative="1">
      <w:start w:val="1"/>
      <w:numFmt w:val="bullet"/>
      <w:lvlText w:val=""/>
      <w:lvlJc w:val="left"/>
      <w:pPr>
        <w:ind w:left="4710" w:hanging="360"/>
      </w:pPr>
      <w:rPr>
        <w:rFonts w:ascii="Wingdings" w:hAnsi="Wingdings" w:hint="default"/>
      </w:rPr>
    </w:lvl>
    <w:lvl w:ilvl="6" w:tplc="280A0001" w:tentative="1">
      <w:start w:val="1"/>
      <w:numFmt w:val="bullet"/>
      <w:lvlText w:val=""/>
      <w:lvlJc w:val="left"/>
      <w:pPr>
        <w:ind w:left="5430" w:hanging="360"/>
      </w:pPr>
      <w:rPr>
        <w:rFonts w:ascii="Symbol" w:hAnsi="Symbol" w:hint="default"/>
      </w:rPr>
    </w:lvl>
    <w:lvl w:ilvl="7" w:tplc="280A0003" w:tentative="1">
      <w:start w:val="1"/>
      <w:numFmt w:val="bullet"/>
      <w:lvlText w:val="o"/>
      <w:lvlJc w:val="left"/>
      <w:pPr>
        <w:ind w:left="6150" w:hanging="360"/>
      </w:pPr>
      <w:rPr>
        <w:rFonts w:ascii="Courier New" w:hAnsi="Courier New" w:cs="Courier New" w:hint="default"/>
      </w:rPr>
    </w:lvl>
    <w:lvl w:ilvl="8" w:tplc="280A0005" w:tentative="1">
      <w:start w:val="1"/>
      <w:numFmt w:val="bullet"/>
      <w:lvlText w:val=""/>
      <w:lvlJc w:val="left"/>
      <w:pPr>
        <w:ind w:left="6870" w:hanging="360"/>
      </w:pPr>
      <w:rPr>
        <w:rFonts w:ascii="Wingdings" w:hAnsi="Wingdings" w:hint="default"/>
      </w:rPr>
    </w:lvl>
  </w:abstractNum>
  <w:abstractNum w:abstractNumId="2" w15:restartNumberingAfterBreak="0">
    <w:nsid w:val="78CE3DB4"/>
    <w:multiLevelType w:val="hybridMultilevel"/>
    <w:tmpl w:val="580652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EE621A7"/>
    <w:multiLevelType w:val="hybridMultilevel"/>
    <w:tmpl w:val="C2F252F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299925411">
    <w:abstractNumId w:val="3"/>
  </w:num>
  <w:num w:numId="2" w16cid:durableId="2030374619">
    <w:abstractNumId w:val="0"/>
  </w:num>
  <w:num w:numId="3" w16cid:durableId="482891800">
    <w:abstractNumId w:val="1"/>
  </w:num>
  <w:num w:numId="4" w16cid:durableId="245506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DB"/>
    <w:rsid w:val="00113A51"/>
    <w:rsid w:val="0014036F"/>
    <w:rsid w:val="001B3DFF"/>
    <w:rsid w:val="001C2982"/>
    <w:rsid w:val="001D1227"/>
    <w:rsid w:val="001F2665"/>
    <w:rsid w:val="00207926"/>
    <w:rsid w:val="00220FEB"/>
    <w:rsid w:val="0025673E"/>
    <w:rsid w:val="00291E15"/>
    <w:rsid w:val="002C4D1B"/>
    <w:rsid w:val="002F57F5"/>
    <w:rsid w:val="00304DFB"/>
    <w:rsid w:val="00383EC9"/>
    <w:rsid w:val="004219C5"/>
    <w:rsid w:val="00433673"/>
    <w:rsid w:val="004354B2"/>
    <w:rsid w:val="00473DB0"/>
    <w:rsid w:val="004745FD"/>
    <w:rsid w:val="00497527"/>
    <w:rsid w:val="0058566F"/>
    <w:rsid w:val="005A56B7"/>
    <w:rsid w:val="005F48D2"/>
    <w:rsid w:val="005F7075"/>
    <w:rsid w:val="0060530B"/>
    <w:rsid w:val="00685DA0"/>
    <w:rsid w:val="006B2758"/>
    <w:rsid w:val="00712C40"/>
    <w:rsid w:val="00712C9E"/>
    <w:rsid w:val="00741750"/>
    <w:rsid w:val="00761C4D"/>
    <w:rsid w:val="00791B4A"/>
    <w:rsid w:val="007930B1"/>
    <w:rsid w:val="007D69B8"/>
    <w:rsid w:val="00822752"/>
    <w:rsid w:val="00853E5A"/>
    <w:rsid w:val="00896D75"/>
    <w:rsid w:val="009306AF"/>
    <w:rsid w:val="009555EE"/>
    <w:rsid w:val="009558C8"/>
    <w:rsid w:val="009D019A"/>
    <w:rsid w:val="009F01D7"/>
    <w:rsid w:val="00A268E7"/>
    <w:rsid w:val="00A469E9"/>
    <w:rsid w:val="00A848EC"/>
    <w:rsid w:val="00AE6271"/>
    <w:rsid w:val="00B42F86"/>
    <w:rsid w:val="00B54DF6"/>
    <w:rsid w:val="00B65818"/>
    <w:rsid w:val="00C7576B"/>
    <w:rsid w:val="00C87C6F"/>
    <w:rsid w:val="00CE0D3E"/>
    <w:rsid w:val="00CF6B04"/>
    <w:rsid w:val="00DE1A57"/>
    <w:rsid w:val="00EA3B2F"/>
    <w:rsid w:val="00F270D8"/>
    <w:rsid w:val="00F803DB"/>
    <w:rsid w:val="00F94A6C"/>
    <w:rsid w:val="00FE78A9"/>
    <w:rsid w:val="02BC07F5"/>
    <w:rsid w:val="07A8349A"/>
    <w:rsid w:val="1B13D340"/>
    <w:rsid w:val="1CEA58AF"/>
    <w:rsid w:val="2AD49F8E"/>
    <w:rsid w:val="2C78B1B9"/>
    <w:rsid w:val="3CB97525"/>
    <w:rsid w:val="421706F7"/>
    <w:rsid w:val="45D12774"/>
    <w:rsid w:val="56BB4AE4"/>
    <w:rsid w:val="70364E64"/>
    <w:rsid w:val="751A5F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812F"/>
  <w15:chartTrackingRefBased/>
  <w15:docId w15:val="{97766B87-41D1-435A-B189-D878B64A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3DB"/>
    <w:rPr>
      <w:kern w:val="0"/>
      <w:lang w:val="es-PE"/>
      <w14:ligatures w14:val="none"/>
    </w:rPr>
  </w:style>
  <w:style w:type="paragraph" w:styleId="Ttulo1">
    <w:name w:val="heading 1"/>
    <w:basedOn w:val="Normal"/>
    <w:next w:val="Normal"/>
    <w:link w:val="Ttulo1Car"/>
    <w:uiPriority w:val="9"/>
    <w:qFormat/>
    <w:rsid w:val="00A848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03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36F"/>
    <w:rPr>
      <w:kern w:val="0"/>
      <w:lang w:val="es-PE"/>
      <w14:ligatures w14:val="none"/>
    </w:rPr>
  </w:style>
  <w:style w:type="paragraph" w:styleId="Piedepgina">
    <w:name w:val="footer"/>
    <w:basedOn w:val="Normal"/>
    <w:link w:val="PiedepginaCar"/>
    <w:uiPriority w:val="99"/>
    <w:unhideWhenUsed/>
    <w:rsid w:val="001403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36F"/>
    <w:rPr>
      <w:kern w:val="0"/>
      <w:lang w:val="es-PE"/>
      <w14:ligatures w14:val="none"/>
    </w:rPr>
  </w:style>
  <w:style w:type="paragraph" w:styleId="Prrafodelista">
    <w:name w:val="List Paragraph"/>
    <w:basedOn w:val="Normal"/>
    <w:uiPriority w:val="34"/>
    <w:qFormat/>
    <w:rsid w:val="00712C9E"/>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A848EC"/>
    <w:rPr>
      <w:rFonts w:asciiTheme="majorHAnsi" w:eastAsiaTheme="majorEastAsia" w:hAnsiTheme="majorHAnsi" w:cstheme="majorBidi"/>
      <w:color w:val="2F5496" w:themeColor="accent1" w:themeShade="BF"/>
      <w:kern w:val="0"/>
      <w:sz w:val="32"/>
      <w:szCs w:val="32"/>
      <w:lang w:val="es-PE"/>
      <w14:ligatures w14:val="none"/>
    </w:rPr>
  </w:style>
  <w:style w:type="paragraph" w:styleId="TtuloTDC">
    <w:name w:val="TOC Heading"/>
    <w:basedOn w:val="Ttulo1"/>
    <w:next w:val="Normal"/>
    <w:uiPriority w:val="39"/>
    <w:unhideWhenUsed/>
    <w:qFormat/>
    <w:rsid w:val="00A848EC"/>
    <w:pPr>
      <w:outlineLvl w:val="9"/>
    </w:pPr>
    <w:rPr>
      <w:lang w:eastAsia="es-PE"/>
    </w:rPr>
  </w:style>
  <w:style w:type="paragraph" w:styleId="TDC1">
    <w:name w:val="toc 1"/>
    <w:basedOn w:val="Normal"/>
    <w:next w:val="Normal"/>
    <w:autoRedefine/>
    <w:uiPriority w:val="39"/>
    <w:unhideWhenUsed/>
    <w:rsid w:val="00A848EC"/>
    <w:pPr>
      <w:spacing w:after="100"/>
    </w:pPr>
  </w:style>
  <w:style w:type="character" w:styleId="Hipervnculo">
    <w:name w:val="Hyperlink"/>
    <w:basedOn w:val="Fuentedeprrafopredeter"/>
    <w:uiPriority w:val="99"/>
    <w:unhideWhenUsed/>
    <w:rsid w:val="00A84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DA14-265A-4F23-B213-AF7478A0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Aroceli Noemi CHAMBILLA MAQUERA</dc:creator>
  <cp:keywords/>
  <dc:description/>
  <cp:lastModifiedBy>BRIAN ERIK ROJAS BEDREGAL</cp:lastModifiedBy>
  <cp:revision>48</cp:revision>
  <dcterms:created xsi:type="dcterms:W3CDTF">2023-07-08T07:16:00Z</dcterms:created>
  <dcterms:modified xsi:type="dcterms:W3CDTF">2023-07-11T07:35:00Z</dcterms:modified>
</cp:coreProperties>
</file>