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3FC" w:rsidRDefault="00EA01AD">
      <w:pPr>
        <w:shd w:val="clear" w:color="auto" w:fill="FFFFFF"/>
        <w:spacing w:after="240"/>
        <w:jc w:val="center"/>
        <w:rPr>
          <w:sz w:val="23"/>
          <w:szCs w:val="23"/>
        </w:rPr>
      </w:pPr>
      <w:r>
        <w:rPr>
          <w:b/>
          <w:sz w:val="42"/>
          <w:szCs w:val="42"/>
        </w:rPr>
        <w:t>Trabajo Final de Unidad I: Proyecto</w:t>
      </w:r>
    </w:p>
    <w:p w:rsidR="00E103FC" w:rsidRDefault="00EA01AD">
      <w:pPr>
        <w:shd w:val="clear" w:color="auto" w:fill="FFFFFF"/>
        <w:spacing w:after="240"/>
        <w:jc w:val="center"/>
        <w:rPr>
          <w:sz w:val="23"/>
          <w:szCs w:val="23"/>
        </w:rPr>
      </w:pPr>
      <w:r>
        <w:rPr>
          <w:noProof/>
          <w:sz w:val="23"/>
          <w:szCs w:val="23"/>
        </w:rPr>
        <w:drawing>
          <wp:inline distT="114300" distB="114300" distL="114300" distR="114300">
            <wp:extent cx="1296825" cy="200888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0196" t="3437" r="13385" b="4825"/>
                    <a:stretch>
                      <a:fillRect/>
                    </a:stretch>
                  </pic:blipFill>
                  <pic:spPr>
                    <a:xfrm>
                      <a:off x="0" y="0"/>
                      <a:ext cx="1296825" cy="2008884"/>
                    </a:xfrm>
                    <a:prstGeom prst="rect">
                      <a:avLst/>
                    </a:prstGeom>
                    <a:ln/>
                  </pic:spPr>
                </pic:pic>
              </a:graphicData>
            </a:graphic>
          </wp:inline>
        </w:drawing>
      </w:r>
    </w:p>
    <w:p w:rsidR="00E103FC" w:rsidRDefault="00EA01AD">
      <w:pPr>
        <w:shd w:val="clear" w:color="auto" w:fill="FFFFFF"/>
        <w:spacing w:after="240"/>
        <w:jc w:val="center"/>
        <w:rPr>
          <w:b/>
          <w:sz w:val="41"/>
          <w:szCs w:val="41"/>
        </w:rPr>
      </w:pPr>
      <w:r>
        <w:rPr>
          <w:b/>
          <w:sz w:val="41"/>
          <w:szCs w:val="41"/>
        </w:rPr>
        <w:t>PROYECTO: Implementación de una API de usuarios para Intranet</w:t>
      </w:r>
    </w:p>
    <w:p w:rsidR="00E103FC" w:rsidRDefault="00E103FC">
      <w:pPr>
        <w:shd w:val="clear" w:color="auto" w:fill="FFFFFF"/>
        <w:spacing w:after="240"/>
        <w:jc w:val="center"/>
        <w:rPr>
          <w:sz w:val="27"/>
          <w:szCs w:val="27"/>
        </w:rPr>
      </w:pPr>
    </w:p>
    <w:p w:rsidR="00E103FC" w:rsidRDefault="00EA01AD">
      <w:pPr>
        <w:shd w:val="clear" w:color="auto" w:fill="FFFFFF"/>
        <w:spacing w:after="240"/>
        <w:jc w:val="center"/>
        <w:rPr>
          <w:sz w:val="27"/>
          <w:szCs w:val="27"/>
        </w:rPr>
      </w:pPr>
      <w:r>
        <w:rPr>
          <w:sz w:val="27"/>
          <w:szCs w:val="27"/>
        </w:rPr>
        <w:t>Integrantes:</w:t>
      </w:r>
    </w:p>
    <w:p w:rsidR="00E103FC" w:rsidRDefault="00E103FC">
      <w:pPr>
        <w:shd w:val="clear" w:color="auto" w:fill="FFFFFF"/>
        <w:spacing w:after="240"/>
        <w:jc w:val="center"/>
        <w:rPr>
          <w:sz w:val="27"/>
          <w:szCs w:val="27"/>
        </w:rPr>
      </w:pPr>
    </w:p>
    <w:p w:rsidR="00E103FC" w:rsidRDefault="00EA01AD">
      <w:pPr>
        <w:shd w:val="clear" w:color="auto" w:fill="FFFFFF"/>
        <w:jc w:val="center"/>
        <w:rPr>
          <w:sz w:val="27"/>
          <w:szCs w:val="27"/>
        </w:rPr>
      </w:pPr>
      <w:r>
        <w:rPr>
          <w:sz w:val="27"/>
          <w:szCs w:val="27"/>
        </w:rPr>
        <w:t xml:space="preserve">Chambilla </w:t>
      </w:r>
      <w:proofErr w:type="spellStart"/>
      <w:r>
        <w:rPr>
          <w:sz w:val="27"/>
          <w:szCs w:val="27"/>
        </w:rPr>
        <w:t>Mardinez</w:t>
      </w:r>
      <w:proofErr w:type="spellEnd"/>
      <w:r>
        <w:rPr>
          <w:sz w:val="27"/>
          <w:szCs w:val="27"/>
        </w:rPr>
        <w:t>, Renato Eduardo - 2020066918</w:t>
      </w:r>
    </w:p>
    <w:p w:rsidR="00E103FC" w:rsidRDefault="00EA01AD">
      <w:pPr>
        <w:shd w:val="clear" w:color="auto" w:fill="FFFFFF"/>
        <w:spacing w:after="240"/>
        <w:jc w:val="center"/>
        <w:rPr>
          <w:sz w:val="27"/>
          <w:szCs w:val="27"/>
        </w:rPr>
      </w:pPr>
      <w:r>
        <w:rPr>
          <w:sz w:val="27"/>
          <w:szCs w:val="27"/>
        </w:rPr>
        <w:t xml:space="preserve">Viveros Blanco, </w:t>
      </w:r>
      <w:proofErr w:type="spellStart"/>
      <w:r>
        <w:rPr>
          <w:sz w:val="27"/>
          <w:szCs w:val="27"/>
        </w:rPr>
        <w:t>Farley</w:t>
      </w:r>
      <w:proofErr w:type="spellEnd"/>
      <w:r>
        <w:rPr>
          <w:sz w:val="27"/>
          <w:szCs w:val="27"/>
        </w:rPr>
        <w:t xml:space="preserve"> Rodrigo Eduardo – 2020066896</w:t>
      </w:r>
      <w:r>
        <w:rPr>
          <w:sz w:val="27"/>
          <w:szCs w:val="27"/>
        </w:rPr>
        <w:br/>
        <w:t>Poma Manchego, Rene – 2017057491</w:t>
      </w:r>
      <w:r>
        <w:rPr>
          <w:sz w:val="27"/>
          <w:szCs w:val="27"/>
        </w:rPr>
        <w:br/>
      </w:r>
      <w:r>
        <w:rPr>
          <w:sz w:val="27"/>
          <w:szCs w:val="27"/>
        </w:rPr>
        <w:t xml:space="preserve">Aurelia </w:t>
      </w:r>
      <w:proofErr w:type="spellStart"/>
      <w:r>
        <w:rPr>
          <w:sz w:val="27"/>
          <w:szCs w:val="27"/>
        </w:rPr>
        <w:t>Japura</w:t>
      </w:r>
      <w:proofErr w:type="spellEnd"/>
      <w:r>
        <w:rPr>
          <w:sz w:val="27"/>
          <w:szCs w:val="27"/>
        </w:rPr>
        <w:t xml:space="preserve"> Quispe - 2018060912</w:t>
      </w:r>
    </w:p>
    <w:p w:rsidR="00E103FC" w:rsidRDefault="00EA01AD">
      <w:pPr>
        <w:shd w:val="clear" w:color="auto" w:fill="FFFFFF"/>
        <w:spacing w:after="240"/>
        <w:jc w:val="center"/>
        <w:rPr>
          <w:sz w:val="27"/>
          <w:szCs w:val="27"/>
        </w:rPr>
      </w:pPr>
      <w:r>
        <w:rPr>
          <w:sz w:val="27"/>
          <w:szCs w:val="27"/>
        </w:rPr>
        <w:t xml:space="preserve">Docente: Ing. Patrick Cuadros Quiroga </w:t>
      </w:r>
    </w:p>
    <w:p w:rsidR="00E103FC" w:rsidRDefault="00EA01AD">
      <w:pPr>
        <w:shd w:val="clear" w:color="auto" w:fill="FFFFFF"/>
        <w:spacing w:after="240"/>
        <w:jc w:val="center"/>
        <w:rPr>
          <w:sz w:val="27"/>
          <w:szCs w:val="27"/>
        </w:rPr>
      </w:pPr>
      <w:r>
        <w:rPr>
          <w:sz w:val="27"/>
          <w:szCs w:val="27"/>
        </w:rPr>
        <w:t>Curso: Base de Datos II</w:t>
      </w:r>
    </w:p>
    <w:p w:rsidR="00E103FC" w:rsidRDefault="00EA01AD">
      <w:pPr>
        <w:shd w:val="clear" w:color="auto" w:fill="FFFFFF"/>
        <w:spacing w:after="240"/>
        <w:jc w:val="center"/>
        <w:rPr>
          <w:sz w:val="27"/>
          <w:szCs w:val="27"/>
        </w:rPr>
      </w:pPr>
      <w:r>
        <w:rPr>
          <w:sz w:val="27"/>
          <w:szCs w:val="27"/>
        </w:rPr>
        <w:t>Código de curso: SI-783</w:t>
      </w:r>
    </w:p>
    <w:p w:rsidR="00E103FC" w:rsidRDefault="00EA01AD">
      <w:pPr>
        <w:shd w:val="clear" w:color="auto" w:fill="FFFFFF"/>
        <w:spacing w:after="240"/>
        <w:jc w:val="center"/>
        <w:rPr>
          <w:sz w:val="27"/>
          <w:szCs w:val="27"/>
        </w:rPr>
      </w:pPr>
      <w:r>
        <w:rPr>
          <w:sz w:val="27"/>
          <w:szCs w:val="27"/>
        </w:rPr>
        <w:t>Facultad: Facultad de Ingeniería</w:t>
      </w:r>
    </w:p>
    <w:p w:rsidR="00E103FC" w:rsidRDefault="00EA01AD">
      <w:pPr>
        <w:shd w:val="clear" w:color="auto" w:fill="FFFFFF"/>
        <w:spacing w:after="240"/>
        <w:jc w:val="center"/>
        <w:rPr>
          <w:sz w:val="27"/>
          <w:szCs w:val="27"/>
        </w:rPr>
      </w:pPr>
      <w:r>
        <w:rPr>
          <w:sz w:val="27"/>
          <w:szCs w:val="27"/>
        </w:rPr>
        <w:t>Escuela: Escuela Profesional de Ingeniería de Sistemas (EPIS)</w:t>
      </w:r>
    </w:p>
    <w:p w:rsidR="00E103FC" w:rsidRDefault="00E103FC">
      <w:pPr>
        <w:pBdr>
          <w:top w:val="nil"/>
          <w:left w:val="nil"/>
          <w:bottom w:val="nil"/>
          <w:right w:val="nil"/>
          <w:between w:val="nil"/>
        </w:pBdr>
        <w:shd w:val="clear" w:color="auto" w:fill="FFFFFF"/>
        <w:spacing w:after="240"/>
        <w:jc w:val="center"/>
        <w:rPr>
          <w:sz w:val="27"/>
          <w:szCs w:val="27"/>
        </w:rPr>
      </w:pPr>
    </w:p>
    <w:p w:rsidR="00E103FC" w:rsidRDefault="00EA01AD">
      <w:pPr>
        <w:pBdr>
          <w:top w:val="nil"/>
          <w:left w:val="nil"/>
          <w:bottom w:val="nil"/>
          <w:right w:val="nil"/>
          <w:between w:val="nil"/>
        </w:pBdr>
        <w:shd w:val="clear" w:color="auto" w:fill="FFFFFF"/>
        <w:spacing w:after="240"/>
        <w:jc w:val="center"/>
        <w:rPr>
          <w:sz w:val="27"/>
          <w:szCs w:val="27"/>
        </w:rPr>
      </w:pPr>
      <w:r>
        <w:rPr>
          <w:sz w:val="27"/>
          <w:szCs w:val="27"/>
        </w:rPr>
        <w:t>TACNA - PERÚ</w:t>
      </w:r>
    </w:p>
    <w:p w:rsidR="00E103FC" w:rsidRDefault="00EA01AD">
      <w:pPr>
        <w:pBdr>
          <w:top w:val="nil"/>
          <w:left w:val="nil"/>
          <w:bottom w:val="nil"/>
          <w:right w:val="nil"/>
          <w:between w:val="nil"/>
        </w:pBdr>
        <w:shd w:val="clear" w:color="auto" w:fill="FFFFFF"/>
        <w:spacing w:after="240"/>
        <w:jc w:val="center"/>
        <w:rPr>
          <w:rFonts w:ascii="Times New Roman" w:eastAsia="Times New Roman" w:hAnsi="Times New Roman" w:cs="Times New Roman"/>
        </w:rPr>
      </w:pPr>
      <w:r>
        <w:rPr>
          <w:sz w:val="27"/>
          <w:szCs w:val="27"/>
        </w:rPr>
        <w:t>2023</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color w:val="000000"/>
          <w:sz w:val="23"/>
          <w:szCs w:val="23"/>
        </w:rPr>
        <w:lastRenderedPageBreak/>
        <w:t>Resumen</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La API de usuarios para intranet es una interfaz de programación de aplicaciones diseñada para gestionar y manipular información relacionada con los usuarios en una red privada de una organización. Esta API puede incluir varias clases como estudiante, doce</w:t>
      </w:r>
      <w:r>
        <w:rPr>
          <w:sz w:val="23"/>
          <w:szCs w:val="23"/>
        </w:rPr>
        <w:t xml:space="preserve">nte, rol, que representan entidades importantes en la gestión de usuarios de la intranet. Además, la API puede proporcionar métodos para agregar, eliminar, actualizar y obtener información sobre usuarios y grupos de usuarios, así como también para asignar </w:t>
      </w:r>
      <w:r>
        <w:rPr>
          <w:sz w:val="23"/>
          <w:szCs w:val="23"/>
        </w:rPr>
        <w:t>permisos a través de roles. El objetivo principal de esta API es permitir a los desarrolladores y administradores de sistemas interactuar con la información de los usuarios de la intranet de manera programática y automatizada, facilitando la administración</w:t>
      </w:r>
      <w:r>
        <w:rPr>
          <w:sz w:val="23"/>
          <w:szCs w:val="23"/>
        </w:rPr>
        <w:t xml:space="preserve"> y el mantenimiento de la red interna de una organización.</w:t>
      </w:r>
    </w:p>
    <w:p w:rsidR="00E103FC" w:rsidRPr="00A44F43" w:rsidRDefault="00EA01AD">
      <w:pPr>
        <w:pBdr>
          <w:top w:val="nil"/>
          <w:left w:val="nil"/>
          <w:bottom w:val="nil"/>
          <w:right w:val="nil"/>
          <w:between w:val="nil"/>
        </w:pBdr>
        <w:shd w:val="clear" w:color="auto" w:fill="FFFFFF"/>
        <w:spacing w:after="280" w:line="240" w:lineRule="auto"/>
        <w:jc w:val="both"/>
        <w:rPr>
          <w:color w:val="000000"/>
          <w:sz w:val="23"/>
          <w:szCs w:val="23"/>
          <w:lang w:val="en-US"/>
        </w:rPr>
      </w:pPr>
      <w:bookmarkStart w:id="0" w:name="_heading=h.gjdgxs" w:colFirst="0" w:colLast="0"/>
      <w:bookmarkEnd w:id="0"/>
      <w:r w:rsidRPr="00A44F43">
        <w:rPr>
          <w:color w:val="000000"/>
          <w:sz w:val="23"/>
          <w:szCs w:val="23"/>
          <w:lang w:val="en-US"/>
        </w:rPr>
        <w:t>Abstract</w:t>
      </w:r>
    </w:p>
    <w:p w:rsidR="00E103FC" w:rsidRPr="00A44F43" w:rsidRDefault="00EA01AD">
      <w:pPr>
        <w:pBdr>
          <w:top w:val="nil"/>
          <w:left w:val="nil"/>
          <w:bottom w:val="nil"/>
          <w:right w:val="nil"/>
          <w:between w:val="nil"/>
        </w:pBdr>
        <w:shd w:val="clear" w:color="auto" w:fill="FFFFFF"/>
        <w:spacing w:after="280" w:line="240" w:lineRule="auto"/>
        <w:jc w:val="both"/>
        <w:rPr>
          <w:sz w:val="23"/>
          <w:szCs w:val="23"/>
          <w:lang w:val="en-US"/>
        </w:rPr>
      </w:pPr>
      <w:bookmarkStart w:id="1" w:name="_heading=h.9p3l1n1drdq2" w:colFirst="0" w:colLast="0"/>
      <w:bookmarkEnd w:id="1"/>
      <w:r w:rsidRPr="00A44F43">
        <w:rPr>
          <w:sz w:val="23"/>
          <w:szCs w:val="23"/>
          <w:lang w:val="en-US"/>
        </w:rPr>
        <w:t>The intranet user API is an application programming interface designed to manage and manipulate information related to users on an organization's private network. This API can include vari</w:t>
      </w:r>
      <w:r w:rsidRPr="00A44F43">
        <w:rPr>
          <w:sz w:val="23"/>
          <w:szCs w:val="23"/>
          <w:lang w:val="en-US"/>
        </w:rPr>
        <w:t>ous classes such as student, teacher, role, which represent important entities in the management of intranet users. In addition, the API can provide methods for adding, deleting, updating and obtaining information about users and user groups, as well as as</w:t>
      </w:r>
      <w:r w:rsidRPr="00A44F43">
        <w:rPr>
          <w:sz w:val="23"/>
          <w:szCs w:val="23"/>
          <w:lang w:val="en-US"/>
        </w:rPr>
        <w:t>signing permissions through roles. The main purpose of this API is to allow developers and system administrators to interact with intranet user information in a programmatic and automated manner, facilitating the administration and maintenance of an organi</w:t>
      </w:r>
      <w:r w:rsidRPr="00A44F43">
        <w:rPr>
          <w:sz w:val="23"/>
          <w:szCs w:val="23"/>
          <w:lang w:val="en-US"/>
        </w:rPr>
        <w:t>zation's internal network.</w:t>
      </w:r>
    </w:p>
    <w:p w:rsidR="00E103FC" w:rsidRDefault="00EA01AD">
      <w:pPr>
        <w:pBdr>
          <w:top w:val="nil"/>
          <w:left w:val="nil"/>
          <w:bottom w:val="nil"/>
          <w:right w:val="nil"/>
          <w:between w:val="nil"/>
        </w:pBdr>
        <w:shd w:val="clear" w:color="auto" w:fill="FFFFFF"/>
        <w:spacing w:after="280" w:line="240" w:lineRule="auto"/>
        <w:jc w:val="both"/>
        <w:rPr>
          <w:color w:val="000000"/>
          <w:sz w:val="23"/>
          <w:szCs w:val="23"/>
        </w:rPr>
      </w:pPr>
      <w:r>
        <w:rPr>
          <w:color w:val="000000"/>
          <w:sz w:val="23"/>
          <w:szCs w:val="23"/>
        </w:rPr>
        <w:t>1. Antecedentes o introducción</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Los antecedentes para la creación de la API de usuarios para intranet se basan en la necesidad de una organización de administrar y gestionar eficientemente la información de sus usuarios en una red</w:t>
      </w:r>
      <w:r>
        <w:rPr>
          <w:sz w:val="23"/>
          <w:szCs w:val="23"/>
        </w:rPr>
        <w:t xml:space="preserve"> interna. Algunos de los factores que impulsan la creación de una API de usuarios para intranet son:</w:t>
      </w:r>
    </w:p>
    <w:p w:rsidR="00E103FC" w:rsidRDefault="00EA01AD">
      <w:pPr>
        <w:numPr>
          <w:ilvl w:val="0"/>
          <w:numId w:val="1"/>
        </w:numPr>
        <w:pBdr>
          <w:top w:val="nil"/>
          <w:left w:val="nil"/>
          <w:bottom w:val="nil"/>
          <w:right w:val="nil"/>
          <w:between w:val="nil"/>
        </w:pBdr>
        <w:shd w:val="clear" w:color="auto" w:fill="FFFFFF"/>
        <w:spacing w:line="240" w:lineRule="auto"/>
        <w:jc w:val="both"/>
        <w:rPr>
          <w:sz w:val="23"/>
          <w:szCs w:val="23"/>
        </w:rPr>
      </w:pPr>
      <w:r>
        <w:rPr>
          <w:sz w:val="23"/>
          <w:szCs w:val="23"/>
        </w:rPr>
        <w:t>Gestión centralizada de usuarios</w:t>
      </w:r>
    </w:p>
    <w:p w:rsidR="00E103FC" w:rsidRDefault="00EA01AD">
      <w:pPr>
        <w:numPr>
          <w:ilvl w:val="0"/>
          <w:numId w:val="1"/>
        </w:numPr>
        <w:pBdr>
          <w:top w:val="nil"/>
          <w:left w:val="nil"/>
          <w:bottom w:val="nil"/>
          <w:right w:val="nil"/>
          <w:between w:val="nil"/>
        </w:pBdr>
        <w:shd w:val="clear" w:color="auto" w:fill="FFFFFF"/>
        <w:spacing w:line="240" w:lineRule="auto"/>
        <w:jc w:val="both"/>
        <w:rPr>
          <w:sz w:val="23"/>
          <w:szCs w:val="23"/>
        </w:rPr>
      </w:pPr>
      <w:r>
        <w:rPr>
          <w:sz w:val="23"/>
          <w:szCs w:val="23"/>
        </w:rPr>
        <w:t>Automatización de tareas</w:t>
      </w:r>
    </w:p>
    <w:p w:rsidR="00E103FC" w:rsidRDefault="00EA01AD">
      <w:pPr>
        <w:numPr>
          <w:ilvl w:val="0"/>
          <w:numId w:val="1"/>
        </w:numPr>
        <w:pBdr>
          <w:top w:val="nil"/>
          <w:left w:val="nil"/>
          <w:bottom w:val="nil"/>
          <w:right w:val="nil"/>
          <w:between w:val="nil"/>
        </w:pBdr>
        <w:shd w:val="clear" w:color="auto" w:fill="FFFFFF"/>
        <w:spacing w:line="240" w:lineRule="auto"/>
        <w:jc w:val="both"/>
        <w:rPr>
          <w:sz w:val="23"/>
          <w:szCs w:val="23"/>
        </w:rPr>
      </w:pPr>
      <w:r>
        <w:rPr>
          <w:sz w:val="23"/>
          <w:szCs w:val="23"/>
        </w:rPr>
        <w:t>Mejora de la seguridad</w:t>
      </w:r>
    </w:p>
    <w:p w:rsidR="00E103FC" w:rsidRDefault="00EA01AD">
      <w:pPr>
        <w:numPr>
          <w:ilvl w:val="0"/>
          <w:numId w:val="1"/>
        </w:numPr>
        <w:pBdr>
          <w:top w:val="nil"/>
          <w:left w:val="nil"/>
          <w:bottom w:val="nil"/>
          <w:right w:val="nil"/>
          <w:between w:val="nil"/>
        </w:pBdr>
        <w:shd w:val="clear" w:color="auto" w:fill="FFFFFF"/>
        <w:spacing w:after="280" w:line="240" w:lineRule="auto"/>
        <w:jc w:val="both"/>
        <w:rPr>
          <w:sz w:val="23"/>
          <w:szCs w:val="23"/>
        </w:rPr>
      </w:pPr>
      <w:r>
        <w:rPr>
          <w:sz w:val="23"/>
          <w:szCs w:val="23"/>
        </w:rPr>
        <w:t>Integración con otras aplicaciones</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color w:val="000000"/>
          <w:sz w:val="23"/>
          <w:szCs w:val="23"/>
        </w:rPr>
        <w:t xml:space="preserve">2. </w:t>
      </w:r>
      <w:r>
        <w:rPr>
          <w:sz w:val="23"/>
          <w:szCs w:val="23"/>
        </w:rPr>
        <w:t>Título</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Implementación de una API de usuarios para Intranet</w:t>
      </w:r>
    </w:p>
    <w:p w:rsidR="00E103FC" w:rsidRDefault="00EA01AD">
      <w:pPr>
        <w:pBdr>
          <w:top w:val="nil"/>
          <w:left w:val="nil"/>
          <w:bottom w:val="nil"/>
          <w:right w:val="nil"/>
          <w:between w:val="nil"/>
        </w:pBdr>
        <w:shd w:val="clear" w:color="auto" w:fill="FFFFFF"/>
        <w:spacing w:after="280" w:line="240" w:lineRule="auto"/>
        <w:jc w:val="both"/>
        <w:rPr>
          <w:color w:val="000000"/>
          <w:sz w:val="23"/>
          <w:szCs w:val="23"/>
        </w:rPr>
      </w:pPr>
      <w:r>
        <w:rPr>
          <w:color w:val="000000"/>
          <w:sz w:val="23"/>
          <w:szCs w:val="23"/>
        </w:rPr>
        <w:t>3. Autores</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 xml:space="preserve">Chambilla </w:t>
      </w:r>
      <w:proofErr w:type="spellStart"/>
      <w:r>
        <w:rPr>
          <w:sz w:val="23"/>
          <w:szCs w:val="23"/>
        </w:rPr>
        <w:t>Mardinez</w:t>
      </w:r>
      <w:proofErr w:type="spellEnd"/>
      <w:r>
        <w:rPr>
          <w:sz w:val="23"/>
          <w:szCs w:val="23"/>
        </w:rPr>
        <w:t>, Renato Eduardo - 2020066918</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 xml:space="preserve">Viveros Blanco, </w:t>
      </w:r>
      <w:proofErr w:type="spellStart"/>
      <w:r>
        <w:rPr>
          <w:sz w:val="23"/>
          <w:szCs w:val="23"/>
        </w:rPr>
        <w:t>Farley</w:t>
      </w:r>
      <w:proofErr w:type="spellEnd"/>
      <w:r>
        <w:rPr>
          <w:sz w:val="23"/>
          <w:szCs w:val="23"/>
        </w:rPr>
        <w:t xml:space="preserve"> Rodrigo Eduardo – 2020066896</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Poma Manchego, Rene – 2017057491</w:t>
      </w:r>
    </w:p>
    <w:p w:rsidR="00E103FC" w:rsidRDefault="00EA01AD">
      <w:pPr>
        <w:pBdr>
          <w:top w:val="nil"/>
          <w:left w:val="nil"/>
          <w:bottom w:val="nil"/>
          <w:right w:val="nil"/>
          <w:between w:val="nil"/>
        </w:pBdr>
        <w:shd w:val="clear" w:color="auto" w:fill="FFFFFF"/>
        <w:spacing w:after="280" w:line="240" w:lineRule="auto"/>
        <w:jc w:val="both"/>
        <w:rPr>
          <w:sz w:val="23"/>
          <w:szCs w:val="23"/>
        </w:rPr>
      </w:pPr>
      <w:r>
        <w:rPr>
          <w:sz w:val="23"/>
          <w:szCs w:val="23"/>
        </w:rPr>
        <w:t xml:space="preserve">Herminia Aurelia </w:t>
      </w:r>
      <w:proofErr w:type="spellStart"/>
      <w:r>
        <w:rPr>
          <w:sz w:val="23"/>
          <w:szCs w:val="23"/>
        </w:rPr>
        <w:t>Japura</w:t>
      </w:r>
      <w:proofErr w:type="spellEnd"/>
      <w:r>
        <w:rPr>
          <w:sz w:val="23"/>
          <w:szCs w:val="23"/>
        </w:rPr>
        <w:t xml:space="preserve"> Quispe - 2018060912</w:t>
      </w:r>
    </w:p>
    <w:p w:rsidR="00E103FC" w:rsidRDefault="00EA01AD">
      <w:pPr>
        <w:pBdr>
          <w:top w:val="nil"/>
          <w:left w:val="nil"/>
          <w:bottom w:val="nil"/>
          <w:right w:val="nil"/>
          <w:between w:val="nil"/>
        </w:pBdr>
        <w:shd w:val="clear" w:color="auto" w:fill="FFFFFF"/>
        <w:spacing w:after="280" w:line="240" w:lineRule="auto"/>
        <w:jc w:val="both"/>
        <w:rPr>
          <w:color w:val="000000"/>
          <w:sz w:val="23"/>
          <w:szCs w:val="23"/>
        </w:rPr>
      </w:pPr>
      <w:r>
        <w:rPr>
          <w:color w:val="000000"/>
          <w:sz w:val="23"/>
          <w:szCs w:val="23"/>
        </w:rPr>
        <w:lastRenderedPageBreak/>
        <w:t>4. Planteamiento del problema</w:t>
      </w:r>
    </w:p>
    <w:p w:rsidR="00E103FC" w:rsidRDefault="00EA01AD">
      <w:pPr>
        <w:pBdr>
          <w:top w:val="nil"/>
          <w:left w:val="nil"/>
          <w:bottom w:val="nil"/>
          <w:right w:val="nil"/>
          <w:between w:val="nil"/>
        </w:pBdr>
        <w:shd w:val="clear" w:color="auto" w:fill="FFFFFF"/>
        <w:spacing w:after="280" w:line="240" w:lineRule="auto"/>
        <w:jc w:val="both"/>
        <w:rPr>
          <w:color w:val="000000"/>
          <w:sz w:val="23"/>
          <w:szCs w:val="23"/>
        </w:rPr>
      </w:pPr>
      <w:r>
        <w:rPr>
          <w:color w:val="000000"/>
          <w:sz w:val="23"/>
          <w:szCs w:val="23"/>
        </w:rPr>
        <w:t>          4.1.   Problema</w:t>
      </w:r>
    </w:p>
    <w:p w:rsidR="00E103FC" w:rsidRDefault="00EA01AD">
      <w:pPr>
        <w:pBdr>
          <w:top w:val="nil"/>
          <w:left w:val="nil"/>
          <w:bottom w:val="nil"/>
          <w:right w:val="nil"/>
          <w:between w:val="nil"/>
        </w:pBdr>
        <w:shd w:val="clear" w:color="auto" w:fill="FFFFFF"/>
        <w:spacing w:after="280" w:line="240" w:lineRule="auto"/>
        <w:ind w:left="720"/>
        <w:jc w:val="both"/>
        <w:rPr>
          <w:sz w:val="23"/>
          <w:szCs w:val="23"/>
        </w:rPr>
      </w:pPr>
      <w:r>
        <w:rPr>
          <w:sz w:val="23"/>
          <w:szCs w:val="23"/>
        </w:rPr>
        <w:t>La intranet es una plataforma en la cual, se puede gestionar y administrar de una buena manera toda la información o datos de una empresa, para lo cual se necesitan usuarios, los cuales serán los encargados de poder usar el sistema, sin esto, la intranet n</w:t>
      </w:r>
      <w:r>
        <w:rPr>
          <w:sz w:val="23"/>
          <w:szCs w:val="23"/>
        </w:rPr>
        <w:t xml:space="preserve">o tendría sentido, ya que no se sabría manejar de manera correcta la información y no habría la posibilidad de saber </w:t>
      </w:r>
      <w:r w:rsidR="0040083B">
        <w:rPr>
          <w:sz w:val="23"/>
          <w:szCs w:val="23"/>
        </w:rPr>
        <w:t>quién</w:t>
      </w:r>
      <w:r>
        <w:rPr>
          <w:sz w:val="23"/>
          <w:szCs w:val="23"/>
        </w:rPr>
        <w:t xml:space="preserve"> </w:t>
      </w:r>
      <w:r w:rsidR="0040083B">
        <w:rPr>
          <w:sz w:val="23"/>
          <w:szCs w:val="23"/>
        </w:rPr>
        <w:t>está</w:t>
      </w:r>
      <w:r>
        <w:rPr>
          <w:sz w:val="23"/>
          <w:szCs w:val="23"/>
        </w:rPr>
        <w:t xml:space="preserve"> manejando la información confidencial de la empresa</w:t>
      </w:r>
    </w:p>
    <w:p w:rsidR="00E103FC" w:rsidRDefault="00EA01AD">
      <w:pPr>
        <w:pBdr>
          <w:top w:val="nil"/>
          <w:left w:val="nil"/>
          <w:bottom w:val="nil"/>
          <w:right w:val="nil"/>
          <w:between w:val="nil"/>
        </w:pBdr>
        <w:shd w:val="clear" w:color="auto" w:fill="FFFFFF"/>
        <w:spacing w:after="280" w:line="240" w:lineRule="auto"/>
        <w:jc w:val="both"/>
        <w:rPr>
          <w:color w:val="000000"/>
          <w:sz w:val="23"/>
          <w:szCs w:val="23"/>
        </w:rPr>
      </w:pPr>
      <w:r>
        <w:rPr>
          <w:color w:val="000000"/>
          <w:sz w:val="23"/>
          <w:szCs w:val="23"/>
        </w:rPr>
        <w:t>          4.2.   Justificación</w:t>
      </w:r>
    </w:p>
    <w:p w:rsidR="00E103FC" w:rsidRDefault="00EA01AD">
      <w:pPr>
        <w:pBdr>
          <w:top w:val="nil"/>
          <w:left w:val="nil"/>
          <w:bottom w:val="nil"/>
          <w:right w:val="nil"/>
          <w:between w:val="nil"/>
        </w:pBdr>
        <w:shd w:val="clear" w:color="auto" w:fill="FFFFFF"/>
        <w:spacing w:after="280" w:line="240" w:lineRule="auto"/>
        <w:ind w:left="720"/>
        <w:jc w:val="both"/>
        <w:rPr>
          <w:sz w:val="23"/>
          <w:szCs w:val="23"/>
        </w:rPr>
      </w:pPr>
      <w:r>
        <w:rPr>
          <w:sz w:val="23"/>
          <w:szCs w:val="23"/>
        </w:rPr>
        <w:t xml:space="preserve">La API que se va crear, </w:t>
      </w:r>
      <w:r w:rsidR="0040083B">
        <w:rPr>
          <w:sz w:val="23"/>
          <w:szCs w:val="23"/>
        </w:rPr>
        <w:t>tendrá</w:t>
      </w:r>
      <w:r>
        <w:rPr>
          <w:sz w:val="23"/>
          <w:szCs w:val="23"/>
        </w:rPr>
        <w:t xml:space="preserve"> la </w:t>
      </w:r>
      <w:r w:rsidR="0040083B">
        <w:rPr>
          <w:sz w:val="23"/>
          <w:szCs w:val="23"/>
        </w:rPr>
        <w:t>función</w:t>
      </w:r>
      <w:r>
        <w:rPr>
          <w:sz w:val="23"/>
          <w:szCs w:val="23"/>
        </w:rPr>
        <w:t xml:space="preserve"> de </w:t>
      </w:r>
      <w:r>
        <w:rPr>
          <w:sz w:val="23"/>
          <w:szCs w:val="23"/>
        </w:rPr>
        <w:t xml:space="preserve">poder crear usuarios dentro de la Intranet para así poder tener identificados a todas las personas que hagan uso de esta, incluso podemos asignar roles para que </w:t>
      </w:r>
      <w:r w:rsidR="0040083B">
        <w:rPr>
          <w:sz w:val="23"/>
          <w:szCs w:val="23"/>
        </w:rPr>
        <w:t>así</w:t>
      </w:r>
      <w:r>
        <w:rPr>
          <w:sz w:val="23"/>
          <w:szCs w:val="23"/>
        </w:rPr>
        <w:t>, solo los gerentes puedan manejar la información confidencial de la empresa y evitar que ca</w:t>
      </w:r>
      <w:r>
        <w:rPr>
          <w:sz w:val="23"/>
          <w:szCs w:val="23"/>
        </w:rPr>
        <w:t>iga en manos de usuarios no autorizados.</w:t>
      </w:r>
    </w:p>
    <w:p w:rsidR="00E103FC" w:rsidRDefault="00EA01AD">
      <w:pPr>
        <w:pBdr>
          <w:top w:val="nil"/>
          <w:left w:val="nil"/>
          <w:bottom w:val="nil"/>
          <w:right w:val="nil"/>
          <w:between w:val="nil"/>
        </w:pBdr>
        <w:shd w:val="clear" w:color="auto" w:fill="FFFFFF"/>
        <w:spacing w:after="280" w:line="240" w:lineRule="auto"/>
        <w:jc w:val="both"/>
        <w:rPr>
          <w:color w:val="000000"/>
          <w:sz w:val="23"/>
          <w:szCs w:val="23"/>
        </w:rPr>
      </w:pPr>
      <w:r>
        <w:rPr>
          <w:color w:val="000000"/>
          <w:sz w:val="23"/>
          <w:szCs w:val="23"/>
        </w:rPr>
        <w:t>           4.3.   Alcance</w:t>
      </w:r>
    </w:p>
    <w:p w:rsidR="00E103FC" w:rsidRDefault="00EA01AD">
      <w:pPr>
        <w:pBdr>
          <w:top w:val="nil"/>
          <w:left w:val="nil"/>
          <w:bottom w:val="nil"/>
          <w:right w:val="nil"/>
          <w:between w:val="nil"/>
        </w:pBdr>
        <w:shd w:val="clear" w:color="auto" w:fill="FFFFFF"/>
        <w:spacing w:after="280" w:line="240" w:lineRule="auto"/>
        <w:ind w:left="720"/>
        <w:jc w:val="both"/>
        <w:rPr>
          <w:sz w:val="23"/>
          <w:szCs w:val="23"/>
        </w:rPr>
      </w:pPr>
      <w:r>
        <w:rPr>
          <w:sz w:val="23"/>
          <w:szCs w:val="23"/>
        </w:rPr>
        <w:t xml:space="preserve">La herramienta API estará conformada por dos módulos desarrollados para ser manejados de forma intuitiva y lo más simples posibles, ayudando así a mejorar el rendimiento y el manejo. </w:t>
      </w:r>
    </w:p>
    <w:p w:rsidR="00E103FC" w:rsidRDefault="00EA01AD">
      <w:pPr>
        <w:pBdr>
          <w:top w:val="nil"/>
          <w:left w:val="nil"/>
          <w:bottom w:val="nil"/>
          <w:right w:val="nil"/>
          <w:between w:val="nil"/>
        </w:pBdr>
        <w:shd w:val="clear" w:color="auto" w:fill="FFFFFF"/>
        <w:spacing w:after="280" w:line="240" w:lineRule="auto"/>
        <w:ind w:left="720"/>
        <w:jc w:val="both"/>
        <w:rPr>
          <w:sz w:val="23"/>
          <w:szCs w:val="23"/>
        </w:rPr>
      </w:pPr>
      <w:r>
        <w:rPr>
          <w:sz w:val="23"/>
          <w:szCs w:val="23"/>
        </w:rPr>
        <w:t>El su</w:t>
      </w:r>
      <w:r>
        <w:rPr>
          <w:sz w:val="23"/>
          <w:szCs w:val="23"/>
        </w:rPr>
        <w:t xml:space="preserve">bsistema de escritura generará la lógica del subsistema </w:t>
      </w:r>
      <w:r w:rsidR="0040083B">
        <w:rPr>
          <w:sz w:val="23"/>
          <w:szCs w:val="23"/>
        </w:rPr>
        <w:t>de procesamiento</w:t>
      </w:r>
      <w:r>
        <w:rPr>
          <w:sz w:val="23"/>
          <w:szCs w:val="23"/>
        </w:rPr>
        <w:t xml:space="preserve"> como </w:t>
      </w:r>
      <w:proofErr w:type="gramStart"/>
      <w:r w:rsidR="0040083B">
        <w:rPr>
          <w:sz w:val="23"/>
          <w:szCs w:val="23"/>
        </w:rPr>
        <w:t>archivo java</w:t>
      </w:r>
      <w:proofErr w:type="gramEnd"/>
      <w:r>
        <w:rPr>
          <w:sz w:val="23"/>
          <w:szCs w:val="23"/>
        </w:rPr>
        <w:t>. Teniendo como alcance por el momento, la creación de un intranet dentro de la Universidad Privada de Tacna y como objetivo, la creación de una intranet completa.</w:t>
      </w:r>
    </w:p>
    <w:p w:rsidR="00E103FC" w:rsidRDefault="00EA01AD">
      <w:pPr>
        <w:pBdr>
          <w:top w:val="nil"/>
          <w:left w:val="nil"/>
          <w:bottom w:val="nil"/>
          <w:right w:val="nil"/>
          <w:between w:val="nil"/>
        </w:pBdr>
        <w:shd w:val="clear" w:color="auto" w:fill="FFFFFF"/>
        <w:spacing w:after="280" w:line="240" w:lineRule="auto"/>
        <w:rPr>
          <w:sz w:val="23"/>
          <w:szCs w:val="23"/>
        </w:rPr>
      </w:pPr>
      <w:r>
        <w:rPr>
          <w:color w:val="000000"/>
          <w:sz w:val="23"/>
          <w:szCs w:val="23"/>
        </w:rPr>
        <w:t>5</w:t>
      </w:r>
      <w:r>
        <w:rPr>
          <w:color w:val="000000"/>
          <w:sz w:val="23"/>
          <w:szCs w:val="23"/>
        </w:rPr>
        <w:t>. Objetivos</w:t>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5.1.   General</w:t>
      </w:r>
    </w:p>
    <w:p w:rsidR="00E103FC" w:rsidRDefault="00EA01AD">
      <w:pPr>
        <w:shd w:val="clear" w:color="auto" w:fill="FFFFFF"/>
        <w:spacing w:after="280" w:line="240" w:lineRule="auto"/>
        <w:rPr>
          <w:sz w:val="23"/>
          <w:szCs w:val="23"/>
        </w:rPr>
      </w:pPr>
      <w:r>
        <w:rPr>
          <w:sz w:val="23"/>
          <w:szCs w:val="23"/>
        </w:rPr>
        <w:t>Registrar y gestionar usuarios de una Intranet con una API, para acceder a la información almacenada de estos en la Intranet</w:t>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5.2.   Específicos</w:t>
      </w:r>
    </w:p>
    <w:p w:rsidR="00E103FC" w:rsidRDefault="00EA01AD">
      <w:pPr>
        <w:numPr>
          <w:ilvl w:val="0"/>
          <w:numId w:val="2"/>
        </w:numPr>
        <w:pBdr>
          <w:top w:val="nil"/>
          <w:left w:val="nil"/>
          <w:bottom w:val="nil"/>
          <w:right w:val="nil"/>
          <w:between w:val="nil"/>
        </w:pBdr>
        <w:shd w:val="clear" w:color="auto" w:fill="FFFFFF"/>
        <w:spacing w:line="240" w:lineRule="auto"/>
        <w:rPr>
          <w:sz w:val="23"/>
          <w:szCs w:val="23"/>
        </w:rPr>
      </w:pPr>
      <w:r>
        <w:rPr>
          <w:sz w:val="23"/>
          <w:szCs w:val="23"/>
        </w:rPr>
        <w:t>Registrar los usuarios de manera sencilla y almacenar sus datos de manera segura.</w:t>
      </w:r>
    </w:p>
    <w:p w:rsidR="00E103FC" w:rsidRDefault="00EA01AD">
      <w:pPr>
        <w:numPr>
          <w:ilvl w:val="0"/>
          <w:numId w:val="2"/>
        </w:numPr>
        <w:pBdr>
          <w:top w:val="nil"/>
          <w:left w:val="nil"/>
          <w:bottom w:val="nil"/>
          <w:right w:val="nil"/>
          <w:between w:val="nil"/>
        </w:pBdr>
        <w:shd w:val="clear" w:color="auto" w:fill="FFFFFF"/>
        <w:spacing w:line="240" w:lineRule="auto"/>
        <w:rPr>
          <w:sz w:val="23"/>
          <w:szCs w:val="23"/>
        </w:rPr>
      </w:pPr>
      <w:r>
        <w:rPr>
          <w:sz w:val="23"/>
          <w:szCs w:val="23"/>
        </w:rPr>
        <w:t>Garantizar la escalabilidad y mantenibilidad del proyecto, teniéndolo como un proyecto con ciclo de vida alto.</w:t>
      </w:r>
    </w:p>
    <w:p w:rsidR="00E103FC" w:rsidRDefault="00EA01AD">
      <w:pPr>
        <w:numPr>
          <w:ilvl w:val="0"/>
          <w:numId w:val="2"/>
        </w:numPr>
        <w:pBdr>
          <w:top w:val="nil"/>
          <w:left w:val="nil"/>
          <w:bottom w:val="nil"/>
          <w:right w:val="nil"/>
          <w:between w:val="nil"/>
        </w:pBdr>
        <w:shd w:val="clear" w:color="auto" w:fill="FFFFFF"/>
        <w:spacing w:after="280" w:line="240" w:lineRule="auto"/>
        <w:rPr>
          <w:sz w:val="23"/>
          <w:szCs w:val="23"/>
        </w:rPr>
      </w:pPr>
      <w:r>
        <w:rPr>
          <w:sz w:val="23"/>
          <w:szCs w:val="23"/>
        </w:rPr>
        <w:t>Permitir que la API tenga una buena integración con diferentes aplicaciones externas.</w:t>
      </w:r>
    </w:p>
    <w:p w:rsidR="00E103FC" w:rsidRDefault="00E103FC">
      <w:pPr>
        <w:pBdr>
          <w:top w:val="nil"/>
          <w:left w:val="nil"/>
          <w:bottom w:val="nil"/>
          <w:right w:val="nil"/>
          <w:between w:val="nil"/>
        </w:pBdr>
        <w:shd w:val="clear" w:color="auto" w:fill="FFFFFF"/>
        <w:spacing w:after="280" w:line="240" w:lineRule="auto"/>
        <w:rPr>
          <w:sz w:val="23"/>
          <w:szCs w:val="23"/>
        </w:rPr>
      </w:pPr>
    </w:p>
    <w:p w:rsidR="00E103FC" w:rsidRDefault="00E103FC">
      <w:pPr>
        <w:pBdr>
          <w:top w:val="nil"/>
          <w:left w:val="nil"/>
          <w:bottom w:val="nil"/>
          <w:right w:val="nil"/>
          <w:between w:val="nil"/>
        </w:pBdr>
        <w:shd w:val="clear" w:color="auto" w:fill="FFFFFF"/>
        <w:spacing w:after="280" w:line="240" w:lineRule="auto"/>
        <w:rPr>
          <w:sz w:val="23"/>
          <w:szCs w:val="23"/>
        </w:rPr>
      </w:pPr>
    </w:p>
    <w:p w:rsidR="00E103FC" w:rsidRDefault="00E103FC">
      <w:pPr>
        <w:pBdr>
          <w:top w:val="nil"/>
          <w:left w:val="nil"/>
          <w:bottom w:val="nil"/>
          <w:right w:val="nil"/>
          <w:between w:val="nil"/>
        </w:pBdr>
        <w:shd w:val="clear" w:color="auto" w:fill="FFFFFF"/>
        <w:spacing w:after="280" w:line="240" w:lineRule="auto"/>
        <w:rPr>
          <w:sz w:val="23"/>
          <w:szCs w:val="23"/>
        </w:rPr>
      </w:pP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lastRenderedPageBreak/>
        <w:t>6. Desarrollo de la propuesta </w:t>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6.1. Diagramas de Casos de Uso</w:t>
      </w:r>
    </w:p>
    <w:p w:rsidR="00E103FC" w:rsidRDefault="00E103FC">
      <w:pPr>
        <w:pBdr>
          <w:top w:val="nil"/>
          <w:left w:val="nil"/>
          <w:bottom w:val="nil"/>
          <w:right w:val="nil"/>
          <w:between w:val="nil"/>
        </w:pBdr>
        <w:shd w:val="clear" w:color="auto" w:fill="FFFFFF"/>
        <w:spacing w:after="280" w:line="240" w:lineRule="auto"/>
        <w:rPr>
          <w:sz w:val="23"/>
          <w:szCs w:val="23"/>
        </w:rPr>
      </w:pPr>
    </w:p>
    <w:p w:rsidR="00E103FC" w:rsidRDefault="00EA01AD">
      <w:pPr>
        <w:pBdr>
          <w:top w:val="nil"/>
          <w:left w:val="nil"/>
          <w:bottom w:val="nil"/>
          <w:right w:val="nil"/>
          <w:between w:val="nil"/>
        </w:pBdr>
        <w:shd w:val="clear" w:color="auto" w:fill="FFFFFF"/>
        <w:spacing w:after="280" w:line="240" w:lineRule="auto"/>
        <w:rPr>
          <w:sz w:val="23"/>
          <w:szCs w:val="23"/>
        </w:rPr>
      </w:pPr>
      <w:r>
        <w:rPr>
          <w:noProof/>
          <w:sz w:val="23"/>
          <w:szCs w:val="23"/>
        </w:rPr>
        <w:drawing>
          <wp:inline distT="114300" distB="114300" distL="114300" distR="114300">
            <wp:extent cx="4705350" cy="3438525"/>
            <wp:effectExtent l="50800" t="50800" r="50800" b="508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05350" cy="3438525"/>
                    </a:xfrm>
                    <a:prstGeom prst="rect">
                      <a:avLst/>
                    </a:prstGeom>
                    <a:ln w="50800">
                      <a:solidFill>
                        <a:srgbClr val="000000"/>
                      </a:solidFill>
                      <a:prstDash val="solid"/>
                    </a:ln>
                  </pic:spPr>
                </pic:pic>
              </a:graphicData>
            </a:graphic>
          </wp:inline>
        </w:drawing>
      </w:r>
    </w:p>
    <w:p w:rsidR="00E103FC" w:rsidRDefault="00E103FC">
      <w:pPr>
        <w:pBdr>
          <w:top w:val="nil"/>
          <w:left w:val="nil"/>
          <w:bottom w:val="nil"/>
          <w:right w:val="nil"/>
          <w:between w:val="nil"/>
        </w:pBdr>
        <w:shd w:val="clear" w:color="auto" w:fill="FFFFFF"/>
        <w:spacing w:after="280" w:line="240" w:lineRule="auto"/>
        <w:rPr>
          <w:sz w:val="23"/>
          <w:szCs w:val="23"/>
        </w:rPr>
      </w:pPr>
    </w:p>
    <w:p w:rsidR="00E103FC" w:rsidRDefault="00EA01AD">
      <w:pPr>
        <w:pBdr>
          <w:top w:val="nil"/>
          <w:left w:val="nil"/>
          <w:bottom w:val="nil"/>
          <w:right w:val="nil"/>
          <w:between w:val="nil"/>
        </w:pBdr>
        <w:shd w:val="clear" w:color="auto" w:fill="FFFFFF"/>
        <w:spacing w:after="280" w:line="240" w:lineRule="auto"/>
        <w:rPr>
          <w:sz w:val="23"/>
          <w:szCs w:val="23"/>
        </w:rPr>
      </w:pPr>
      <w:r>
        <w:rPr>
          <w:noProof/>
          <w:sz w:val="23"/>
          <w:szCs w:val="23"/>
        </w:rPr>
        <w:drawing>
          <wp:inline distT="114300" distB="114300" distL="114300" distR="114300">
            <wp:extent cx="4722126" cy="2988310"/>
            <wp:effectExtent l="57150" t="57150" r="59690" b="5969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50891" cy="3006513"/>
                    </a:xfrm>
                    <a:prstGeom prst="rect">
                      <a:avLst/>
                    </a:prstGeom>
                    <a:ln w="50800">
                      <a:solidFill>
                        <a:srgbClr val="000000"/>
                      </a:solidFill>
                      <a:prstDash val="solid"/>
                    </a:ln>
                  </pic:spPr>
                </pic:pic>
              </a:graphicData>
            </a:graphic>
          </wp:inline>
        </w:drawing>
      </w:r>
    </w:p>
    <w:p w:rsidR="00E103FC" w:rsidRDefault="00EA01AD">
      <w:pPr>
        <w:pBdr>
          <w:top w:val="nil"/>
          <w:left w:val="nil"/>
          <w:bottom w:val="nil"/>
          <w:right w:val="nil"/>
          <w:between w:val="nil"/>
        </w:pBdr>
        <w:shd w:val="clear" w:color="auto" w:fill="FFFFFF"/>
        <w:spacing w:after="280" w:line="240" w:lineRule="auto"/>
        <w:rPr>
          <w:sz w:val="23"/>
          <w:szCs w:val="23"/>
        </w:rPr>
      </w:pPr>
      <w:r>
        <w:rPr>
          <w:sz w:val="23"/>
          <w:szCs w:val="23"/>
        </w:rPr>
        <w:t xml:space="preserve"> </w:t>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lastRenderedPageBreak/>
        <w:t>6.2. Diagrama de Clases</w:t>
      </w:r>
    </w:p>
    <w:p w:rsidR="00E103FC" w:rsidRDefault="00273AB4">
      <w:pPr>
        <w:pBdr>
          <w:top w:val="nil"/>
          <w:left w:val="nil"/>
          <w:bottom w:val="nil"/>
          <w:right w:val="nil"/>
          <w:between w:val="nil"/>
        </w:pBdr>
        <w:shd w:val="clear" w:color="auto" w:fill="FFFFFF"/>
        <w:spacing w:after="280" w:line="240" w:lineRule="auto"/>
        <w:rPr>
          <w:sz w:val="23"/>
          <w:szCs w:val="23"/>
        </w:rPr>
      </w:pPr>
      <w:r w:rsidRPr="00273AB4">
        <w:rPr>
          <w:sz w:val="23"/>
          <w:szCs w:val="23"/>
        </w:rPr>
        <w:drawing>
          <wp:inline distT="0" distB="0" distL="0" distR="0" wp14:anchorId="4DC089A2" wp14:editId="4C7FEA6A">
            <wp:extent cx="4895850" cy="4156061"/>
            <wp:effectExtent l="76200" t="76200" r="133350" b="130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764" cy="4161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6.3. Diagrama de Componentes</w:t>
      </w:r>
    </w:p>
    <w:p w:rsidR="00E103FC" w:rsidRDefault="00EA01AD">
      <w:pPr>
        <w:pBdr>
          <w:top w:val="nil"/>
          <w:left w:val="nil"/>
          <w:bottom w:val="nil"/>
          <w:right w:val="nil"/>
          <w:between w:val="nil"/>
        </w:pBdr>
        <w:shd w:val="clear" w:color="auto" w:fill="FFFFFF"/>
        <w:spacing w:after="280" w:line="240" w:lineRule="auto"/>
        <w:rPr>
          <w:sz w:val="23"/>
          <w:szCs w:val="23"/>
        </w:rPr>
      </w:pPr>
      <w:r>
        <w:rPr>
          <w:noProof/>
          <w:sz w:val="23"/>
          <w:szCs w:val="23"/>
        </w:rPr>
        <w:drawing>
          <wp:inline distT="114300" distB="114300" distL="114300" distR="114300">
            <wp:extent cx="3677603" cy="3119800"/>
            <wp:effectExtent l="76200" t="76200" r="132715" b="137795"/>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77603" cy="311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lastRenderedPageBreak/>
        <w:t>6.4. Arquitectura.</w:t>
      </w:r>
    </w:p>
    <w:p w:rsidR="00273AB4" w:rsidRDefault="00EA01AD">
      <w:pPr>
        <w:pBdr>
          <w:top w:val="nil"/>
          <w:left w:val="nil"/>
          <w:bottom w:val="nil"/>
          <w:right w:val="nil"/>
          <w:between w:val="nil"/>
        </w:pBdr>
        <w:shd w:val="clear" w:color="auto" w:fill="FFFFFF"/>
        <w:spacing w:after="280" w:line="240" w:lineRule="auto"/>
        <w:rPr>
          <w:sz w:val="23"/>
          <w:szCs w:val="23"/>
        </w:rPr>
      </w:pPr>
      <w:r>
        <w:rPr>
          <w:noProof/>
          <w:sz w:val="23"/>
          <w:szCs w:val="23"/>
        </w:rPr>
        <w:drawing>
          <wp:inline distT="114300" distB="114300" distL="114300" distR="114300">
            <wp:extent cx="4025900" cy="2402006"/>
            <wp:effectExtent l="76200" t="76200" r="127000" b="13208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35935" cy="24079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6.5. Diagrama de Base de Datos</w:t>
      </w:r>
    </w:p>
    <w:p w:rsidR="00E103FC" w:rsidRDefault="000B7852">
      <w:pPr>
        <w:pBdr>
          <w:top w:val="nil"/>
          <w:left w:val="nil"/>
          <w:bottom w:val="nil"/>
          <w:right w:val="nil"/>
          <w:between w:val="nil"/>
        </w:pBdr>
        <w:shd w:val="clear" w:color="auto" w:fill="FFFFFF"/>
        <w:spacing w:after="280" w:line="240" w:lineRule="auto"/>
        <w:rPr>
          <w:sz w:val="23"/>
          <w:szCs w:val="23"/>
        </w:rPr>
      </w:pPr>
      <w:bookmarkStart w:id="2" w:name="_GoBack"/>
      <w:r w:rsidRPr="000B7852">
        <w:rPr>
          <w:sz w:val="23"/>
          <w:szCs w:val="23"/>
        </w:rPr>
        <w:drawing>
          <wp:inline distT="0" distB="0" distL="0" distR="0" wp14:anchorId="2F22C5B3" wp14:editId="29448F85">
            <wp:extent cx="5713481" cy="5144770"/>
            <wp:effectExtent l="76200" t="76200" r="135255" b="132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3124" cy="51534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
    </w:p>
    <w:p w:rsidR="00E103FC" w:rsidRDefault="00EA01AD">
      <w:pPr>
        <w:pBdr>
          <w:top w:val="nil"/>
          <w:left w:val="nil"/>
          <w:bottom w:val="nil"/>
          <w:right w:val="nil"/>
          <w:between w:val="nil"/>
        </w:pBdr>
        <w:shd w:val="clear" w:color="auto" w:fill="FFFFFF"/>
        <w:spacing w:after="280" w:line="240" w:lineRule="auto"/>
        <w:rPr>
          <w:sz w:val="23"/>
          <w:szCs w:val="23"/>
        </w:rPr>
      </w:pPr>
      <w:r>
        <w:rPr>
          <w:color w:val="000000"/>
          <w:sz w:val="23"/>
          <w:szCs w:val="23"/>
        </w:rPr>
        <w:lastRenderedPageBreak/>
        <w:t xml:space="preserve">7. </w:t>
      </w:r>
      <w:r>
        <w:rPr>
          <w:sz w:val="23"/>
          <w:szCs w:val="23"/>
        </w:rPr>
        <w:t>Bibliografía</w:t>
      </w:r>
    </w:p>
    <w:p w:rsidR="00E103FC" w:rsidRDefault="00EA01AD">
      <w:pPr>
        <w:pBdr>
          <w:top w:val="nil"/>
          <w:left w:val="nil"/>
          <w:bottom w:val="nil"/>
          <w:right w:val="nil"/>
          <w:between w:val="nil"/>
        </w:pBdr>
        <w:shd w:val="clear" w:color="auto" w:fill="FFFFFF"/>
        <w:spacing w:after="280" w:line="240" w:lineRule="auto"/>
        <w:rPr>
          <w:sz w:val="23"/>
          <w:szCs w:val="23"/>
        </w:rPr>
      </w:pPr>
      <w:hyperlink r:id="rId15">
        <w:r>
          <w:rPr>
            <w:color w:val="1155CC"/>
            <w:sz w:val="23"/>
            <w:szCs w:val="23"/>
            <w:u w:val="single"/>
          </w:rPr>
          <w:t>https://www.ibm.com/docs/es/cloud-pak-system-software/2.3.3?topic=sm-users</w:t>
        </w:r>
      </w:hyperlink>
    </w:p>
    <w:p w:rsidR="00E103FC" w:rsidRDefault="00EA01AD">
      <w:pPr>
        <w:pBdr>
          <w:top w:val="nil"/>
          <w:left w:val="nil"/>
          <w:bottom w:val="nil"/>
          <w:right w:val="nil"/>
          <w:between w:val="nil"/>
        </w:pBdr>
        <w:shd w:val="clear" w:color="auto" w:fill="FFFFFF"/>
        <w:spacing w:after="280" w:line="240" w:lineRule="auto"/>
        <w:rPr>
          <w:sz w:val="23"/>
          <w:szCs w:val="23"/>
        </w:rPr>
      </w:pPr>
      <w:hyperlink r:id="rId16">
        <w:r>
          <w:rPr>
            <w:color w:val="1155CC"/>
            <w:sz w:val="23"/>
            <w:szCs w:val="23"/>
            <w:u w:val="single"/>
          </w:rPr>
          <w:t>https://www.redhat.com/es/topics/api/what-are-application-programming-interfaces</w:t>
        </w:r>
      </w:hyperlink>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8. Anexos</w:t>
      </w:r>
    </w:p>
    <w:p w:rsidR="00E103FC" w:rsidRDefault="00E103FC">
      <w:pPr>
        <w:pBdr>
          <w:top w:val="nil"/>
          <w:left w:val="nil"/>
          <w:bottom w:val="nil"/>
          <w:right w:val="nil"/>
          <w:between w:val="nil"/>
        </w:pBdr>
        <w:shd w:val="clear" w:color="auto" w:fill="FFFFFF"/>
        <w:spacing w:after="280" w:line="240" w:lineRule="auto"/>
        <w:rPr>
          <w:sz w:val="23"/>
          <w:szCs w:val="23"/>
        </w:rPr>
      </w:pP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8.1 Diccionario de datos de su base de datos relacional</w:t>
      </w:r>
      <w:r>
        <w:rPr>
          <w:sz w:val="23"/>
          <w:szCs w:val="23"/>
        </w:rPr>
        <w:t xml:space="preserve"> </w:t>
      </w:r>
      <w:r>
        <w:rPr>
          <w:color w:val="000000"/>
          <w:sz w:val="23"/>
          <w:szCs w:val="23"/>
        </w:rPr>
        <w:t>Tablas, con los siguientes campos: </w:t>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Nombre de Columna | Descripción | Tipo de Dato | Permite nulos | </w:t>
      </w:r>
      <w:proofErr w:type="spellStart"/>
      <w:r>
        <w:rPr>
          <w:color w:val="000000"/>
          <w:sz w:val="23"/>
          <w:szCs w:val="23"/>
        </w:rPr>
        <w:t>Constraint</w:t>
      </w:r>
      <w:proofErr w:type="spellEnd"/>
      <w:r>
        <w:rPr>
          <w:color w:val="000000"/>
          <w:sz w:val="23"/>
          <w:szCs w:val="23"/>
        </w:rPr>
        <w:t xml:space="preserve"> | Default</w:t>
      </w:r>
    </w:p>
    <w:p w:rsidR="00E103FC" w:rsidRDefault="00EA01AD">
      <w:pPr>
        <w:pBdr>
          <w:top w:val="nil"/>
          <w:left w:val="nil"/>
          <w:bottom w:val="nil"/>
          <w:right w:val="nil"/>
          <w:between w:val="nil"/>
        </w:pBdr>
        <w:shd w:val="clear" w:color="auto" w:fill="FFFFFF"/>
        <w:spacing w:after="280" w:line="240" w:lineRule="auto"/>
        <w:rPr>
          <w:color w:val="000000"/>
          <w:sz w:val="23"/>
          <w:szCs w:val="23"/>
        </w:rPr>
      </w:pPr>
      <w:r>
        <w:rPr>
          <w:color w:val="000000"/>
          <w:sz w:val="23"/>
          <w:szCs w:val="23"/>
        </w:rPr>
        <w:t>8.2. </w:t>
      </w:r>
      <w:r>
        <w:rPr>
          <w:sz w:val="23"/>
          <w:szCs w:val="23"/>
        </w:rPr>
        <w:t>Estándar</w:t>
      </w:r>
      <w:r>
        <w:rPr>
          <w:color w:val="000000"/>
          <w:sz w:val="23"/>
          <w:szCs w:val="23"/>
        </w:rPr>
        <w:t xml:space="preserve"> de </w:t>
      </w:r>
      <w:r>
        <w:rPr>
          <w:sz w:val="23"/>
          <w:szCs w:val="23"/>
        </w:rPr>
        <w:t>Programación</w:t>
      </w:r>
    </w:p>
    <w:p w:rsidR="00E103FC" w:rsidRDefault="00E103FC">
      <w:pPr>
        <w:shd w:val="clear" w:color="auto" w:fill="FFFFFF"/>
        <w:spacing w:after="240"/>
        <w:jc w:val="center"/>
        <w:rPr>
          <w:rFonts w:ascii="Times New Roman" w:eastAsia="Times New Roman" w:hAnsi="Times New Roman" w:cs="Times New Roman"/>
        </w:rPr>
      </w:pPr>
    </w:p>
    <w:p w:rsidR="00E103FC" w:rsidRDefault="00E103FC"/>
    <w:sectPr w:rsidR="00E103FC">
      <w:footerReference w:type="defaul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A01AD">
      <w:pPr>
        <w:spacing w:line="240" w:lineRule="auto"/>
      </w:pPr>
      <w:r>
        <w:separator/>
      </w:r>
    </w:p>
  </w:endnote>
  <w:endnote w:type="continuationSeparator" w:id="0">
    <w:p w:rsidR="00000000" w:rsidRDefault="00EA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3FC" w:rsidRDefault="00E10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A01AD">
      <w:pPr>
        <w:spacing w:line="240" w:lineRule="auto"/>
      </w:pPr>
      <w:r>
        <w:separator/>
      </w:r>
    </w:p>
  </w:footnote>
  <w:footnote w:type="continuationSeparator" w:id="0">
    <w:p w:rsidR="00000000" w:rsidRDefault="00EA01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4FB"/>
    <w:multiLevelType w:val="multilevel"/>
    <w:tmpl w:val="25A47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A807D5"/>
    <w:multiLevelType w:val="multilevel"/>
    <w:tmpl w:val="369C5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3FC"/>
    <w:rsid w:val="00075441"/>
    <w:rsid w:val="000B7852"/>
    <w:rsid w:val="00273AB4"/>
    <w:rsid w:val="003F31AD"/>
    <w:rsid w:val="0040083B"/>
    <w:rsid w:val="005A79BD"/>
    <w:rsid w:val="008E73BF"/>
    <w:rsid w:val="00917333"/>
    <w:rsid w:val="00A44F43"/>
    <w:rsid w:val="00BC3716"/>
    <w:rsid w:val="00E103FC"/>
    <w:rsid w:val="00EA01AD"/>
    <w:rsid w:val="00F655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D1D4"/>
  <w15:docId w15:val="{3836E5A8-6DD3-4949-97AC-E4E730F5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D4E"/>
    <w:rPr>
      <w:lang w:val="es-419"/>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93D4E"/>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dhat.com/es/topics/api/what-are-application-programming-interfa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ocs/es/cloud-pak-system-software/2.3.3?topic=sm-user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0cWmXoDKY7G7AobQNB4EDEclrQ==">AMUW2mVQtzXw6xlriJ8Q3l1NaNvQmcHhqJM5KrzQX2agNKxolevxBIW9RCw5NJbnCY3jHHr4yHJS5FEq1TV2mtaJYCk00Dd6GWO8d6gi9k6uZkOFr6/Fv8KFil5dmmK3hypZwlxJGTOhycdsfdHEyVC0CqYY58logQ==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2023-04-27T23:23:00Z</dcterms:created>
  <dcterms:modified xsi:type="dcterms:W3CDTF">2023-04-27T23:38:00Z</dcterms:modified>
</cp:coreProperties>
</file>