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34F5B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20434049" wp14:editId="4F05F36E">
            <wp:extent cx="999140" cy="1343105"/>
            <wp:effectExtent l="0" t="0" r="0" b="0"/>
            <wp:docPr id="1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16A6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429A7CF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D17914F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2E46C2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65D701F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A32176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247A1A8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1117231" w14:textId="77777777" w:rsidR="00601D7F" w:rsidRDefault="00601D7F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567235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Proyecto Análisis de datos sobre la influencia del COVID-19 en la Encuesta Nacional de Hogares 2022: Salud</w:t>
      </w:r>
    </w:p>
    <w:p w14:paraId="30681BC5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24FE229B" w14:textId="77777777" w:rsidR="00601D7F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de Negocios</w:t>
      </w:r>
    </w:p>
    <w:p w14:paraId="448261D2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EF9EC0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BAA0BA8" w14:textId="77777777" w:rsidR="00601D7F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Patrick Cuadros Quiroga</w:t>
      </w:r>
    </w:p>
    <w:p w14:paraId="458E190D" w14:textId="77777777" w:rsidR="00601D7F" w:rsidRDefault="00601D7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763ECA6" w14:textId="77777777" w:rsidR="00601D7F" w:rsidRDefault="00601D7F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F7A8FD8" w14:textId="77777777" w:rsidR="00601D7F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2BED2EE8" w14:textId="77777777" w:rsidR="00601D7F" w:rsidRDefault="00601D7F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52D412A" w14:textId="77777777" w:rsidR="00601D7F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Lira </w:t>
      </w:r>
      <w:proofErr w:type="spellStart"/>
      <w:proofErr w:type="gramStart"/>
      <w:r>
        <w:rPr>
          <w:rFonts w:ascii="Arial" w:eastAsia="Arial" w:hAnsi="Arial" w:cs="Arial"/>
          <w:b/>
          <w:i/>
          <w:sz w:val="28"/>
          <w:szCs w:val="28"/>
        </w:rPr>
        <w:t>Alvarez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,</w:t>
      </w:r>
      <w:proofErr w:type="gramEnd"/>
      <w:r>
        <w:rPr>
          <w:rFonts w:ascii="Arial" w:eastAsia="Arial" w:hAnsi="Arial" w:cs="Arial"/>
          <w:b/>
          <w:i/>
          <w:sz w:val="28"/>
          <w:szCs w:val="28"/>
        </w:rPr>
        <w:t xml:space="preserve"> Rodrigo Samael Adonai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(2019063331)</w:t>
      </w:r>
    </w:p>
    <w:p w14:paraId="7429BBA6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Soto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Rodriguez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,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Duanet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  <w:t>(2015051384)</w:t>
      </w:r>
    </w:p>
    <w:p w14:paraId="0010D5E1" w14:textId="77777777" w:rsidR="00601D7F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>Chávez Linares, Cesar Fabian</w:t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b/>
          <w:i/>
          <w:sz w:val="28"/>
          <w:szCs w:val="28"/>
        </w:rPr>
        <w:t>(2019063854)</w:t>
      </w:r>
    </w:p>
    <w:p w14:paraId="20E9D4E8" w14:textId="77777777" w:rsidR="00601D7F" w:rsidRDefault="00601D7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5999CA7" w14:textId="77777777" w:rsidR="00601D7F" w:rsidRDefault="00601D7F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11B8803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083DB0A9" w14:textId="77777777" w:rsidR="00601D7F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i/>
          <w:sz w:val="32"/>
          <w:szCs w:val="32"/>
        </w:rPr>
        <w:t>2024</w:t>
      </w:r>
    </w:p>
    <w:p w14:paraId="41AF0781" w14:textId="77777777" w:rsidR="00601D7F" w:rsidRDefault="00601D7F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BFBDF8" w14:textId="77777777" w:rsidR="00601D7F" w:rsidRDefault="0000000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2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01D7F" w14:paraId="1970D30C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0E7D8B1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601D7F" w14:paraId="17018DDE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85D378C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B28B493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44683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00320B00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ADCB8C6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0A93922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601D7F" w14:paraId="1678B36B" w14:textId="77777777">
        <w:trPr>
          <w:trHeight w:val="227"/>
          <w:jc w:val="center"/>
        </w:trPr>
        <w:tc>
          <w:tcPr>
            <w:tcW w:w="921" w:type="dxa"/>
          </w:tcPr>
          <w:p w14:paraId="31AC4030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3827304E" w14:textId="649BCB95" w:rsidR="00601D7F" w:rsidRDefault="00E363D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DSR</w:t>
            </w:r>
          </w:p>
        </w:tc>
        <w:tc>
          <w:tcPr>
            <w:tcW w:w="1424" w:type="dxa"/>
          </w:tcPr>
          <w:p w14:paraId="5274E305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1482" w:type="dxa"/>
          </w:tcPr>
          <w:p w14:paraId="693629FB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992" w:type="dxa"/>
            <w:vAlign w:val="center"/>
          </w:tcPr>
          <w:p w14:paraId="5DF562FD" w14:textId="4C4EF80D" w:rsidR="00601D7F" w:rsidRDefault="00E363D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  <w:r w:rsidR="00000000">
              <w:rPr>
                <w:sz w:val="14"/>
                <w:szCs w:val="14"/>
              </w:rPr>
              <w:t>/</w:t>
            </w:r>
            <w:r>
              <w:rPr>
                <w:sz w:val="14"/>
                <w:szCs w:val="14"/>
              </w:rPr>
              <w:t>08</w:t>
            </w:r>
            <w:r w:rsidR="00000000">
              <w:rPr>
                <w:sz w:val="14"/>
                <w:szCs w:val="14"/>
              </w:rPr>
              <w:t>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9E377D3" w14:textId="77777777" w:rsidR="00601D7F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F87DA93" w14:textId="77777777" w:rsidR="00601D7F" w:rsidRDefault="00601D7F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D916EB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850DCDB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135B333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2865C0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CD42F66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2B2752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901F02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028A59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18248E1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32C3B1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8A42FA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F385D51" w14:textId="77777777" w:rsidR="00601D7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z w:val="36"/>
          <w:szCs w:val="36"/>
        </w:rPr>
        <w:t>Proyecto Análisis de datos sobre la influencia del COVID-19 en la Encuesta Nacional de Hogares 2022: Salud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60C6DD" w14:textId="77777777" w:rsidR="00601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Documento de Visión</w:t>
      </w:r>
    </w:p>
    <w:p w14:paraId="4BB9EF57" w14:textId="77777777" w:rsidR="00601D7F" w:rsidRDefault="00601D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71FBB8A" w14:textId="77777777" w:rsidR="00601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2.0</w:t>
      </w:r>
    </w:p>
    <w:p w14:paraId="576A7C4A" w14:textId="77777777" w:rsidR="00601D7F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3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01D7F" w14:paraId="4890299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2B2F16F3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601D7F" w14:paraId="4E26FA03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D9954DC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595A2E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4E583E2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14188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F3BBC60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1B66AAC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601D7F" w14:paraId="5EEE6EDC" w14:textId="77777777">
        <w:trPr>
          <w:trHeight w:val="227"/>
          <w:jc w:val="center"/>
        </w:trPr>
        <w:tc>
          <w:tcPr>
            <w:tcW w:w="921" w:type="dxa"/>
          </w:tcPr>
          <w:p w14:paraId="48522167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11D854DF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DSR</w:t>
            </w:r>
          </w:p>
        </w:tc>
        <w:tc>
          <w:tcPr>
            <w:tcW w:w="1424" w:type="dxa"/>
          </w:tcPr>
          <w:p w14:paraId="333CAA6E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DSR</w:t>
            </w:r>
          </w:p>
        </w:tc>
        <w:tc>
          <w:tcPr>
            <w:tcW w:w="1482" w:type="dxa"/>
          </w:tcPr>
          <w:p w14:paraId="39631960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RLA</w:t>
            </w:r>
          </w:p>
        </w:tc>
        <w:tc>
          <w:tcPr>
            <w:tcW w:w="992" w:type="dxa"/>
            <w:vAlign w:val="center"/>
          </w:tcPr>
          <w:p w14:paraId="29D1426E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BEE4589" w14:textId="77777777" w:rsidR="00601D7F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  <w:tr w:rsidR="00601D7F" w14:paraId="63BB199E" w14:textId="77777777">
        <w:trPr>
          <w:trHeight w:val="227"/>
          <w:jc w:val="center"/>
        </w:trPr>
        <w:tc>
          <w:tcPr>
            <w:tcW w:w="921" w:type="dxa"/>
          </w:tcPr>
          <w:p w14:paraId="7C1FE2CF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6E4D06D3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RLA</w:t>
            </w:r>
          </w:p>
        </w:tc>
        <w:tc>
          <w:tcPr>
            <w:tcW w:w="1424" w:type="dxa"/>
          </w:tcPr>
          <w:p w14:paraId="1C0BAE96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PCQ</w:t>
            </w:r>
          </w:p>
        </w:tc>
        <w:tc>
          <w:tcPr>
            <w:tcW w:w="1482" w:type="dxa"/>
          </w:tcPr>
          <w:p w14:paraId="0735738F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RLA</w:t>
            </w:r>
          </w:p>
        </w:tc>
        <w:tc>
          <w:tcPr>
            <w:tcW w:w="992" w:type="dxa"/>
            <w:vAlign w:val="center"/>
          </w:tcPr>
          <w:p w14:paraId="289ED7DE" w14:textId="77777777" w:rsidR="00601D7F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0CC2BD9" w14:textId="77777777" w:rsidR="00601D7F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Costos</w:t>
            </w:r>
          </w:p>
        </w:tc>
      </w:tr>
    </w:tbl>
    <w:p w14:paraId="1BD2B0EC" w14:textId="77777777" w:rsidR="00601D7F" w:rsidRDefault="00601D7F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D9FE22" w14:textId="77777777" w:rsidR="00601D7F" w:rsidRDefault="00601D7F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F76B97" w14:textId="77777777" w:rsidR="00601D7F" w:rsidRDefault="00000000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sdt>
      <w:sdtPr>
        <w:id w:val="-574050673"/>
        <w:docPartObj>
          <w:docPartGallery w:val="Table of Contents"/>
          <w:docPartUnique/>
        </w:docPartObj>
      </w:sdtPr>
      <w:sdtContent>
        <w:p w14:paraId="1BE768D5" w14:textId="77777777" w:rsidR="00601D7F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17AD7937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750FF18B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7FB25508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777517B4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21B41B6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4AB4BD8E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12D8D3A5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33C195D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53A5D602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1C0FE0AC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282AE713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0EF8D69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110AFE3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083880E5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7AB5741B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1E342260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1178C60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0F710E01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F32E8A4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5F13E931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19E5E255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23288F14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605AE95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3076C70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4ED7C427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468CE03D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25836D5D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3E073D29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b) </w:t>
          </w:r>
          <w:r>
            <w:rPr>
              <w:rFonts w:ascii="Arial" w:eastAsia="Arial" w:hAnsi="Arial" w:cs="Arial"/>
              <w:sz w:val="20"/>
              <w:szCs w:val="20"/>
            </w:rPr>
            <w:t>Estándares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6C22676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c) </w:t>
          </w:r>
          <w:r>
            <w:rPr>
              <w:rFonts w:ascii="Arial" w:eastAsia="Arial" w:hAnsi="Arial" w:cs="Arial"/>
              <w:sz w:val="20"/>
              <w:szCs w:val="20"/>
            </w:rPr>
            <w:t>Estándares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514A4B2B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d) </w:t>
          </w:r>
          <w:r>
            <w:rPr>
              <w:rFonts w:ascii="Arial" w:eastAsia="Arial" w:hAnsi="Arial" w:cs="Arial"/>
              <w:sz w:val="20"/>
              <w:szCs w:val="20"/>
            </w:rPr>
            <w:t>Estándares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A328358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e) </w:t>
          </w:r>
          <w:r>
            <w:rPr>
              <w:rFonts w:ascii="Arial" w:eastAsia="Arial" w:hAnsi="Arial" w:cs="Arial"/>
              <w:sz w:val="20"/>
              <w:szCs w:val="20"/>
            </w:rPr>
            <w:t>Estándares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6EE58ED3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77A515E8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3465CCC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heading=h.2et92p0">
            <w:r>
              <w:rPr>
                <w:rFonts w:ascii="Arial" w:eastAsia="Arial" w:hAnsi="Arial" w:cs="Arial"/>
                <w:sz w:val="20"/>
                <w:szCs w:val="20"/>
              </w:rPr>
              <w:t>BIBLIOGRAFÍA</w:t>
            </w:r>
          </w:hyperlink>
          <w:hyperlink w:anchor="_heading=h.2et92p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0D62A6CD" w14:textId="77777777" w:rsidR="00601D7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heading=h.tyjcwt">
            <w:r>
              <w:rPr>
                <w:rFonts w:ascii="Arial" w:eastAsia="Arial" w:hAnsi="Arial" w:cs="Arial"/>
                <w:sz w:val="20"/>
                <w:szCs w:val="20"/>
              </w:rPr>
              <w:t>WEBGRAFÍA</w:t>
            </w:r>
          </w:hyperlink>
          <w:hyperlink w:anchor="_heading=h.tyjcwt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CA5ABCA" w14:textId="77777777" w:rsidR="00601D7F" w:rsidRDefault="00000000">
          <w:pPr>
            <w:spacing w:line="360" w:lineRule="auto"/>
          </w:pPr>
          <w:r>
            <w:fldChar w:fldCharType="end"/>
          </w:r>
        </w:p>
      </w:sdtContent>
    </w:sdt>
    <w:p w14:paraId="1ABC2965" w14:textId="77777777" w:rsidR="00601D7F" w:rsidRDefault="00601D7F">
      <w:pPr>
        <w:spacing w:after="20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8CC655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16A17F07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4C92E258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3A0229A7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0004C3CA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51D7C0DF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5D0F1675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26DD8057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1A914A6C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52E0C948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1496A3E7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721A991A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01705F87" w14:textId="77777777" w:rsidR="00601D7F" w:rsidRDefault="00601D7F">
      <w:pPr>
        <w:jc w:val="center"/>
        <w:rPr>
          <w:b/>
          <w:sz w:val="24"/>
          <w:szCs w:val="24"/>
          <w:u w:val="single"/>
        </w:rPr>
      </w:pPr>
    </w:p>
    <w:p w14:paraId="4F0D72DE" w14:textId="77777777" w:rsidR="00601D7F" w:rsidRDefault="00000000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Informe de </w:t>
      </w:r>
      <w:proofErr w:type="spellStart"/>
      <w:r>
        <w:rPr>
          <w:b/>
          <w:sz w:val="24"/>
          <w:szCs w:val="24"/>
          <w:u w:val="single"/>
        </w:rPr>
        <w:t>Visionamiento</w:t>
      </w:r>
      <w:proofErr w:type="spellEnd"/>
      <w:r>
        <w:rPr>
          <w:b/>
          <w:sz w:val="24"/>
          <w:szCs w:val="24"/>
          <w:u w:val="single"/>
        </w:rPr>
        <w:t xml:space="preserve"> </w:t>
      </w:r>
    </w:p>
    <w:p w14:paraId="51FC8AA9" w14:textId="77777777" w:rsidR="00601D7F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" w:name="_heading=h.xvcu5qrqong9" w:colFirst="0" w:colLast="0"/>
      <w:bookmarkEnd w:id="1"/>
      <w:r>
        <w:rPr>
          <w:sz w:val="26"/>
          <w:szCs w:val="26"/>
        </w:rPr>
        <w:t>Introducción</w:t>
      </w:r>
    </w:p>
    <w:p w14:paraId="60605CCB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2" w:name="_heading=h.3lrn9qrv4civ" w:colFirst="0" w:colLast="0"/>
      <w:bookmarkEnd w:id="2"/>
      <w:r>
        <w:rPr>
          <w:sz w:val="22"/>
          <w:szCs w:val="22"/>
        </w:rPr>
        <w:t>1.1 Propósito</w:t>
      </w:r>
    </w:p>
    <w:p w14:paraId="6BD4CB0F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El propósito de este proyecto es implementar un </w:t>
      </w:r>
      <w:proofErr w:type="spellStart"/>
      <w:r>
        <w:rPr>
          <w:sz w:val="24"/>
          <w:szCs w:val="24"/>
        </w:rPr>
        <w:t>DataMart</w:t>
      </w:r>
      <w:proofErr w:type="spellEnd"/>
      <w:r>
        <w:rPr>
          <w:sz w:val="24"/>
          <w:szCs w:val="24"/>
        </w:rPr>
        <w:t xml:space="preserve"> para analizar datos específicos relacionados con el COVID-19 proporcionados por la Encuesta Nacional de Hogares 2022 en el sector salud. El análisis permitirá visualizar diversos aspectos relacionados con la salud y la pandemia, ofreciendo una herramienta eficaz para la toma de decisiones informadas.</w:t>
      </w:r>
    </w:p>
    <w:p w14:paraId="5D7EED31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3" w:name="_heading=h.qtgalwh25g65" w:colFirst="0" w:colLast="0"/>
      <w:bookmarkEnd w:id="3"/>
      <w:r>
        <w:rPr>
          <w:sz w:val="22"/>
          <w:szCs w:val="22"/>
        </w:rPr>
        <w:t>1.2 Alcance</w:t>
      </w:r>
    </w:p>
    <w:p w14:paraId="695E5C9F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El alcance del proyecto incluye la implementación de un </w:t>
      </w:r>
      <w:proofErr w:type="spellStart"/>
      <w:r>
        <w:rPr>
          <w:sz w:val="24"/>
          <w:szCs w:val="24"/>
        </w:rPr>
        <w:t>DataMart</w:t>
      </w:r>
      <w:proofErr w:type="spellEnd"/>
      <w:r>
        <w:rPr>
          <w:sz w:val="24"/>
          <w:szCs w:val="24"/>
        </w:rPr>
        <w:t xml:space="preserve"> que centralice y facilite el análisis de datos sobre la influencia del COVID-19 en la salud de los hogares encuestados. Se contemplan diversos aspectos de salud como síntomas, pruebas diagnósticas, tratamientos, y vacunación.</w:t>
      </w:r>
    </w:p>
    <w:p w14:paraId="64142836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4" w:name="_heading=h.wdsbnac49224" w:colFirst="0" w:colLast="0"/>
      <w:bookmarkEnd w:id="4"/>
      <w:r>
        <w:rPr>
          <w:sz w:val="22"/>
          <w:szCs w:val="22"/>
        </w:rPr>
        <w:t>1.3 Definiciones, Siglas y Abreviaturas</w:t>
      </w:r>
    </w:p>
    <w:p w14:paraId="74578165" w14:textId="77777777" w:rsidR="00601D7F" w:rsidRDefault="00000000">
      <w:pPr>
        <w:numPr>
          <w:ilvl w:val="0"/>
          <w:numId w:val="15"/>
        </w:numPr>
        <w:spacing w:before="240" w:after="0"/>
        <w:rPr>
          <w:sz w:val="24"/>
          <w:szCs w:val="24"/>
        </w:rPr>
      </w:pPr>
      <w:proofErr w:type="spellStart"/>
      <w:r>
        <w:rPr>
          <w:b/>
        </w:rPr>
        <w:t>DataMart</w:t>
      </w:r>
      <w:proofErr w:type="spellEnd"/>
      <w:r>
        <w:rPr>
          <w:sz w:val="24"/>
          <w:szCs w:val="24"/>
        </w:rPr>
        <w:t>: Almacén de datos específico que centraliza información para análisis detallados.</w:t>
      </w:r>
    </w:p>
    <w:p w14:paraId="5C0C0177" w14:textId="77777777" w:rsidR="00601D7F" w:rsidRDefault="00000000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COVID-19</w:t>
      </w:r>
      <w:r>
        <w:rPr>
          <w:sz w:val="24"/>
          <w:szCs w:val="24"/>
        </w:rPr>
        <w:t>: Enfermedad causada por el coronavirus SARS-CoV-2.</w:t>
      </w:r>
    </w:p>
    <w:p w14:paraId="53A12326" w14:textId="77777777" w:rsidR="00601D7F" w:rsidRDefault="00000000">
      <w:pPr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Encuesta Nacional de Hogares 2022</w:t>
      </w:r>
      <w:r>
        <w:rPr>
          <w:sz w:val="24"/>
          <w:szCs w:val="24"/>
        </w:rPr>
        <w:t>: Encuesta realizada a nivel nacional para recopilar datos sobre diversos aspectos de los hogares.</w:t>
      </w:r>
    </w:p>
    <w:p w14:paraId="67CE3860" w14:textId="77777777" w:rsidR="00601D7F" w:rsidRDefault="00000000">
      <w:pPr>
        <w:numPr>
          <w:ilvl w:val="0"/>
          <w:numId w:val="1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Sector Salud</w:t>
      </w:r>
      <w:r>
        <w:rPr>
          <w:sz w:val="24"/>
          <w:szCs w:val="24"/>
        </w:rPr>
        <w:t>: Área dedicada a la prevención, diagnóstico y tratamiento de enfermedades y condiciones de salud.</w:t>
      </w:r>
    </w:p>
    <w:p w14:paraId="6D55B754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5" w:name="_heading=h.gktedt5omjcc" w:colFirst="0" w:colLast="0"/>
      <w:bookmarkEnd w:id="5"/>
      <w:r>
        <w:rPr>
          <w:sz w:val="22"/>
          <w:szCs w:val="22"/>
        </w:rPr>
        <w:t>1.4 Referencias</w:t>
      </w:r>
    </w:p>
    <w:p w14:paraId="0C670668" w14:textId="77777777" w:rsidR="00601D7F" w:rsidRDefault="00000000">
      <w:pPr>
        <w:numPr>
          <w:ilvl w:val="0"/>
          <w:numId w:val="16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Encuesta Nacional de Hogares 2022.</w:t>
      </w:r>
    </w:p>
    <w:p w14:paraId="676D850B" w14:textId="77777777" w:rsidR="00601D7F" w:rsidRDefault="00000000">
      <w:pPr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Guías de implementación de </w:t>
      </w:r>
      <w:proofErr w:type="spellStart"/>
      <w:r>
        <w:rPr>
          <w:sz w:val="24"/>
          <w:szCs w:val="24"/>
        </w:rPr>
        <w:t>DataMarts</w:t>
      </w:r>
      <w:proofErr w:type="spellEnd"/>
      <w:r>
        <w:rPr>
          <w:sz w:val="24"/>
          <w:szCs w:val="24"/>
        </w:rPr>
        <w:t>.</w:t>
      </w:r>
    </w:p>
    <w:p w14:paraId="6F95D8DA" w14:textId="77777777" w:rsidR="00601D7F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Estudios previos sobre la influencia del COVID-19 en la salud.</w:t>
      </w:r>
    </w:p>
    <w:p w14:paraId="62AD0593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6" w:name="_heading=h.rcsd89nh58z9" w:colFirst="0" w:colLast="0"/>
      <w:bookmarkEnd w:id="6"/>
      <w:r>
        <w:rPr>
          <w:sz w:val="22"/>
          <w:szCs w:val="22"/>
        </w:rPr>
        <w:t>1.5 Visión General</w:t>
      </w:r>
    </w:p>
    <w:p w14:paraId="22BBC546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Este proyecto busca proporcionar una herramienta analítica que permita a los interesados entender mejor cómo el COVID-19 ha afectado la salud de los encuestados en las últimas semanas. El </w:t>
      </w:r>
      <w:proofErr w:type="spellStart"/>
      <w:r>
        <w:rPr>
          <w:sz w:val="24"/>
          <w:szCs w:val="24"/>
        </w:rPr>
        <w:t>DataMart</w:t>
      </w:r>
      <w:proofErr w:type="spellEnd"/>
      <w:r>
        <w:rPr>
          <w:sz w:val="24"/>
          <w:szCs w:val="24"/>
        </w:rPr>
        <w:t xml:space="preserve"> será la base para generar visualizaciones y análisis detallados que apoyen en la creación de políticas y estrategias de salud pública.</w:t>
      </w:r>
    </w:p>
    <w:p w14:paraId="188BE559" w14:textId="77777777" w:rsidR="00601D7F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7" w:name="_heading=h.h2ev8zqqvl31" w:colFirst="0" w:colLast="0"/>
      <w:bookmarkEnd w:id="7"/>
      <w:r>
        <w:rPr>
          <w:sz w:val="26"/>
          <w:szCs w:val="26"/>
        </w:rPr>
        <w:t>2. Posicionamiento</w:t>
      </w:r>
    </w:p>
    <w:p w14:paraId="49EA55C8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8" w:name="_heading=h.zgxiowh6w4yz" w:colFirst="0" w:colLast="0"/>
      <w:bookmarkEnd w:id="8"/>
      <w:r>
        <w:rPr>
          <w:sz w:val="22"/>
          <w:szCs w:val="22"/>
        </w:rPr>
        <w:t>2.1 Oportunidad de negocio</w:t>
      </w:r>
    </w:p>
    <w:p w14:paraId="3DE9BA50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implementación de un </w:t>
      </w:r>
      <w:proofErr w:type="spellStart"/>
      <w:r>
        <w:rPr>
          <w:sz w:val="24"/>
          <w:szCs w:val="24"/>
        </w:rPr>
        <w:t>DataMart</w:t>
      </w:r>
      <w:proofErr w:type="spellEnd"/>
      <w:r>
        <w:rPr>
          <w:sz w:val="24"/>
          <w:szCs w:val="24"/>
        </w:rPr>
        <w:t xml:space="preserve"> para el análisis de datos sobre el COVID-19 proporciona una oportunidad para mejorar la toma de decisiones en el sector salud. Al ofrecer un análisis detallado y centralizado, se pueden identificar tendencias y áreas de mejora, optimizando recursos y estrategias para enfrentar la pandemia.</w:t>
      </w:r>
    </w:p>
    <w:p w14:paraId="4A9D750A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9" w:name="_heading=h.4xcs1vu12acv" w:colFirst="0" w:colLast="0"/>
      <w:bookmarkEnd w:id="9"/>
      <w:r>
        <w:rPr>
          <w:sz w:val="22"/>
          <w:szCs w:val="22"/>
        </w:rPr>
        <w:t>2.2 Definición del problema</w:t>
      </w:r>
    </w:p>
    <w:p w14:paraId="159FE2A4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La falta de un sistema centralizado y especializado para el análisis de datos específicos del COVID-19 dificulta la toma de decisiones efectivas en el sector salud. Sin una herramienta adecuada, es complejo entender el impacto real de la pandemia en los hogares y desarrollar respuestas adecuadas.</w:t>
      </w:r>
    </w:p>
    <w:p w14:paraId="31C67789" w14:textId="77777777" w:rsidR="00601D7F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10" w:name="_heading=h.nuorn87nr6zv" w:colFirst="0" w:colLast="0"/>
      <w:bookmarkEnd w:id="10"/>
      <w:r>
        <w:rPr>
          <w:sz w:val="26"/>
          <w:szCs w:val="26"/>
        </w:rPr>
        <w:t>3. Descripción de los interesados y usuarios</w:t>
      </w:r>
    </w:p>
    <w:p w14:paraId="25E480F6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11" w:name="_heading=h.jmk8txhvzyoo" w:colFirst="0" w:colLast="0"/>
      <w:bookmarkEnd w:id="11"/>
      <w:r>
        <w:rPr>
          <w:sz w:val="22"/>
          <w:szCs w:val="22"/>
        </w:rPr>
        <w:t>3.1 Resumen de los interesados</w:t>
      </w:r>
    </w:p>
    <w:p w14:paraId="4A342E11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Los interesados principales en este proyecto incluyen:</w:t>
      </w:r>
    </w:p>
    <w:p w14:paraId="4ED80DB4" w14:textId="77777777" w:rsidR="00601D7F" w:rsidRDefault="00000000">
      <w:pPr>
        <w:numPr>
          <w:ilvl w:val="0"/>
          <w:numId w:val="17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Ministerio de Salud</w:t>
      </w:r>
      <w:r>
        <w:rPr>
          <w:sz w:val="24"/>
          <w:szCs w:val="24"/>
        </w:rPr>
        <w:t>: Responsable de desarrollar políticas de salud.</w:t>
      </w:r>
    </w:p>
    <w:p w14:paraId="51928FD3" w14:textId="77777777" w:rsidR="00601D7F" w:rsidRDefault="00000000">
      <w:pPr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Centros de Investigación</w:t>
      </w:r>
      <w:r>
        <w:rPr>
          <w:sz w:val="24"/>
          <w:szCs w:val="24"/>
        </w:rPr>
        <w:t>: Encargados de analizar datos y producir estudios.</w:t>
      </w:r>
    </w:p>
    <w:p w14:paraId="7EA47EE5" w14:textId="77777777" w:rsidR="00601D7F" w:rsidRDefault="00000000">
      <w:pPr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Instituciones Educativas</w:t>
      </w:r>
      <w:r>
        <w:rPr>
          <w:sz w:val="24"/>
          <w:szCs w:val="24"/>
        </w:rPr>
        <w:t>: Utilizan los datos para investigaciones y estudios académicos.</w:t>
      </w:r>
    </w:p>
    <w:p w14:paraId="07A510F4" w14:textId="77777777" w:rsidR="00601D7F" w:rsidRDefault="00000000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Entidades Gubernamentales</w:t>
      </w:r>
      <w:r>
        <w:rPr>
          <w:sz w:val="24"/>
          <w:szCs w:val="24"/>
        </w:rPr>
        <w:t>: Necesitan datos para la formulación de estrategias y políticas públicas.</w:t>
      </w:r>
    </w:p>
    <w:p w14:paraId="62881A8F" w14:textId="77777777" w:rsidR="00601D7F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12" w:name="_heading=h.eaysfwgguq34" w:colFirst="0" w:colLast="0"/>
      <w:bookmarkEnd w:id="12"/>
      <w:r>
        <w:rPr>
          <w:sz w:val="22"/>
          <w:szCs w:val="22"/>
        </w:rPr>
        <w:t>3.2 Resumen de los usuarios</w:t>
      </w:r>
    </w:p>
    <w:p w14:paraId="1A6FC973" w14:textId="77777777" w:rsidR="00601D7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Los usuarios del Data </w:t>
      </w:r>
      <w:proofErr w:type="spellStart"/>
      <w:proofErr w:type="gramStart"/>
      <w:r>
        <w:rPr>
          <w:sz w:val="24"/>
          <w:szCs w:val="24"/>
        </w:rPr>
        <w:t>Mart</w:t>
      </w:r>
      <w:proofErr w:type="spellEnd"/>
      <w:proofErr w:type="gramEnd"/>
      <w:r>
        <w:rPr>
          <w:sz w:val="24"/>
          <w:szCs w:val="24"/>
        </w:rPr>
        <w:t xml:space="preserve"> serán:</w:t>
      </w:r>
    </w:p>
    <w:p w14:paraId="4D901106" w14:textId="77777777" w:rsidR="00601D7F" w:rsidRDefault="00000000">
      <w:pPr>
        <w:numPr>
          <w:ilvl w:val="0"/>
          <w:numId w:val="18"/>
        </w:numPr>
        <w:spacing w:before="240" w:after="0"/>
        <w:rPr>
          <w:sz w:val="24"/>
          <w:szCs w:val="24"/>
        </w:rPr>
      </w:pPr>
      <w:r>
        <w:rPr>
          <w:b/>
          <w:sz w:val="24"/>
          <w:szCs w:val="24"/>
        </w:rPr>
        <w:t>Analistas de datos</w:t>
      </w:r>
      <w:r>
        <w:rPr>
          <w:sz w:val="24"/>
          <w:szCs w:val="24"/>
        </w:rPr>
        <w:t>: Encargados de realizar análisis y generar reportes.</w:t>
      </w:r>
    </w:p>
    <w:p w14:paraId="2AEA01A0" w14:textId="77777777" w:rsidR="00601D7F" w:rsidRDefault="00000000">
      <w:pPr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Investigadores</w:t>
      </w:r>
      <w:r>
        <w:rPr>
          <w:sz w:val="24"/>
          <w:szCs w:val="24"/>
        </w:rPr>
        <w:t xml:space="preserve">: Usan el </w:t>
      </w:r>
      <w:proofErr w:type="spellStart"/>
      <w:r>
        <w:rPr>
          <w:sz w:val="24"/>
          <w:szCs w:val="24"/>
        </w:rPr>
        <w:t>DataMart</w:t>
      </w:r>
      <w:proofErr w:type="spellEnd"/>
      <w:r>
        <w:rPr>
          <w:sz w:val="24"/>
          <w:szCs w:val="24"/>
        </w:rPr>
        <w:t xml:space="preserve"> para estudios específicos sobre el COVID-19.</w:t>
      </w:r>
    </w:p>
    <w:p w14:paraId="6E4D26EC" w14:textId="77777777" w:rsidR="00601D7F" w:rsidRDefault="00000000">
      <w:pPr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Policymakers</w:t>
      </w:r>
      <w:proofErr w:type="spellEnd"/>
      <w:r>
        <w:rPr>
          <w:sz w:val="24"/>
          <w:szCs w:val="24"/>
        </w:rPr>
        <w:t>: Utilizan la información para tomar decisiones informadas.</w:t>
      </w:r>
    </w:p>
    <w:p w14:paraId="20DB16BC" w14:textId="77777777" w:rsidR="00601D7F" w:rsidRDefault="00000000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Personal médico</w:t>
      </w:r>
      <w:r>
        <w:rPr>
          <w:sz w:val="24"/>
          <w:szCs w:val="24"/>
        </w:rPr>
        <w:t>: Acceden a datos para entender mejor el impacto del COVID-19 en la salud de la población.</w:t>
      </w:r>
    </w:p>
    <w:p w14:paraId="646C0D33" w14:textId="47DE1009" w:rsidR="00601D7F" w:rsidRDefault="00601D7F">
      <w:pPr>
        <w:spacing w:before="240" w:after="240"/>
        <w:ind w:left="1140"/>
        <w:rPr>
          <w:b/>
          <w:sz w:val="24"/>
          <w:szCs w:val="24"/>
          <w:u w:val="single"/>
        </w:rPr>
      </w:pPr>
      <w:bookmarkStart w:id="13" w:name="_heading=h.1zq5wf2b3sa3" w:colFirst="0" w:colLast="0"/>
      <w:bookmarkStart w:id="14" w:name="_heading=h.yunmnbeuogee" w:colFirst="0" w:colLast="0"/>
      <w:bookmarkEnd w:id="13"/>
      <w:bookmarkEnd w:id="14"/>
    </w:p>
    <w:sectPr w:rsidR="00601D7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18D45" w14:textId="77777777" w:rsidR="00662E16" w:rsidRDefault="00662E16">
      <w:pPr>
        <w:spacing w:after="0" w:line="240" w:lineRule="auto"/>
      </w:pPr>
      <w:r>
        <w:separator/>
      </w:r>
    </w:p>
  </w:endnote>
  <w:endnote w:type="continuationSeparator" w:id="0">
    <w:p w14:paraId="640E5B99" w14:textId="77777777" w:rsidR="00662E16" w:rsidRDefault="0066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CEDB6" w14:textId="77777777" w:rsidR="00601D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63D2">
      <w:rPr>
        <w:noProof/>
        <w:color w:val="000000"/>
      </w:rPr>
      <w:t>2</w:t>
    </w:r>
    <w:r>
      <w:rPr>
        <w:color w:val="000000"/>
      </w:rPr>
      <w:fldChar w:fldCharType="end"/>
    </w:r>
  </w:p>
  <w:p w14:paraId="2EE83A75" w14:textId="77777777" w:rsidR="00601D7F" w:rsidRDefault="00601D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6567D" w14:textId="77777777" w:rsidR="00662E16" w:rsidRDefault="00662E16">
      <w:pPr>
        <w:spacing w:after="0" w:line="240" w:lineRule="auto"/>
      </w:pPr>
      <w:r>
        <w:separator/>
      </w:r>
    </w:p>
  </w:footnote>
  <w:footnote w:type="continuationSeparator" w:id="0">
    <w:p w14:paraId="4D492F04" w14:textId="77777777" w:rsidR="00662E16" w:rsidRDefault="00662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4C0FA" w14:textId="77777777" w:rsidR="00601D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0713"/>
    <w:multiLevelType w:val="multilevel"/>
    <w:tmpl w:val="17F0C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25371"/>
    <w:multiLevelType w:val="multilevel"/>
    <w:tmpl w:val="BC8CE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607D3"/>
    <w:multiLevelType w:val="multilevel"/>
    <w:tmpl w:val="B066A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A827CF"/>
    <w:multiLevelType w:val="multilevel"/>
    <w:tmpl w:val="BF720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A5275C"/>
    <w:multiLevelType w:val="multilevel"/>
    <w:tmpl w:val="56080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B2E63"/>
    <w:multiLevelType w:val="multilevel"/>
    <w:tmpl w:val="A2A06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FA12EE"/>
    <w:multiLevelType w:val="multilevel"/>
    <w:tmpl w:val="CDFAA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827BED"/>
    <w:multiLevelType w:val="multilevel"/>
    <w:tmpl w:val="161EF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AB567C"/>
    <w:multiLevelType w:val="multilevel"/>
    <w:tmpl w:val="1E0AE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5B6CEE"/>
    <w:multiLevelType w:val="multilevel"/>
    <w:tmpl w:val="68FE6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BF28C0"/>
    <w:multiLevelType w:val="multilevel"/>
    <w:tmpl w:val="FE1E9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8578EE"/>
    <w:multiLevelType w:val="multilevel"/>
    <w:tmpl w:val="4F0CF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BE7E7D"/>
    <w:multiLevelType w:val="multilevel"/>
    <w:tmpl w:val="B9A22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27464D"/>
    <w:multiLevelType w:val="multilevel"/>
    <w:tmpl w:val="74264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842943"/>
    <w:multiLevelType w:val="multilevel"/>
    <w:tmpl w:val="3ECA2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1C40E7"/>
    <w:multiLevelType w:val="multilevel"/>
    <w:tmpl w:val="58F64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1660C5"/>
    <w:multiLevelType w:val="multilevel"/>
    <w:tmpl w:val="61B00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C3874"/>
    <w:multiLevelType w:val="multilevel"/>
    <w:tmpl w:val="E174D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4767911">
    <w:abstractNumId w:val="2"/>
  </w:num>
  <w:num w:numId="2" w16cid:durableId="2006005522">
    <w:abstractNumId w:val="8"/>
  </w:num>
  <w:num w:numId="3" w16cid:durableId="1980957664">
    <w:abstractNumId w:val="10"/>
  </w:num>
  <w:num w:numId="4" w16cid:durableId="1609197326">
    <w:abstractNumId w:val="16"/>
  </w:num>
  <w:num w:numId="5" w16cid:durableId="1849519187">
    <w:abstractNumId w:val="7"/>
  </w:num>
  <w:num w:numId="6" w16cid:durableId="153834729">
    <w:abstractNumId w:val="9"/>
  </w:num>
  <w:num w:numId="7" w16cid:durableId="1447459791">
    <w:abstractNumId w:val="15"/>
  </w:num>
  <w:num w:numId="8" w16cid:durableId="1020012752">
    <w:abstractNumId w:val="6"/>
  </w:num>
  <w:num w:numId="9" w16cid:durableId="922840547">
    <w:abstractNumId w:val="1"/>
  </w:num>
  <w:num w:numId="10" w16cid:durableId="299187193">
    <w:abstractNumId w:val="14"/>
  </w:num>
  <w:num w:numId="11" w16cid:durableId="1267423310">
    <w:abstractNumId w:val="12"/>
  </w:num>
  <w:num w:numId="12" w16cid:durableId="1159884405">
    <w:abstractNumId w:val="0"/>
  </w:num>
  <w:num w:numId="13" w16cid:durableId="715005454">
    <w:abstractNumId w:val="3"/>
  </w:num>
  <w:num w:numId="14" w16cid:durableId="478349885">
    <w:abstractNumId w:val="11"/>
  </w:num>
  <w:num w:numId="15" w16cid:durableId="312221462">
    <w:abstractNumId w:val="13"/>
  </w:num>
  <w:num w:numId="16" w16cid:durableId="478881233">
    <w:abstractNumId w:val="5"/>
  </w:num>
  <w:num w:numId="17" w16cid:durableId="1658193594">
    <w:abstractNumId w:val="17"/>
  </w:num>
  <w:num w:numId="18" w16cid:durableId="1462109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7F"/>
    <w:rsid w:val="00601D7F"/>
    <w:rsid w:val="00662E16"/>
    <w:rsid w:val="00A263EB"/>
    <w:rsid w:val="00E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3519"/>
  <w15:docId w15:val="{6C3E4559-472D-4FEE-AD82-F3FAA999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zXMwfop/Grtk/VkoK7WIgt8RQ==">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HP</cp:lastModifiedBy>
  <cp:revision>2</cp:revision>
  <dcterms:created xsi:type="dcterms:W3CDTF">2024-08-24T15:14:00Z</dcterms:created>
  <dcterms:modified xsi:type="dcterms:W3CDTF">2024-08-24T15:14:00Z</dcterms:modified>
</cp:coreProperties>
</file>