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685A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r w:rsidRPr="0051342F">
        <w:rPr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08FCCCDE" wp14:editId="5DCBBB2D">
            <wp:extent cx="1759202" cy="2364828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083" cy="238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2640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14:paraId="313C5246" w14:textId="77777777" w:rsidR="00F1425D" w:rsidRPr="00637232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40"/>
        </w:rPr>
      </w:pPr>
      <w:r w:rsidRPr="00637232">
        <w:rPr>
          <w:b/>
          <w:color w:val="000000"/>
          <w:sz w:val="36"/>
          <w:szCs w:val="40"/>
        </w:rPr>
        <w:t>UNIVERSIDAD PRIVADA DE TACNA</w:t>
      </w:r>
    </w:p>
    <w:p w14:paraId="722D05EB" w14:textId="77777777" w:rsidR="00F1425D" w:rsidRPr="0051342F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14:paraId="4448F4F1" w14:textId="77777777" w:rsidR="00F1425D" w:rsidRPr="00637232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2"/>
          <w:szCs w:val="36"/>
        </w:rPr>
      </w:pPr>
      <w:r w:rsidRPr="00637232">
        <w:rPr>
          <w:b/>
          <w:color w:val="000000"/>
          <w:sz w:val="32"/>
          <w:szCs w:val="36"/>
        </w:rPr>
        <w:t>FACULTAD DE INGENIERIA</w:t>
      </w:r>
    </w:p>
    <w:p w14:paraId="3DE9A308" w14:textId="77777777" w:rsidR="00F1425D" w:rsidRPr="008E3D59" w:rsidRDefault="00F1425D" w:rsidP="00F1425D">
      <w:pPr>
        <w:autoSpaceDE w:val="0"/>
        <w:autoSpaceDN w:val="0"/>
        <w:adjustRightInd w:val="0"/>
        <w:jc w:val="center"/>
        <w:rPr>
          <w:b/>
          <w:i/>
          <w:color w:val="4472C4" w:themeColor="accent1"/>
          <w:sz w:val="16"/>
          <w:szCs w:val="36"/>
        </w:rPr>
      </w:pPr>
    </w:p>
    <w:p w14:paraId="47204FCF" w14:textId="77777777" w:rsidR="00F1425D" w:rsidRPr="00637232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2"/>
          <w:szCs w:val="36"/>
        </w:rPr>
      </w:pPr>
      <w:r w:rsidRPr="00637232">
        <w:rPr>
          <w:b/>
          <w:color w:val="000000"/>
          <w:sz w:val="32"/>
          <w:szCs w:val="36"/>
        </w:rPr>
        <w:t>Escuela Profesional de Ingeniería de Sistemas</w:t>
      </w:r>
    </w:p>
    <w:p w14:paraId="3DA2933D" w14:textId="77777777" w:rsidR="00F1425D" w:rsidRPr="00637232" w:rsidRDefault="00F1425D" w:rsidP="00F1425D">
      <w:pPr>
        <w:autoSpaceDE w:val="0"/>
        <w:autoSpaceDN w:val="0"/>
        <w:adjustRightInd w:val="0"/>
        <w:jc w:val="center"/>
        <w:rPr>
          <w:b/>
          <w:color w:val="4472C4" w:themeColor="accent1"/>
          <w:sz w:val="16"/>
          <w:szCs w:val="36"/>
        </w:rPr>
      </w:pPr>
    </w:p>
    <w:p w14:paraId="20F7593D" w14:textId="77777777" w:rsidR="00F1425D" w:rsidRPr="0051342F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14:paraId="4C2736FA" w14:textId="77777777" w:rsidR="00F1425D" w:rsidRPr="00C50C24" w:rsidRDefault="00F1425D" w:rsidP="00F1425D">
      <w:pPr>
        <w:autoSpaceDE w:val="0"/>
        <w:autoSpaceDN w:val="0"/>
        <w:adjustRightInd w:val="0"/>
        <w:jc w:val="center"/>
        <w:rPr>
          <w:color w:val="000000"/>
          <w:sz w:val="24"/>
        </w:rPr>
      </w:pPr>
    </w:p>
    <w:p w14:paraId="1774E90B" w14:textId="463C23BA" w:rsidR="00F1425D" w:rsidRPr="00E05928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r w:rsidRPr="0051342F">
        <w:rPr>
          <w:b/>
          <w:color w:val="000000"/>
          <w:sz w:val="36"/>
          <w:szCs w:val="36"/>
        </w:rPr>
        <w:t xml:space="preserve"> </w:t>
      </w:r>
      <w:r w:rsidRPr="00E05928">
        <w:rPr>
          <w:b/>
          <w:color w:val="000000"/>
          <w:sz w:val="36"/>
          <w:szCs w:val="36"/>
        </w:rPr>
        <w:t xml:space="preserve">INFORME DE LABORATORIO </w:t>
      </w:r>
      <w:proofErr w:type="spellStart"/>
      <w:r w:rsidRPr="00E05928">
        <w:rPr>
          <w:b/>
          <w:color w:val="000000"/>
          <w:sz w:val="36"/>
          <w:szCs w:val="36"/>
        </w:rPr>
        <w:t>Nº</w:t>
      </w:r>
      <w:proofErr w:type="spellEnd"/>
      <w:r w:rsidRPr="00E05928">
        <w:rPr>
          <w:b/>
          <w:color w:val="000000"/>
          <w:sz w:val="36"/>
          <w:szCs w:val="36"/>
        </w:rPr>
        <w:t xml:space="preserve"> </w:t>
      </w:r>
      <w:r>
        <w:rPr>
          <w:b/>
          <w:color w:val="000000"/>
          <w:sz w:val="36"/>
          <w:szCs w:val="36"/>
        </w:rPr>
        <w:t>0</w:t>
      </w:r>
      <w:r>
        <w:rPr>
          <w:b/>
          <w:color w:val="000000"/>
          <w:sz w:val="36"/>
          <w:szCs w:val="36"/>
        </w:rPr>
        <w:t>6</w:t>
      </w:r>
      <w:r>
        <w:rPr>
          <w:b/>
          <w:color w:val="000000"/>
          <w:sz w:val="36"/>
          <w:szCs w:val="36"/>
        </w:rPr>
        <w:tab/>
      </w:r>
    </w:p>
    <w:p w14:paraId="7B1D04C3" w14:textId="6C2E724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r w:rsidRPr="00E05928">
        <w:rPr>
          <w:b/>
          <w:color w:val="000000"/>
          <w:sz w:val="36"/>
          <w:szCs w:val="36"/>
        </w:rPr>
        <w:t>“</w:t>
      </w:r>
      <w:r w:rsidRPr="00F1425D">
        <w:rPr>
          <w:b/>
          <w:color w:val="000000"/>
          <w:sz w:val="36"/>
          <w:szCs w:val="36"/>
        </w:rPr>
        <w:t>"Programación Orientada a Objetos en C#"</w:t>
      </w:r>
      <w:r w:rsidRPr="00E05928">
        <w:rPr>
          <w:b/>
          <w:color w:val="000000"/>
          <w:sz w:val="36"/>
          <w:szCs w:val="36"/>
        </w:rPr>
        <w:t>”</w:t>
      </w:r>
    </w:p>
    <w:p w14:paraId="234CAEC5" w14:textId="77777777" w:rsidR="00F1425D" w:rsidRPr="008E3D59" w:rsidRDefault="00F1425D" w:rsidP="00F1425D">
      <w:pPr>
        <w:autoSpaceDE w:val="0"/>
        <w:autoSpaceDN w:val="0"/>
        <w:adjustRightInd w:val="0"/>
        <w:jc w:val="center"/>
        <w:rPr>
          <w:b/>
          <w:i/>
          <w:color w:val="4472C4" w:themeColor="accent1"/>
          <w:sz w:val="16"/>
          <w:szCs w:val="36"/>
        </w:rPr>
      </w:pPr>
    </w:p>
    <w:p w14:paraId="4FD96DD8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14:paraId="6357CCBC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 </w:t>
      </w:r>
    </w:p>
    <w:p w14:paraId="3A563D43" w14:textId="77777777" w:rsidR="00F1425D" w:rsidRPr="00C919CA" w:rsidRDefault="00F1425D" w:rsidP="00F1425D">
      <w:pPr>
        <w:jc w:val="center"/>
        <w:rPr>
          <w:rFonts w:eastAsia="Times New Roman"/>
          <w:sz w:val="32"/>
          <w:szCs w:val="32"/>
          <w:lang w:eastAsia="es-PE"/>
        </w:rPr>
      </w:pPr>
      <w:r w:rsidRPr="00C919CA">
        <w:rPr>
          <w:rFonts w:eastAsia="Times New Roman"/>
          <w:sz w:val="32"/>
          <w:szCs w:val="32"/>
          <w:lang w:eastAsia="es-PE"/>
        </w:rPr>
        <w:t>Curso</w:t>
      </w:r>
      <w:r>
        <w:rPr>
          <w:rFonts w:eastAsia="Times New Roman"/>
          <w:sz w:val="32"/>
          <w:szCs w:val="32"/>
          <w:lang w:eastAsia="es-PE"/>
        </w:rPr>
        <w:t>: Programación II</w:t>
      </w:r>
    </w:p>
    <w:p w14:paraId="1978FB93" w14:textId="77777777" w:rsidR="00F1425D" w:rsidRPr="008E3D59" w:rsidRDefault="00F1425D" w:rsidP="00F1425D">
      <w:pPr>
        <w:autoSpaceDE w:val="0"/>
        <w:autoSpaceDN w:val="0"/>
        <w:adjustRightInd w:val="0"/>
        <w:jc w:val="center"/>
        <w:rPr>
          <w:b/>
          <w:i/>
          <w:color w:val="4472C4" w:themeColor="accent1"/>
          <w:sz w:val="16"/>
          <w:szCs w:val="36"/>
        </w:rPr>
      </w:pPr>
    </w:p>
    <w:p w14:paraId="5157EDC6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4472C4" w:themeColor="accent1"/>
          <w:sz w:val="16"/>
          <w:szCs w:val="36"/>
        </w:rPr>
      </w:pPr>
    </w:p>
    <w:p w14:paraId="3549A7B0" w14:textId="77777777" w:rsidR="00F1425D" w:rsidRPr="00C919CA" w:rsidRDefault="00F1425D" w:rsidP="00F1425D">
      <w:pPr>
        <w:autoSpaceDE w:val="0"/>
        <w:autoSpaceDN w:val="0"/>
        <w:adjustRightInd w:val="0"/>
        <w:jc w:val="center"/>
        <w:rPr>
          <w:b/>
          <w:color w:val="4472C4" w:themeColor="accent1"/>
          <w:sz w:val="16"/>
          <w:szCs w:val="36"/>
        </w:rPr>
      </w:pPr>
    </w:p>
    <w:p w14:paraId="65B2CDD9" w14:textId="66BCAC52" w:rsidR="00F1425D" w:rsidRDefault="00F1425D" w:rsidP="00F1425D">
      <w:pPr>
        <w:jc w:val="center"/>
        <w:rPr>
          <w:rFonts w:eastAsia="Times New Roman"/>
          <w:sz w:val="32"/>
          <w:szCs w:val="32"/>
          <w:lang w:eastAsia="es-PE"/>
        </w:rPr>
      </w:pPr>
      <w:r>
        <w:rPr>
          <w:rFonts w:eastAsia="Times New Roman"/>
          <w:sz w:val="32"/>
          <w:szCs w:val="32"/>
          <w:lang w:eastAsia="es-PE"/>
        </w:rPr>
        <w:t>Docente</w:t>
      </w:r>
      <w:r w:rsidRPr="00C919CA">
        <w:rPr>
          <w:rFonts w:eastAsia="Times New Roman"/>
          <w:sz w:val="32"/>
          <w:szCs w:val="32"/>
          <w:lang w:eastAsia="es-PE"/>
        </w:rPr>
        <w:t>:</w:t>
      </w:r>
      <w:r>
        <w:rPr>
          <w:rFonts w:eastAsia="Times New Roman"/>
          <w:sz w:val="32"/>
          <w:szCs w:val="32"/>
          <w:lang w:eastAsia="es-PE"/>
        </w:rPr>
        <w:t xml:space="preserve"> </w:t>
      </w:r>
      <w:r w:rsidRPr="00F1425D">
        <w:rPr>
          <w:rFonts w:eastAsia="Times New Roman"/>
          <w:sz w:val="32"/>
          <w:szCs w:val="32"/>
          <w:lang w:eastAsia="es-PE"/>
        </w:rPr>
        <w:t>Ing. Breno Luque Zúñiga</w:t>
      </w:r>
    </w:p>
    <w:p w14:paraId="178FDF8B" w14:textId="77777777" w:rsidR="00F1425D" w:rsidRPr="008E3D59" w:rsidRDefault="00F1425D" w:rsidP="00F1425D">
      <w:pPr>
        <w:autoSpaceDE w:val="0"/>
        <w:autoSpaceDN w:val="0"/>
        <w:adjustRightInd w:val="0"/>
        <w:jc w:val="center"/>
        <w:rPr>
          <w:b/>
          <w:i/>
          <w:color w:val="4472C4" w:themeColor="accent1"/>
          <w:sz w:val="16"/>
          <w:szCs w:val="36"/>
        </w:rPr>
      </w:pPr>
      <w:r w:rsidRPr="00C919CA">
        <w:rPr>
          <w:b/>
          <w:i/>
          <w:color w:val="4472C4" w:themeColor="accent1"/>
          <w:sz w:val="16"/>
          <w:szCs w:val="36"/>
        </w:rPr>
        <w:t xml:space="preserve"> </w:t>
      </w:r>
    </w:p>
    <w:p w14:paraId="057F8595" w14:textId="77777777" w:rsidR="00F1425D" w:rsidRDefault="00F1425D" w:rsidP="00F1425D">
      <w:pPr>
        <w:autoSpaceDE w:val="0"/>
        <w:autoSpaceDN w:val="0"/>
        <w:adjustRightInd w:val="0"/>
        <w:jc w:val="center"/>
        <w:rPr>
          <w:b/>
          <w:color w:val="4472C4" w:themeColor="accent1"/>
          <w:sz w:val="16"/>
          <w:szCs w:val="36"/>
        </w:rPr>
      </w:pPr>
    </w:p>
    <w:p w14:paraId="08344D72" w14:textId="77777777" w:rsidR="00F1425D" w:rsidRPr="00C919CA" w:rsidRDefault="00F1425D" w:rsidP="00F1425D">
      <w:pPr>
        <w:autoSpaceDE w:val="0"/>
        <w:autoSpaceDN w:val="0"/>
        <w:adjustRightInd w:val="0"/>
        <w:jc w:val="center"/>
        <w:rPr>
          <w:b/>
          <w:color w:val="4472C4" w:themeColor="accent1"/>
          <w:sz w:val="16"/>
          <w:szCs w:val="36"/>
        </w:rPr>
      </w:pPr>
    </w:p>
    <w:p w14:paraId="598BB740" w14:textId="77777777" w:rsidR="00F1425D" w:rsidRPr="00C919CA" w:rsidRDefault="00F1425D" w:rsidP="00F1425D">
      <w:pPr>
        <w:jc w:val="center"/>
        <w:rPr>
          <w:rFonts w:eastAsia="Times New Roman"/>
          <w:b/>
          <w:sz w:val="32"/>
          <w:szCs w:val="32"/>
          <w:lang w:eastAsia="es-PE"/>
        </w:rPr>
      </w:pPr>
      <w:r>
        <w:rPr>
          <w:rFonts w:eastAsia="Times New Roman"/>
          <w:b/>
          <w:sz w:val="32"/>
          <w:szCs w:val="32"/>
          <w:lang w:eastAsia="es-PE"/>
        </w:rPr>
        <w:t xml:space="preserve">Apaza </w:t>
      </w:r>
      <w:proofErr w:type="spellStart"/>
      <w:r>
        <w:rPr>
          <w:rFonts w:eastAsia="Times New Roman"/>
          <w:b/>
          <w:sz w:val="32"/>
          <w:szCs w:val="32"/>
          <w:lang w:eastAsia="es-PE"/>
        </w:rPr>
        <w:t>Anquise</w:t>
      </w:r>
      <w:proofErr w:type="spellEnd"/>
      <w:r>
        <w:rPr>
          <w:rFonts w:eastAsia="Times New Roman"/>
          <w:b/>
          <w:sz w:val="32"/>
          <w:szCs w:val="32"/>
          <w:lang w:eastAsia="es-PE"/>
        </w:rPr>
        <w:t xml:space="preserve">, Luis Jois Dilan </w:t>
      </w:r>
      <w:r w:rsidRPr="00C919CA">
        <w:rPr>
          <w:rFonts w:eastAsia="Times New Roman"/>
          <w:b/>
          <w:sz w:val="32"/>
          <w:szCs w:val="32"/>
          <w:lang w:eastAsia="es-PE"/>
        </w:rPr>
        <w:t>(</w:t>
      </w:r>
      <w:r>
        <w:rPr>
          <w:rFonts w:eastAsia="Times New Roman"/>
          <w:b/>
          <w:sz w:val="32"/>
          <w:szCs w:val="32"/>
          <w:lang w:eastAsia="es-PE"/>
        </w:rPr>
        <w:t>2024016638</w:t>
      </w:r>
      <w:r w:rsidRPr="00C919CA">
        <w:rPr>
          <w:rFonts w:eastAsia="Times New Roman"/>
          <w:b/>
          <w:sz w:val="32"/>
          <w:szCs w:val="32"/>
          <w:lang w:eastAsia="es-PE"/>
        </w:rPr>
        <w:t>)</w:t>
      </w:r>
    </w:p>
    <w:p w14:paraId="6001EBDD" w14:textId="77777777" w:rsidR="00F1425D" w:rsidRPr="00C919CA" w:rsidRDefault="00F1425D" w:rsidP="00F1425D">
      <w:pPr>
        <w:autoSpaceDE w:val="0"/>
        <w:autoSpaceDN w:val="0"/>
        <w:adjustRightInd w:val="0"/>
        <w:jc w:val="center"/>
        <w:rPr>
          <w:b/>
          <w:i/>
          <w:color w:val="4472C4" w:themeColor="accent1"/>
          <w:sz w:val="16"/>
          <w:szCs w:val="36"/>
        </w:rPr>
      </w:pPr>
      <w:r w:rsidRPr="00C919CA">
        <w:rPr>
          <w:b/>
          <w:i/>
          <w:color w:val="4472C4" w:themeColor="accent1"/>
          <w:sz w:val="16"/>
          <w:szCs w:val="36"/>
        </w:rPr>
        <w:t xml:space="preserve"> </w:t>
      </w:r>
    </w:p>
    <w:p w14:paraId="44C2606A" w14:textId="77777777" w:rsidR="00F1425D" w:rsidRDefault="00F1425D" w:rsidP="00F1425D">
      <w:pPr>
        <w:jc w:val="center"/>
        <w:rPr>
          <w:rFonts w:eastAsia="Times New Roman"/>
          <w:sz w:val="32"/>
          <w:szCs w:val="32"/>
          <w:lang w:eastAsia="es-PE"/>
        </w:rPr>
      </w:pPr>
    </w:p>
    <w:p w14:paraId="6FF9A842" w14:textId="77777777" w:rsidR="00F1425D" w:rsidRDefault="00F1425D" w:rsidP="00F1425D">
      <w:pPr>
        <w:jc w:val="center"/>
        <w:rPr>
          <w:rFonts w:eastAsia="Times New Roman"/>
          <w:sz w:val="32"/>
          <w:szCs w:val="32"/>
          <w:lang w:eastAsia="es-PE"/>
        </w:rPr>
      </w:pPr>
    </w:p>
    <w:p w14:paraId="6A60C871" w14:textId="77777777" w:rsidR="00F1425D" w:rsidRDefault="00F1425D" w:rsidP="00F1425D">
      <w:pPr>
        <w:rPr>
          <w:rFonts w:eastAsia="Times New Roman"/>
          <w:sz w:val="32"/>
          <w:szCs w:val="32"/>
          <w:lang w:eastAsia="es-PE"/>
        </w:rPr>
      </w:pPr>
    </w:p>
    <w:p w14:paraId="1DF68174" w14:textId="77777777" w:rsidR="00F1425D" w:rsidRDefault="00F1425D" w:rsidP="00F1425D">
      <w:pPr>
        <w:jc w:val="center"/>
        <w:rPr>
          <w:rFonts w:eastAsia="Times New Roman"/>
          <w:sz w:val="32"/>
          <w:szCs w:val="32"/>
          <w:lang w:eastAsia="es-PE"/>
        </w:rPr>
      </w:pPr>
    </w:p>
    <w:p w14:paraId="14D0EFEC" w14:textId="77777777" w:rsidR="00F1425D" w:rsidRPr="0020693D" w:rsidRDefault="00F1425D" w:rsidP="00F1425D">
      <w:pPr>
        <w:jc w:val="center"/>
        <w:rPr>
          <w:rFonts w:eastAsia="Times New Roman"/>
          <w:b/>
          <w:sz w:val="32"/>
          <w:szCs w:val="32"/>
          <w:lang w:eastAsia="es-PE"/>
        </w:rPr>
      </w:pPr>
      <w:r w:rsidRPr="0020693D">
        <w:rPr>
          <w:rFonts w:eastAsia="Times New Roman"/>
          <w:b/>
          <w:sz w:val="32"/>
          <w:szCs w:val="32"/>
          <w:lang w:eastAsia="es-PE"/>
        </w:rPr>
        <w:t>Tacna</w:t>
      </w:r>
      <w:r w:rsidRPr="00C919CA">
        <w:rPr>
          <w:rFonts w:eastAsia="Times New Roman"/>
          <w:b/>
          <w:sz w:val="32"/>
          <w:szCs w:val="32"/>
          <w:lang w:eastAsia="es-PE"/>
        </w:rPr>
        <w:t xml:space="preserve"> –</w:t>
      </w:r>
      <w:r w:rsidRPr="0020693D">
        <w:rPr>
          <w:rFonts w:eastAsia="Times New Roman"/>
          <w:b/>
          <w:sz w:val="32"/>
          <w:szCs w:val="32"/>
          <w:lang w:eastAsia="es-PE"/>
        </w:rPr>
        <w:t xml:space="preserve"> </w:t>
      </w:r>
      <w:r w:rsidRPr="00C919CA">
        <w:rPr>
          <w:rFonts w:eastAsia="Times New Roman"/>
          <w:b/>
          <w:sz w:val="32"/>
          <w:szCs w:val="32"/>
          <w:lang w:eastAsia="es-PE"/>
        </w:rPr>
        <w:t>Perú</w:t>
      </w:r>
    </w:p>
    <w:p w14:paraId="2E90EDBA" w14:textId="77777777" w:rsidR="00F1425D" w:rsidRPr="00C919CA" w:rsidRDefault="00F1425D" w:rsidP="00F1425D">
      <w:pPr>
        <w:jc w:val="center"/>
        <w:rPr>
          <w:rFonts w:eastAsia="Times New Roman"/>
          <w:b/>
          <w:sz w:val="32"/>
          <w:szCs w:val="32"/>
          <w:lang w:eastAsia="es-PE"/>
        </w:rPr>
      </w:pPr>
      <w:r w:rsidRPr="00C919CA">
        <w:rPr>
          <w:rFonts w:eastAsia="Times New Roman"/>
          <w:b/>
          <w:sz w:val="32"/>
          <w:szCs w:val="32"/>
          <w:lang w:eastAsia="es-PE"/>
        </w:rPr>
        <w:t>20</w:t>
      </w:r>
      <w:r>
        <w:rPr>
          <w:rFonts w:eastAsia="Times New Roman"/>
          <w:b/>
          <w:sz w:val="32"/>
          <w:szCs w:val="32"/>
          <w:lang w:eastAsia="es-PE"/>
        </w:rPr>
        <w:t>26</w:t>
      </w:r>
    </w:p>
    <w:p w14:paraId="03055B40" w14:textId="77777777" w:rsidR="00DE16B9" w:rsidRDefault="00DE16B9">
      <w:pPr>
        <w:spacing w:before="60" w:after="60"/>
      </w:pPr>
    </w:p>
    <w:p w14:paraId="7F8A5647" w14:textId="77777777" w:rsidR="00DE16B9" w:rsidRDefault="00000000">
      <w:r>
        <w:br w:type="page"/>
      </w:r>
    </w:p>
    <w:p w14:paraId="791CCC31" w14:textId="77777777" w:rsidR="00DE16B9" w:rsidRPr="00F1425D" w:rsidRDefault="00000000" w:rsidP="00F1425D">
      <w:pPr>
        <w:pStyle w:val="Ttulo1"/>
        <w:spacing w:line="360" w:lineRule="auto"/>
        <w:jc w:val="center"/>
        <w:rPr>
          <w:sz w:val="32"/>
          <w:szCs w:val="32"/>
        </w:rPr>
      </w:pPr>
      <w:r w:rsidRPr="00F1425D">
        <w:rPr>
          <w:sz w:val="32"/>
          <w:szCs w:val="32"/>
        </w:rPr>
        <w:lastRenderedPageBreak/>
        <w:t>ÍNDICE</w:t>
      </w:r>
    </w:p>
    <w:p w14:paraId="60D26205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>I.    INFORMACIÓN GENERAL .............................................. 3</w:t>
      </w:r>
    </w:p>
    <w:p w14:paraId="02073B27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>II.   MARCO TEÓRICO ........................................................ 4</w:t>
      </w:r>
    </w:p>
    <w:p w14:paraId="6A74F8C5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>III.  PROCEDIMIENTO ......................................................... 6</w:t>
      </w:r>
    </w:p>
    <w:p w14:paraId="247880DA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>IV.   ANÁLISIS E INTERPRETACIÓN DE RESULTADOS .............. 9</w:t>
      </w:r>
    </w:p>
    <w:p w14:paraId="3DF3E929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>V.    CUESTIONARIO .......................................................... 10</w:t>
      </w:r>
    </w:p>
    <w:p w14:paraId="5144AC0D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 xml:space="preserve">       CONCLUSIONES .......................................................... 11</w:t>
      </w:r>
    </w:p>
    <w:p w14:paraId="5289469D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 xml:space="preserve">       RECOMENDACIONES .................................................. 11</w:t>
      </w:r>
    </w:p>
    <w:p w14:paraId="7766D158" w14:textId="77777777" w:rsidR="00DE16B9" w:rsidRPr="00F1425D" w:rsidRDefault="00000000" w:rsidP="00F1425D">
      <w:pPr>
        <w:spacing w:before="80" w:after="80" w:line="360" w:lineRule="auto"/>
        <w:jc w:val="both"/>
        <w:rPr>
          <w:sz w:val="24"/>
          <w:szCs w:val="24"/>
        </w:rPr>
      </w:pPr>
      <w:r w:rsidRPr="00F1425D">
        <w:rPr>
          <w:sz w:val="24"/>
          <w:szCs w:val="24"/>
        </w:rPr>
        <w:t xml:space="preserve">       BIBLIOGRAFÍA / WEBGRAFÍA ..................................... 11</w:t>
      </w:r>
    </w:p>
    <w:p w14:paraId="3E7A14C8" w14:textId="77777777" w:rsidR="00DE16B9" w:rsidRPr="00F1425D" w:rsidRDefault="00000000" w:rsidP="00F1425D">
      <w:pPr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br w:type="page"/>
      </w:r>
    </w:p>
    <w:p w14:paraId="6C7C0137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I. INFORMACIÓN GENERAL</w:t>
      </w:r>
    </w:p>
    <w:p w14:paraId="6C477C89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E16B9" w:rsidRPr="00F1425D" w14:paraId="18308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80CB" w14:textId="77777777" w:rsidR="00DE16B9" w:rsidRPr="00F1425D" w:rsidRDefault="00000000" w:rsidP="00F1425D">
            <w:pPr>
              <w:spacing w:line="360" w:lineRule="auto"/>
              <w:rPr>
                <w:sz w:val="20"/>
                <w:szCs w:val="20"/>
              </w:rPr>
            </w:pPr>
            <w:r w:rsidRPr="00F1425D">
              <w:rPr>
                <w:b/>
                <w:bCs/>
                <w:sz w:val="20"/>
                <w:szCs w:val="20"/>
              </w:rPr>
              <w:t>Tema: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AA50" w14:textId="77777777" w:rsidR="00DE16B9" w:rsidRPr="00F1425D" w:rsidRDefault="00000000" w:rsidP="00F1425D">
            <w:pPr>
              <w:spacing w:line="360" w:lineRule="auto"/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Programación Orientada a Objetos en C# — Multiplicación de Matrices y Calculadora de Figuras Geométricas</w:t>
            </w:r>
          </w:p>
        </w:tc>
      </w:tr>
    </w:tbl>
    <w:p w14:paraId="6CA6751E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8E7EA72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Objetivos</w:t>
      </w:r>
    </w:p>
    <w:p w14:paraId="0419FCA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Aplicar los principios de la Programación Orientada a Objetos (encapsulamiento, herencia y polimorfismo) en el lenguaje C# con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>.</w:t>
      </w:r>
    </w:p>
    <w:p w14:paraId="73FE08A0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Implementar una clase Matriz con encapsulamiento de datos y un método estático para realizar la multiplicación de dos matrices.</w:t>
      </w:r>
    </w:p>
    <w:p w14:paraId="739DD549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Diseñar una jerarquía de clases geométricas usando una clase abstracta Figura como base, con subclases que calculan área, perímetro y volumen según corresponda.</w:t>
      </w:r>
    </w:p>
    <w:p w14:paraId="090C58C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Construir interfaces gráficas en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que permitan al usuario interactuar con los objetos creados de forma intuitiva.</w:t>
      </w:r>
    </w:p>
    <w:p w14:paraId="39B62BCC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Validar entradas del usuario y manejar errores de forma controlada.</w:t>
      </w:r>
    </w:p>
    <w:p w14:paraId="1CBB0DB9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F0A392A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Equipos, materiales, programas y recursos utilizados</w:t>
      </w:r>
    </w:p>
    <w:p w14:paraId="563FDA9F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Computadora con sistema operativo Windows 10 / 11 (x64).</w:t>
      </w:r>
    </w:p>
    <w:p w14:paraId="6AB2E1D9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Visual Studio 2022 </w:t>
      </w:r>
      <w:proofErr w:type="spellStart"/>
      <w:r w:rsidRPr="00F1425D">
        <w:rPr>
          <w:sz w:val="20"/>
          <w:szCs w:val="20"/>
        </w:rPr>
        <w:t>Community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Edition</w:t>
      </w:r>
      <w:proofErr w:type="spellEnd"/>
      <w:r w:rsidRPr="00F1425D">
        <w:rPr>
          <w:sz w:val="20"/>
          <w:szCs w:val="20"/>
        </w:rPr>
        <w:t>.</w:t>
      </w:r>
    </w:p>
    <w:p w14:paraId="6B8F24BC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.NET Framework 4.7.2.</w:t>
      </w:r>
    </w:p>
    <w:p w14:paraId="6D813781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Lenguaje de programación C# (Windows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Application</w:t>
      </w:r>
      <w:proofErr w:type="spellEnd"/>
      <w:r w:rsidRPr="00F1425D">
        <w:rPr>
          <w:sz w:val="20"/>
          <w:szCs w:val="20"/>
        </w:rPr>
        <w:t>).</w:t>
      </w:r>
    </w:p>
    <w:p w14:paraId="113B4FC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GitHub / Git para control de versiones del proyecto.</w:t>
      </w:r>
    </w:p>
    <w:p w14:paraId="2B6FEE71" w14:textId="77777777" w:rsidR="00DE16B9" w:rsidRPr="00F1425D" w:rsidRDefault="00000000" w:rsidP="00F1425D">
      <w:pPr>
        <w:spacing w:line="360" w:lineRule="auto"/>
        <w:rPr>
          <w:sz w:val="20"/>
          <w:szCs w:val="20"/>
        </w:rPr>
      </w:pPr>
      <w:r w:rsidRPr="00F1425D">
        <w:rPr>
          <w:sz w:val="20"/>
          <w:szCs w:val="20"/>
        </w:rPr>
        <w:br w:type="page"/>
      </w:r>
    </w:p>
    <w:p w14:paraId="001B2F89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II. MARCO TEÓRICO</w:t>
      </w:r>
    </w:p>
    <w:p w14:paraId="2DFB3D03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Programación Orientada a Objetos (POO)</w:t>
      </w:r>
    </w:p>
    <w:p w14:paraId="1A60764F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La Programación Orientada a Objetos es un paradigma que organiza el software en torno a objetos, los cuales combinan datos (atributos) y comportamiento (métodos). Sus cuatro pilares fundamentales son:</w:t>
      </w:r>
    </w:p>
    <w:p w14:paraId="01A76AE0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Encapsulamiento: agrupa datos y métodos en una clase y restringe el acceso directo a los campos mediante modificadores de acceso (</w:t>
      </w:r>
      <w:proofErr w:type="spellStart"/>
      <w:r w:rsidRPr="00F1425D">
        <w:rPr>
          <w:sz w:val="20"/>
          <w:szCs w:val="20"/>
        </w:rPr>
        <w:t>private</w:t>
      </w:r>
      <w:proofErr w:type="spellEnd"/>
      <w:r w:rsidRPr="00F1425D">
        <w:rPr>
          <w:sz w:val="20"/>
          <w:szCs w:val="20"/>
        </w:rPr>
        <w:t xml:space="preserve">, </w:t>
      </w:r>
      <w:proofErr w:type="spellStart"/>
      <w:r w:rsidRPr="00F1425D">
        <w:rPr>
          <w:sz w:val="20"/>
          <w:szCs w:val="20"/>
        </w:rPr>
        <w:t>public</w:t>
      </w:r>
      <w:proofErr w:type="spellEnd"/>
      <w:r w:rsidRPr="00F1425D">
        <w:rPr>
          <w:sz w:val="20"/>
          <w:szCs w:val="20"/>
        </w:rPr>
        <w:t xml:space="preserve">, </w:t>
      </w:r>
      <w:proofErr w:type="spellStart"/>
      <w:r w:rsidRPr="00F1425D">
        <w:rPr>
          <w:sz w:val="20"/>
          <w:szCs w:val="20"/>
        </w:rPr>
        <w:t>protected</w:t>
      </w:r>
      <w:proofErr w:type="spellEnd"/>
      <w:r w:rsidRPr="00F1425D">
        <w:rPr>
          <w:sz w:val="20"/>
          <w:szCs w:val="20"/>
        </w:rPr>
        <w:t>).</w:t>
      </w:r>
    </w:p>
    <w:p w14:paraId="0EBBD35E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Abstracción: permite modelar entidades del mundo real ocultando los detalles de implementación y exponiendo solo la interfaz necesaria.</w:t>
      </w:r>
    </w:p>
    <w:p w14:paraId="56A8754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Herencia: permite que una clase hija reutilice y extienda el comportamiento de una clase padre, favoreciendo la reutilización de código.</w:t>
      </w:r>
    </w:p>
    <w:p w14:paraId="17A7BF48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Polimorfismo: permite que objetos de distintas clases sean tratados a través de una interfaz común, y que el mismo método produzca resultados diferentes según la clase concreta.</w:t>
      </w:r>
    </w:p>
    <w:p w14:paraId="1961FBD5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5F06E994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Clases abstractas en C#</w:t>
      </w:r>
    </w:p>
    <w:p w14:paraId="273BAC62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Una clase abstracta es una clase que no puede instanciarse directamente; su propósito es servir como plantilla para las clases derivadas. Se declara con la palabra clave </w:t>
      </w:r>
      <w:proofErr w:type="spellStart"/>
      <w:r w:rsidRPr="00F1425D">
        <w:rPr>
          <w:sz w:val="20"/>
          <w:szCs w:val="20"/>
        </w:rPr>
        <w:t>abstract</w:t>
      </w:r>
      <w:proofErr w:type="spellEnd"/>
      <w:r w:rsidRPr="00F1425D">
        <w:rPr>
          <w:sz w:val="20"/>
          <w:szCs w:val="20"/>
        </w:rPr>
        <w:t>. Puede contener métodos abstractos (sin implementación) que las subclases están obligadas a implementar, así como métodos concretos con implementación propia.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16B9" w:rsidRPr="00F1425D" w14:paraId="3C2D92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50E85F" w14:textId="77777777" w:rsidR="00DE16B9" w:rsidRPr="00F1425D" w:rsidRDefault="00000000">
            <w:pPr>
              <w:rPr>
                <w:sz w:val="20"/>
                <w:szCs w:val="20"/>
              </w:rPr>
            </w:pP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Figura</w:t>
            </w:r>
          </w:p>
          <w:p w14:paraId="35EF43E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370CC205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double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CalcularArea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7F7C1021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double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CalcularPerimetro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5583CBC8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6D0439" w14:textId="77777777" w:rsidR="00DE16B9" w:rsidRPr="00F1425D" w:rsidRDefault="00DE16B9">
      <w:pPr>
        <w:spacing w:before="60" w:after="60"/>
        <w:rPr>
          <w:sz w:val="20"/>
          <w:szCs w:val="20"/>
        </w:rPr>
      </w:pPr>
    </w:p>
    <w:p w14:paraId="6047D266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Herencia y sobreescritura de métodos (</w:t>
      </w:r>
      <w:proofErr w:type="spellStart"/>
      <w:r w:rsidRPr="00F1425D">
        <w:rPr>
          <w:sz w:val="22"/>
          <w:szCs w:val="22"/>
        </w:rPr>
        <w:t>override</w:t>
      </w:r>
      <w:proofErr w:type="spellEnd"/>
      <w:r w:rsidRPr="00F1425D">
        <w:rPr>
          <w:sz w:val="22"/>
          <w:szCs w:val="22"/>
        </w:rPr>
        <w:t>)</w:t>
      </w:r>
    </w:p>
    <w:p w14:paraId="3E5F8F23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Cuando una clase hereda de otra, utiliza la </w:t>
      </w:r>
      <w:proofErr w:type="gramStart"/>
      <w:r w:rsidRPr="00F1425D">
        <w:rPr>
          <w:sz w:val="20"/>
          <w:szCs w:val="20"/>
        </w:rPr>
        <w:t>sintaxis :</w:t>
      </w:r>
      <w:proofErr w:type="gram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NombreClaseBase</w:t>
      </w:r>
      <w:proofErr w:type="spellEnd"/>
      <w:r w:rsidRPr="00F1425D">
        <w:rPr>
          <w:sz w:val="20"/>
          <w:szCs w:val="20"/>
        </w:rPr>
        <w:t xml:space="preserve">. Si la clase base declara un método virtual o </w:t>
      </w:r>
      <w:proofErr w:type="spellStart"/>
      <w:r w:rsidRPr="00F1425D">
        <w:rPr>
          <w:sz w:val="20"/>
          <w:szCs w:val="20"/>
        </w:rPr>
        <w:t>abstract</w:t>
      </w:r>
      <w:proofErr w:type="spellEnd"/>
      <w:r w:rsidRPr="00F1425D">
        <w:rPr>
          <w:sz w:val="20"/>
          <w:szCs w:val="20"/>
        </w:rPr>
        <w:t xml:space="preserve">, la clase derivada lo </w:t>
      </w:r>
      <w:proofErr w:type="spellStart"/>
      <w:r w:rsidRPr="00F1425D">
        <w:rPr>
          <w:sz w:val="20"/>
          <w:szCs w:val="20"/>
        </w:rPr>
        <w:t>sobreescribe</w:t>
      </w:r>
      <w:proofErr w:type="spellEnd"/>
      <w:r w:rsidRPr="00F1425D">
        <w:rPr>
          <w:sz w:val="20"/>
          <w:szCs w:val="20"/>
        </w:rPr>
        <w:t xml:space="preserve"> con </w:t>
      </w:r>
      <w:proofErr w:type="spellStart"/>
      <w:r w:rsidRPr="00F1425D">
        <w:rPr>
          <w:sz w:val="20"/>
          <w:szCs w:val="20"/>
        </w:rPr>
        <w:t>override</w:t>
      </w:r>
      <w:proofErr w:type="spellEnd"/>
      <w:r w:rsidRPr="00F1425D">
        <w:rPr>
          <w:sz w:val="20"/>
          <w:szCs w:val="20"/>
        </w:rPr>
        <w:t>, proporcionando su propia implementación.</w:t>
      </w:r>
    </w:p>
    <w:p w14:paraId="730303C2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55B425B5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 xml:space="preserve">Windows </w:t>
      </w:r>
      <w:proofErr w:type="spellStart"/>
      <w:r w:rsidRPr="00F1425D">
        <w:rPr>
          <w:sz w:val="22"/>
          <w:szCs w:val="22"/>
        </w:rPr>
        <w:t>Forms</w:t>
      </w:r>
      <w:proofErr w:type="spellEnd"/>
      <w:r w:rsidRPr="00F1425D">
        <w:rPr>
          <w:sz w:val="22"/>
          <w:szCs w:val="22"/>
        </w:rPr>
        <w:t xml:space="preserve"> en C#</w:t>
      </w:r>
    </w:p>
    <w:p w14:paraId="7B1770E2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(WinForms) es un </w:t>
      </w:r>
      <w:proofErr w:type="spellStart"/>
      <w:r w:rsidRPr="00F1425D">
        <w:rPr>
          <w:sz w:val="20"/>
          <w:szCs w:val="20"/>
        </w:rPr>
        <w:t>framework</w:t>
      </w:r>
      <w:proofErr w:type="spellEnd"/>
      <w:r w:rsidRPr="00F1425D">
        <w:rPr>
          <w:sz w:val="20"/>
          <w:szCs w:val="20"/>
        </w:rPr>
        <w:t xml:space="preserve"> de interfaz gráfica incluido en .NET Framework que permite crear aplicaciones de escritorio para Windows. Proporciona controles visuales como Button, </w:t>
      </w:r>
      <w:proofErr w:type="spellStart"/>
      <w:r w:rsidRPr="00F1425D">
        <w:rPr>
          <w:sz w:val="20"/>
          <w:szCs w:val="20"/>
        </w:rPr>
        <w:t>TextBox</w:t>
      </w:r>
      <w:proofErr w:type="spellEnd"/>
      <w:r w:rsidRPr="00F1425D">
        <w:rPr>
          <w:sz w:val="20"/>
          <w:szCs w:val="20"/>
        </w:rPr>
        <w:t xml:space="preserve">, Label, </w:t>
      </w: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>, entre otros, que pueden manipularse desde código C# o mediante el diseñador visual de Visual Studio.</w:t>
      </w:r>
    </w:p>
    <w:p w14:paraId="4D529007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736C352E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lastRenderedPageBreak/>
        <w:t>Multiplicación de matrices</w:t>
      </w:r>
    </w:p>
    <w:p w14:paraId="19412158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Dadas dos matrices A de dimensión </w:t>
      </w:r>
      <w:proofErr w:type="spellStart"/>
      <w:r w:rsidRPr="00F1425D">
        <w:rPr>
          <w:sz w:val="20"/>
          <w:szCs w:val="20"/>
        </w:rPr>
        <w:t>m×n</w:t>
      </w:r>
      <w:proofErr w:type="spellEnd"/>
      <w:r w:rsidRPr="00F1425D">
        <w:rPr>
          <w:sz w:val="20"/>
          <w:szCs w:val="20"/>
        </w:rPr>
        <w:t xml:space="preserve"> y B de dimensión </w:t>
      </w:r>
      <w:proofErr w:type="spellStart"/>
      <w:r w:rsidRPr="00F1425D">
        <w:rPr>
          <w:sz w:val="20"/>
          <w:szCs w:val="20"/>
        </w:rPr>
        <w:t>n×p</w:t>
      </w:r>
      <w:proofErr w:type="spellEnd"/>
      <w:r w:rsidRPr="00F1425D">
        <w:rPr>
          <w:sz w:val="20"/>
          <w:szCs w:val="20"/>
        </w:rPr>
        <w:t xml:space="preserve">, su producto C = A × B es una matriz de dimensión </w:t>
      </w:r>
      <w:proofErr w:type="spellStart"/>
      <w:r w:rsidRPr="00F1425D">
        <w:rPr>
          <w:sz w:val="20"/>
          <w:szCs w:val="20"/>
        </w:rPr>
        <w:t>m×p</w:t>
      </w:r>
      <w:proofErr w:type="spellEnd"/>
      <w:r w:rsidRPr="00F1425D">
        <w:rPr>
          <w:sz w:val="20"/>
          <w:szCs w:val="20"/>
        </w:rPr>
        <w:t xml:space="preserve"> donde cada elemento se calcula como: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16B9" w:rsidRPr="00F1425D" w14:paraId="57CD98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8FBB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C[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i,j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] = Σ (A[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i,k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] × B[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k,j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])  para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k = 0 hasta n-1</w:t>
            </w:r>
          </w:p>
        </w:tc>
      </w:tr>
    </w:tbl>
    <w:p w14:paraId="054D80BD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La condición necesaria para que la multiplicación sea válida es que el número de columnas de A sea igual al número de filas de B.</w:t>
      </w:r>
    </w:p>
    <w:p w14:paraId="09507761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F0077DD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Fórmulas geométricas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DE16B9" w:rsidRPr="00F1425D" w14:paraId="77826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38E6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b/>
                <w:bCs/>
                <w:color w:val="FFFFFF"/>
                <w:sz w:val="20"/>
                <w:szCs w:val="20"/>
              </w:rPr>
              <w:t>Figura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7A5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b/>
                <w:bCs/>
                <w:color w:val="FFFFFF"/>
                <w:sz w:val="20"/>
                <w:szCs w:val="20"/>
              </w:rPr>
              <w:t>Área / Perímetro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2A95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b/>
                <w:bCs/>
                <w:color w:val="FFFFFF"/>
                <w:sz w:val="20"/>
                <w:szCs w:val="20"/>
              </w:rPr>
              <w:t>Volumen / Área Superficial</w:t>
            </w:r>
          </w:p>
        </w:tc>
      </w:tr>
      <w:tr w:rsidR="00DE16B9" w:rsidRPr="00F1425D" w14:paraId="07061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0B60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Cuadrado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3A5D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 = l²   |   P = 4l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EF7A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—</w:t>
            </w:r>
          </w:p>
        </w:tc>
      </w:tr>
      <w:tr w:rsidR="00DE16B9" w:rsidRPr="00F1425D" w14:paraId="0F4E5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BA9A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Rectángulo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6B54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 xml:space="preserve">A = </w:t>
            </w:r>
            <w:proofErr w:type="spellStart"/>
            <w:r w:rsidRPr="00F1425D">
              <w:rPr>
                <w:sz w:val="20"/>
                <w:szCs w:val="20"/>
              </w:rPr>
              <w:t>b×h</w:t>
            </w:r>
            <w:proofErr w:type="spellEnd"/>
            <w:r w:rsidRPr="00F1425D">
              <w:rPr>
                <w:sz w:val="20"/>
                <w:szCs w:val="20"/>
              </w:rPr>
              <w:t xml:space="preserve">   |   P = 2(</w:t>
            </w:r>
            <w:proofErr w:type="spellStart"/>
            <w:r w:rsidRPr="00F1425D">
              <w:rPr>
                <w:sz w:val="20"/>
                <w:szCs w:val="20"/>
              </w:rPr>
              <w:t>b+h</w:t>
            </w:r>
            <w:proofErr w:type="spellEnd"/>
            <w:r w:rsidRPr="00F1425D">
              <w:rPr>
                <w:sz w:val="20"/>
                <w:szCs w:val="20"/>
              </w:rPr>
              <w:t>)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5700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—</w:t>
            </w:r>
          </w:p>
        </w:tc>
      </w:tr>
      <w:tr w:rsidR="00DE16B9" w:rsidRPr="00F1425D" w14:paraId="483CE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3B2C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Círculo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D50F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 = π·r²   |   P = 2π·r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4A1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—</w:t>
            </w:r>
          </w:p>
        </w:tc>
      </w:tr>
      <w:tr w:rsidR="00DE16B9" w:rsidRPr="00F1425D" w14:paraId="07F86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27C1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Triángulo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14EC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 = (</w:t>
            </w:r>
            <w:proofErr w:type="spellStart"/>
            <w:r w:rsidRPr="00F1425D">
              <w:rPr>
                <w:sz w:val="20"/>
                <w:szCs w:val="20"/>
              </w:rPr>
              <w:t>b×</w:t>
            </w:r>
            <w:proofErr w:type="gramStart"/>
            <w:r w:rsidRPr="00F1425D">
              <w:rPr>
                <w:sz w:val="20"/>
                <w:szCs w:val="20"/>
              </w:rPr>
              <w:t>h</w:t>
            </w:r>
            <w:proofErr w:type="spellEnd"/>
            <w:r w:rsidRPr="00F1425D">
              <w:rPr>
                <w:sz w:val="20"/>
                <w:szCs w:val="20"/>
              </w:rPr>
              <w:t>)/</w:t>
            </w:r>
            <w:proofErr w:type="gramEnd"/>
            <w:r w:rsidRPr="00F1425D">
              <w:rPr>
                <w:sz w:val="20"/>
                <w:szCs w:val="20"/>
              </w:rPr>
              <w:t>2   |   P = b+l1+l2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543C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—</w:t>
            </w:r>
          </w:p>
        </w:tc>
      </w:tr>
      <w:tr w:rsidR="00DE16B9" w:rsidRPr="00F1425D" w14:paraId="41CD1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F1B1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Esfera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0304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AS = 4π·r²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A9FC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V = (4/</w:t>
            </w:r>
            <w:proofErr w:type="gramStart"/>
            <w:r w:rsidRPr="00F1425D">
              <w:rPr>
                <w:sz w:val="20"/>
                <w:szCs w:val="20"/>
              </w:rPr>
              <w:t>3)π</w:t>
            </w:r>
            <w:proofErr w:type="gramEnd"/>
            <w:r w:rsidRPr="00F1425D">
              <w:rPr>
                <w:sz w:val="20"/>
                <w:szCs w:val="20"/>
              </w:rPr>
              <w:t>·r³</w:t>
            </w:r>
          </w:p>
        </w:tc>
      </w:tr>
      <w:tr w:rsidR="00DE16B9" w:rsidRPr="00F1425D" w14:paraId="59A0E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7895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Cilindro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ECB6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AS = 2π·r·(</w:t>
            </w:r>
            <w:proofErr w:type="spellStart"/>
            <w:r w:rsidRPr="00F1425D">
              <w:rPr>
                <w:sz w:val="20"/>
                <w:szCs w:val="20"/>
              </w:rPr>
              <w:t>r+h</w:t>
            </w:r>
            <w:proofErr w:type="spellEnd"/>
            <w:r w:rsidRPr="00F1425D">
              <w:rPr>
                <w:sz w:val="20"/>
                <w:szCs w:val="20"/>
              </w:rPr>
              <w:t>)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A9E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V = π·r²·h</w:t>
            </w:r>
          </w:p>
        </w:tc>
      </w:tr>
      <w:tr w:rsidR="00DE16B9" w:rsidRPr="00F1425D" w14:paraId="30758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D26D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Cubo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67AD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AS = 6·a²</w:t>
            </w:r>
          </w:p>
        </w:tc>
        <w:tc>
          <w:tcPr>
            <w:tcW w:w="3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4E03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sz w:val="20"/>
                <w:szCs w:val="20"/>
              </w:rPr>
              <w:t>V = a³</w:t>
            </w:r>
          </w:p>
        </w:tc>
      </w:tr>
    </w:tbl>
    <w:p w14:paraId="28CDBA9B" w14:textId="77777777" w:rsidR="00DE16B9" w:rsidRPr="00F1425D" w:rsidRDefault="00000000">
      <w:pPr>
        <w:rPr>
          <w:sz w:val="20"/>
          <w:szCs w:val="20"/>
        </w:rPr>
      </w:pPr>
      <w:r w:rsidRPr="00F1425D">
        <w:rPr>
          <w:sz w:val="20"/>
          <w:szCs w:val="20"/>
        </w:rPr>
        <w:br w:type="page"/>
      </w:r>
    </w:p>
    <w:p w14:paraId="777C8A92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III. PROCEDIMIENTO</w:t>
      </w:r>
    </w:p>
    <w:p w14:paraId="7FDD0111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Ejercicio 1: Multiplicación de Matrices</w:t>
      </w:r>
    </w:p>
    <w:p w14:paraId="5C7ED718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Se desarrolló una aplicación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en C# que permite al usuario multiplicar dos matrices de dimensiones personalizadas. A continuación, se describen los pasos realizados:</w:t>
      </w:r>
    </w:p>
    <w:p w14:paraId="090E9F8B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110B5996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1: Creación de la clase Matriz</w:t>
      </w:r>
    </w:p>
    <w:p w14:paraId="7B788AE8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Se definió la clase Matriz dentro del proyecto, aplicando encapsulamiento mediante campos privados y propiedades de solo lectura. La clase contiene:</w:t>
      </w:r>
    </w:p>
    <w:p w14:paraId="5A75E80E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Campos privados: filas, columnas, datos (arreglo bidimensional </w:t>
      </w:r>
      <w:proofErr w:type="spellStart"/>
      <w:proofErr w:type="gramStart"/>
      <w:r w:rsidRPr="00F1425D">
        <w:rPr>
          <w:sz w:val="20"/>
          <w:szCs w:val="20"/>
        </w:rPr>
        <w:t>int</w:t>
      </w:r>
      <w:proofErr w:type="spellEnd"/>
      <w:r w:rsidRPr="00F1425D">
        <w:rPr>
          <w:sz w:val="20"/>
          <w:szCs w:val="20"/>
        </w:rPr>
        <w:t>[</w:t>
      </w:r>
      <w:proofErr w:type="gramEnd"/>
      <w:r w:rsidRPr="00F1425D">
        <w:rPr>
          <w:sz w:val="20"/>
          <w:szCs w:val="20"/>
        </w:rPr>
        <w:t>,]).</w:t>
      </w:r>
    </w:p>
    <w:p w14:paraId="78545200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Constructor que inicializa el arreglo según las dimensiones indicadas.</w:t>
      </w:r>
    </w:p>
    <w:p w14:paraId="55DABFF0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Métodos </w:t>
      </w:r>
      <w:proofErr w:type="spellStart"/>
      <w:r w:rsidRPr="00F1425D">
        <w:rPr>
          <w:sz w:val="20"/>
          <w:szCs w:val="20"/>
        </w:rPr>
        <w:t>SetValor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GetValor</w:t>
      </w:r>
      <w:proofErr w:type="spellEnd"/>
      <w:r w:rsidRPr="00F1425D">
        <w:rPr>
          <w:sz w:val="20"/>
          <w:szCs w:val="20"/>
        </w:rPr>
        <w:t xml:space="preserve"> para escribir y leer celdas.</w:t>
      </w:r>
    </w:p>
    <w:p w14:paraId="4402306E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Método estático Multiplicar que recibe dos objetos Matriz y retorna la </w:t>
      </w:r>
      <w:proofErr w:type="gramStart"/>
      <w:r w:rsidRPr="00F1425D">
        <w:rPr>
          <w:sz w:val="20"/>
          <w:szCs w:val="20"/>
        </w:rPr>
        <w:t>matriz resultado</w:t>
      </w:r>
      <w:proofErr w:type="gramEnd"/>
      <w:r w:rsidRPr="00F1425D">
        <w:rPr>
          <w:sz w:val="20"/>
          <w:szCs w:val="20"/>
        </w:rPr>
        <w:t xml:space="preserve">. Valida que columnas de A sean iguales a filas de B; si no, retorna </w:t>
      </w:r>
      <w:proofErr w:type="spellStart"/>
      <w:r w:rsidRPr="00F1425D">
        <w:rPr>
          <w:sz w:val="20"/>
          <w:szCs w:val="20"/>
        </w:rPr>
        <w:t>null</w:t>
      </w:r>
      <w:proofErr w:type="spellEnd"/>
      <w:r w:rsidRPr="00F1425D">
        <w:rPr>
          <w:sz w:val="20"/>
          <w:szCs w:val="20"/>
        </w:rPr>
        <w:t>.</w:t>
      </w:r>
    </w:p>
    <w:p w14:paraId="2308C86D" w14:textId="77777777" w:rsidR="00DE16B9" w:rsidRPr="00F1425D" w:rsidRDefault="00DE16B9">
      <w:pPr>
        <w:spacing w:before="60" w:after="60"/>
        <w:rPr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16B9" w:rsidRPr="00F1425D" w14:paraId="4ED19D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FDB69F" w14:textId="77777777" w:rsidR="00DE16B9" w:rsidRPr="00F1425D" w:rsidRDefault="00000000">
            <w:pPr>
              <w:rPr>
                <w:sz w:val="20"/>
                <w:szCs w:val="20"/>
              </w:rPr>
            </w:pP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Matriz</w:t>
            </w:r>
          </w:p>
          <w:p w14:paraId="7A53AE00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774737B3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filas;</w:t>
            </w:r>
          </w:p>
          <w:p w14:paraId="0230B80E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columnas;</w:t>
            </w:r>
          </w:p>
          <w:p w14:paraId="2211A57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[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,] datos;</w:t>
            </w:r>
          </w:p>
          <w:p w14:paraId="1A057870" w14:textId="77777777" w:rsidR="00DE16B9" w:rsidRPr="00F1425D" w:rsidRDefault="00DE16B9">
            <w:pPr>
              <w:rPr>
                <w:sz w:val="20"/>
                <w:szCs w:val="20"/>
              </w:rPr>
            </w:pPr>
          </w:p>
          <w:p w14:paraId="5EEA1FA0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Matriz(</w:t>
            </w:r>
            <w:proofErr w:type="spellStart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f,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c)</w:t>
            </w:r>
          </w:p>
          <w:p w14:paraId="56CC2D24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71ECAD1E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filas = f; columnas = c;</w:t>
            </w:r>
          </w:p>
          <w:p w14:paraId="1FBA5F72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datos = new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[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filas, columnas];</w:t>
            </w:r>
          </w:p>
          <w:p w14:paraId="4BEC6285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68C5472" w14:textId="77777777" w:rsidR="00DE16B9" w:rsidRPr="00F1425D" w:rsidRDefault="00DE16B9">
            <w:pPr>
              <w:rPr>
                <w:sz w:val="20"/>
                <w:szCs w:val="20"/>
              </w:rPr>
            </w:pPr>
          </w:p>
          <w:p w14:paraId="109061DF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static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Matriz </w:t>
            </w:r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Multiplicar(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Matriz A, Matriz B)</w:t>
            </w:r>
          </w:p>
          <w:p w14:paraId="0E07744B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4F051146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A.Columnas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!=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B.Filas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)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07494D5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Matriz resultado = new </w:t>
            </w:r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Matriz(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A.Filas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B.Columnas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37E6028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i = 0; i &lt;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A.Filas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; i++)</w:t>
            </w:r>
          </w:p>
          <w:p w14:paraId="023BC1E4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j = 0; j &lt;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B.Columnas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j++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4989F5C2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{</w:t>
            </w:r>
          </w:p>
          <w:p w14:paraId="4CA5FA94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suma = 0;</w:t>
            </w:r>
          </w:p>
          <w:p w14:paraId="168AEE36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k = 0; k &lt;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A.Columnas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; k++)</w:t>
            </w:r>
          </w:p>
          <w:p w14:paraId="6AE15D6A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suma +=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A.GetValor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i,k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) *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B.GetValor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k,j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2C99681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resultado.SetValor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(i, j, suma);</w:t>
            </w:r>
          </w:p>
          <w:p w14:paraId="6A9FBB63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}</w:t>
            </w:r>
          </w:p>
          <w:p w14:paraId="0CE4ADB8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resultado;</w:t>
            </w:r>
          </w:p>
          <w:p w14:paraId="3BE91CC6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7901A2DB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A64162" w14:textId="77777777" w:rsidR="00DE16B9" w:rsidRPr="00F1425D" w:rsidRDefault="00DE16B9">
      <w:pPr>
        <w:spacing w:before="60" w:after="60"/>
        <w:rPr>
          <w:sz w:val="20"/>
          <w:szCs w:val="20"/>
        </w:rPr>
      </w:pPr>
    </w:p>
    <w:p w14:paraId="372723F8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2: Diseño de la interfaz (Form1)</w:t>
      </w:r>
    </w:p>
    <w:p w14:paraId="739BB2FD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Se diseñó el formulario principal con los siguientes controles:</w:t>
      </w:r>
    </w:p>
    <w:p w14:paraId="372E823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TextBox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txtFilasA</w:t>
      </w:r>
      <w:proofErr w:type="spellEnd"/>
      <w:r w:rsidRPr="00F1425D">
        <w:rPr>
          <w:sz w:val="20"/>
          <w:szCs w:val="20"/>
        </w:rPr>
        <w:t xml:space="preserve">, </w:t>
      </w:r>
      <w:proofErr w:type="spellStart"/>
      <w:r w:rsidRPr="00F1425D">
        <w:rPr>
          <w:sz w:val="20"/>
          <w:szCs w:val="20"/>
        </w:rPr>
        <w:t>txtColumnasA</w:t>
      </w:r>
      <w:proofErr w:type="spellEnd"/>
      <w:r w:rsidRPr="00F1425D">
        <w:rPr>
          <w:sz w:val="20"/>
          <w:szCs w:val="20"/>
        </w:rPr>
        <w:t>: ingreso de dimensiones para Matriz A.</w:t>
      </w:r>
    </w:p>
    <w:p w14:paraId="0E45ED1F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TextBox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txtFilasB</w:t>
      </w:r>
      <w:proofErr w:type="spellEnd"/>
      <w:r w:rsidRPr="00F1425D">
        <w:rPr>
          <w:sz w:val="20"/>
          <w:szCs w:val="20"/>
        </w:rPr>
        <w:t xml:space="preserve">, </w:t>
      </w:r>
      <w:proofErr w:type="spellStart"/>
      <w:r w:rsidRPr="00F1425D">
        <w:rPr>
          <w:sz w:val="20"/>
          <w:szCs w:val="20"/>
        </w:rPr>
        <w:t>txtColumnasB</w:t>
      </w:r>
      <w:proofErr w:type="spellEnd"/>
      <w:r w:rsidRPr="00F1425D">
        <w:rPr>
          <w:sz w:val="20"/>
          <w:szCs w:val="20"/>
        </w:rPr>
        <w:t>: ingreso de dimensiones para Matriz B.</w:t>
      </w:r>
    </w:p>
    <w:p w14:paraId="2BA664C7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dgvA</w:t>
      </w:r>
      <w:proofErr w:type="spellEnd"/>
      <w:r w:rsidRPr="00F1425D">
        <w:rPr>
          <w:sz w:val="20"/>
          <w:szCs w:val="20"/>
        </w:rPr>
        <w:t xml:space="preserve">, </w:t>
      </w:r>
      <w:proofErr w:type="spellStart"/>
      <w:r w:rsidRPr="00F1425D">
        <w:rPr>
          <w:sz w:val="20"/>
          <w:szCs w:val="20"/>
        </w:rPr>
        <w:t>dgvB</w:t>
      </w:r>
      <w:proofErr w:type="spellEnd"/>
      <w:r w:rsidRPr="00F1425D">
        <w:rPr>
          <w:sz w:val="20"/>
          <w:szCs w:val="20"/>
        </w:rPr>
        <w:t>: tablas editables para ingresar los valores de cada matriz.</w:t>
      </w:r>
    </w:p>
    <w:p w14:paraId="2974E7B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dgvR</w:t>
      </w:r>
      <w:proofErr w:type="spellEnd"/>
      <w:r w:rsidRPr="00F1425D">
        <w:rPr>
          <w:sz w:val="20"/>
          <w:szCs w:val="20"/>
        </w:rPr>
        <w:t>: tabla de solo lectura para mostrar el resultado.</w:t>
      </w:r>
    </w:p>
    <w:p w14:paraId="04E9D430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lastRenderedPageBreak/>
        <w:t>Botones: Crear Matriz, Multiplicar, Borrar.</w:t>
      </w:r>
    </w:p>
    <w:p w14:paraId="197DE937" w14:textId="77777777" w:rsidR="00DE16B9" w:rsidRPr="00F1425D" w:rsidRDefault="00DE16B9">
      <w:pPr>
        <w:spacing w:before="60" w:after="60"/>
        <w:rPr>
          <w:sz w:val="20"/>
          <w:szCs w:val="20"/>
        </w:rPr>
      </w:pPr>
    </w:p>
    <w:p w14:paraId="0E68AA2A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3: Lógica de los botones</w:t>
      </w:r>
    </w:p>
    <w:p w14:paraId="6054D629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btnCrear_</w:t>
      </w:r>
      <w:proofErr w:type="gramStart"/>
      <w:r w:rsidRPr="00F1425D">
        <w:rPr>
          <w:sz w:val="20"/>
          <w:szCs w:val="20"/>
        </w:rPr>
        <w:t>Click</w:t>
      </w:r>
      <w:proofErr w:type="spellEnd"/>
      <w:proofErr w:type="gramEnd"/>
      <w:r w:rsidRPr="00F1425D">
        <w:rPr>
          <w:sz w:val="20"/>
          <w:szCs w:val="20"/>
        </w:rPr>
        <w:t xml:space="preserve">: valida las dimensiones ingresadas, verifica la compatibilidad para multiplicar, configura las columnas y filas de los </w:t>
      </w: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, e instancia los objetos </w:t>
      </w:r>
      <w:proofErr w:type="spellStart"/>
      <w:r w:rsidRPr="00F1425D">
        <w:rPr>
          <w:sz w:val="20"/>
          <w:szCs w:val="20"/>
        </w:rPr>
        <w:t>matrizA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matrizB</w:t>
      </w:r>
      <w:proofErr w:type="spellEnd"/>
      <w:r w:rsidRPr="00F1425D">
        <w:rPr>
          <w:sz w:val="20"/>
          <w:szCs w:val="20"/>
        </w:rPr>
        <w:t>.</w:t>
      </w:r>
    </w:p>
    <w:p w14:paraId="31A8D8FC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3598F937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btnMultiplicar_</w:t>
      </w:r>
      <w:proofErr w:type="gramStart"/>
      <w:r w:rsidRPr="00F1425D">
        <w:rPr>
          <w:sz w:val="20"/>
          <w:szCs w:val="20"/>
        </w:rPr>
        <w:t>Click</w:t>
      </w:r>
      <w:proofErr w:type="spellEnd"/>
      <w:proofErr w:type="gramEnd"/>
      <w:r w:rsidRPr="00F1425D">
        <w:rPr>
          <w:sz w:val="20"/>
          <w:szCs w:val="20"/>
        </w:rPr>
        <w:t xml:space="preserve">: recorre los </w:t>
      </w: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 para leer los valores ingresados por el usuario y los asigna a los objetos con </w:t>
      </w:r>
      <w:proofErr w:type="spellStart"/>
      <w:r w:rsidRPr="00F1425D">
        <w:rPr>
          <w:sz w:val="20"/>
          <w:szCs w:val="20"/>
        </w:rPr>
        <w:t>SetValor</w:t>
      </w:r>
      <w:proofErr w:type="spellEnd"/>
      <w:r w:rsidRPr="00F1425D">
        <w:rPr>
          <w:sz w:val="20"/>
          <w:szCs w:val="20"/>
        </w:rPr>
        <w:t xml:space="preserve">. Luego llama a </w:t>
      </w:r>
      <w:proofErr w:type="spellStart"/>
      <w:r w:rsidRPr="00F1425D">
        <w:rPr>
          <w:sz w:val="20"/>
          <w:szCs w:val="20"/>
        </w:rPr>
        <w:t>Matriz.Multiplicar</w:t>
      </w:r>
      <w:proofErr w:type="spellEnd"/>
      <w:r w:rsidRPr="00F1425D">
        <w:rPr>
          <w:sz w:val="20"/>
          <w:szCs w:val="20"/>
        </w:rPr>
        <w:t xml:space="preserve"> y muestra el resultado en </w:t>
      </w:r>
      <w:proofErr w:type="spellStart"/>
      <w:r w:rsidRPr="00F1425D">
        <w:rPr>
          <w:sz w:val="20"/>
          <w:szCs w:val="20"/>
        </w:rPr>
        <w:t>dgvR</w:t>
      </w:r>
      <w:proofErr w:type="spellEnd"/>
      <w:r w:rsidRPr="00F1425D">
        <w:rPr>
          <w:sz w:val="20"/>
          <w:szCs w:val="20"/>
        </w:rPr>
        <w:t>.</w:t>
      </w:r>
    </w:p>
    <w:p w14:paraId="489D7943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5C41E7B7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btnBorrar_</w:t>
      </w:r>
      <w:proofErr w:type="gramStart"/>
      <w:r w:rsidRPr="00F1425D">
        <w:rPr>
          <w:sz w:val="20"/>
          <w:szCs w:val="20"/>
        </w:rPr>
        <w:t>Click</w:t>
      </w:r>
      <w:proofErr w:type="spellEnd"/>
      <w:proofErr w:type="gramEnd"/>
      <w:r w:rsidRPr="00F1425D">
        <w:rPr>
          <w:sz w:val="20"/>
          <w:szCs w:val="20"/>
        </w:rPr>
        <w:t xml:space="preserve">: limpia todos los controles y pone a </w:t>
      </w:r>
      <w:proofErr w:type="spellStart"/>
      <w:r w:rsidRPr="00F1425D">
        <w:rPr>
          <w:sz w:val="20"/>
          <w:szCs w:val="20"/>
        </w:rPr>
        <w:t>null</w:t>
      </w:r>
      <w:proofErr w:type="spellEnd"/>
      <w:r w:rsidRPr="00F1425D">
        <w:rPr>
          <w:sz w:val="20"/>
          <w:szCs w:val="20"/>
        </w:rPr>
        <w:t xml:space="preserve"> los objetos </w:t>
      </w:r>
      <w:proofErr w:type="spellStart"/>
      <w:r w:rsidRPr="00F1425D">
        <w:rPr>
          <w:sz w:val="20"/>
          <w:szCs w:val="20"/>
        </w:rPr>
        <w:t>matrizA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matrizB</w:t>
      </w:r>
      <w:proofErr w:type="spellEnd"/>
      <w:r w:rsidRPr="00F1425D">
        <w:rPr>
          <w:sz w:val="20"/>
          <w:szCs w:val="20"/>
        </w:rPr>
        <w:t>.</w:t>
      </w:r>
    </w:p>
    <w:p w14:paraId="6763324B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38D46C7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Ejercicio 2: Calculadora de Figuras Geométricas</w:t>
      </w:r>
    </w:p>
    <w:p w14:paraId="3DE130D6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Se desarrolló una aplicación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que permite seleccionar una figura geométrica y calcular sus propiedades (área, perímetro, volumen). Se aplicó herencia y polimorfismo.</w:t>
      </w:r>
    </w:p>
    <w:p w14:paraId="031B54D7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A928071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1: Creación de la clase abstracta Figura</w:t>
      </w:r>
    </w:p>
    <w:p w14:paraId="71563BB4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Se creó el archivo </w:t>
      </w:r>
      <w:proofErr w:type="spellStart"/>
      <w:r w:rsidRPr="00F1425D">
        <w:rPr>
          <w:sz w:val="20"/>
          <w:szCs w:val="20"/>
        </w:rPr>
        <w:t>Figura.cs</w:t>
      </w:r>
      <w:proofErr w:type="spellEnd"/>
      <w:r w:rsidRPr="00F1425D">
        <w:rPr>
          <w:sz w:val="20"/>
          <w:szCs w:val="20"/>
        </w:rPr>
        <w:t xml:space="preserve"> con una clase abstracta que define el contrato que todas las figuras deben cumplir: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16B9" w:rsidRPr="00F1425D" w14:paraId="21EC5E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3D5244" w14:textId="77777777" w:rsidR="00DE16B9" w:rsidRPr="00F1425D" w:rsidRDefault="00000000">
            <w:pPr>
              <w:rPr>
                <w:sz w:val="20"/>
                <w:szCs w:val="20"/>
              </w:rPr>
            </w:pP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Figura</w:t>
            </w:r>
          </w:p>
          <w:p w14:paraId="0F89C782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33B780AC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double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CalcularArea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1D0140A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abstract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double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CalcularPerimetro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469D7709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0453F9" w14:textId="77777777" w:rsidR="00DE16B9" w:rsidRPr="00F1425D" w:rsidRDefault="00DE16B9">
      <w:pPr>
        <w:spacing w:before="60" w:after="60"/>
        <w:rPr>
          <w:sz w:val="20"/>
          <w:szCs w:val="20"/>
        </w:rPr>
      </w:pPr>
    </w:p>
    <w:p w14:paraId="35161EF2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2: Implementación de las clases derivadas</w:t>
      </w:r>
    </w:p>
    <w:p w14:paraId="2CADF931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Se crearon clases individuales heredando de Figura, cada una </w:t>
      </w:r>
      <w:proofErr w:type="spellStart"/>
      <w:r w:rsidRPr="00F1425D">
        <w:rPr>
          <w:sz w:val="20"/>
          <w:szCs w:val="20"/>
        </w:rPr>
        <w:t>sobreescribiendo</w:t>
      </w:r>
      <w:proofErr w:type="spellEnd"/>
      <w:r w:rsidRPr="00F1425D">
        <w:rPr>
          <w:sz w:val="20"/>
          <w:szCs w:val="20"/>
        </w:rPr>
        <w:t xml:space="preserve"> los métodos abstractos con su fórmula correspondiente:</w:t>
      </w:r>
    </w:p>
    <w:p w14:paraId="293D8706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Circulo.cs</w:t>
      </w:r>
      <w:proofErr w:type="spellEnd"/>
      <w:r w:rsidRPr="00F1425D">
        <w:rPr>
          <w:sz w:val="20"/>
          <w:szCs w:val="20"/>
        </w:rPr>
        <w:t xml:space="preserve">: propiedad Radio.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= π·r².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= 2π·r.</w:t>
      </w:r>
    </w:p>
    <w:p w14:paraId="3871A9D4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Rectangulo.cs</w:t>
      </w:r>
      <w:proofErr w:type="spellEnd"/>
      <w:r w:rsidRPr="00F1425D">
        <w:rPr>
          <w:sz w:val="20"/>
          <w:szCs w:val="20"/>
        </w:rPr>
        <w:t xml:space="preserve">: propiedades BaseR y Altura.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= </w:t>
      </w:r>
      <w:proofErr w:type="spellStart"/>
      <w:r w:rsidRPr="00F1425D">
        <w:rPr>
          <w:sz w:val="20"/>
          <w:szCs w:val="20"/>
        </w:rPr>
        <w:t>BaseR×Altura</w:t>
      </w:r>
      <w:proofErr w:type="spellEnd"/>
      <w:r w:rsidRPr="00F1425D">
        <w:rPr>
          <w:sz w:val="20"/>
          <w:szCs w:val="20"/>
        </w:rPr>
        <w:t xml:space="preserve">.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= 2(</w:t>
      </w:r>
      <w:proofErr w:type="spellStart"/>
      <w:r w:rsidRPr="00F1425D">
        <w:rPr>
          <w:sz w:val="20"/>
          <w:szCs w:val="20"/>
        </w:rPr>
        <w:t>BaseR+Altura</w:t>
      </w:r>
      <w:proofErr w:type="spellEnd"/>
      <w:r w:rsidRPr="00F1425D">
        <w:rPr>
          <w:sz w:val="20"/>
          <w:szCs w:val="20"/>
        </w:rPr>
        <w:t>).</w:t>
      </w:r>
    </w:p>
    <w:p w14:paraId="7B8CE9C7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Cuadrado.cs</w:t>
      </w:r>
      <w:proofErr w:type="spellEnd"/>
      <w:r w:rsidRPr="00F1425D">
        <w:rPr>
          <w:sz w:val="20"/>
          <w:szCs w:val="20"/>
        </w:rPr>
        <w:t xml:space="preserve">: propiedad Lado.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= Lado².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= 4×Lado.</w:t>
      </w:r>
    </w:p>
    <w:p w14:paraId="67F1673C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Triangulo.cs</w:t>
      </w:r>
      <w:proofErr w:type="spellEnd"/>
      <w:r w:rsidRPr="00F1425D">
        <w:rPr>
          <w:sz w:val="20"/>
          <w:szCs w:val="20"/>
        </w:rPr>
        <w:t xml:space="preserve">: propiedades BaseT, Altura, Lado1, Lado2.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= (</w:t>
      </w:r>
      <w:proofErr w:type="spellStart"/>
      <w:r w:rsidRPr="00F1425D">
        <w:rPr>
          <w:sz w:val="20"/>
          <w:szCs w:val="20"/>
        </w:rPr>
        <w:t>BaseT×</w:t>
      </w:r>
      <w:proofErr w:type="gramStart"/>
      <w:r w:rsidRPr="00F1425D">
        <w:rPr>
          <w:sz w:val="20"/>
          <w:szCs w:val="20"/>
        </w:rPr>
        <w:t>Altura</w:t>
      </w:r>
      <w:proofErr w:type="spellEnd"/>
      <w:r w:rsidRPr="00F1425D">
        <w:rPr>
          <w:sz w:val="20"/>
          <w:szCs w:val="20"/>
        </w:rPr>
        <w:t>)/</w:t>
      </w:r>
      <w:proofErr w:type="gramEnd"/>
      <w:r w:rsidRPr="00F1425D">
        <w:rPr>
          <w:sz w:val="20"/>
          <w:szCs w:val="20"/>
        </w:rPr>
        <w:t xml:space="preserve">2.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= BaseT+Lado1+Lado2.</w:t>
      </w:r>
    </w:p>
    <w:p w14:paraId="33125106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0BB200E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Para las figuras 3D (Esfera, Cilindro, Cubo), el cálculo del volumen y área superficial se implementó directamente en </w:t>
      </w: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 usando </w:t>
      </w:r>
      <w:proofErr w:type="spellStart"/>
      <w:r w:rsidRPr="00F1425D">
        <w:rPr>
          <w:sz w:val="20"/>
          <w:szCs w:val="20"/>
        </w:rPr>
        <w:t>Math.PI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Math.Pow</w:t>
      </w:r>
      <w:proofErr w:type="spellEnd"/>
      <w:r w:rsidRPr="00F1425D">
        <w:rPr>
          <w:sz w:val="20"/>
          <w:szCs w:val="20"/>
        </w:rPr>
        <w:t>.</w:t>
      </w:r>
    </w:p>
    <w:p w14:paraId="05C9A0DE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232D07B8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Paso 3: Diseño de Form1 (menú principal)</w:t>
      </w:r>
    </w:p>
    <w:p w14:paraId="118DD19F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Se diseñó Form1 con botones de imagen para cada figura (Esfera, Cilindro, Cubo, Cuadrado, Rectángulo). Cada botón tiene un evento </w:t>
      </w:r>
      <w:proofErr w:type="gramStart"/>
      <w:r w:rsidRPr="00F1425D">
        <w:rPr>
          <w:sz w:val="20"/>
          <w:szCs w:val="20"/>
        </w:rPr>
        <w:t>Click</w:t>
      </w:r>
      <w:proofErr w:type="gramEnd"/>
      <w:r w:rsidRPr="00F1425D">
        <w:rPr>
          <w:sz w:val="20"/>
          <w:szCs w:val="20"/>
        </w:rPr>
        <w:t xml:space="preserve"> que instancia </w:t>
      </w: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 pasando el nombre de la figura como parámetro: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16B9" w:rsidRPr="00F1425D" w14:paraId="1FA3E4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AF87F3" w14:textId="77777777" w:rsidR="00DE16B9" w:rsidRPr="00F1425D" w:rsidRDefault="00000000">
            <w:pPr>
              <w:rPr>
                <w:sz w:val="20"/>
                <w:szCs w:val="20"/>
              </w:rPr>
            </w:pP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btnCuadrado_</w:t>
            </w:r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EventArgs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50FF17D2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6541A303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FormCalcular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frm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FormCalcular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("Cuadrado");</w:t>
            </w:r>
          </w:p>
          <w:p w14:paraId="22178E1F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frm.ShowDialog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7CB4018B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20AC19E0" w14:textId="77777777" w:rsidR="00DE16B9" w:rsidRPr="00F1425D" w:rsidRDefault="00DE16B9">
            <w:pPr>
              <w:rPr>
                <w:sz w:val="20"/>
                <w:szCs w:val="20"/>
              </w:rPr>
            </w:pPr>
          </w:p>
          <w:p w14:paraId="05695AE7" w14:textId="77777777" w:rsidR="00DE16B9" w:rsidRPr="00F1425D" w:rsidRDefault="00000000">
            <w:pPr>
              <w:rPr>
                <w:sz w:val="20"/>
                <w:szCs w:val="20"/>
              </w:rPr>
            </w:pP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btnCilindro_</w:t>
            </w:r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EventArgs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35D1100F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3061D582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FormCalcular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frm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FormCalcular</w:t>
            </w:r>
            <w:proofErr w:type="spell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("Cilindro");</w:t>
            </w:r>
          </w:p>
          <w:p w14:paraId="3448AFB3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frm.ShowDialog</w:t>
            </w:r>
            <w:proofErr w:type="spellEnd"/>
            <w:proofErr w:type="gramEnd"/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638926D7" w14:textId="77777777" w:rsidR="00DE16B9" w:rsidRPr="00F1425D" w:rsidRDefault="00000000">
            <w:pPr>
              <w:rPr>
                <w:sz w:val="20"/>
                <w:szCs w:val="20"/>
              </w:rPr>
            </w:pPr>
            <w:r w:rsidRPr="00F1425D"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D8270B2" w14:textId="77777777" w:rsidR="00DE16B9" w:rsidRPr="00F1425D" w:rsidRDefault="00DE16B9">
      <w:pPr>
        <w:spacing w:before="60" w:after="60"/>
        <w:rPr>
          <w:sz w:val="20"/>
          <w:szCs w:val="20"/>
        </w:rPr>
      </w:pPr>
    </w:p>
    <w:p w14:paraId="402A4736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 xml:space="preserve">Paso 4: </w:t>
      </w:r>
      <w:proofErr w:type="spellStart"/>
      <w:r w:rsidRPr="00F1425D">
        <w:rPr>
          <w:b/>
          <w:bCs/>
          <w:sz w:val="20"/>
          <w:szCs w:val="20"/>
        </w:rPr>
        <w:t>FormCalcular</w:t>
      </w:r>
      <w:proofErr w:type="spellEnd"/>
      <w:r w:rsidRPr="00F1425D">
        <w:rPr>
          <w:b/>
          <w:bCs/>
          <w:sz w:val="20"/>
          <w:szCs w:val="20"/>
        </w:rPr>
        <w:t xml:space="preserve"> — formulario dinámico</w:t>
      </w:r>
    </w:p>
    <w:p w14:paraId="30FAC7D9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 recibe el nombre de la figura en su constructor y construye la interfaz dinámicamente. Según la figura, muestra uno o dos campos de entrada (</w:t>
      </w:r>
      <w:proofErr w:type="spellStart"/>
      <w:r w:rsidRPr="00F1425D">
        <w:rPr>
          <w:sz w:val="20"/>
          <w:szCs w:val="20"/>
        </w:rPr>
        <w:t>TextBox</w:t>
      </w:r>
      <w:proofErr w:type="spellEnd"/>
      <w:r w:rsidRPr="00F1425D">
        <w:rPr>
          <w:sz w:val="20"/>
          <w:szCs w:val="20"/>
        </w:rPr>
        <w:t xml:space="preserve">) con sus etiquetas correspondientes. Al presionar Calcular, </w:t>
      </w:r>
      <w:proofErr w:type="spellStart"/>
      <w:r w:rsidRPr="00F1425D">
        <w:rPr>
          <w:sz w:val="20"/>
          <w:szCs w:val="20"/>
        </w:rPr>
        <w:t>BtnCalcular_</w:t>
      </w:r>
      <w:proofErr w:type="gramStart"/>
      <w:r w:rsidRPr="00F1425D">
        <w:rPr>
          <w:sz w:val="20"/>
          <w:szCs w:val="20"/>
        </w:rPr>
        <w:t>Click</w:t>
      </w:r>
      <w:proofErr w:type="spellEnd"/>
      <w:proofErr w:type="gramEnd"/>
      <w:r w:rsidRPr="00F1425D">
        <w:rPr>
          <w:sz w:val="20"/>
          <w:szCs w:val="20"/>
        </w:rPr>
        <w:t xml:space="preserve"> usa un switch para instanciar la clase correcta o aplicar la fórmula de volumen, mostrando los resultados en etiquetas Label.</w:t>
      </w:r>
    </w:p>
    <w:p w14:paraId="1FD19285" w14:textId="77777777" w:rsidR="00DE16B9" w:rsidRPr="00F1425D" w:rsidRDefault="00000000" w:rsidP="00F1425D">
      <w:pPr>
        <w:spacing w:line="360" w:lineRule="auto"/>
        <w:rPr>
          <w:sz w:val="20"/>
          <w:szCs w:val="20"/>
        </w:rPr>
      </w:pPr>
      <w:r w:rsidRPr="00F1425D">
        <w:rPr>
          <w:sz w:val="20"/>
          <w:szCs w:val="20"/>
        </w:rPr>
        <w:br w:type="page"/>
      </w:r>
    </w:p>
    <w:p w14:paraId="45EEC51E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IV. ANÁLISIS E INTERPRETACIÓN DE RESULTADOS</w:t>
      </w:r>
    </w:p>
    <w:p w14:paraId="740CF0B4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Ejercicio 1 — Multiplicación de Matrices</w:t>
      </w:r>
    </w:p>
    <w:p w14:paraId="2F7B1D4E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¿Qué indican los resultados?</w:t>
      </w:r>
    </w:p>
    <w:p w14:paraId="2120132D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La aplicación permite crear matrices de cualquier dimensión compatible y realizar su multiplicación de forma correcta, respetando el algoritmo estándar de multiplicación matricial.</w:t>
      </w:r>
    </w:p>
    <w:p w14:paraId="668C7704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La validación implementada evita que el usuario intente multiplicar matrices incompatibles, mostrando un mensaje claro de error.</w:t>
      </w:r>
    </w:p>
    <w:p w14:paraId="35BED43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La clase Matriz encapsula correctamente los datos; el usuario no accede directamente al arreglo interno, sino únicamente a través de los métodos </w:t>
      </w:r>
      <w:proofErr w:type="spellStart"/>
      <w:r w:rsidRPr="00F1425D">
        <w:rPr>
          <w:sz w:val="20"/>
          <w:szCs w:val="20"/>
        </w:rPr>
        <w:t>GetValor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SetValor</w:t>
      </w:r>
      <w:proofErr w:type="spellEnd"/>
      <w:r w:rsidRPr="00F1425D">
        <w:rPr>
          <w:sz w:val="20"/>
          <w:szCs w:val="20"/>
        </w:rPr>
        <w:t>.</w:t>
      </w:r>
    </w:p>
    <w:p w14:paraId="74DFC37A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75B1170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¿Qué se encontró?</w:t>
      </w:r>
    </w:p>
    <w:p w14:paraId="0BB8C1BE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El uso del </w:t>
      </w: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 facilita la entrada de datos de forma tabular e intuitiva, asemejando la visualización matemática real de una matriz.</w:t>
      </w:r>
    </w:p>
    <w:p w14:paraId="49ED5783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Es imprescindible manejar la excepción de conversión (Convert.ToInt32) con un bloque try-catch, ya que una celda vacía produce una excepción en tiempo de ejecución.</w:t>
      </w:r>
    </w:p>
    <w:p w14:paraId="31430CFD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El método estático Multiplicar resulta conveniente porque no requiere instanciar un objeto adicional para realizar la operación.</w:t>
      </w:r>
    </w:p>
    <w:p w14:paraId="74561BED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267A4105" w14:textId="77777777" w:rsidR="00DE16B9" w:rsidRPr="00F1425D" w:rsidRDefault="00000000" w:rsidP="00F1425D">
      <w:pPr>
        <w:pStyle w:val="Ttulo2"/>
        <w:spacing w:line="360" w:lineRule="auto"/>
        <w:rPr>
          <w:sz w:val="22"/>
          <w:szCs w:val="22"/>
        </w:rPr>
      </w:pPr>
      <w:r w:rsidRPr="00F1425D">
        <w:rPr>
          <w:sz w:val="22"/>
          <w:szCs w:val="22"/>
        </w:rPr>
        <w:t>Ejercicio 2 — Calculadora de Figuras Geométricas</w:t>
      </w:r>
    </w:p>
    <w:p w14:paraId="3B1D2247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¿Qué indican los resultados?</w:t>
      </w:r>
    </w:p>
    <w:p w14:paraId="67B8BFE1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La jerarquía de herencia Figura → Circulo, </w:t>
      </w:r>
      <w:proofErr w:type="spellStart"/>
      <w:r w:rsidRPr="00F1425D">
        <w:rPr>
          <w:sz w:val="20"/>
          <w:szCs w:val="20"/>
        </w:rPr>
        <w:t>Rectangulo</w:t>
      </w:r>
      <w:proofErr w:type="spellEnd"/>
      <w:r w:rsidRPr="00F1425D">
        <w:rPr>
          <w:sz w:val="20"/>
          <w:szCs w:val="20"/>
        </w:rPr>
        <w:t>, Cuadrado, Triangulo permite tratar todas las figuras 2D de forma uniforme a través de la interfaz abstracta.</w:t>
      </w:r>
    </w:p>
    <w:p w14:paraId="35A5FC8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El formulario dinámico </w:t>
      </w: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 centraliza la lógica de cálculo en un único formulario reutilizable, evitando la necesidad de crear un formulario separado por cada figura.</w:t>
      </w:r>
    </w:p>
    <w:p w14:paraId="3BD555BB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Las fórmulas geométricas implementadas producen resultados correctos verificados manualmente con valores de prueba conocidos.</w:t>
      </w:r>
    </w:p>
    <w:p w14:paraId="0246B17E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D13D7FB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¿Qué se encontró?</w:t>
      </w:r>
    </w:p>
    <w:p w14:paraId="2D51B4A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Pasar el nombre de la figura como parámetro al constructor del formulario es una técnica sencilla que permite reutilizar un mismo formulario para múltiples casos de uso.</w:t>
      </w:r>
    </w:p>
    <w:p w14:paraId="328BDD1B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La visibilidad dinámica de controles (lblDato2.Visible, txtDato2.Visible) adapta la interfaz correctamente según si la figura requiere uno o dos datos de entrada.</w:t>
      </w:r>
    </w:p>
    <w:p w14:paraId="3AAE335E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Las figuras 3D (Esfera, Cilindro, Cubo) no encajan directamente en la jerarquía Figura (que define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para figuras planas), por lo que sus fórmulas de </w:t>
      </w:r>
      <w:r w:rsidRPr="00F1425D">
        <w:rPr>
          <w:sz w:val="20"/>
          <w:szCs w:val="20"/>
        </w:rPr>
        <w:lastRenderedPageBreak/>
        <w:t xml:space="preserve">volumen se manejaron directamente en </w:t>
      </w: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. Una mejora futura sería crear una clase abstracta Solido con el método </w:t>
      </w:r>
      <w:proofErr w:type="spellStart"/>
      <w:r w:rsidRPr="00F1425D">
        <w:rPr>
          <w:sz w:val="20"/>
          <w:szCs w:val="20"/>
        </w:rPr>
        <w:t>CalcularVolumen</w:t>
      </w:r>
      <w:proofErr w:type="spellEnd"/>
      <w:r w:rsidRPr="00F1425D">
        <w:rPr>
          <w:sz w:val="20"/>
          <w:szCs w:val="20"/>
        </w:rPr>
        <w:t>.</w:t>
      </w:r>
    </w:p>
    <w:p w14:paraId="47F57FD4" w14:textId="77777777" w:rsidR="00DE16B9" w:rsidRPr="00F1425D" w:rsidRDefault="00000000" w:rsidP="00F1425D">
      <w:pPr>
        <w:spacing w:line="360" w:lineRule="auto"/>
        <w:rPr>
          <w:sz w:val="20"/>
          <w:szCs w:val="20"/>
        </w:rPr>
      </w:pPr>
      <w:r w:rsidRPr="00F1425D">
        <w:rPr>
          <w:sz w:val="20"/>
          <w:szCs w:val="20"/>
        </w:rPr>
        <w:br w:type="page"/>
      </w:r>
    </w:p>
    <w:p w14:paraId="3035CA53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V. CUESTIONARIO</w:t>
      </w:r>
    </w:p>
    <w:p w14:paraId="1A9F919F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76A22E77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1. ¿Qué es el encapsulamiento y cómo se aplicó en este laboratorio?</w:t>
      </w:r>
    </w:p>
    <w:p w14:paraId="46DD83CA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El encapsulamiento es el principio de ocultar los detalles internos de una clase y exponer solo lo necesario. En la clase Matriz, los campos filas, columnas y datos son privados; el acceso se hace únicamente a través de las propiedades Filas y Columnas (solo lectura) y los métodos </w:t>
      </w:r>
      <w:proofErr w:type="spellStart"/>
      <w:r w:rsidRPr="00F1425D">
        <w:rPr>
          <w:sz w:val="20"/>
          <w:szCs w:val="20"/>
        </w:rPr>
        <w:t>SetValor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GetValor</w:t>
      </w:r>
      <w:proofErr w:type="spellEnd"/>
      <w:r w:rsidRPr="00F1425D">
        <w:rPr>
          <w:sz w:val="20"/>
          <w:szCs w:val="20"/>
        </w:rPr>
        <w:t xml:space="preserve">. En las clases Cuadrado, </w:t>
      </w:r>
      <w:proofErr w:type="spellStart"/>
      <w:r w:rsidRPr="00F1425D">
        <w:rPr>
          <w:sz w:val="20"/>
          <w:szCs w:val="20"/>
        </w:rPr>
        <w:t>Rectangulo</w:t>
      </w:r>
      <w:proofErr w:type="spellEnd"/>
      <w:r w:rsidRPr="00F1425D">
        <w:rPr>
          <w:sz w:val="20"/>
          <w:szCs w:val="20"/>
        </w:rPr>
        <w:t xml:space="preserve">, etc., las propiedades son públicas con </w:t>
      </w:r>
      <w:proofErr w:type="spellStart"/>
      <w:r w:rsidRPr="00F1425D">
        <w:rPr>
          <w:sz w:val="20"/>
          <w:szCs w:val="20"/>
        </w:rPr>
        <w:t>get</w:t>
      </w:r>
      <w:proofErr w:type="spellEnd"/>
      <w:r w:rsidRPr="00F1425D">
        <w:rPr>
          <w:sz w:val="20"/>
          <w:szCs w:val="20"/>
        </w:rPr>
        <w:t xml:space="preserve"> y set, pero la lógica de cálculo está encapsulada en los métodos correspondientes.</w:t>
      </w:r>
    </w:p>
    <w:p w14:paraId="3B15C043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C7DA90C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2. ¿Qué diferencia hay entre una clase abstracta y una interfaz?</w:t>
      </w:r>
    </w:p>
    <w:p w14:paraId="0BCB21FB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Una clase abstracta puede tener métodos con implementación y sin ella, puede tener campos y constructores, y una clase solo puede heredar de una clase abstracta. Una interfaz (</w:t>
      </w:r>
      <w:proofErr w:type="gramStart"/>
      <w:r w:rsidRPr="00F1425D">
        <w:rPr>
          <w:sz w:val="20"/>
          <w:szCs w:val="20"/>
        </w:rPr>
        <w:t>interface</w:t>
      </w:r>
      <w:proofErr w:type="gramEnd"/>
      <w:r w:rsidRPr="00F1425D">
        <w:rPr>
          <w:sz w:val="20"/>
          <w:szCs w:val="20"/>
        </w:rPr>
        <w:t>) solo puede declarar métodos (en versiones antiguas de C# sin implementación), propiedades y eventos, y una clase puede implementar múltiples interfaces. En este laboratorio se usó una clase abstracta porque Figura podría en el futuro tener métodos concretos compartidos por todas las figuras.</w:t>
      </w:r>
    </w:p>
    <w:p w14:paraId="0AE34DE3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D2FBDAE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 xml:space="preserve">3. ¿Por qué se usa </w:t>
      </w:r>
      <w:proofErr w:type="spellStart"/>
      <w:r w:rsidRPr="00F1425D">
        <w:rPr>
          <w:b/>
          <w:bCs/>
          <w:sz w:val="20"/>
          <w:szCs w:val="20"/>
        </w:rPr>
        <w:t>override</w:t>
      </w:r>
      <w:proofErr w:type="spellEnd"/>
      <w:r w:rsidRPr="00F1425D">
        <w:rPr>
          <w:b/>
          <w:bCs/>
          <w:sz w:val="20"/>
          <w:szCs w:val="20"/>
        </w:rPr>
        <w:t xml:space="preserve"> en los métodos de las clases derivadas?</w:t>
      </w:r>
    </w:p>
    <w:p w14:paraId="3B8C893D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La palabra clave </w:t>
      </w:r>
      <w:proofErr w:type="spellStart"/>
      <w:r w:rsidRPr="00F1425D">
        <w:rPr>
          <w:sz w:val="20"/>
          <w:szCs w:val="20"/>
        </w:rPr>
        <w:t>override</w:t>
      </w:r>
      <w:proofErr w:type="spellEnd"/>
      <w:r w:rsidRPr="00F1425D">
        <w:rPr>
          <w:sz w:val="20"/>
          <w:szCs w:val="20"/>
        </w:rPr>
        <w:t xml:space="preserve"> indica que el método está reemplazando la implementación del método </w:t>
      </w:r>
      <w:proofErr w:type="spellStart"/>
      <w:r w:rsidRPr="00F1425D">
        <w:rPr>
          <w:sz w:val="20"/>
          <w:szCs w:val="20"/>
        </w:rPr>
        <w:t>abstract</w:t>
      </w:r>
      <w:proofErr w:type="spellEnd"/>
      <w:r w:rsidRPr="00F1425D">
        <w:rPr>
          <w:sz w:val="20"/>
          <w:szCs w:val="20"/>
        </w:rPr>
        <w:t xml:space="preserve"> (o virtual) definido en la clase base. Sin </w:t>
      </w:r>
      <w:proofErr w:type="spellStart"/>
      <w:r w:rsidRPr="00F1425D">
        <w:rPr>
          <w:sz w:val="20"/>
          <w:szCs w:val="20"/>
        </w:rPr>
        <w:t>override</w:t>
      </w:r>
      <w:proofErr w:type="spellEnd"/>
      <w:r w:rsidRPr="00F1425D">
        <w:rPr>
          <w:sz w:val="20"/>
          <w:szCs w:val="20"/>
        </w:rPr>
        <w:t xml:space="preserve">, el compilador de C# emite un error si el método base es </w:t>
      </w:r>
      <w:proofErr w:type="spellStart"/>
      <w:r w:rsidRPr="00F1425D">
        <w:rPr>
          <w:sz w:val="20"/>
          <w:szCs w:val="20"/>
        </w:rPr>
        <w:t>abstract</w:t>
      </w:r>
      <w:proofErr w:type="spellEnd"/>
      <w:r w:rsidRPr="00F1425D">
        <w:rPr>
          <w:sz w:val="20"/>
          <w:szCs w:val="20"/>
        </w:rPr>
        <w:t>, ya que todas las subclases concretas están obligadas a proveer su propia implementación de los métodos abstractos.</w:t>
      </w:r>
    </w:p>
    <w:p w14:paraId="1979B883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DA83AC6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 xml:space="preserve">4. ¿Qué ventaja tiene usar </w:t>
      </w:r>
      <w:proofErr w:type="spellStart"/>
      <w:proofErr w:type="gramStart"/>
      <w:r w:rsidRPr="00F1425D">
        <w:rPr>
          <w:b/>
          <w:bCs/>
          <w:sz w:val="20"/>
          <w:szCs w:val="20"/>
        </w:rPr>
        <w:t>ShowDialog</w:t>
      </w:r>
      <w:proofErr w:type="spellEnd"/>
      <w:r w:rsidRPr="00F1425D">
        <w:rPr>
          <w:b/>
          <w:bCs/>
          <w:sz w:val="20"/>
          <w:szCs w:val="20"/>
        </w:rPr>
        <w:t>(</w:t>
      </w:r>
      <w:proofErr w:type="gramEnd"/>
      <w:r w:rsidRPr="00F1425D">
        <w:rPr>
          <w:b/>
          <w:bCs/>
          <w:sz w:val="20"/>
          <w:szCs w:val="20"/>
        </w:rPr>
        <w:t xml:space="preserve">) en lugar de </w:t>
      </w:r>
      <w:proofErr w:type="gramStart"/>
      <w:r w:rsidRPr="00F1425D">
        <w:rPr>
          <w:b/>
          <w:bCs/>
          <w:sz w:val="20"/>
          <w:szCs w:val="20"/>
        </w:rPr>
        <w:t>Show(</w:t>
      </w:r>
      <w:proofErr w:type="gramEnd"/>
      <w:r w:rsidRPr="00F1425D">
        <w:rPr>
          <w:b/>
          <w:bCs/>
          <w:sz w:val="20"/>
          <w:szCs w:val="20"/>
        </w:rPr>
        <w:t>)?</w:t>
      </w:r>
    </w:p>
    <w:p w14:paraId="69E3BF2E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proofErr w:type="spellStart"/>
      <w:proofErr w:type="gramStart"/>
      <w:r w:rsidRPr="00F1425D">
        <w:rPr>
          <w:sz w:val="20"/>
          <w:szCs w:val="20"/>
        </w:rPr>
        <w:t>ShowDialog</w:t>
      </w:r>
      <w:proofErr w:type="spellEnd"/>
      <w:r w:rsidRPr="00F1425D">
        <w:rPr>
          <w:sz w:val="20"/>
          <w:szCs w:val="20"/>
        </w:rPr>
        <w:t>(</w:t>
      </w:r>
      <w:proofErr w:type="gramEnd"/>
      <w:r w:rsidRPr="00F1425D">
        <w:rPr>
          <w:sz w:val="20"/>
          <w:szCs w:val="20"/>
        </w:rPr>
        <w:t xml:space="preserve">) abre el formulario secundario como modal, es decir, bloquea la interacción con el formulario padre hasta que el secundario se cierre. </w:t>
      </w:r>
      <w:proofErr w:type="gramStart"/>
      <w:r w:rsidRPr="00F1425D">
        <w:rPr>
          <w:sz w:val="20"/>
          <w:szCs w:val="20"/>
        </w:rPr>
        <w:t>Show(</w:t>
      </w:r>
      <w:proofErr w:type="gramEnd"/>
      <w:r w:rsidRPr="00F1425D">
        <w:rPr>
          <w:sz w:val="20"/>
          <w:szCs w:val="20"/>
        </w:rPr>
        <w:t xml:space="preserve">) abre el formulario de forma no modal, permitiendo que el usuario interactúe con ambos formularios simultáneamente. En esta aplicación se usa </w:t>
      </w:r>
      <w:proofErr w:type="spellStart"/>
      <w:proofErr w:type="gramStart"/>
      <w:r w:rsidRPr="00F1425D">
        <w:rPr>
          <w:sz w:val="20"/>
          <w:szCs w:val="20"/>
        </w:rPr>
        <w:t>ShowDialog</w:t>
      </w:r>
      <w:proofErr w:type="spellEnd"/>
      <w:r w:rsidRPr="00F1425D">
        <w:rPr>
          <w:sz w:val="20"/>
          <w:szCs w:val="20"/>
        </w:rPr>
        <w:t>(</w:t>
      </w:r>
      <w:proofErr w:type="gramEnd"/>
      <w:r w:rsidRPr="00F1425D">
        <w:rPr>
          <w:sz w:val="20"/>
          <w:szCs w:val="20"/>
        </w:rPr>
        <w:t>) para que el usuario complete su cálculo antes de volver al menú principal.</w:t>
      </w:r>
    </w:p>
    <w:p w14:paraId="612A2E49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2A3E99E9" w14:textId="77777777" w:rsidR="00DE16B9" w:rsidRPr="00F1425D" w:rsidRDefault="00000000" w:rsidP="00F1425D">
      <w:pPr>
        <w:spacing w:before="160" w:after="80" w:line="360" w:lineRule="auto"/>
        <w:rPr>
          <w:sz w:val="20"/>
          <w:szCs w:val="20"/>
        </w:rPr>
      </w:pPr>
      <w:r w:rsidRPr="00F1425D">
        <w:rPr>
          <w:b/>
          <w:bCs/>
          <w:sz w:val="20"/>
          <w:szCs w:val="20"/>
        </w:rPr>
        <w:t>5. ¿Qué sucedería si se intentara instanciar directamente la clase Figura?</w:t>
      </w:r>
    </w:p>
    <w:p w14:paraId="3EA34EFE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El compilador de C# generaría un error en tiempo de compilación: '</w:t>
      </w:r>
      <w:proofErr w:type="spellStart"/>
      <w:r w:rsidRPr="00F1425D">
        <w:rPr>
          <w:sz w:val="20"/>
          <w:szCs w:val="20"/>
        </w:rPr>
        <w:t>Cannot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create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an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instance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of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the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abstract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class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or</w:t>
      </w:r>
      <w:proofErr w:type="spellEnd"/>
      <w:r w:rsidRPr="00F1425D">
        <w:rPr>
          <w:sz w:val="20"/>
          <w:szCs w:val="20"/>
        </w:rPr>
        <w:t xml:space="preserve"> </w:t>
      </w:r>
      <w:proofErr w:type="gramStart"/>
      <w:r w:rsidRPr="00F1425D">
        <w:rPr>
          <w:sz w:val="20"/>
          <w:szCs w:val="20"/>
        </w:rPr>
        <w:t>interface</w:t>
      </w:r>
      <w:proofErr w:type="gramEnd"/>
      <w:r w:rsidRPr="00F1425D">
        <w:rPr>
          <w:sz w:val="20"/>
          <w:szCs w:val="20"/>
        </w:rPr>
        <w:t xml:space="preserve"> Figura'. Las clases abstractas existen únicamente para ser heredadas, no para ser instanciadas directamente.</w:t>
      </w:r>
    </w:p>
    <w:p w14:paraId="1A1A4DD4" w14:textId="77777777" w:rsidR="00DE16B9" w:rsidRPr="00F1425D" w:rsidRDefault="00000000" w:rsidP="00F1425D">
      <w:pPr>
        <w:spacing w:line="360" w:lineRule="auto"/>
        <w:rPr>
          <w:sz w:val="20"/>
          <w:szCs w:val="20"/>
        </w:rPr>
      </w:pPr>
      <w:r w:rsidRPr="00F1425D">
        <w:rPr>
          <w:sz w:val="20"/>
          <w:szCs w:val="20"/>
        </w:rPr>
        <w:br w:type="page"/>
      </w:r>
    </w:p>
    <w:p w14:paraId="7E287289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lastRenderedPageBreak/>
        <w:t>CONCLUSIONES</w:t>
      </w:r>
    </w:p>
    <w:p w14:paraId="70BEFEA2" w14:textId="77777777" w:rsidR="00DE16B9" w:rsidRPr="00F1425D" w:rsidRDefault="00000000" w:rsidP="00F1425D">
      <w:pPr>
        <w:pStyle w:val="Prrafodelista"/>
        <w:numPr>
          <w:ilvl w:val="0"/>
          <w:numId w:val="3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La Programación Orientada a Objetos permite organizar código complejo de manera modular y reutilizable. En ambos ejercicios, la separación entre la lógica (clases Matriz, Figura y derivadas) y la presentación (formularios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>) facilita el mantenimiento y la extensión del software.</w:t>
      </w:r>
    </w:p>
    <w:p w14:paraId="6A3B7945" w14:textId="77777777" w:rsidR="00DE16B9" w:rsidRPr="00F1425D" w:rsidRDefault="00000000" w:rsidP="00F1425D">
      <w:pPr>
        <w:pStyle w:val="Prrafodelista"/>
        <w:numPr>
          <w:ilvl w:val="0"/>
          <w:numId w:val="3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El encapsulamiento protege la integridad de los datos: al restringir el acceso directo al arreglo interno de la clase Matriz, se evitan modificaciones accidentales y se garantiza que los datos solo se modifiquen a través de métodos controlados.</w:t>
      </w:r>
    </w:p>
    <w:p w14:paraId="06A845FB" w14:textId="77777777" w:rsidR="00DE16B9" w:rsidRPr="00F1425D" w:rsidRDefault="00000000" w:rsidP="00F1425D">
      <w:pPr>
        <w:pStyle w:val="Prrafodelista"/>
        <w:numPr>
          <w:ilvl w:val="0"/>
          <w:numId w:val="3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La herencia y el polimorfismo reducen la duplicación de código. Definir </w:t>
      </w:r>
      <w:proofErr w:type="spellStart"/>
      <w:r w:rsidRPr="00F1425D">
        <w:rPr>
          <w:sz w:val="20"/>
          <w:szCs w:val="20"/>
        </w:rPr>
        <w:t>CalcularArea</w:t>
      </w:r>
      <w:proofErr w:type="spellEnd"/>
      <w:r w:rsidRPr="00F1425D">
        <w:rPr>
          <w:sz w:val="20"/>
          <w:szCs w:val="20"/>
        </w:rPr>
        <w:t xml:space="preserve"> y </w:t>
      </w:r>
      <w:proofErr w:type="spellStart"/>
      <w:r w:rsidRPr="00F1425D">
        <w:rPr>
          <w:sz w:val="20"/>
          <w:szCs w:val="20"/>
        </w:rPr>
        <w:t>CalcularPerimetro</w:t>
      </w:r>
      <w:proofErr w:type="spellEnd"/>
      <w:r w:rsidRPr="00F1425D">
        <w:rPr>
          <w:sz w:val="20"/>
          <w:szCs w:val="20"/>
        </w:rPr>
        <w:t xml:space="preserve"> en la clase abstracta Figura obliga a cada subclase a implementar su propia versión, mientras que el formulario </w:t>
      </w:r>
      <w:proofErr w:type="spellStart"/>
      <w:r w:rsidRPr="00F1425D">
        <w:rPr>
          <w:sz w:val="20"/>
          <w:szCs w:val="20"/>
        </w:rPr>
        <w:t>FormCalcular</w:t>
      </w:r>
      <w:proofErr w:type="spellEnd"/>
      <w:r w:rsidRPr="00F1425D">
        <w:rPr>
          <w:sz w:val="20"/>
          <w:szCs w:val="20"/>
        </w:rPr>
        <w:t xml:space="preserve"> puede trabajar con cualquier figura sin necesidad de conocer su tipo específico.</w:t>
      </w:r>
    </w:p>
    <w:p w14:paraId="00914F9B" w14:textId="77777777" w:rsidR="00DE16B9" w:rsidRPr="00F1425D" w:rsidRDefault="00000000" w:rsidP="00F1425D">
      <w:pPr>
        <w:pStyle w:val="Prrafodelista"/>
        <w:numPr>
          <w:ilvl w:val="0"/>
          <w:numId w:val="3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La validación de entradas del usuario es fundamental en aplicaciones de escritorio. Tanto la validación de dimensiones para la multiplicación de matrices como la verificación de valores numéricos mayores a cero en la calculadora geométrica mejoran la robustez de la aplicación.</w:t>
      </w:r>
    </w:p>
    <w:p w14:paraId="61A7A13B" w14:textId="77777777" w:rsidR="00DE16B9" w:rsidRPr="00F1425D" w:rsidRDefault="00000000" w:rsidP="00F1425D">
      <w:pPr>
        <w:pStyle w:val="Prrafodelista"/>
        <w:numPr>
          <w:ilvl w:val="0"/>
          <w:numId w:val="3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ofrece controles versátiles como </w:t>
      </w:r>
      <w:proofErr w:type="spellStart"/>
      <w:r w:rsidRPr="00F1425D">
        <w:rPr>
          <w:sz w:val="20"/>
          <w:szCs w:val="20"/>
        </w:rPr>
        <w:t>DataGridView</w:t>
      </w:r>
      <w:proofErr w:type="spellEnd"/>
      <w:r w:rsidRPr="00F1425D">
        <w:rPr>
          <w:sz w:val="20"/>
          <w:szCs w:val="20"/>
        </w:rPr>
        <w:t xml:space="preserve"> para representar estructuras de datos complejas de forma visual e intuitiva, lo que mejora significativamente la experiencia del usuario.</w:t>
      </w:r>
    </w:p>
    <w:p w14:paraId="76E14FEA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3CC3B680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t>RECOMENDACIONES</w:t>
      </w:r>
    </w:p>
    <w:p w14:paraId="3B3D14F5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Separar la clase Matriz en un archivo propio (</w:t>
      </w:r>
      <w:proofErr w:type="spellStart"/>
      <w:r w:rsidRPr="00F1425D">
        <w:rPr>
          <w:sz w:val="20"/>
          <w:szCs w:val="20"/>
        </w:rPr>
        <w:t>Matriz.cs</w:t>
      </w:r>
      <w:proofErr w:type="spellEnd"/>
      <w:r w:rsidRPr="00F1425D">
        <w:rPr>
          <w:sz w:val="20"/>
          <w:szCs w:val="20"/>
        </w:rPr>
        <w:t>) en lugar de declararla dentro de Form1.cs, para seguir el principio de responsabilidad única y mejorar la legibilidad del proyecto.</w:t>
      </w:r>
    </w:p>
    <w:p w14:paraId="3159C748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Crear una jerarquía de clases adicional para figuras 3D (clase abstracta Solido con el método </w:t>
      </w:r>
      <w:proofErr w:type="spellStart"/>
      <w:r w:rsidRPr="00F1425D">
        <w:rPr>
          <w:sz w:val="20"/>
          <w:szCs w:val="20"/>
        </w:rPr>
        <w:t>CalcularVolumen</w:t>
      </w:r>
      <w:proofErr w:type="spellEnd"/>
      <w:r w:rsidRPr="00F1425D">
        <w:rPr>
          <w:sz w:val="20"/>
          <w:szCs w:val="20"/>
        </w:rPr>
        <w:t>), de manera que Esfera, Cilindro y Cubo hereden de ella, manteniendo la coherencia del diseño orientado a objetos.</w:t>
      </w:r>
    </w:p>
    <w:p w14:paraId="5C3EEB8C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Implementar validación de entradas con expresiones regulares o eventos </w:t>
      </w:r>
      <w:proofErr w:type="spellStart"/>
      <w:r w:rsidRPr="00F1425D">
        <w:rPr>
          <w:sz w:val="20"/>
          <w:szCs w:val="20"/>
        </w:rPr>
        <w:t>KeyPress</w:t>
      </w:r>
      <w:proofErr w:type="spellEnd"/>
      <w:r w:rsidRPr="00F1425D">
        <w:rPr>
          <w:sz w:val="20"/>
          <w:szCs w:val="20"/>
        </w:rPr>
        <w:t xml:space="preserve"> para aceptar únicamente valores numéricos en los </w:t>
      </w:r>
      <w:proofErr w:type="spellStart"/>
      <w:r w:rsidRPr="00F1425D">
        <w:rPr>
          <w:sz w:val="20"/>
          <w:szCs w:val="20"/>
        </w:rPr>
        <w:t>TextBox</w:t>
      </w:r>
      <w:proofErr w:type="spellEnd"/>
      <w:r w:rsidRPr="00F1425D">
        <w:rPr>
          <w:sz w:val="20"/>
          <w:szCs w:val="20"/>
        </w:rPr>
        <w:t>, mejorando la experiencia del usuario.</w:t>
      </w:r>
    </w:p>
    <w:p w14:paraId="74DF4441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>Agregar manejo de excepciones más específico en lugar de un catch genérico, para brindar mensajes de error más descriptivos al usuario.</w:t>
      </w:r>
    </w:p>
    <w:p w14:paraId="344A6F1F" w14:textId="77777777" w:rsidR="00DE16B9" w:rsidRPr="00F1425D" w:rsidRDefault="00000000" w:rsidP="00F1425D">
      <w:pPr>
        <w:pStyle w:val="Prrafodelista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F1425D">
        <w:rPr>
          <w:sz w:val="20"/>
          <w:szCs w:val="20"/>
        </w:rPr>
        <w:t xml:space="preserve">Considerar el uso de interfaces gráficas más modernas (WPF o MAUI) en proyectos futuros, aprovechando las capacidades de enlace de datos (data </w:t>
      </w:r>
      <w:proofErr w:type="spellStart"/>
      <w:r w:rsidRPr="00F1425D">
        <w:rPr>
          <w:sz w:val="20"/>
          <w:szCs w:val="20"/>
        </w:rPr>
        <w:t>binding</w:t>
      </w:r>
      <w:proofErr w:type="spellEnd"/>
      <w:r w:rsidRPr="00F1425D">
        <w:rPr>
          <w:sz w:val="20"/>
          <w:szCs w:val="20"/>
        </w:rPr>
        <w:t>) para simplificar la sincronización entre la lógica y la vista.</w:t>
      </w:r>
    </w:p>
    <w:p w14:paraId="2695B555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585A32C7" w14:textId="77777777" w:rsidR="00DE16B9" w:rsidRPr="00F1425D" w:rsidRDefault="00000000" w:rsidP="00F1425D">
      <w:pPr>
        <w:pStyle w:val="Ttulo1"/>
        <w:spacing w:line="360" w:lineRule="auto"/>
        <w:rPr>
          <w:sz w:val="24"/>
          <w:szCs w:val="24"/>
        </w:rPr>
      </w:pPr>
      <w:r w:rsidRPr="00F1425D">
        <w:rPr>
          <w:sz w:val="24"/>
          <w:szCs w:val="24"/>
        </w:rPr>
        <w:t>BIBLIOGRAFÍA / WEBGRAFÍA</w:t>
      </w:r>
    </w:p>
    <w:p w14:paraId="175ADF47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lastRenderedPageBreak/>
        <w:t xml:space="preserve">Microsoft. (2024). C# </w:t>
      </w:r>
      <w:proofErr w:type="spellStart"/>
      <w:r w:rsidRPr="00F1425D">
        <w:rPr>
          <w:sz w:val="20"/>
          <w:szCs w:val="20"/>
        </w:rPr>
        <w:t>documentation</w:t>
      </w:r>
      <w:proofErr w:type="spellEnd"/>
      <w:r w:rsidRPr="00F1425D">
        <w:rPr>
          <w:sz w:val="20"/>
          <w:szCs w:val="20"/>
        </w:rPr>
        <w:t>. Recuperado de https://learn.microsoft.com/es-es/dotnet/csharp/</w:t>
      </w:r>
    </w:p>
    <w:p w14:paraId="14345840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372A3E3B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Microsoft. (2024). Windows </w:t>
      </w:r>
      <w:proofErr w:type="spellStart"/>
      <w:r w:rsidRPr="00F1425D">
        <w:rPr>
          <w:sz w:val="20"/>
          <w:szCs w:val="20"/>
        </w:rPr>
        <w:t>Forms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for</w:t>
      </w:r>
      <w:proofErr w:type="spellEnd"/>
      <w:r w:rsidRPr="00F1425D">
        <w:rPr>
          <w:sz w:val="20"/>
          <w:szCs w:val="20"/>
        </w:rPr>
        <w:t xml:space="preserve"> .NET </w:t>
      </w:r>
      <w:proofErr w:type="spellStart"/>
      <w:r w:rsidRPr="00F1425D">
        <w:rPr>
          <w:sz w:val="20"/>
          <w:szCs w:val="20"/>
        </w:rPr>
        <w:t>documentation</w:t>
      </w:r>
      <w:proofErr w:type="spellEnd"/>
      <w:r w:rsidRPr="00F1425D">
        <w:rPr>
          <w:sz w:val="20"/>
          <w:szCs w:val="20"/>
        </w:rPr>
        <w:t>. Recuperado de https://learn.microsoft.com/es-es/dotnet/desktop/winforms/</w:t>
      </w:r>
    </w:p>
    <w:p w14:paraId="6AA23300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B8B7179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Troelsen, A., y </w:t>
      </w:r>
      <w:proofErr w:type="spellStart"/>
      <w:r w:rsidRPr="00F1425D">
        <w:rPr>
          <w:sz w:val="20"/>
          <w:szCs w:val="20"/>
        </w:rPr>
        <w:t>Japikse</w:t>
      </w:r>
      <w:proofErr w:type="spellEnd"/>
      <w:r w:rsidRPr="00F1425D">
        <w:rPr>
          <w:sz w:val="20"/>
          <w:szCs w:val="20"/>
        </w:rPr>
        <w:t xml:space="preserve">, P. (2022). </w:t>
      </w:r>
      <w:proofErr w:type="gramStart"/>
      <w:r w:rsidRPr="00F1425D">
        <w:rPr>
          <w:sz w:val="20"/>
          <w:szCs w:val="20"/>
        </w:rPr>
        <w:t>Pro C#</w:t>
      </w:r>
      <w:proofErr w:type="gramEnd"/>
      <w:r w:rsidRPr="00F1425D">
        <w:rPr>
          <w:sz w:val="20"/>
          <w:szCs w:val="20"/>
        </w:rPr>
        <w:t xml:space="preserve"> 10 </w:t>
      </w:r>
      <w:proofErr w:type="spellStart"/>
      <w:r w:rsidRPr="00F1425D">
        <w:rPr>
          <w:sz w:val="20"/>
          <w:szCs w:val="20"/>
        </w:rPr>
        <w:t>with</w:t>
      </w:r>
      <w:proofErr w:type="spellEnd"/>
      <w:r w:rsidRPr="00F1425D">
        <w:rPr>
          <w:sz w:val="20"/>
          <w:szCs w:val="20"/>
        </w:rPr>
        <w:t xml:space="preserve"> .NET 6: </w:t>
      </w:r>
      <w:proofErr w:type="spellStart"/>
      <w:r w:rsidRPr="00F1425D">
        <w:rPr>
          <w:sz w:val="20"/>
          <w:szCs w:val="20"/>
        </w:rPr>
        <w:t>Foundational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Principles</w:t>
      </w:r>
      <w:proofErr w:type="spellEnd"/>
      <w:r w:rsidRPr="00F1425D">
        <w:rPr>
          <w:sz w:val="20"/>
          <w:szCs w:val="20"/>
        </w:rPr>
        <w:t xml:space="preserve"> and </w:t>
      </w:r>
      <w:proofErr w:type="spellStart"/>
      <w:r w:rsidRPr="00F1425D">
        <w:rPr>
          <w:sz w:val="20"/>
          <w:szCs w:val="20"/>
        </w:rPr>
        <w:t>Practices</w:t>
      </w:r>
      <w:proofErr w:type="spellEnd"/>
      <w:r w:rsidRPr="00F1425D">
        <w:rPr>
          <w:sz w:val="20"/>
          <w:szCs w:val="20"/>
        </w:rPr>
        <w:t xml:space="preserve"> in </w:t>
      </w:r>
      <w:proofErr w:type="spellStart"/>
      <w:r w:rsidRPr="00F1425D">
        <w:rPr>
          <w:sz w:val="20"/>
          <w:szCs w:val="20"/>
        </w:rPr>
        <w:t>Programming</w:t>
      </w:r>
      <w:proofErr w:type="spellEnd"/>
      <w:r w:rsidRPr="00F1425D">
        <w:rPr>
          <w:sz w:val="20"/>
          <w:szCs w:val="20"/>
        </w:rPr>
        <w:t xml:space="preserve"> (11.a ed.). </w:t>
      </w:r>
      <w:proofErr w:type="spellStart"/>
      <w:r w:rsidRPr="00F1425D">
        <w:rPr>
          <w:sz w:val="20"/>
          <w:szCs w:val="20"/>
        </w:rPr>
        <w:t>Apress</w:t>
      </w:r>
      <w:proofErr w:type="spellEnd"/>
      <w:r w:rsidRPr="00F1425D">
        <w:rPr>
          <w:sz w:val="20"/>
          <w:szCs w:val="20"/>
        </w:rPr>
        <w:t>.</w:t>
      </w:r>
    </w:p>
    <w:p w14:paraId="5F8D0D11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413B2469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>Price, M. J. (2023). C# 11 and .NET 7 – Modern Cross-</w:t>
      </w:r>
      <w:proofErr w:type="spellStart"/>
      <w:r w:rsidRPr="00F1425D">
        <w:rPr>
          <w:sz w:val="20"/>
          <w:szCs w:val="20"/>
        </w:rPr>
        <w:t>Platform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Development</w:t>
      </w:r>
      <w:proofErr w:type="spellEnd"/>
      <w:r w:rsidRPr="00F1425D">
        <w:rPr>
          <w:sz w:val="20"/>
          <w:szCs w:val="20"/>
        </w:rPr>
        <w:t xml:space="preserve"> Fundamentals (7.a ed.). </w:t>
      </w:r>
      <w:proofErr w:type="spellStart"/>
      <w:r w:rsidRPr="00F1425D">
        <w:rPr>
          <w:sz w:val="20"/>
          <w:szCs w:val="20"/>
        </w:rPr>
        <w:t>Packt</w:t>
      </w:r>
      <w:proofErr w:type="spellEnd"/>
      <w:r w:rsidRPr="00F1425D">
        <w:rPr>
          <w:sz w:val="20"/>
          <w:szCs w:val="20"/>
        </w:rPr>
        <w:t xml:space="preserve"> Publishing.</w:t>
      </w:r>
    </w:p>
    <w:p w14:paraId="14F0A4D1" w14:textId="77777777" w:rsidR="00DE16B9" w:rsidRPr="00F1425D" w:rsidRDefault="00DE16B9" w:rsidP="00F1425D">
      <w:pPr>
        <w:spacing w:before="60" w:after="60" w:line="360" w:lineRule="auto"/>
        <w:rPr>
          <w:sz w:val="20"/>
          <w:szCs w:val="20"/>
        </w:rPr>
      </w:pPr>
    </w:p>
    <w:p w14:paraId="6EEFA324" w14:textId="77777777" w:rsidR="00DE16B9" w:rsidRPr="00F1425D" w:rsidRDefault="00000000" w:rsidP="00F1425D">
      <w:pPr>
        <w:spacing w:before="80" w:after="80" w:line="360" w:lineRule="auto"/>
        <w:jc w:val="both"/>
        <w:rPr>
          <w:sz w:val="20"/>
          <w:szCs w:val="20"/>
        </w:rPr>
      </w:pPr>
      <w:r w:rsidRPr="00F1425D">
        <w:rPr>
          <w:sz w:val="20"/>
          <w:szCs w:val="20"/>
        </w:rPr>
        <w:t xml:space="preserve">Deitel, P., y Deitel, H. (2020). C# How </w:t>
      </w:r>
      <w:proofErr w:type="spellStart"/>
      <w:r w:rsidRPr="00F1425D">
        <w:rPr>
          <w:sz w:val="20"/>
          <w:szCs w:val="20"/>
        </w:rPr>
        <w:t>to</w:t>
      </w:r>
      <w:proofErr w:type="spellEnd"/>
      <w:r w:rsidRPr="00F1425D">
        <w:rPr>
          <w:sz w:val="20"/>
          <w:szCs w:val="20"/>
        </w:rPr>
        <w:t xml:space="preserve"> </w:t>
      </w:r>
      <w:proofErr w:type="spellStart"/>
      <w:r w:rsidRPr="00F1425D">
        <w:rPr>
          <w:sz w:val="20"/>
          <w:szCs w:val="20"/>
        </w:rPr>
        <w:t>Program</w:t>
      </w:r>
      <w:proofErr w:type="spellEnd"/>
      <w:r w:rsidRPr="00F1425D">
        <w:rPr>
          <w:sz w:val="20"/>
          <w:szCs w:val="20"/>
        </w:rPr>
        <w:t xml:space="preserve"> (8.a ed.). Pearson </w:t>
      </w:r>
      <w:proofErr w:type="spellStart"/>
      <w:r w:rsidRPr="00F1425D">
        <w:rPr>
          <w:sz w:val="20"/>
          <w:szCs w:val="20"/>
        </w:rPr>
        <w:t>Education</w:t>
      </w:r>
      <w:proofErr w:type="spellEnd"/>
      <w:r w:rsidRPr="00F1425D">
        <w:rPr>
          <w:sz w:val="20"/>
          <w:szCs w:val="20"/>
        </w:rPr>
        <w:t>.</w:t>
      </w:r>
    </w:p>
    <w:sectPr w:rsidR="00DE16B9" w:rsidRPr="00F1425D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220A" w14:textId="77777777" w:rsidR="00327D8E" w:rsidRDefault="00327D8E">
      <w:r>
        <w:separator/>
      </w:r>
    </w:p>
  </w:endnote>
  <w:endnote w:type="continuationSeparator" w:id="0">
    <w:p w14:paraId="32FD9C41" w14:textId="77777777" w:rsidR="00327D8E" w:rsidRDefault="0032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B22C" w14:textId="77777777" w:rsidR="00DE16B9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1425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1425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FE43" w14:textId="77777777" w:rsidR="00327D8E" w:rsidRDefault="00327D8E">
      <w:r>
        <w:separator/>
      </w:r>
    </w:p>
  </w:footnote>
  <w:footnote w:type="continuationSeparator" w:id="0">
    <w:p w14:paraId="3664335B" w14:textId="77777777" w:rsidR="00327D8E" w:rsidRDefault="00327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4541"/>
    <w:multiLevelType w:val="hybridMultilevel"/>
    <w:tmpl w:val="165ACB80"/>
    <w:lvl w:ilvl="0" w:tplc="73EA62D0">
      <w:start w:val="1"/>
      <w:numFmt w:val="bullet"/>
      <w:lvlText w:val="●"/>
      <w:lvlJc w:val="left"/>
      <w:pPr>
        <w:ind w:left="720" w:hanging="360"/>
      </w:pPr>
    </w:lvl>
    <w:lvl w:ilvl="1" w:tplc="3CEA3216">
      <w:start w:val="1"/>
      <w:numFmt w:val="bullet"/>
      <w:lvlText w:val="○"/>
      <w:lvlJc w:val="left"/>
      <w:pPr>
        <w:ind w:left="1440" w:hanging="360"/>
      </w:pPr>
    </w:lvl>
    <w:lvl w:ilvl="2" w:tplc="D49AB7EC">
      <w:start w:val="1"/>
      <w:numFmt w:val="bullet"/>
      <w:lvlText w:val="■"/>
      <w:lvlJc w:val="left"/>
      <w:pPr>
        <w:ind w:left="2160" w:hanging="360"/>
      </w:pPr>
    </w:lvl>
    <w:lvl w:ilvl="3" w:tplc="4DC6020A">
      <w:start w:val="1"/>
      <w:numFmt w:val="bullet"/>
      <w:lvlText w:val="●"/>
      <w:lvlJc w:val="left"/>
      <w:pPr>
        <w:ind w:left="2880" w:hanging="360"/>
      </w:pPr>
    </w:lvl>
    <w:lvl w:ilvl="4" w:tplc="A8A8C63E">
      <w:start w:val="1"/>
      <w:numFmt w:val="bullet"/>
      <w:lvlText w:val="○"/>
      <w:lvlJc w:val="left"/>
      <w:pPr>
        <w:ind w:left="3600" w:hanging="360"/>
      </w:pPr>
    </w:lvl>
    <w:lvl w:ilvl="5" w:tplc="D5245F74">
      <w:start w:val="1"/>
      <w:numFmt w:val="bullet"/>
      <w:lvlText w:val="■"/>
      <w:lvlJc w:val="left"/>
      <w:pPr>
        <w:ind w:left="4320" w:hanging="360"/>
      </w:pPr>
    </w:lvl>
    <w:lvl w:ilvl="6" w:tplc="5DEA37A8">
      <w:start w:val="1"/>
      <w:numFmt w:val="bullet"/>
      <w:lvlText w:val="●"/>
      <w:lvlJc w:val="left"/>
      <w:pPr>
        <w:ind w:left="5040" w:hanging="360"/>
      </w:pPr>
    </w:lvl>
    <w:lvl w:ilvl="7" w:tplc="9DBCE3BE">
      <w:start w:val="1"/>
      <w:numFmt w:val="bullet"/>
      <w:lvlText w:val="●"/>
      <w:lvlJc w:val="left"/>
      <w:pPr>
        <w:ind w:left="5760" w:hanging="360"/>
      </w:pPr>
    </w:lvl>
    <w:lvl w:ilvl="8" w:tplc="78CEDE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D473CB"/>
    <w:multiLevelType w:val="hybridMultilevel"/>
    <w:tmpl w:val="075218AA"/>
    <w:lvl w:ilvl="0" w:tplc="88BC12C8">
      <w:start w:val="1"/>
      <w:numFmt w:val="bullet"/>
      <w:lvlText w:val="•"/>
      <w:lvlJc w:val="left"/>
      <w:pPr>
        <w:ind w:left="720" w:hanging="360"/>
      </w:pPr>
    </w:lvl>
    <w:lvl w:ilvl="1" w:tplc="E86AA90A">
      <w:numFmt w:val="decimal"/>
      <w:lvlText w:val=""/>
      <w:lvlJc w:val="left"/>
    </w:lvl>
    <w:lvl w:ilvl="2" w:tplc="571C5400">
      <w:numFmt w:val="decimal"/>
      <w:lvlText w:val=""/>
      <w:lvlJc w:val="left"/>
    </w:lvl>
    <w:lvl w:ilvl="3" w:tplc="1E38959E">
      <w:numFmt w:val="decimal"/>
      <w:lvlText w:val=""/>
      <w:lvlJc w:val="left"/>
    </w:lvl>
    <w:lvl w:ilvl="4" w:tplc="64E41E32">
      <w:numFmt w:val="decimal"/>
      <w:lvlText w:val=""/>
      <w:lvlJc w:val="left"/>
    </w:lvl>
    <w:lvl w:ilvl="5" w:tplc="BA12C464">
      <w:numFmt w:val="decimal"/>
      <w:lvlText w:val=""/>
      <w:lvlJc w:val="left"/>
    </w:lvl>
    <w:lvl w:ilvl="6" w:tplc="E710E2D8">
      <w:numFmt w:val="decimal"/>
      <w:lvlText w:val=""/>
      <w:lvlJc w:val="left"/>
    </w:lvl>
    <w:lvl w:ilvl="7" w:tplc="FDBA7ED8">
      <w:numFmt w:val="decimal"/>
      <w:lvlText w:val=""/>
      <w:lvlJc w:val="left"/>
    </w:lvl>
    <w:lvl w:ilvl="8" w:tplc="C9707240">
      <w:numFmt w:val="decimal"/>
      <w:lvlText w:val=""/>
      <w:lvlJc w:val="left"/>
    </w:lvl>
  </w:abstractNum>
  <w:abstractNum w:abstractNumId="2" w15:restartNumberingAfterBreak="0">
    <w:nsid w:val="4DE33CA7"/>
    <w:multiLevelType w:val="hybridMultilevel"/>
    <w:tmpl w:val="1CEA9FC6"/>
    <w:lvl w:ilvl="0" w:tplc="E1BC7452">
      <w:start w:val="1"/>
      <w:numFmt w:val="decimal"/>
      <w:lvlText w:val="%1."/>
      <w:lvlJc w:val="left"/>
      <w:pPr>
        <w:ind w:left="720" w:hanging="360"/>
      </w:pPr>
    </w:lvl>
    <w:lvl w:ilvl="1" w:tplc="0166E134">
      <w:numFmt w:val="decimal"/>
      <w:lvlText w:val=""/>
      <w:lvlJc w:val="left"/>
    </w:lvl>
    <w:lvl w:ilvl="2" w:tplc="0F6AAB4E">
      <w:numFmt w:val="decimal"/>
      <w:lvlText w:val=""/>
      <w:lvlJc w:val="left"/>
    </w:lvl>
    <w:lvl w:ilvl="3" w:tplc="6EB0CFB6">
      <w:numFmt w:val="decimal"/>
      <w:lvlText w:val=""/>
      <w:lvlJc w:val="left"/>
    </w:lvl>
    <w:lvl w:ilvl="4" w:tplc="041C1FEA">
      <w:numFmt w:val="decimal"/>
      <w:lvlText w:val=""/>
      <w:lvlJc w:val="left"/>
    </w:lvl>
    <w:lvl w:ilvl="5" w:tplc="C79066F4">
      <w:numFmt w:val="decimal"/>
      <w:lvlText w:val=""/>
      <w:lvlJc w:val="left"/>
    </w:lvl>
    <w:lvl w:ilvl="6" w:tplc="3990CCA4">
      <w:numFmt w:val="decimal"/>
      <w:lvlText w:val=""/>
      <w:lvlJc w:val="left"/>
    </w:lvl>
    <w:lvl w:ilvl="7" w:tplc="2B3016B0">
      <w:numFmt w:val="decimal"/>
      <w:lvlText w:val=""/>
      <w:lvlJc w:val="left"/>
    </w:lvl>
    <w:lvl w:ilvl="8" w:tplc="D2E2A672">
      <w:numFmt w:val="decimal"/>
      <w:lvlText w:val=""/>
      <w:lvlJc w:val="left"/>
    </w:lvl>
  </w:abstractNum>
  <w:num w:numId="1" w16cid:durableId="151915618">
    <w:abstractNumId w:val="0"/>
    <w:lvlOverride w:ilvl="0">
      <w:startOverride w:val="1"/>
    </w:lvlOverride>
  </w:num>
  <w:num w:numId="2" w16cid:durableId="1055005281">
    <w:abstractNumId w:val="1"/>
    <w:lvlOverride w:ilvl="0">
      <w:startOverride w:val="1"/>
    </w:lvlOverride>
  </w:num>
  <w:num w:numId="3" w16cid:durableId="19812286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B9"/>
    <w:rsid w:val="001F343C"/>
    <w:rsid w:val="00327D8E"/>
    <w:rsid w:val="00DE16B9"/>
    <w:rsid w:val="00F1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4502D"/>
  <w15:docId w15:val="{FFC1DE36-421F-4A08-A930-A19381BB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3366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2572</Words>
  <Characters>14147</Characters>
  <Application>Microsoft Office Word</Application>
  <DocSecurity>0</DocSecurity>
  <Lines>117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Apaza</cp:lastModifiedBy>
  <cp:revision>2</cp:revision>
  <dcterms:created xsi:type="dcterms:W3CDTF">2026-05-26T05:49:00Z</dcterms:created>
  <dcterms:modified xsi:type="dcterms:W3CDTF">2026-05-26T06:03:00Z</dcterms:modified>
</cp:coreProperties>
</file>