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526B" w14:textId="77777777" w:rsidR="00351977" w:rsidRPr="003B08E3" w:rsidRDefault="00351977" w:rsidP="005F6DB5">
      <w:r w:rsidRPr="003B08E3">
        <w:t>MCIT 591, spring 2020</w:t>
      </w:r>
    </w:p>
    <w:p w14:paraId="35225E8B" w14:textId="0A660102" w:rsidR="00F05FB5" w:rsidRPr="003B08E3" w:rsidRDefault="009524AE" w:rsidP="005F6DB5">
      <w:r w:rsidRPr="003B08E3">
        <w:t xml:space="preserve">Final </w:t>
      </w:r>
      <w:r w:rsidR="005F6DB5" w:rsidRPr="003B08E3">
        <w:t xml:space="preserve">Team </w:t>
      </w:r>
      <w:r w:rsidRPr="003B08E3">
        <w:t>Project</w:t>
      </w:r>
      <w:r w:rsidR="006D15FD" w:rsidRPr="003B08E3">
        <w:t xml:space="preserve"> Proposal</w:t>
      </w:r>
    </w:p>
    <w:p w14:paraId="7CC54223" w14:textId="2758BA43" w:rsidR="009524AE" w:rsidRPr="003B08E3" w:rsidRDefault="009524AE" w:rsidP="00C2426E">
      <w:pPr>
        <w:pStyle w:val="ListParagraph"/>
        <w:numPr>
          <w:ilvl w:val="0"/>
          <w:numId w:val="6"/>
        </w:numPr>
      </w:pPr>
      <w:r w:rsidRPr="003B08E3">
        <w:t>Members: Jean-Michel Guerin</w:t>
      </w:r>
      <w:r w:rsidR="005F6DB5" w:rsidRPr="003B08E3">
        <w:t xml:space="preserve"> (JMG)</w:t>
      </w:r>
      <w:r w:rsidRPr="003B08E3">
        <w:t xml:space="preserve">, Michael </w:t>
      </w:r>
      <w:proofErr w:type="spellStart"/>
      <w:r w:rsidRPr="003B08E3">
        <w:t>Triglia</w:t>
      </w:r>
      <w:proofErr w:type="spellEnd"/>
      <w:r w:rsidR="005F6DB5" w:rsidRPr="003B08E3">
        <w:t xml:space="preserve"> (MT)</w:t>
      </w:r>
      <w:r w:rsidR="000D4272" w:rsidRPr="003B08E3">
        <w:t>, Pranay Raj Kapoor (PK)</w:t>
      </w:r>
    </w:p>
    <w:p w14:paraId="751E4DD2" w14:textId="008C9C63" w:rsidR="005F6DB5" w:rsidRPr="003B08E3" w:rsidRDefault="005F6DB5">
      <w:r w:rsidRPr="003B08E3">
        <w:t>Project Idea: Create a playable game of chess using Java.</w:t>
      </w:r>
    </w:p>
    <w:tbl>
      <w:tblPr>
        <w:tblStyle w:val="TableGrid"/>
        <w:tblW w:w="10149" w:type="dxa"/>
        <w:tblInd w:w="-176" w:type="dxa"/>
        <w:tblLook w:val="04A0" w:firstRow="1" w:lastRow="0" w:firstColumn="1" w:lastColumn="0" w:noHBand="0" w:noVBand="1"/>
      </w:tblPr>
      <w:tblGrid>
        <w:gridCol w:w="5931"/>
        <w:gridCol w:w="1406"/>
        <w:gridCol w:w="1406"/>
        <w:gridCol w:w="1406"/>
      </w:tblGrid>
      <w:tr w:rsidR="00324ECB" w:rsidRPr="003B08E3" w14:paraId="023F6A7F" w14:textId="1010D658" w:rsidTr="003B08E3">
        <w:tc>
          <w:tcPr>
            <w:tcW w:w="5931" w:type="dxa"/>
            <w:shd w:val="clear" w:color="auto" w:fill="A6A6A6" w:themeFill="background1" w:themeFillShade="A6"/>
          </w:tcPr>
          <w:p w14:paraId="5DCC50AA" w14:textId="77777777" w:rsidR="00324ECB" w:rsidRPr="003B08E3" w:rsidRDefault="00324ECB" w:rsidP="009524AE">
            <w:pPr>
              <w:ind w:left="150"/>
              <w:rPr>
                <w:caps/>
              </w:rPr>
            </w:pPr>
            <w:r w:rsidRPr="003B08E3">
              <w:rPr>
                <w:caps/>
              </w:rPr>
              <w:t>Classes:</w:t>
            </w:r>
          </w:p>
        </w:tc>
        <w:tc>
          <w:tcPr>
            <w:tcW w:w="1406" w:type="dxa"/>
            <w:vMerge w:val="restart"/>
            <w:shd w:val="clear" w:color="auto" w:fill="A6A6A6" w:themeFill="background1" w:themeFillShade="A6"/>
            <w:vAlign w:val="center"/>
          </w:tcPr>
          <w:p w14:paraId="1104316C" w14:textId="17FC10D0" w:rsidR="00324ECB" w:rsidRPr="003B08E3" w:rsidRDefault="00324ECB" w:rsidP="006D15FD">
            <w:pPr>
              <w:ind w:left="-104"/>
              <w:jc w:val="center"/>
            </w:pPr>
            <w:r w:rsidRPr="003B08E3">
              <w:t>JMG*</w:t>
            </w:r>
          </w:p>
        </w:tc>
        <w:tc>
          <w:tcPr>
            <w:tcW w:w="1406" w:type="dxa"/>
            <w:vMerge w:val="restart"/>
            <w:shd w:val="clear" w:color="auto" w:fill="A6A6A6" w:themeFill="background1" w:themeFillShade="A6"/>
            <w:vAlign w:val="center"/>
          </w:tcPr>
          <w:p w14:paraId="1BB500A3" w14:textId="3C1DC3F2" w:rsidR="00324ECB" w:rsidRPr="003B08E3" w:rsidRDefault="00324ECB" w:rsidP="009524AE">
            <w:pPr>
              <w:ind w:left="-164"/>
              <w:jc w:val="center"/>
            </w:pPr>
            <w:r w:rsidRPr="003B08E3">
              <w:t>MT*</w:t>
            </w:r>
          </w:p>
        </w:tc>
        <w:tc>
          <w:tcPr>
            <w:tcW w:w="1406" w:type="dxa"/>
            <w:vMerge w:val="restart"/>
            <w:shd w:val="clear" w:color="auto" w:fill="A6A6A6" w:themeFill="background1" w:themeFillShade="A6"/>
            <w:vAlign w:val="center"/>
          </w:tcPr>
          <w:p w14:paraId="70FBAC3B" w14:textId="7E831780" w:rsidR="00324ECB" w:rsidRPr="003B08E3" w:rsidRDefault="00FC314A" w:rsidP="003B08E3">
            <w:pPr>
              <w:ind w:left="-164"/>
              <w:jc w:val="center"/>
            </w:pPr>
            <w:r w:rsidRPr="003B08E3">
              <w:t>PK*</w:t>
            </w:r>
          </w:p>
        </w:tc>
      </w:tr>
      <w:tr w:rsidR="00324ECB" w:rsidRPr="003B08E3" w14:paraId="5396C2F2" w14:textId="020B5178" w:rsidTr="00324ECB">
        <w:tc>
          <w:tcPr>
            <w:tcW w:w="5931" w:type="dxa"/>
            <w:shd w:val="clear" w:color="auto" w:fill="A6A6A6" w:themeFill="background1" w:themeFillShade="A6"/>
          </w:tcPr>
          <w:p w14:paraId="55E52A5B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  <w:rPr>
                <w:caps/>
              </w:rPr>
            </w:pPr>
            <w:r w:rsidRPr="003B08E3">
              <w:rPr>
                <w:caps/>
              </w:rPr>
              <w:t>Methods:</w:t>
            </w:r>
          </w:p>
        </w:tc>
        <w:tc>
          <w:tcPr>
            <w:tcW w:w="1406" w:type="dxa"/>
            <w:vMerge/>
            <w:shd w:val="clear" w:color="auto" w:fill="A6A6A6" w:themeFill="background1" w:themeFillShade="A6"/>
          </w:tcPr>
          <w:p w14:paraId="44D44652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vMerge/>
            <w:shd w:val="clear" w:color="auto" w:fill="A6A6A6" w:themeFill="background1" w:themeFillShade="A6"/>
          </w:tcPr>
          <w:p w14:paraId="5EEDDC09" w14:textId="68E8C4D6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vMerge/>
            <w:shd w:val="clear" w:color="auto" w:fill="A6A6A6" w:themeFill="background1" w:themeFillShade="A6"/>
          </w:tcPr>
          <w:p w14:paraId="074109CA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74070BDA" w14:textId="31EC82C3" w:rsidTr="00324ECB">
        <w:tc>
          <w:tcPr>
            <w:tcW w:w="5931" w:type="dxa"/>
            <w:shd w:val="clear" w:color="auto" w:fill="D9D9D9" w:themeFill="background1" w:themeFillShade="D9"/>
          </w:tcPr>
          <w:p w14:paraId="59C19F3F" w14:textId="36DECAB8" w:rsidR="00324ECB" w:rsidRPr="003B08E3" w:rsidRDefault="00324ECB" w:rsidP="009524AE">
            <w:pPr>
              <w:ind w:left="150"/>
            </w:pPr>
            <w:r w:rsidRPr="003B08E3">
              <w:t>1. Board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29113356" w14:textId="50902A66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577CD2DB" w14:textId="03DD0186" w:rsidR="00324ECB" w:rsidRPr="003B08E3" w:rsidRDefault="00324ECB" w:rsidP="009524AE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9614C9A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3F664EB9" w14:textId="04C4A104" w:rsidTr="00324ECB">
        <w:tc>
          <w:tcPr>
            <w:tcW w:w="5931" w:type="dxa"/>
          </w:tcPr>
          <w:p w14:paraId="4D5E8D7A" w14:textId="174FA201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2d array</w:t>
            </w:r>
            <w:r w:rsidR="003B08E3">
              <w:t xml:space="preserve"> [8, 8]</w:t>
            </w:r>
          </w:p>
        </w:tc>
        <w:tc>
          <w:tcPr>
            <w:tcW w:w="1406" w:type="dxa"/>
          </w:tcPr>
          <w:p w14:paraId="4229FC1D" w14:textId="09A0818F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4700A8A9" w14:textId="13EB3A58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0661CD9B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7D6DBB36" w14:textId="71195ACB" w:rsidTr="00324ECB">
        <w:tc>
          <w:tcPr>
            <w:tcW w:w="5931" w:type="dxa"/>
            <w:shd w:val="clear" w:color="auto" w:fill="D9D9D9" w:themeFill="background1" w:themeFillShade="D9"/>
          </w:tcPr>
          <w:p w14:paraId="52E6DB09" w14:textId="77777777" w:rsidR="00324ECB" w:rsidRPr="003B08E3" w:rsidRDefault="00324ECB" w:rsidP="009524AE">
            <w:pPr>
              <w:ind w:left="150"/>
            </w:pPr>
            <w:r w:rsidRPr="003B08E3">
              <w:t>2. Pieces (moves)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73843DA6" w14:textId="45B77826" w:rsidR="00324ECB" w:rsidRPr="003B08E3" w:rsidRDefault="00324ECB" w:rsidP="009524AE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34A16251" w14:textId="2A8935A1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74BD1361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16E69312" w14:textId="149D7756" w:rsidTr="00324ECB">
        <w:tc>
          <w:tcPr>
            <w:tcW w:w="5931" w:type="dxa"/>
          </w:tcPr>
          <w:p w14:paraId="75B409BD" w14:textId="6C669050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2x sets</w:t>
            </w:r>
            <w:r w:rsidR="003B08E3">
              <w:t xml:space="preserve">, </w:t>
            </w:r>
            <w:r w:rsidRPr="003B08E3">
              <w:t>white</w:t>
            </w:r>
            <w:r w:rsidR="003B08E3">
              <w:t xml:space="preserve"> set</w:t>
            </w:r>
            <w:r w:rsidRPr="003B08E3">
              <w:t xml:space="preserve"> &amp; black</w:t>
            </w:r>
            <w:r w:rsidR="003B08E3">
              <w:t xml:space="preserve"> set</w:t>
            </w:r>
          </w:p>
        </w:tc>
        <w:tc>
          <w:tcPr>
            <w:tcW w:w="1406" w:type="dxa"/>
          </w:tcPr>
          <w:p w14:paraId="6B816EAE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3DB4E9CA" w14:textId="6D9711D4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77F7E4E5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1C4B5944" w14:textId="7C153068" w:rsidTr="00324ECB">
        <w:tc>
          <w:tcPr>
            <w:tcW w:w="5931" w:type="dxa"/>
          </w:tcPr>
          <w:p w14:paraId="613BB7C9" w14:textId="77777777" w:rsid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 xml:space="preserve">8x pawn </w:t>
            </w:r>
          </w:p>
          <w:p w14:paraId="26A4D350" w14:textId="4DC0319A" w:rsidR="00324ECB" w:rsidRPr="003B08E3" w:rsidRDefault="00324ECB" w:rsidP="003B08E3">
            <w:pPr>
              <w:pStyle w:val="ListParagraph"/>
              <w:ind w:left="691"/>
            </w:pPr>
            <w:r w:rsidRPr="003B08E3">
              <w:t>(2 forward initially option, 1 forward all other times)</w:t>
            </w:r>
          </w:p>
        </w:tc>
        <w:tc>
          <w:tcPr>
            <w:tcW w:w="1406" w:type="dxa"/>
          </w:tcPr>
          <w:p w14:paraId="4E0FD804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3C243C77" w14:textId="5793EBC6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53EEF280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16E6ADB7" w14:textId="10DA07EC" w:rsidTr="00324ECB">
        <w:tc>
          <w:tcPr>
            <w:tcW w:w="5931" w:type="dxa"/>
          </w:tcPr>
          <w:p w14:paraId="11AC37D5" w14:textId="23055EA0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2x rook (forward</w:t>
            </w:r>
            <w:r w:rsidR="003B08E3">
              <w:t>, or backward, or left, or right,</w:t>
            </w:r>
            <w:r w:rsidRPr="003B08E3">
              <w:t xml:space="preserve"> 1+)</w:t>
            </w:r>
          </w:p>
        </w:tc>
        <w:tc>
          <w:tcPr>
            <w:tcW w:w="1406" w:type="dxa"/>
          </w:tcPr>
          <w:p w14:paraId="13150C80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3CBDD7F1" w14:textId="60C8EB36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176EA009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48C2A5D9" w14:textId="09FE2EB2" w:rsidTr="00324ECB">
        <w:tc>
          <w:tcPr>
            <w:tcW w:w="5931" w:type="dxa"/>
          </w:tcPr>
          <w:p w14:paraId="2AA2F5F6" w14:textId="31D1E66B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 xml:space="preserve">2x knight (3 in any </w:t>
            </w:r>
            <w:r w:rsidR="003B08E3">
              <w:t xml:space="preserve">single </w:t>
            </w:r>
            <w:r w:rsidRPr="003B08E3">
              <w:t>direction + 1 perpendicular)</w:t>
            </w:r>
          </w:p>
        </w:tc>
        <w:tc>
          <w:tcPr>
            <w:tcW w:w="1406" w:type="dxa"/>
          </w:tcPr>
          <w:p w14:paraId="2972DE4C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7F72B95D" w14:textId="16F4601E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775229B1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27DDF847" w14:textId="261672FF" w:rsidTr="00324ECB">
        <w:tc>
          <w:tcPr>
            <w:tcW w:w="5931" w:type="dxa"/>
          </w:tcPr>
          <w:p w14:paraId="6E615A9C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2x bishop (diagonally, 1+)</w:t>
            </w:r>
          </w:p>
        </w:tc>
        <w:tc>
          <w:tcPr>
            <w:tcW w:w="1406" w:type="dxa"/>
          </w:tcPr>
          <w:p w14:paraId="04E5BD6A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3C68E351" w14:textId="38182F26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464678AD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209BE791" w14:textId="18906F19" w:rsidTr="00324ECB">
        <w:tc>
          <w:tcPr>
            <w:tcW w:w="5931" w:type="dxa"/>
          </w:tcPr>
          <w:p w14:paraId="098A7AF6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1x queen (any, 1+)</w:t>
            </w:r>
          </w:p>
        </w:tc>
        <w:tc>
          <w:tcPr>
            <w:tcW w:w="1406" w:type="dxa"/>
          </w:tcPr>
          <w:p w14:paraId="29020DB7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60CA477B" w14:textId="12D58CE4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7802DB49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212F2F95" w14:textId="20A36B1E" w:rsidTr="00324ECB">
        <w:tc>
          <w:tcPr>
            <w:tcW w:w="5931" w:type="dxa"/>
          </w:tcPr>
          <w:p w14:paraId="180F61FF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1x king (any, 1 only)</w:t>
            </w:r>
          </w:p>
        </w:tc>
        <w:tc>
          <w:tcPr>
            <w:tcW w:w="1406" w:type="dxa"/>
          </w:tcPr>
          <w:p w14:paraId="58996965" w14:textId="77777777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6B396D05" w14:textId="258AB044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38513172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2072694A" w14:textId="1DE2AA33" w:rsidTr="00324ECB">
        <w:tc>
          <w:tcPr>
            <w:tcW w:w="5931" w:type="dxa"/>
            <w:shd w:val="clear" w:color="auto" w:fill="D9D9D9" w:themeFill="background1" w:themeFillShade="D9"/>
          </w:tcPr>
          <w:p w14:paraId="2A412698" w14:textId="77777777" w:rsidR="00324ECB" w:rsidRPr="003B08E3" w:rsidRDefault="00324ECB" w:rsidP="009524AE">
            <w:pPr>
              <w:ind w:left="150"/>
            </w:pPr>
            <w:r w:rsidRPr="003B08E3">
              <w:t>3. Basic Moves (separate class??? Or combo with another?)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496C44E2" w14:textId="6CDB2393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5D1F9FFB" w14:textId="6EBE54BE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1BA81A75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47AEF912" w14:textId="1B0BA943" w:rsidTr="00324ECB">
        <w:tc>
          <w:tcPr>
            <w:tcW w:w="5931" w:type="dxa"/>
          </w:tcPr>
          <w:p w14:paraId="603E0E14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standard / allowable moves</w:t>
            </w:r>
          </w:p>
        </w:tc>
        <w:tc>
          <w:tcPr>
            <w:tcW w:w="1406" w:type="dxa"/>
          </w:tcPr>
          <w:p w14:paraId="3B29C6FB" w14:textId="21A91604" w:rsidR="00324ECB" w:rsidRPr="003B08E3" w:rsidRDefault="00324ECB" w:rsidP="009524AE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</w:tcPr>
          <w:p w14:paraId="163D3090" w14:textId="661EE753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29693001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7B6F3B87" w14:textId="436366D6" w:rsidTr="00324ECB">
        <w:tc>
          <w:tcPr>
            <w:tcW w:w="5931" w:type="dxa"/>
          </w:tcPr>
          <w:p w14:paraId="1E95FF48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board slots available</w:t>
            </w:r>
          </w:p>
        </w:tc>
        <w:tc>
          <w:tcPr>
            <w:tcW w:w="1406" w:type="dxa"/>
          </w:tcPr>
          <w:p w14:paraId="7EDF2AA9" w14:textId="08A2FCC5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01F0D78C" w14:textId="61CA4432" w:rsidR="00324ECB" w:rsidRPr="003B08E3" w:rsidRDefault="00324ECB" w:rsidP="009524AE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</w:tcPr>
          <w:p w14:paraId="576CFCBA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72C944E4" w14:textId="0B28555F" w:rsidTr="00324ECB">
        <w:tc>
          <w:tcPr>
            <w:tcW w:w="5931" w:type="dxa"/>
            <w:shd w:val="clear" w:color="auto" w:fill="D9D9D9" w:themeFill="background1" w:themeFillShade="D9"/>
          </w:tcPr>
          <w:p w14:paraId="754BAA18" w14:textId="77777777" w:rsidR="00324ECB" w:rsidRPr="003B08E3" w:rsidRDefault="00324ECB" w:rsidP="009524AE">
            <w:pPr>
              <w:ind w:left="150"/>
            </w:pPr>
            <w:r w:rsidRPr="003B08E3">
              <w:t>4. Special Moves (separate class??? Or combo with another?)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AB081F4" w14:textId="16C5ED32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33CCDC1E" w14:textId="033E0691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255FE346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24ECB" w:rsidRPr="003B08E3" w14:paraId="6B467042" w14:textId="6A9EAC06" w:rsidTr="00324ECB">
        <w:tc>
          <w:tcPr>
            <w:tcW w:w="5931" w:type="dxa"/>
          </w:tcPr>
          <w:p w14:paraId="2E64C781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pieces captured</w:t>
            </w:r>
          </w:p>
        </w:tc>
        <w:tc>
          <w:tcPr>
            <w:tcW w:w="1406" w:type="dxa"/>
          </w:tcPr>
          <w:p w14:paraId="1533A4C3" w14:textId="52DA89D4" w:rsidR="00324ECB" w:rsidRPr="003B08E3" w:rsidRDefault="00324ECB" w:rsidP="009524AE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</w:tcPr>
          <w:p w14:paraId="0E6C7F22" w14:textId="580789B2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643A59D7" w14:textId="0C82838F" w:rsidR="00324ECB" w:rsidRPr="003B08E3" w:rsidRDefault="003B08E3" w:rsidP="009524AE">
            <w:pPr>
              <w:ind w:left="-104"/>
              <w:jc w:val="center"/>
            </w:pPr>
            <w:r w:rsidRPr="003B08E3">
              <w:t>X</w:t>
            </w:r>
          </w:p>
        </w:tc>
      </w:tr>
      <w:tr w:rsidR="00324ECB" w:rsidRPr="003B08E3" w14:paraId="22A7E0FB" w14:textId="2D956A05" w:rsidTr="00324ECB">
        <w:tc>
          <w:tcPr>
            <w:tcW w:w="5931" w:type="dxa"/>
          </w:tcPr>
          <w:p w14:paraId="084D905C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“promotion” by pawn when reaching end of board</w:t>
            </w:r>
          </w:p>
        </w:tc>
        <w:tc>
          <w:tcPr>
            <w:tcW w:w="1406" w:type="dxa"/>
          </w:tcPr>
          <w:p w14:paraId="56E9B358" w14:textId="3FAFDDB4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43F43E76" w14:textId="3B4CCDDE" w:rsidR="00324ECB" w:rsidRPr="003B08E3" w:rsidRDefault="00324ECB" w:rsidP="006D15FD">
            <w:pPr>
              <w:ind w:left="-104"/>
              <w:jc w:val="center"/>
            </w:pPr>
          </w:p>
        </w:tc>
        <w:tc>
          <w:tcPr>
            <w:tcW w:w="1406" w:type="dxa"/>
          </w:tcPr>
          <w:p w14:paraId="5810FE48" w14:textId="77777777" w:rsidR="00324ECB" w:rsidRPr="003B08E3" w:rsidRDefault="00324ECB" w:rsidP="006D15FD">
            <w:pPr>
              <w:ind w:left="-104"/>
              <w:jc w:val="center"/>
            </w:pPr>
          </w:p>
        </w:tc>
      </w:tr>
      <w:tr w:rsidR="00324ECB" w:rsidRPr="003B08E3" w14:paraId="3D2B1628" w14:textId="1EF80067" w:rsidTr="00324ECB">
        <w:tc>
          <w:tcPr>
            <w:tcW w:w="5931" w:type="dxa"/>
          </w:tcPr>
          <w:p w14:paraId="1D6EC292" w14:textId="77777777" w:rsidR="00324ECB" w:rsidRPr="003B08E3" w:rsidRDefault="00324ECB" w:rsidP="009524AE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“castling” by king</w:t>
            </w:r>
          </w:p>
        </w:tc>
        <w:tc>
          <w:tcPr>
            <w:tcW w:w="1406" w:type="dxa"/>
          </w:tcPr>
          <w:p w14:paraId="2456A9FA" w14:textId="11B3F44D" w:rsidR="00324ECB" w:rsidRPr="003B08E3" w:rsidRDefault="00324ECB" w:rsidP="009524AE">
            <w:pPr>
              <w:ind w:left="-104"/>
              <w:jc w:val="center"/>
            </w:pPr>
          </w:p>
        </w:tc>
        <w:tc>
          <w:tcPr>
            <w:tcW w:w="1406" w:type="dxa"/>
          </w:tcPr>
          <w:p w14:paraId="6CF6FC0B" w14:textId="1A42DA0D" w:rsidR="00324ECB" w:rsidRPr="003B08E3" w:rsidRDefault="00324ECB" w:rsidP="009524AE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</w:tcPr>
          <w:p w14:paraId="2B3426A4" w14:textId="77777777" w:rsidR="00324ECB" w:rsidRPr="003B08E3" w:rsidRDefault="00324ECB" w:rsidP="009524AE">
            <w:pPr>
              <w:ind w:left="-104"/>
              <w:jc w:val="center"/>
            </w:pPr>
          </w:p>
        </w:tc>
      </w:tr>
      <w:tr w:rsidR="003B08E3" w:rsidRPr="003B08E3" w14:paraId="7EE4975C" w14:textId="0ABB3667" w:rsidTr="00324ECB">
        <w:tc>
          <w:tcPr>
            <w:tcW w:w="5931" w:type="dxa"/>
          </w:tcPr>
          <w:p w14:paraId="38FDE26F" w14:textId="77777777" w:rsidR="003B08E3" w:rsidRPr="003B08E3" w:rsidRDefault="003B08E3" w:rsidP="003B08E3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check</w:t>
            </w:r>
          </w:p>
        </w:tc>
        <w:tc>
          <w:tcPr>
            <w:tcW w:w="1406" w:type="dxa"/>
          </w:tcPr>
          <w:p w14:paraId="0B9EC2C8" w14:textId="389AA4E2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</w:tcPr>
          <w:p w14:paraId="03567F0F" w14:textId="534377D0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</w:tcPr>
          <w:p w14:paraId="4B22B235" w14:textId="5AFA2B78" w:rsidR="003B08E3" w:rsidRPr="003B08E3" w:rsidRDefault="003B08E3" w:rsidP="003B08E3">
            <w:pPr>
              <w:ind w:left="-104"/>
              <w:jc w:val="center"/>
            </w:pPr>
            <w:r w:rsidRPr="003B08E3">
              <w:t>X</w:t>
            </w:r>
          </w:p>
        </w:tc>
      </w:tr>
      <w:tr w:rsidR="003B08E3" w:rsidRPr="003B08E3" w14:paraId="79E8143F" w14:textId="0D1B7C37" w:rsidTr="00324ECB">
        <w:tc>
          <w:tcPr>
            <w:tcW w:w="5931" w:type="dxa"/>
          </w:tcPr>
          <w:p w14:paraId="228F98DD" w14:textId="77777777" w:rsidR="003B08E3" w:rsidRPr="003B08E3" w:rsidRDefault="003B08E3" w:rsidP="003B08E3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>check-mate</w:t>
            </w:r>
          </w:p>
        </w:tc>
        <w:tc>
          <w:tcPr>
            <w:tcW w:w="1406" w:type="dxa"/>
          </w:tcPr>
          <w:p w14:paraId="610942E3" w14:textId="313AD218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</w:tcPr>
          <w:p w14:paraId="61B2E83A" w14:textId="5E58535B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</w:tcPr>
          <w:p w14:paraId="7278FF1A" w14:textId="4A6289C9" w:rsidR="003B08E3" w:rsidRPr="003B08E3" w:rsidRDefault="003B08E3" w:rsidP="003B08E3">
            <w:pPr>
              <w:ind w:left="-104"/>
              <w:jc w:val="center"/>
            </w:pPr>
            <w:r w:rsidRPr="003B08E3">
              <w:t>X</w:t>
            </w:r>
          </w:p>
        </w:tc>
      </w:tr>
      <w:tr w:rsidR="003B08E3" w:rsidRPr="003B08E3" w14:paraId="423816D2" w14:textId="26DF8055" w:rsidTr="00324ECB">
        <w:tc>
          <w:tcPr>
            <w:tcW w:w="5931" w:type="dxa"/>
            <w:shd w:val="clear" w:color="auto" w:fill="D9D9D9" w:themeFill="background1" w:themeFillShade="D9"/>
          </w:tcPr>
          <w:p w14:paraId="575DBD68" w14:textId="77777777" w:rsidR="003B08E3" w:rsidRPr="003B08E3" w:rsidRDefault="003B08E3" w:rsidP="003B08E3">
            <w:pPr>
              <w:ind w:left="150"/>
            </w:pPr>
            <w:r w:rsidRPr="003B08E3">
              <w:t>5. Players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3423393C" w14:textId="458506F5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0A1085DC" w14:textId="7F165DFF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674B0854" w14:textId="77777777" w:rsidR="003B08E3" w:rsidRPr="003B08E3" w:rsidRDefault="003B08E3" w:rsidP="003B08E3">
            <w:pPr>
              <w:ind w:left="-104"/>
              <w:jc w:val="center"/>
            </w:pPr>
          </w:p>
        </w:tc>
      </w:tr>
      <w:tr w:rsidR="003B08E3" w:rsidRPr="003B08E3" w14:paraId="7FB0E050" w14:textId="77777777" w:rsidTr="00324ECB">
        <w:tc>
          <w:tcPr>
            <w:tcW w:w="5931" w:type="dxa"/>
          </w:tcPr>
          <w:p w14:paraId="67BF337C" w14:textId="00744D00" w:rsidR="003B08E3" w:rsidRPr="003B08E3" w:rsidRDefault="003B08E3" w:rsidP="003B08E3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>
              <w:t xml:space="preserve">1 &amp; </w:t>
            </w:r>
            <w:r w:rsidRPr="003B08E3">
              <w:t>2</w:t>
            </w:r>
          </w:p>
        </w:tc>
        <w:tc>
          <w:tcPr>
            <w:tcW w:w="1406" w:type="dxa"/>
          </w:tcPr>
          <w:p w14:paraId="2D27132F" w14:textId="77777777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</w:tcPr>
          <w:p w14:paraId="4F17C492" w14:textId="77777777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</w:tcPr>
          <w:p w14:paraId="5DDCEE5A" w14:textId="77777777" w:rsidR="003B08E3" w:rsidRPr="003B08E3" w:rsidRDefault="003B08E3" w:rsidP="003B08E3">
            <w:pPr>
              <w:ind w:left="-104"/>
              <w:jc w:val="center"/>
            </w:pPr>
          </w:p>
        </w:tc>
      </w:tr>
      <w:tr w:rsidR="003B08E3" w:rsidRPr="003B08E3" w14:paraId="61145756" w14:textId="448B7B59" w:rsidTr="003B08E3">
        <w:tc>
          <w:tcPr>
            <w:tcW w:w="5931" w:type="dxa"/>
            <w:shd w:val="clear" w:color="auto" w:fill="D9D9D9" w:themeFill="background1" w:themeFillShade="D9"/>
          </w:tcPr>
          <w:p w14:paraId="7CD06089" w14:textId="4FE0C34A" w:rsidR="003B08E3" w:rsidRPr="003B08E3" w:rsidRDefault="003B08E3" w:rsidP="003B08E3">
            <w:pPr>
              <w:ind w:left="150"/>
            </w:pPr>
            <w:r w:rsidRPr="003B08E3">
              <w:t>6. Junit Testing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23F54658" w14:textId="18210337" w:rsidR="003B08E3" w:rsidRPr="003B08E3" w:rsidRDefault="003B08E3" w:rsidP="003B08E3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1664050C" w14:textId="6D33906A" w:rsidR="003B08E3" w:rsidRPr="003B08E3" w:rsidRDefault="003B08E3" w:rsidP="003B08E3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3607D056" w14:textId="76F3562F" w:rsidR="003B08E3" w:rsidRPr="003B08E3" w:rsidRDefault="003B08E3" w:rsidP="003B08E3">
            <w:pPr>
              <w:ind w:left="-104"/>
              <w:jc w:val="center"/>
            </w:pPr>
            <w:r>
              <w:t>X</w:t>
            </w:r>
          </w:p>
        </w:tc>
      </w:tr>
      <w:tr w:rsidR="003B08E3" w:rsidRPr="003B08E3" w14:paraId="2F43EC58" w14:textId="7EECEF4F" w:rsidTr="00324ECB">
        <w:tc>
          <w:tcPr>
            <w:tcW w:w="5931" w:type="dxa"/>
            <w:shd w:val="clear" w:color="auto" w:fill="D9D9D9" w:themeFill="background1" w:themeFillShade="D9"/>
          </w:tcPr>
          <w:p w14:paraId="1D21A858" w14:textId="20B5AB71" w:rsidR="003B08E3" w:rsidRPr="003B08E3" w:rsidRDefault="003B08E3" w:rsidP="003B08E3">
            <w:pPr>
              <w:ind w:left="150"/>
            </w:pPr>
            <w:r>
              <w:t>7</w:t>
            </w:r>
            <w:r w:rsidRPr="003B08E3">
              <w:t>.</w:t>
            </w:r>
            <w:r>
              <w:t xml:space="preserve"> Options to explore</w:t>
            </w:r>
            <w:bookmarkStart w:id="0" w:name="_GoBack"/>
            <w:bookmarkEnd w:id="0"/>
            <w:r>
              <w:t>:</w:t>
            </w:r>
            <w:r w:rsidRPr="003B08E3">
              <w:t xml:space="preserve"> 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3B430B58" w14:textId="57EBDC7F" w:rsidR="003B08E3" w:rsidRPr="003B08E3" w:rsidRDefault="003B08E3" w:rsidP="003B08E3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23B4ED38" w14:textId="0918B1D5" w:rsidR="003B08E3" w:rsidRPr="003B08E3" w:rsidRDefault="003B08E3" w:rsidP="003B08E3">
            <w:pPr>
              <w:ind w:left="-104"/>
              <w:jc w:val="center"/>
            </w:pPr>
            <w:r w:rsidRPr="003B08E3">
              <w:t>X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62A5A28F" w14:textId="58EFF5B5" w:rsidR="003B08E3" w:rsidRPr="003B08E3" w:rsidRDefault="003B08E3" w:rsidP="003B08E3">
            <w:pPr>
              <w:ind w:left="-104"/>
              <w:jc w:val="center"/>
            </w:pPr>
            <w:r>
              <w:t>X</w:t>
            </w:r>
          </w:p>
        </w:tc>
      </w:tr>
      <w:tr w:rsidR="003B08E3" w:rsidRPr="003B08E3" w14:paraId="6BECF0C7" w14:textId="075A2158" w:rsidTr="00C2426E">
        <w:trPr>
          <w:trHeight w:val="215"/>
        </w:trPr>
        <w:tc>
          <w:tcPr>
            <w:tcW w:w="5931" w:type="dxa"/>
            <w:shd w:val="clear" w:color="auto" w:fill="D9D9D9" w:themeFill="background1" w:themeFillShade="D9"/>
          </w:tcPr>
          <w:p w14:paraId="14FBA6ED" w14:textId="7DD113C2" w:rsidR="003B08E3" w:rsidRPr="003B08E3" w:rsidRDefault="003B08E3" w:rsidP="003B08E3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 w:rsidRPr="003B08E3">
              <w:t xml:space="preserve">Computer </w:t>
            </w:r>
            <w:r>
              <w:t xml:space="preserve">opponent / </w:t>
            </w:r>
            <w:r w:rsidRPr="003B08E3">
              <w:t>playe</w:t>
            </w:r>
            <w:r>
              <w:t>r?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153F8C18" w14:textId="77777777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41EE3ED3" w14:textId="77777777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27BDD4D5" w14:textId="08B200E4" w:rsidR="003B08E3" w:rsidRPr="003B08E3" w:rsidRDefault="003B08E3" w:rsidP="003B08E3">
            <w:pPr>
              <w:ind w:left="-104"/>
              <w:jc w:val="center"/>
            </w:pPr>
          </w:p>
        </w:tc>
      </w:tr>
      <w:tr w:rsidR="003B08E3" w:rsidRPr="003B08E3" w14:paraId="4A78A626" w14:textId="77777777" w:rsidTr="00C2426E">
        <w:trPr>
          <w:trHeight w:val="215"/>
        </w:trPr>
        <w:tc>
          <w:tcPr>
            <w:tcW w:w="5931" w:type="dxa"/>
            <w:shd w:val="clear" w:color="auto" w:fill="D9D9D9" w:themeFill="background1" w:themeFillShade="D9"/>
          </w:tcPr>
          <w:p w14:paraId="39749116" w14:textId="0D2214F5" w:rsidR="003B08E3" w:rsidRPr="003B08E3" w:rsidRDefault="003B08E3" w:rsidP="003B08E3">
            <w:pPr>
              <w:pStyle w:val="ListParagraph"/>
              <w:numPr>
                <w:ilvl w:val="2"/>
                <w:numId w:val="1"/>
              </w:numPr>
              <w:ind w:left="691" w:firstLine="0"/>
            </w:pPr>
            <w:r>
              <w:t>Graphics?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47EEBCCD" w14:textId="77777777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2CCDED13" w14:textId="77777777" w:rsidR="003B08E3" w:rsidRPr="003B08E3" w:rsidRDefault="003B08E3" w:rsidP="003B08E3">
            <w:pPr>
              <w:ind w:left="-104"/>
              <w:jc w:val="center"/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730CBB41" w14:textId="77777777" w:rsidR="003B08E3" w:rsidRPr="003B08E3" w:rsidRDefault="003B08E3" w:rsidP="003B08E3">
            <w:pPr>
              <w:ind w:left="-104"/>
              <w:jc w:val="center"/>
            </w:pPr>
          </w:p>
        </w:tc>
      </w:tr>
    </w:tbl>
    <w:p w14:paraId="7549F5E5" w14:textId="5CF2E039" w:rsidR="00F05FB5" w:rsidRPr="003B08E3" w:rsidRDefault="00F05FB5" w:rsidP="009524AE"/>
    <w:p w14:paraId="6C90C538" w14:textId="64AAF59C" w:rsidR="005F6DB5" w:rsidRPr="003B08E3" w:rsidRDefault="00351977" w:rsidP="00351977">
      <w:pPr>
        <w:ind w:left="360"/>
      </w:pPr>
      <w:r w:rsidRPr="003B08E3">
        <w:t xml:space="preserve">* </w:t>
      </w:r>
      <w:r w:rsidR="005F6DB5" w:rsidRPr="003B08E3">
        <w:t xml:space="preserve">We </w:t>
      </w:r>
      <w:r w:rsidRPr="003B08E3">
        <w:t xml:space="preserve">will adjust </w:t>
      </w:r>
      <w:r w:rsidR="005F6DB5" w:rsidRPr="003B08E3">
        <w:t xml:space="preserve">these plans </w:t>
      </w:r>
      <w:r w:rsidRPr="003B08E3">
        <w:t xml:space="preserve">as necessary in </w:t>
      </w:r>
      <w:r w:rsidR="005F6DB5" w:rsidRPr="003B08E3">
        <w:t>order to balance the workload</w:t>
      </w:r>
      <w:r w:rsidRPr="003B08E3">
        <w:t xml:space="preserve"> among team members</w:t>
      </w:r>
      <w:r w:rsidR="005F6DB5" w:rsidRPr="003B08E3">
        <w:t xml:space="preserve">. </w:t>
      </w:r>
      <w:r w:rsidRPr="003B08E3">
        <w:t>We define workload as number of lines of code written.</w:t>
      </w:r>
    </w:p>
    <w:sectPr w:rsidR="005F6DB5" w:rsidRPr="003B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10E4"/>
    <w:multiLevelType w:val="hybridMultilevel"/>
    <w:tmpl w:val="52BA3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3B1"/>
    <w:multiLevelType w:val="hybridMultilevel"/>
    <w:tmpl w:val="0D861E5E"/>
    <w:lvl w:ilvl="0" w:tplc="EE08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61C4"/>
    <w:multiLevelType w:val="hybridMultilevel"/>
    <w:tmpl w:val="D6D684A0"/>
    <w:lvl w:ilvl="0" w:tplc="F3E07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7333"/>
    <w:multiLevelType w:val="hybridMultilevel"/>
    <w:tmpl w:val="1CBA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5BBA"/>
    <w:multiLevelType w:val="hybridMultilevel"/>
    <w:tmpl w:val="0E38BDD2"/>
    <w:lvl w:ilvl="0" w:tplc="EE08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D5DA8"/>
    <w:multiLevelType w:val="hybridMultilevel"/>
    <w:tmpl w:val="6B74AA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5"/>
    <w:rsid w:val="000D4272"/>
    <w:rsid w:val="00146F03"/>
    <w:rsid w:val="00324ECB"/>
    <w:rsid w:val="00351977"/>
    <w:rsid w:val="003B08E3"/>
    <w:rsid w:val="003D6B02"/>
    <w:rsid w:val="004669D6"/>
    <w:rsid w:val="004A2C87"/>
    <w:rsid w:val="005F6DB5"/>
    <w:rsid w:val="006A0EFC"/>
    <w:rsid w:val="006D15FD"/>
    <w:rsid w:val="007559E6"/>
    <w:rsid w:val="00845AB6"/>
    <w:rsid w:val="009524AE"/>
    <w:rsid w:val="00B1565F"/>
    <w:rsid w:val="00C2426E"/>
    <w:rsid w:val="00DD3BBD"/>
    <w:rsid w:val="00F05FB5"/>
    <w:rsid w:val="00F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F3F2"/>
  <w15:chartTrackingRefBased/>
  <w15:docId w15:val="{853A96C0-594D-46EB-8D08-78552A97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B5"/>
    <w:pPr>
      <w:ind w:left="720"/>
      <w:contextualSpacing/>
    </w:pPr>
  </w:style>
  <w:style w:type="table" w:styleId="TableGrid">
    <w:name w:val="Table Grid"/>
    <w:basedOn w:val="TableNormal"/>
    <w:uiPriority w:val="39"/>
    <w:rsid w:val="00952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Guerin</dc:creator>
  <cp:keywords/>
  <dc:description/>
  <cp:lastModifiedBy>Jean-Michel Guerin</cp:lastModifiedBy>
  <cp:revision>2</cp:revision>
  <dcterms:created xsi:type="dcterms:W3CDTF">2020-03-09T23:38:00Z</dcterms:created>
  <dcterms:modified xsi:type="dcterms:W3CDTF">2020-03-09T23:38:00Z</dcterms:modified>
</cp:coreProperties>
</file>