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rPr>
          <w:color w:val="1f497d"/>
        </w:rPr>
      </w:pPr>
      <w:r w:rsidDel="00000000" w:rsidR="00000000" w:rsidRPr="00000000">
        <w:rPr>
          <w:color w:val="1f497d"/>
          <w:rtl w:val="0"/>
        </w:rPr>
        <w:t xml:space="preserve">Language Detection Web Application – Duck Soft Works § Co.</w:t>
      </w:r>
    </w:p>
    <w:p w:rsidR="00000000" w:rsidDel="00000000" w:rsidP="00000000" w:rsidRDefault="00000000" w:rsidRPr="00000000" w14:paraId="00000002">
      <w:pPr>
        <w:pStyle w:val="Heading1"/>
        <w:rPr/>
      </w:pPr>
      <w:r w:rsidDel="00000000" w:rsidR="00000000" w:rsidRPr="00000000">
        <w:rPr>
          <w:rtl w:val="0"/>
        </w:rPr>
        <w:t xml:space="preserve">US 4 – </w:t>
      </w:r>
      <w:r w:rsidDel="00000000" w:rsidR="00000000" w:rsidRPr="00000000">
        <w:rPr>
          <w:sz w:val="28"/>
          <w:szCs w:val="28"/>
          <w:u w:val="single"/>
          <w:rtl w:val="0"/>
        </w:rPr>
        <w:t xml:space="preserve">As a user, I want to cancel a task that is currently being processed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4">
      <w:pPr>
        <w:pStyle w:val="Heading2"/>
        <w:rPr/>
      </w:pPr>
      <w:r w:rsidDel="00000000" w:rsidR="00000000" w:rsidRPr="00000000">
        <w:rPr>
          <w:rtl w:val="0"/>
        </w:rPr>
        <w:t xml:space="preserve">1. Requirements Engineering</w:t>
      </w:r>
    </w:p>
    <w:bookmarkStart w:colFirst="0" w:colLast="0" w:name="bookmark=id.1fob9te" w:id="2"/>
    <w:bookmarkEnd w:id="2"/>
    <w:p w:rsidR="00000000" w:rsidDel="00000000" w:rsidP="00000000" w:rsidRDefault="00000000" w:rsidRPr="00000000" w14:paraId="00000005">
      <w:pPr>
        <w:pStyle w:val="Heading3"/>
        <w:rPr/>
      </w:pPr>
      <w:r w:rsidDel="00000000" w:rsidR="00000000" w:rsidRPr="00000000">
        <w:rPr>
          <w:rtl w:val="0"/>
        </w:rPr>
        <w:t xml:space="preserve">1.1. Customer Specifications and Clarifications</w:t>
      </w:r>
    </w:p>
    <w:bookmarkStart w:colFirst="0" w:colLast="0" w:name="bookmark=id.3znysh7" w:id="3"/>
    <w:bookmarkEnd w:id="3"/>
    <w:p w:rsidR="00000000" w:rsidDel="00000000" w:rsidP="00000000" w:rsidRDefault="00000000" w:rsidRPr="00000000" w14:paraId="00000006">
      <w:pPr>
        <w:pStyle w:val="Heading3"/>
        <w:rPr>
          <w:rFonts w:ascii="Cambria" w:cs="Cambria" w:eastAsia="Cambria" w:hAnsi="Cambria"/>
          <w:b w:val="0"/>
          <w:color w:val="000000"/>
        </w:rPr>
      </w:pPr>
      <w:r w:rsidDel="00000000" w:rsidR="00000000" w:rsidRPr="00000000">
        <w:rPr>
          <w:rFonts w:ascii="Cambria" w:cs="Cambria" w:eastAsia="Cambria" w:hAnsi="Cambria"/>
          <w:color w:val="000000"/>
          <w:rtl w:val="0"/>
        </w:rPr>
        <w:t xml:space="preserve">Q:</w:t>
      </w:r>
      <w:r w:rsidDel="00000000" w:rsidR="00000000" w:rsidRPr="00000000">
        <w:rPr>
          <w:rFonts w:ascii="Cambria" w:cs="Cambria" w:eastAsia="Cambria" w:hAnsi="Cambria"/>
          <w:b w:val="0"/>
          <w:color w:val="000000"/>
          <w:rtl w:val="0"/>
        </w:rPr>
        <w:t xml:space="preserve"> What does it mean for the task to be "expressly canceled"?</w:t>
        <w:br w:type="textWrapping"/>
      </w:r>
      <w:r w:rsidDel="00000000" w:rsidR="00000000" w:rsidRPr="00000000">
        <w:rPr>
          <w:rFonts w:ascii="Cambria" w:cs="Cambria" w:eastAsia="Cambria" w:hAnsi="Cambria"/>
          <w:color w:val="000000"/>
          <w:rtl w:val="0"/>
        </w:rPr>
        <w:t xml:space="preserve">R:</w:t>
      </w:r>
      <w:r w:rsidDel="00000000" w:rsidR="00000000" w:rsidRPr="00000000">
        <w:rPr>
          <w:rFonts w:ascii="Cambria" w:cs="Cambria" w:eastAsia="Cambria" w:hAnsi="Cambria"/>
          <w:b w:val="0"/>
          <w:color w:val="000000"/>
          <w:rtl w:val="0"/>
        </w:rPr>
        <w:t xml:space="preserve"> It means that the user “expressly” cancels the task (by clicking a cancel task button on the application frontend).</w:t>
      </w:r>
    </w:p>
    <w:p w:rsidR="00000000" w:rsidDel="00000000" w:rsidP="00000000" w:rsidRDefault="00000000" w:rsidRPr="00000000" w14:paraId="00000007">
      <w:pPr>
        <w:pStyle w:val="Heading3"/>
        <w:rPr/>
      </w:pPr>
      <w:r w:rsidDel="00000000" w:rsidR="00000000" w:rsidRPr="00000000">
        <w:rPr>
          <w:rtl w:val="0"/>
        </w:rPr>
        <w:t xml:space="preserve">1.2. Acceptance Criteria</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Cancel method in order to complete </w:t>
      </w:r>
      <w:r w:rsidDel="00000000" w:rsidR="00000000" w:rsidRPr="00000000">
        <w:rPr>
          <w:rtl w:val="0"/>
        </w:rPr>
        <w:t xml:space="preserve">cancellation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task language analysis.</w:t>
      </w:r>
    </w:p>
    <w:bookmarkStart w:colFirst="0" w:colLast="0" w:name="bookmark=id.2et92p0" w:id="4"/>
    <w:bookmarkEnd w:id="4"/>
    <w:p w:rsidR="00000000" w:rsidDel="00000000" w:rsidP="00000000" w:rsidRDefault="00000000" w:rsidRPr="00000000" w14:paraId="00000009">
      <w:pPr>
        <w:pStyle w:val="Heading3"/>
        <w:rPr/>
      </w:pPr>
      <w:r w:rsidDel="00000000" w:rsidR="00000000" w:rsidRPr="00000000">
        <w:rPr>
          <w:rtl w:val="0"/>
        </w:rPr>
        <w:t xml:space="preserve">1.3. Found out Dependencies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order to fulfill the </w:t>
      </w:r>
      <w:r w:rsidDel="00000000" w:rsidR="00000000" w:rsidRPr="00000000">
        <w:rPr>
          <w:rtl w:val="0"/>
        </w:rPr>
        <w:t xml:space="preserve">cancellation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 one task with status “Processing” must exist. That means one language analysis is still in process.</w:t>
      </w:r>
    </w:p>
    <w:bookmarkStart w:colFirst="0" w:colLast="0" w:name="bookmark=id.tyjcwt" w:id="5"/>
    <w:bookmarkEnd w:id="5"/>
    <w:p w:rsidR="00000000" w:rsidDel="00000000" w:rsidP="00000000" w:rsidRDefault="00000000" w:rsidRPr="00000000" w14:paraId="0000000B">
      <w:pPr>
        <w:pStyle w:val="Heading3"/>
        <w:rPr/>
      </w:pPr>
      <w:r w:rsidDel="00000000" w:rsidR="00000000" w:rsidRPr="00000000">
        <w:rPr>
          <w:rtl w:val="0"/>
        </w:rPr>
        <w:t xml:space="preserve">1.4. Input and Output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this moment it is necessary to provide the id of a task in order to cancel the task. It is the only way, for now, to cancel the task.</w:t>
      </w:r>
    </w:p>
    <w:bookmarkStart w:colFirst="0" w:colLast="0" w:name="bookmark=id.3dy6vkm" w:id="6"/>
    <w:bookmarkEnd w:id="6"/>
    <w:p w:rsidR="00000000" w:rsidDel="00000000" w:rsidP="00000000" w:rsidRDefault="00000000" w:rsidRPr="00000000" w14:paraId="0000000D">
      <w:pPr>
        <w:pStyle w:val="Heading3"/>
        <w:rPr/>
      </w:pPr>
      <w:r w:rsidDel="00000000" w:rsidR="00000000" w:rsidRPr="00000000">
        <w:rPr>
          <w:rtl w:val="0"/>
        </w:rPr>
        <w:t xml:space="preserve">1.5. System Sequence Diagram (SSD)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847975" cy="16287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47975" cy="1628775"/>
                    </a:xfrm>
                    <a:prstGeom prst="rect"/>
                    <a:ln/>
                  </pic:spPr>
                </pic:pic>
              </a:graphicData>
            </a:graphic>
          </wp:inline>
        </w:drawing>
      </w:r>
      <w:r w:rsidDel="00000000" w:rsidR="00000000" w:rsidRPr="00000000">
        <w:rPr>
          <w:rtl w:val="0"/>
        </w:rPr>
      </w:r>
    </w:p>
    <w:bookmarkStart w:colFirst="0" w:colLast="0" w:name="bookmark=id.4d34og8" w:id="7"/>
    <w:bookmarkEnd w:id="7"/>
    <w:p w:rsidR="00000000" w:rsidDel="00000000" w:rsidP="00000000" w:rsidRDefault="00000000" w:rsidRPr="00000000" w14:paraId="0000000F">
      <w:pPr>
        <w:pStyle w:val="Heading2"/>
        <w:rPr/>
      </w:pPr>
      <w:r w:rsidDel="00000000" w:rsidR="00000000" w:rsidRPr="00000000">
        <w:rPr>
          <w:rtl w:val="0"/>
        </w:rPr>
        <w:t xml:space="preserve">2. OO Analysis</w:t>
      </w:r>
    </w:p>
    <w:bookmarkStart w:colFirst="0" w:colLast="0" w:name="bookmark=id.2s8eyo1" w:id="8"/>
    <w:bookmarkEnd w:id="8"/>
    <w:p w:rsidR="00000000" w:rsidDel="00000000" w:rsidP="00000000" w:rsidRDefault="00000000" w:rsidRPr="00000000" w14:paraId="00000010">
      <w:pPr>
        <w:pStyle w:val="Heading3"/>
        <w:rPr/>
      </w:pPr>
      <w:r w:rsidDel="00000000" w:rsidR="00000000" w:rsidRPr="00000000">
        <w:rPr>
          <w:rtl w:val="0"/>
        </w:rPr>
        <w:t xml:space="preserve">2.1. Relevant Domain Model Excerpt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262382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bookmark=id.3rdcrjn" w:id="9"/>
    <w:bookmarkEnd w:id="9"/>
    <w:p w:rsidR="00000000" w:rsidDel="00000000" w:rsidP="00000000" w:rsidRDefault="00000000" w:rsidRPr="00000000" w14:paraId="00000013">
      <w:pPr>
        <w:pStyle w:val="Heading2"/>
        <w:rPr/>
      </w:pPr>
      <w:r w:rsidDel="00000000" w:rsidR="00000000" w:rsidRPr="00000000">
        <w:rPr>
          <w:rtl w:val="0"/>
        </w:rPr>
        <w:t xml:space="preserve">3. Design - User Story Realization</w:t>
      </w:r>
    </w:p>
    <w:bookmarkStart w:colFirst="0" w:colLast="0" w:name="bookmark=id.26in1rg" w:id="10"/>
    <w:bookmarkEnd w:id="10"/>
    <w:p w:rsidR="00000000" w:rsidDel="00000000" w:rsidP="00000000" w:rsidRDefault="00000000" w:rsidRPr="00000000" w14:paraId="00000014">
      <w:pPr>
        <w:pStyle w:val="Heading2"/>
        <w:rPr/>
      </w:pPr>
      <w:r w:rsidDel="00000000" w:rsidR="00000000" w:rsidRPr="00000000">
        <w:rPr>
          <w:rtl w:val="0"/>
        </w:rPr>
        <w:t xml:space="preserve">3.1. Sequence Diagram (SD)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1612900"/>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bookmarkStart w:colFirst="0" w:colLast="0" w:name="bookmark=id.lnxbz9" w:id="11"/>
    <w:bookmarkEnd w:id="11"/>
    <w:p w:rsidR="00000000" w:rsidDel="00000000" w:rsidP="00000000" w:rsidRDefault="00000000" w:rsidRPr="00000000" w14:paraId="00000016">
      <w:pPr>
        <w:pStyle w:val="Heading2"/>
        <w:rPr/>
      </w:pPr>
      <w:r w:rsidDel="00000000" w:rsidR="00000000" w:rsidRPr="00000000">
        <w:rPr>
          <w:rtl w:val="0"/>
        </w:rPr>
        <w:t xml:space="preserve">3.2. Class Diagram (CD)</w:t>
      </w:r>
    </w:p>
    <w:bookmarkStart w:colFirst="0" w:colLast="0" w:name="bookmark=id.35nkun2" w:id="12"/>
    <w:bookmarkEnd w:id="12"/>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943600" cy="430085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00855"/>
                    </a:xfrm>
                    <a:prstGeom prst="rect"/>
                    <a:ln/>
                  </pic:spPr>
                </pic:pic>
              </a:graphicData>
            </a:graphic>
          </wp:inline>
        </w:drawing>
      </w:r>
      <w:r w:rsidDel="00000000" w:rsidR="00000000" w:rsidRPr="00000000">
        <w:rPr>
          <w:rtl w:val="0"/>
        </w:rPr>
      </w:r>
    </w:p>
    <w:bookmarkStart w:colFirst="0" w:colLast="0" w:name="bookmark=id.1ksv4uv" w:id="13"/>
    <w:bookmarkEnd w:id="13"/>
    <w:p w:rsidR="00000000" w:rsidDel="00000000" w:rsidP="00000000" w:rsidRDefault="00000000" w:rsidRPr="00000000" w14:paraId="00000018">
      <w:pPr>
        <w:pStyle w:val="Heading1"/>
        <w:rPr/>
      </w:pPr>
      <w:r w:rsidDel="00000000" w:rsidR="00000000" w:rsidRPr="00000000">
        <w:rPr>
          <w:rtl w:val="0"/>
        </w:rPr>
        <w:t xml:space="preserve">4. Construction (Implementation)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 faced several problems when trying to cancel an ongoing thread, construction of this user story was not easy. After trying to interrupt or kill one thread with several methodologies without success, we chose to just change the task state from </w:t>
      </w:r>
      <w:r w:rsidDel="00000000" w:rsidR="00000000" w:rsidRPr="00000000">
        <w:rPr>
          <w:b w:val="1"/>
          <w:i w:val="0"/>
          <w:smallCaps w:val="0"/>
          <w:strike w:val="0"/>
          <w:color w:val="000000"/>
          <w:sz w:val="24"/>
          <w:szCs w:val="24"/>
          <w:u w:val="none"/>
          <w:shd w:fill="auto" w:val="clear"/>
          <w:vertAlign w:val="baseline"/>
          <w:rtl w:val="0"/>
        </w:rPr>
        <w:t xml:space="preserve">Processing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b w:val="1"/>
          <w:i w:val="0"/>
          <w:smallCaps w:val="0"/>
          <w:strike w:val="0"/>
          <w:color w:val="000000"/>
          <w:sz w:val="24"/>
          <w:szCs w:val="24"/>
          <w:u w:val="none"/>
          <w:shd w:fill="auto" w:val="clear"/>
          <w:vertAlign w:val="baseline"/>
          <w:rtl w:val="0"/>
        </w:rPr>
        <w:t xml:space="preserve">Canceled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directly through a save in the database. For this, we use a Task copy constructor to modify the object's state and then store the information.</w:t>
      </w:r>
    </w:p>
    <w:bookmarkStart w:colFirst="0" w:colLast="0" w:name="bookmark=id.44sinio" w:id="14"/>
    <w:bookmarkEnd w:id="14"/>
    <w:p w:rsidR="00000000" w:rsidDel="00000000" w:rsidP="00000000" w:rsidRDefault="00000000" w:rsidRPr="00000000" w14:paraId="0000001A">
      <w:pPr>
        <w:pStyle w:val="Heading1"/>
        <w:rPr/>
      </w:pPr>
      <w:r w:rsidDel="00000000" w:rsidR="00000000" w:rsidRPr="00000000">
        <w:rPr>
          <w:rtl w:val="0"/>
        </w:rPr>
        <w:t xml:space="preserve">5. Integration and Demo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integrate this with the rest of the application, before modifying the object's state to </w:t>
      </w:r>
      <w:r w:rsidDel="00000000" w:rsidR="00000000" w:rsidRPr="00000000">
        <w:rPr>
          <w:b w:val="1"/>
          <w:i w:val="0"/>
          <w:smallCaps w:val="0"/>
          <w:strike w:val="0"/>
          <w:color w:val="000000"/>
          <w:sz w:val="24"/>
          <w:szCs w:val="24"/>
          <w:u w:val="none"/>
          <w:shd w:fill="auto" w:val="clear"/>
          <w:vertAlign w:val="baseline"/>
          <w:rtl w:val="0"/>
        </w:rPr>
        <w:t xml:space="preserve">Canceled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need to verify that the task with the ID passed in the argument actually exists.</w:t>
      </w:r>
    </w:p>
    <w:bookmarkStart w:colFirst="0" w:colLast="0" w:name="bookmark=id.2jxsxqh" w:id="15"/>
    <w:bookmarkEnd w:id="15"/>
    <w:p w:rsidR="00000000" w:rsidDel="00000000" w:rsidP="00000000" w:rsidRDefault="00000000" w:rsidRPr="00000000" w14:paraId="0000001C">
      <w:pPr>
        <w:pStyle w:val="Heading1"/>
        <w:rPr/>
      </w:pPr>
      <w:r w:rsidDel="00000000" w:rsidR="00000000" w:rsidRPr="00000000">
        <w:rPr>
          <w:rtl w:val="0"/>
        </w:rPr>
        <w:t xml:space="preserve">6. Observations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aware that this implementation is not ideal, however, given the problem we face of not being able to interrupt the asynchronous process of language analysis, we chose to solve it this way.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are aware that there is a performance issue as the request to cancel the analysis does not interrupt the process and, therefore, continues to use the machine's resources.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Ttulo1">
    <w:name w:val="heading 1"/>
    <w:basedOn w:val="Normal"/>
    <w:next w:val="Corpodetexto"/>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Ttulo2">
    <w:name w:val="heading 2"/>
    <w:basedOn w:val="Normal"/>
    <w:next w:val="Corpodetexto"/>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Ttulo3">
    <w:name w:val="heading 3"/>
    <w:basedOn w:val="Normal"/>
    <w:next w:val="Corpodetexto"/>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Corpodetexto"/>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rPr>
  </w:style>
  <w:style w:type="paragraph" w:styleId="Ttulo5">
    <w:name w:val="heading 5"/>
    <w:basedOn w:val="Normal"/>
    <w:next w:val="Corpodetexto"/>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rPr>
  </w:style>
  <w:style w:type="paragraph" w:styleId="Ttulo6">
    <w:name w:val="heading 6"/>
    <w:basedOn w:val="Normal"/>
    <w:next w:val="Corpodetexto"/>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Ttulo7">
    <w:name w:val="heading 7"/>
    <w:basedOn w:val="Normal"/>
    <w:next w:val="Corpodetexto"/>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Ttulo8">
    <w:name w:val="heading 8"/>
    <w:basedOn w:val="Normal"/>
    <w:next w:val="Corpodetexto"/>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Ttulo9">
    <w:name w:val="heading 9"/>
    <w:basedOn w:val="Normal"/>
    <w:next w:val="Corpodetexto"/>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qFormat w:val="1"/>
    <w:pPr>
      <w:spacing w:after="180" w:before="180"/>
    </w:pPr>
  </w:style>
  <w:style w:type="paragraph" w:styleId="FirstParagraph" w:customStyle="1">
    <w:name w:val="First Paragraph"/>
    <w:basedOn w:val="Corpodetexto"/>
    <w:next w:val="Corpodetexto"/>
    <w:qFormat w:val="1"/>
  </w:style>
  <w:style w:type="paragraph" w:styleId="Compact" w:customStyle="1">
    <w:name w:val="Compact"/>
    <w:basedOn w:val="Corpodetexto"/>
    <w:qFormat w:val="1"/>
    <w:pPr>
      <w:spacing w:after="36" w:before="36"/>
    </w:pPr>
  </w:style>
  <w:style w:type="paragraph" w:styleId="Ttulo">
    <w:name w:val="Title"/>
    <w:basedOn w:val="Normal"/>
    <w:next w:val="Corpodetexto"/>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tulo">
    <w:name w:val="Subtitle"/>
    <w:basedOn w:val="Ttulo"/>
    <w:next w:val="Corpodetexto"/>
    <w:qFormat w:val="1"/>
    <w:pPr>
      <w:spacing w:before="240"/>
    </w:pPr>
    <w:rPr>
      <w:sz w:val="30"/>
      <w:szCs w:val="30"/>
    </w:rPr>
  </w:style>
  <w:style w:type="paragraph" w:styleId="Author" w:customStyle="1">
    <w:name w:val="Author"/>
    <w:next w:val="Corpodetexto"/>
    <w:qFormat w:val="1"/>
    <w:pPr>
      <w:keepNext w:val="1"/>
      <w:keepLines w:val="1"/>
      <w:jc w:val="center"/>
    </w:pPr>
  </w:style>
  <w:style w:type="paragraph" w:styleId="Data">
    <w:name w:val="Date"/>
    <w:next w:val="Corpodetexto"/>
    <w:qFormat w:val="1"/>
    <w:pPr>
      <w:keepNext w:val="1"/>
      <w:keepLines w:val="1"/>
      <w:jc w:val="center"/>
    </w:pPr>
  </w:style>
  <w:style w:type="paragraph" w:styleId="Abstract" w:customStyle="1">
    <w:name w:val="Abstract"/>
    <w:basedOn w:val="Normal"/>
    <w:next w:val="Corpodetexto"/>
    <w:qFormat w:val="1"/>
    <w:pPr>
      <w:keepNext w:val="1"/>
      <w:keepLines w:val="1"/>
      <w:spacing w:after="300" w:before="300"/>
    </w:pPr>
    <w:rPr>
      <w:sz w:val="20"/>
      <w:szCs w:val="20"/>
    </w:rPr>
  </w:style>
  <w:style w:type="paragraph" w:styleId="Bibliografia">
    <w:name w:val="Bibliography"/>
    <w:basedOn w:val="Normal"/>
    <w:qFormat w:val="1"/>
  </w:style>
  <w:style w:type="paragraph" w:styleId="Textodebloco">
    <w:name w:val="Block Text"/>
    <w:basedOn w:val="Corpodetexto"/>
    <w:next w:val="Corpodetexto"/>
    <w:uiPriority w:val="9"/>
    <w:unhideWhenUsed w:val="1"/>
    <w:qFormat w:val="1"/>
    <w:pPr>
      <w:spacing w:after="100" w:before="100"/>
      <w:ind w:left="480" w:right="480"/>
    </w:pPr>
  </w:style>
  <w:style w:type="paragraph" w:styleId="Textodenotaderodap">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tblStylePr w:type="firstRow">
      <w:tblPr>
        <w:jc w:val="left"/>
      </w:tblPr>
      <w:trPr>
        <w:jc w:val="left"/>
      </w:trPr>
      <w:tcPr>
        <w:tcBorders>
          <w:bottom w:color="auto"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Legenda">
    <w:name w:val="caption"/>
    <w:basedOn w:val="Normal"/>
    <w:link w:val="LegendaCarter"/>
    <w:pPr>
      <w:spacing w:after="120"/>
    </w:pPr>
    <w:rPr>
      <w:i w:val="1"/>
    </w:rPr>
  </w:style>
  <w:style w:type="paragraph" w:styleId="TableCaption" w:customStyle="1">
    <w:name w:val="Table Caption"/>
    <w:basedOn w:val="Legenda"/>
    <w:pPr>
      <w:keepNext w:val="1"/>
    </w:pPr>
  </w:style>
  <w:style w:type="paragraph" w:styleId="ImageCaption" w:customStyle="1">
    <w:name w:val="Image Caption"/>
    <w:basedOn w:val="Legenda"/>
  </w:style>
  <w:style w:type="paragraph" w:styleId="Figure" w:customStyle="1">
    <w:name w:val="Figure"/>
    <w:basedOn w:val="Normal"/>
  </w:style>
  <w:style w:type="paragraph" w:styleId="CaptionedFigure" w:customStyle="1">
    <w:name w:val="Captioned Figure"/>
    <w:basedOn w:val="Figure"/>
    <w:pPr>
      <w:keepNext w:val="1"/>
    </w:pPr>
  </w:style>
  <w:style w:type="character" w:styleId="LegendaCarter" w:customStyle="1">
    <w:name w:val="Legenda Caráter"/>
    <w:basedOn w:val="Tipodeletrapredefinidodopargrafo"/>
    <w:link w:val="Legenda"/>
  </w:style>
  <w:style w:type="character" w:styleId="VerbatimChar" w:customStyle="1">
    <w:name w:val="Verbatim Char"/>
    <w:basedOn w:val="LegendaCarter"/>
    <w:link w:val="SourceCode"/>
    <w:rPr>
      <w:rFonts w:ascii="Consolas" w:hAnsi="Consolas"/>
      <w:sz w:val="22"/>
    </w:rPr>
  </w:style>
  <w:style w:type="character" w:styleId="SectionNumber" w:customStyle="1">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val="1"/>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val="1"/>
      <w:color w:val="60a0b0"/>
      <w:sz w:val="22"/>
    </w:rPr>
  </w:style>
  <w:style w:type="character" w:styleId="DocumentationTok" w:customStyle="1">
    <w:name w:val="DocumentationTok"/>
    <w:basedOn w:val="VerbatimChar"/>
    <w:rPr>
      <w:rFonts w:ascii="Consolas" w:hAnsi="Consolas"/>
      <w:i w:val="1"/>
      <w:color w:val="ba2121"/>
      <w:sz w:val="22"/>
    </w:rPr>
  </w:style>
  <w:style w:type="character" w:styleId="AnnotationTok" w:customStyle="1">
    <w:name w:val="AnnotationTok"/>
    <w:basedOn w:val="VerbatimChar"/>
    <w:rPr>
      <w:rFonts w:ascii="Consolas" w:hAnsi="Consolas"/>
      <w:b w:val="1"/>
      <w:i w:val="1"/>
      <w:color w:val="60a0b0"/>
      <w:sz w:val="22"/>
    </w:rPr>
  </w:style>
  <w:style w:type="character" w:styleId="CommentVarTok" w:customStyle="1">
    <w:name w:val="CommentVarTok"/>
    <w:basedOn w:val="VerbatimChar"/>
    <w:rPr>
      <w:rFonts w:ascii="Consolas" w:hAnsi="Consolas"/>
      <w:b w:val="1"/>
      <w:i w:val="1"/>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val="1"/>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val="1"/>
      <w:i w:val="1"/>
      <w:color w:val="60a0b0"/>
      <w:sz w:val="22"/>
    </w:rPr>
  </w:style>
  <w:style w:type="character" w:styleId="WarningTok" w:customStyle="1">
    <w:name w:val="WarningTok"/>
    <w:basedOn w:val="VerbatimChar"/>
    <w:rPr>
      <w:rFonts w:ascii="Consolas" w:hAnsi="Consolas"/>
      <w:b w:val="1"/>
      <w:i w:val="1"/>
      <w:color w:val="60a0b0"/>
      <w:sz w:val="22"/>
    </w:rPr>
  </w:style>
  <w:style w:type="character" w:styleId="AlertTok" w:customStyle="1">
    <w:name w:val="AlertTok"/>
    <w:basedOn w:val="VerbatimChar"/>
    <w:rPr>
      <w:rFonts w:ascii="Consolas" w:hAnsi="Consolas"/>
      <w:b w:val="1"/>
      <w:color w:val="ff0000"/>
      <w:sz w:val="22"/>
    </w:rPr>
  </w:style>
  <w:style w:type="character" w:styleId="ErrorTok" w:customStyle="1">
    <w:name w:val="ErrorTok"/>
    <w:basedOn w:val="VerbatimChar"/>
    <w:rPr>
      <w:rFonts w:ascii="Consolas" w:hAnsi="Consolas"/>
      <w:b w:val="1"/>
      <w:color w:val="ff0000"/>
      <w:sz w:val="22"/>
    </w:rPr>
  </w:style>
  <w:style w:type="character" w:styleId="NormalTok" w:customStyle="1">
    <w:name w:val="NormalTok"/>
    <w:basedOn w:val="VerbatimChar"/>
    <w:rPr>
      <w:rFonts w:ascii="Consolas" w:hAnsi="Consolas"/>
      <w:sz w:val="22"/>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DQtNYTtDppdgIat7DR3DqkTRQ==">AMUW2mWaXNmI+uwbwKjqKHOo+8tTFrkwoN692VoInIM30fkTODHwvOn81YG+1bhvkM3yogTtrFX1Vz0+HaaksTiWiUPdxwqx9EfmpD78Ejlhu6fVXhpSENfmKv8WyL+QOb8f2ZipBGCxs2qrwGhsoDI9JfNa+aq0LCI4wwrFjK6iszoV+2r+lsZndJCXk5yQ0uEKlzCZLSvfYxzOBak6K7OZuXMnt8bBzDBBveR4RBxdnFguQqdylkickltQiIp9aTJWReKfnlm9pAzwCv0oUpSaRRsi2sfhyyfBA6XTZejyV+W17IbnG0CPwGOxXe0tHbMgKHsGJI0MSoLI4dxOZTF7o7KXHq7RBqXx11rRtGHF7uh2I6QsH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2022-06-07T14:04:00Z</dcterms:created>
  <dc:creator>Inês Clavel</dc:creator>
</cp:coreProperties>
</file>