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F6A" w:rsidRPr="00913460" w:rsidRDefault="00310CD3" w:rsidP="00B26B7F">
      <w:pPr>
        <w:pStyle w:val="Style1"/>
        <w:ind w:left="-142"/>
      </w:pPr>
      <w:r w:rsidRPr="00913460">
        <w:t>Caractéristiques de la documentation à utiliser</w:t>
      </w:r>
    </w:p>
    <w:p w:rsidR="00310CD3" w:rsidRPr="00B26B7F" w:rsidRDefault="00310CD3" w:rsidP="00B26B7F">
      <w:pPr>
        <w:spacing w:after="0" w:line="240" w:lineRule="auto"/>
        <w:ind w:left="-142"/>
        <w:rPr>
          <w:sz w:val="20"/>
          <w:szCs w:val="20"/>
        </w:rPr>
      </w:pPr>
      <w:r w:rsidRPr="00B26B7F">
        <w:rPr>
          <w:sz w:val="20"/>
          <w:szCs w:val="20"/>
        </w:rPr>
        <w:t>En précisant les types de documents à explorer, il sera plus facile d’identifier par la suite quels outils de recherche devraient être utilisés. Le tableau ci-dessous pe</w:t>
      </w:r>
      <w:bookmarkStart w:id="0" w:name="_GoBack"/>
      <w:bookmarkEnd w:id="0"/>
      <w:r w:rsidRPr="00B26B7F">
        <w:rPr>
          <w:sz w:val="20"/>
          <w:szCs w:val="20"/>
        </w:rPr>
        <w:t>ut être utilisé pour indiquer les caractéristiques de la documentation potentiellement utile à exploiter pour la réalisation d’un travail académique.</w:t>
      </w:r>
    </w:p>
    <w:p w:rsidR="00310CD3" w:rsidRDefault="00310CD3" w:rsidP="00310CD3">
      <w:pPr>
        <w:spacing w:after="0"/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73"/>
        <w:gridCol w:w="2976"/>
        <w:gridCol w:w="562"/>
        <w:gridCol w:w="3544"/>
      </w:tblGrid>
      <w:tr w:rsidR="00310CD3" w:rsidTr="00B26B7F"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Période</w:t>
            </w:r>
          </w:p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>De :</w:t>
            </w:r>
          </w:p>
        </w:tc>
        <w:tc>
          <w:tcPr>
            <w:tcW w:w="4106" w:type="dxa"/>
            <w:gridSpan w:val="2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>À :</w:t>
            </w:r>
          </w:p>
        </w:tc>
      </w:tr>
      <w:tr w:rsidR="00310CD3" w:rsidTr="00B26B7F">
        <w:trPr>
          <w:trHeight w:val="1077"/>
        </w:trPr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Lieux concernés par la recherche</w:t>
            </w:r>
          </w:p>
        </w:tc>
        <w:tc>
          <w:tcPr>
            <w:tcW w:w="7082" w:type="dxa"/>
            <w:gridSpan w:val="3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>Ex.</w:t>
            </w:r>
            <w:r>
              <w:rPr>
                <w:rFonts w:cs="Arial"/>
                <w:sz w:val="20"/>
                <w:szCs w:val="20"/>
              </w:rPr>
              <w:t xml:space="preserve"> : </w:t>
            </w:r>
            <w:r w:rsidRPr="001637BD">
              <w:rPr>
                <w:rFonts w:cs="Arial"/>
                <w:sz w:val="20"/>
                <w:szCs w:val="20"/>
              </w:rPr>
              <w:t>Qu</w:t>
            </w:r>
            <w:r>
              <w:rPr>
                <w:rFonts w:cs="Arial"/>
                <w:sz w:val="20"/>
                <w:szCs w:val="20"/>
              </w:rPr>
              <w:t>ébec, États-Unis, Chili</w:t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10CD3" w:rsidTr="00B26B7F">
        <w:trPr>
          <w:trHeight w:val="1077"/>
        </w:trPr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Langue</w:t>
            </w:r>
            <w:r w:rsidRPr="00B26B7F">
              <w:rPr>
                <w:rFonts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7082" w:type="dxa"/>
            <w:gridSpan w:val="3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>Ex. : français, anglais, espagnol</w:t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10CD3" w:rsidTr="00B26B7F">
        <w:trPr>
          <w:trHeight w:val="680"/>
        </w:trPr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Domaine</w:t>
            </w:r>
          </w:p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82" w:type="dxa"/>
            <w:gridSpan w:val="3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Ex. : p</w:t>
            </w:r>
            <w:r w:rsidRPr="001637BD">
              <w:rPr>
                <w:rFonts w:cs="Arial"/>
                <w:sz w:val="20"/>
                <w:szCs w:val="20"/>
              </w:rPr>
              <w:t>hilo</w:t>
            </w:r>
            <w:r>
              <w:rPr>
                <w:rFonts w:cs="Arial"/>
                <w:sz w:val="20"/>
                <w:szCs w:val="20"/>
              </w:rPr>
              <w:t>sophie</w:t>
            </w:r>
            <w:r w:rsidRPr="001637BD">
              <w:rPr>
                <w:rFonts w:cs="Arial"/>
                <w:sz w:val="20"/>
                <w:szCs w:val="20"/>
              </w:rPr>
              <w:t>, biologie, communication</w:t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10CD3" w:rsidTr="00B26B7F">
        <w:tc>
          <w:tcPr>
            <w:tcW w:w="1673" w:type="dxa"/>
            <w:vMerge w:val="restart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Type d’information</w:t>
            </w:r>
            <w:r w:rsidRPr="00B26B7F">
              <w:rPr>
                <w:rFonts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3538" w:type="dxa"/>
            <w:gridSpan w:val="2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Actualité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3544" w:type="dxa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Statistique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</w:tr>
      <w:tr w:rsidR="00310CD3" w:rsidTr="00B26B7F">
        <w:tc>
          <w:tcPr>
            <w:tcW w:w="1673" w:type="dxa"/>
            <w:vMerge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310CD3" w:rsidRPr="001637BD" w:rsidRDefault="00310CD3" w:rsidP="00310CD3">
            <w:pPr>
              <w:tabs>
                <w:tab w:val="left" w:pos="2026"/>
              </w:tabs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Historique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3544" w:type="dxa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Scientifique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</w:tr>
      <w:tr w:rsidR="00310CD3" w:rsidTr="00B26B7F">
        <w:tc>
          <w:tcPr>
            <w:tcW w:w="1673" w:type="dxa"/>
            <w:vMerge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Théorique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3544" w:type="dxa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Technique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</w:tr>
      <w:tr w:rsidR="00310CD3" w:rsidTr="00B26B7F">
        <w:tc>
          <w:tcPr>
            <w:tcW w:w="1673" w:type="dxa"/>
            <w:vMerge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38" w:type="dxa"/>
            <w:gridSpan w:val="2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Empirique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  <w:tc>
          <w:tcPr>
            <w:tcW w:w="3544" w:type="dxa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Vulgarisation </w:t>
            </w:r>
            <w:r w:rsidRPr="001637BD">
              <w:rPr>
                <w:rFonts w:ascii="MS Gothic" w:eastAsia="MS Gothic" w:hAnsi="MS Gothic" w:cs="MS Gothic" w:hint="eastAsia"/>
                <w:sz w:val="20"/>
                <w:szCs w:val="20"/>
              </w:rPr>
              <w:t>☐</w:t>
            </w:r>
          </w:p>
        </w:tc>
      </w:tr>
      <w:tr w:rsidR="00310CD3" w:rsidTr="00B26B7F"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Types de documents</w:t>
            </w:r>
          </w:p>
        </w:tc>
        <w:tc>
          <w:tcPr>
            <w:tcW w:w="3538" w:type="dxa"/>
            <w:gridSpan w:val="2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Actes de colloque / </w:t>
            </w:r>
            <w:proofErr w:type="spellStart"/>
            <w:r w:rsidRPr="001637BD">
              <w:rPr>
                <w:rFonts w:cs="Arial"/>
                <w:sz w:val="20"/>
                <w:szCs w:val="20"/>
              </w:rPr>
              <w:t>Proceedings</w:t>
            </w:r>
            <w:proofErr w:type="spellEnd"/>
            <w:r w:rsidRPr="001637BD">
              <w:rPr>
                <w:rFonts w:cs="Arial"/>
                <w:sz w:val="20"/>
                <w:szCs w:val="20"/>
              </w:rPr>
              <w:t xml:space="preserve">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Archives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Articles de journaux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Articles de revues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Brevets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Documentaires / films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Données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Dictionnaires / Encyclopédies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Cartes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Images / photos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</w:tc>
        <w:tc>
          <w:tcPr>
            <w:tcW w:w="3544" w:type="dxa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>Livres / Manuels (</w:t>
            </w:r>
            <w:proofErr w:type="spellStart"/>
            <w:r w:rsidRPr="001637BD">
              <w:rPr>
                <w:rFonts w:cs="Arial"/>
                <w:sz w:val="20"/>
                <w:szCs w:val="20"/>
              </w:rPr>
              <w:t>Handbooks</w:t>
            </w:r>
            <w:proofErr w:type="spellEnd"/>
            <w:r w:rsidRPr="001637BD">
              <w:rPr>
                <w:rFonts w:cs="Arial"/>
                <w:sz w:val="20"/>
                <w:szCs w:val="20"/>
              </w:rPr>
              <w:t xml:space="preserve">)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Lois et règlements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Normes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Prépublications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Publication gouvernementale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Rapports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  <w:r w:rsidRPr="001637BD">
              <w:rPr>
                <w:rFonts w:cs="Arial"/>
                <w:sz w:val="20"/>
                <w:szCs w:val="20"/>
              </w:rPr>
              <w:t xml:space="preserve">Statistique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Tests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Thèses / mémoires </w:t>
            </w:r>
            <w:r w:rsidRPr="001637BD">
              <w:rPr>
                <w:rFonts w:cs="Arial"/>
                <w:sz w:val="20"/>
                <w:szCs w:val="20"/>
              </w:rPr>
              <w:sym w:font="Wingdings" w:char="F06F"/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  <w:r w:rsidRPr="001637BD">
              <w:rPr>
                <w:rFonts w:cs="Arial"/>
                <w:sz w:val="20"/>
                <w:szCs w:val="20"/>
              </w:rPr>
              <w:t xml:space="preserve">Autres </w:t>
            </w:r>
          </w:p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10CD3" w:rsidTr="00B26B7F">
        <w:trPr>
          <w:trHeight w:val="850"/>
        </w:trPr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Titres déjà connus</w:t>
            </w:r>
          </w:p>
        </w:tc>
        <w:tc>
          <w:tcPr>
            <w:tcW w:w="7082" w:type="dxa"/>
            <w:gridSpan w:val="3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10CD3" w:rsidTr="00B26B7F">
        <w:trPr>
          <w:trHeight w:val="850"/>
        </w:trPr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Sites Web </w:t>
            </w:r>
          </w:p>
        </w:tc>
        <w:tc>
          <w:tcPr>
            <w:tcW w:w="7082" w:type="dxa"/>
            <w:gridSpan w:val="3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310CD3" w:rsidTr="00B26B7F">
        <w:trPr>
          <w:trHeight w:val="907"/>
        </w:trPr>
        <w:tc>
          <w:tcPr>
            <w:tcW w:w="1673" w:type="dxa"/>
            <w:shd w:val="clear" w:color="auto" w:fill="595959" w:themeFill="text1" w:themeFillTint="A6"/>
            <w:vAlign w:val="center"/>
          </w:tcPr>
          <w:p w:rsidR="00310CD3" w:rsidRPr="00B26B7F" w:rsidRDefault="00310CD3" w:rsidP="00310CD3">
            <w:pPr>
              <w:spacing w:after="0"/>
              <w:rPr>
                <w:rFonts w:cs="Arial"/>
                <w:iCs/>
                <w:color w:val="FFFFFF" w:themeColor="background1"/>
                <w:sz w:val="20"/>
                <w:szCs w:val="20"/>
              </w:rPr>
            </w:pPr>
            <w:r w:rsidRPr="00B26B7F">
              <w:rPr>
                <w:rFonts w:cs="Arial"/>
                <w:b/>
                <w:color w:val="FFFFFF" w:themeColor="background1"/>
                <w:sz w:val="20"/>
                <w:szCs w:val="20"/>
              </w:rPr>
              <w:t>Outils de recherche</w:t>
            </w:r>
          </w:p>
        </w:tc>
        <w:tc>
          <w:tcPr>
            <w:tcW w:w="7082" w:type="dxa"/>
            <w:gridSpan w:val="3"/>
            <w:shd w:val="clear" w:color="auto" w:fill="auto"/>
          </w:tcPr>
          <w:p w:rsidR="00310CD3" w:rsidRPr="001637BD" w:rsidRDefault="00310CD3" w:rsidP="00310CD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310CD3" w:rsidRDefault="00310CD3"/>
    <w:sectPr w:rsidR="00310CD3" w:rsidSect="00B26B7F">
      <w:footerReference w:type="default" r:id="rId7"/>
      <w:pgSz w:w="12240" w:h="15840"/>
      <w:pgMar w:top="851" w:right="1467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7F" w:rsidRDefault="00B26B7F" w:rsidP="00B26B7F">
      <w:pPr>
        <w:spacing w:after="0" w:line="240" w:lineRule="auto"/>
      </w:pPr>
      <w:r>
        <w:separator/>
      </w:r>
    </w:p>
  </w:endnote>
  <w:endnote w:type="continuationSeparator" w:id="0">
    <w:p w:rsidR="00B26B7F" w:rsidRDefault="00B26B7F" w:rsidP="00B2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6B7F" w:rsidRDefault="00B26B7F" w:rsidP="00B26B7F">
    <w:pPr>
      <w:pStyle w:val="Pieddepage"/>
      <w:jc w:val="center"/>
      <w:rPr>
        <w:noProof/>
        <w:color w:val="7F7F7F"/>
        <w:sz w:val="16"/>
        <w:szCs w:val="16"/>
        <w:lang w:val="fr-FR" w:eastAsia="fr-FR"/>
      </w:rPr>
    </w:pPr>
    <w:r>
      <w:rPr>
        <w:noProof/>
        <w:color w:val="7F7F7F" w:themeColor="text1" w:themeTint="80"/>
        <w:sz w:val="16"/>
        <w:szCs w:val="16"/>
        <w:lang w:val="fr-FR" w:eastAsia="fr-FR"/>
      </w:rPr>
      <w:drawing>
        <wp:inline distT="0" distB="0" distL="0" distR="0" wp14:anchorId="415B0124" wp14:editId="5B47A0F0">
          <wp:extent cx="5486400" cy="434975"/>
          <wp:effectExtent l="0" t="0" r="0" b="0"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bibli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4349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26B7F" w:rsidRDefault="00B26B7F" w:rsidP="00B26B7F">
    <w:pPr>
      <w:pStyle w:val="Pieddepage"/>
      <w:ind w:left="-709"/>
      <w:jc w:val="center"/>
    </w:pPr>
    <w:r w:rsidRPr="00AE0CDD">
      <w:rPr>
        <w:color w:val="7F7F7F"/>
        <w:sz w:val="16"/>
        <w:szCs w:val="16"/>
      </w:rPr>
      <w:t>Document extrait de</w:t>
    </w:r>
    <w:r>
      <w:rPr>
        <w:color w:val="7F7F7F"/>
        <w:sz w:val="16"/>
        <w:szCs w:val="16"/>
      </w:rPr>
      <w:t xml:space="preserve"> </w:t>
    </w:r>
    <w:r w:rsidRPr="00B26B7F">
      <w:rPr>
        <w:color w:val="7F7F7F"/>
        <w:sz w:val="16"/>
        <w:szCs w:val="16"/>
      </w:rPr>
      <w:t>infosphere.uqam.ca/preparer-sa-recherche/distinguer-les-types-documents/caracteristiques-documentation-utiliser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7F" w:rsidRDefault="00B26B7F" w:rsidP="00B26B7F">
      <w:pPr>
        <w:spacing w:after="0" w:line="240" w:lineRule="auto"/>
      </w:pPr>
      <w:r>
        <w:separator/>
      </w:r>
    </w:p>
  </w:footnote>
  <w:footnote w:type="continuationSeparator" w:id="0">
    <w:p w:rsidR="00B26B7F" w:rsidRDefault="00B26B7F" w:rsidP="00B26B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CD3"/>
    <w:rsid w:val="00310CD3"/>
    <w:rsid w:val="005C4F6A"/>
    <w:rsid w:val="00913460"/>
    <w:rsid w:val="00B2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7F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uiPriority w:val="99"/>
    <w:semiHidden/>
    <w:unhideWhenUsed/>
    <w:rsid w:val="00310C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0CD3"/>
    <w:rPr>
      <w:rFonts w:ascii="Calibri" w:eastAsia="Calibri" w:hAnsi="Calibri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0CD3"/>
    <w:rPr>
      <w:rFonts w:ascii="Calibri" w:eastAsia="Calibri" w:hAnsi="Calibri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0CD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qFormat/>
    <w:rsid w:val="00B26B7F"/>
    <w:pPr>
      <w:pBdr>
        <w:top w:val="single" w:sz="4" w:space="1" w:color="9CCE27"/>
      </w:pBdr>
      <w:shd w:val="clear" w:color="auto" w:fill="BAD652"/>
      <w:jc w:val="center"/>
    </w:pPr>
    <w:rPr>
      <w:b/>
      <w:bCs/>
      <w:caps/>
      <w:color w:val="FFFFFF" w:themeColor="background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6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B7F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B26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6B7F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7F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annotation">
    <w:name w:val="annotation reference"/>
    <w:uiPriority w:val="99"/>
    <w:semiHidden/>
    <w:unhideWhenUsed/>
    <w:rsid w:val="00310C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0CD3"/>
    <w:rPr>
      <w:rFonts w:ascii="Calibri" w:eastAsia="Calibri" w:hAnsi="Calibri" w:cs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0CD3"/>
    <w:rPr>
      <w:rFonts w:ascii="Calibri" w:eastAsia="Calibri" w:hAnsi="Calibri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0CD3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qFormat/>
    <w:rsid w:val="00B26B7F"/>
    <w:pPr>
      <w:pBdr>
        <w:top w:val="single" w:sz="4" w:space="1" w:color="9CCE27"/>
      </w:pBdr>
      <w:shd w:val="clear" w:color="auto" w:fill="BAD652"/>
      <w:jc w:val="center"/>
    </w:pPr>
    <w:rPr>
      <w:b/>
      <w:bCs/>
      <w:caps/>
      <w:color w:val="FFFFFF" w:themeColor="background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B26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6B7F"/>
    <w:rPr>
      <w:rFonts w:ascii="Arial" w:hAnsi="Arial"/>
    </w:rPr>
  </w:style>
  <w:style w:type="paragraph" w:styleId="Pieddepage">
    <w:name w:val="footer"/>
    <w:basedOn w:val="Normal"/>
    <w:link w:val="PieddepageCar"/>
    <w:uiPriority w:val="99"/>
    <w:unhideWhenUsed/>
    <w:rsid w:val="00B26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6B7F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952</Characters>
  <Application>Microsoft Macintosh Word</Application>
  <DocSecurity>4</DocSecurity>
  <Lines>7</Lines>
  <Paragraphs>2</Paragraphs>
  <ScaleCrop>false</ScaleCrop>
  <Company>Universite du Quebec a Montreal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Cynthia Lisée</dc:creator>
  <cp:lastModifiedBy>Andrée-Anne Cardinal</cp:lastModifiedBy>
  <cp:revision>2</cp:revision>
  <dcterms:created xsi:type="dcterms:W3CDTF">2015-08-11T17:44:00Z</dcterms:created>
  <dcterms:modified xsi:type="dcterms:W3CDTF">2015-08-11T17:44:00Z</dcterms:modified>
</cp:coreProperties>
</file>