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F042E" w14:textId="77777777" w:rsidR="00D86DB9" w:rsidRDefault="00CF5914">
      <w:pPr>
        <w:ind w:left="0" w:firstLine="0"/>
        <w:rPr>
          <w:sz w:val="24"/>
          <w:szCs w:val="24"/>
          <w:lang w:val="fr-CA"/>
        </w:rPr>
      </w:pPr>
      <w:r>
        <w:rPr>
          <w:sz w:val="24"/>
          <w:szCs w:val="24"/>
          <w:lang w:val="fr-CA"/>
        </w:rPr>
        <w:t>Université du Québec à Rimouski</w:t>
      </w:r>
    </w:p>
    <w:p w14:paraId="6EB000DF" w14:textId="77777777" w:rsidR="00D86DB9" w:rsidRDefault="00CF5914">
      <w:pPr>
        <w:ind w:right="49"/>
        <w:rPr>
          <w:sz w:val="24"/>
          <w:szCs w:val="24"/>
          <w:lang w:val="fr-CA"/>
        </w:rPr>
      </w:pPr>
      <w:r>
        <w:rPr>
          <w:sz w:val="24"/>
          <w:szCs w:val="24"/>
          <w:lang w:val="fr-CA"/>
        </w:rPr>
        <w:t>Campus de Lévis</w:t>
      </w:r>
    </w:p>
    <w:p w14:paraId="711E52A3" w14:textId="77777777" w:rsidR="00D86DB9" w:rsidRDefault="00CF5914">
      <w:pPr>
        <w:spacing w:after="381" w:line="256" w:lineRule="auto"/>
        <w:ind w:left="0" w:right="0" w:firstLine="0"/>
        <w:rPr>
          <w:sz w:val="24"/>
          <w:szCs w:val="24"/>
          <w:lang w:val="fr-CA"/>
        </w:rPr>
      </w:pPr>
      <w:r>
        <w:rPr>
          <w:sz w:val="24"/>
          <w:szCs w:val="24"/>
          <w:lang w:val="fr-CA"/>
        </w:rPr>
        <w:t xml:space="preserve"> </w:t>
      </w:r>
    </w:p>
    <w:p w14:paraId="33551926" w14:textId="77777777" w:rsidR="00D86DB9" w:rsidRDefault="00CF5914">
      <w:pPr>
        <w:spacing w:after="383" w:line="256" w:lineRule="auto"/>
        <w:ind w:left="0" w:right="0" w:firstLine="0"/>
        <w:rPr>
          <w:sz w:val="24"/>
          <w:szCs w:val="24"/>
          <w:lang w:val="fr-CA"/>
        </w:rPr>
      </w:pPr>
      <w:r>
        <w:rPr>
          <w:sz w:val="24"/>
          <w:szCs w:val="24"/>
          <w:lang w:val="fr-CA"/>
        </w:rPr>
        <w:t xml:space="preserve"> </w:t>
      </w:r>
    </w:p>
    <w:p w14:paraId="62B289DD" w14:textId="77777777" w:rsidR="00D86DB9" w:rsidRDefault="00CF5914">
      <w:pPr>
        <w:spacing w:after="381" w:line="256" w:lineRule="auto"/>
        <w:ind w:left="0" w:right="0" w:firstLine="0"/>
        <w:rPr>
          <w:sz w:val="24"/>
          <w:szCs w:val="24"/>
          <w:lang w:val="fr-CA"/>
        </w:rPr>
      </w:pPr>
      <w:r>
        <w:rPr>
          <w:sz w:val="24"/>
          <w:szCs w:val="24"/>
          <w:lang w:val="fr-CA"/>
        </w:rPr>
        <w:t xml:space="preserve">RAPPORT </w:t>
      </w:r>
    </w:p>
    <w:p w14:paraId="765FD2ED" w14:textId="77777777" w:rsidR="00D86DB9" w:rsidRDefault="00CF5914">
      <w:pPr>
        <w:spacing w:after="381" w:line="256" w:lineRule="auto"/>
        <w:ind w:left="0" w:right="0" w:firstLine="0"/>
        <w:rPr>
          <w:sz w:val="24"/>
          <w:szCs w:val="24"/>
          <w:lang w:val="fr-CA"/>
        </w:rPr>
      </w:pPr>
      <w:r>
        <w:rPr>
          <w:sz w:val="24"/>
          <w:szCs w:val="24"/>
          <w:lang w:val="fr-CA"/>
        </w:rPr>
        <w:t>TRAVAIL PRATIQUE #2</w:t>
      </w:r>
    </w:p>
    <w:p w14:paraId="552BC0A9" w14:textId="77777777" w:rsidR="00D86DB9" w:rsidRDefault="00CF5914">
      <w:pPr>
        <w:spacing w:after="383" w:line="256" w:lineRule="auto"/>
        <w:ind w:left="0" w:right="0" w:firstLine="0"/>
        <w:rPr>
          <w:sz w:val="24"/>
          <w:szCs w:val="24"/>
          <w:lang w:val="fr-CA"/>
        </w:rPr>
      </w:pPr>
      <w:r>
        <w:rPr>
          <w:sz w:val="24"/>
          <w:szCs w:val="24"/>
          <w:lang w:val="fr-CA"/>
        </w:rPr>
        <w:t xml:space="preserve"> </w:t>
      </w:r>
    </w:p>
    <w:p w14:paraId="0A8B0943" w14:textId="77777777" w:rsidR="00D86DB9" w:rsidRDefault="00CF5914">
      <w:pPr>
        <w:spacing w:after="381" w:line="256" w:lineRule="auto"/>
        <w:ind w:left="0" w:right="0" w:firstLine="0"/>
        <w:rPr>
          <w:sz w:val="24"/>
          <w:szCs w:val="24"/>
          <w:lang w:val="fr-CA"/>
        </w:rPr>
      </w:pPr>
      <w:r>
        <w:rPr>
          <w:sz w:val="24"/>
          <w:szCs w:val="24"/>
          <w:lang w:val="fr-CA"/>
        </w:rPr>
        <w:t xml:space="preserve"> </w:t>
      </w:r>
    </w:p>
    <w:p w14:paraId="12EEF81B" w14:textId="77777777" w:rsidR="00D86DB9" w:rsidRDefault="00CF5914">
      <w:pPr>
        <w:spacing w:after="383" w:line="256" w:lineRule="auto"/>
        <w:ind w:left="0" w:right="0" w:firstLine="0"/>
        <w:rPr>
          <w:sz w:val="24"/>
          <w:szCs w:val="24"/>
          <w:lang w:val="fr-CA"/>
        </w:rPr>
      </w:pPr>
      <w:r>
        <w:rPr>
          <w:sz w:val="24"/>
          <w:szCs w:val="24"/>
          <w:lang w:val="fr-CA"/>
        </w:rPr>
        <w:t xml:space="preserve"> Par </w:t>
      </w:r>
    </w:p>
    <w:p w14:paraId="74B0D017" w14:textId="77777777" w:rsidR="00D86DB9" w:rsidRDefault="00CF5914">
      <w:pPr>
        <w:ind w:right="45"/>
        <w:rPr>
          <w:sz w:val="24"/>
          <w:szCs w:val="24"/>
          <w:lang w:val="fr-CA"/>
        </w:rPr>
      </w:pPr>
      <w:r>
        <w:rPr>
          <w:sz w:val="24"/>
          <w:szCs w:val="24"/>
          <w:lang w:val="fr-CA"/>
        </w:rPr>
        <w:t xml:space="preserve">Bastien Goulet et Cédrick Larrivée </w:t>
      </w:r>
    </w:p>
    <w:p w14:paraId="3E2BE99B" w14:textId="77777777" w:rsidR="00D86DB9" w:rsidRDefault="00CF5914">
      <w:pPr>
        <w:spacing w:after="383" w:line="256" w:lineRule="auto"/>
        <w:ind w:left="0" w:right="0" w:firstLine="0"/>
        <w:rPr>
          <w:sz w:val="24"/>
          <w:szCs w:val="24"/>
          <w:lang w:val="fr-CA"/>
        </w:rPr>
      </w:pPr>
      <w:r>
        <w:rPr>
          <w:sz w:val="24"/>
          <w:szCs w:val="24"/>
          <w:lang w:val="fr-CA"/>
        </w:rPr>
        <w:t xml:space="preserve"> </w:t>
      </w:r>
    </w:p>
    <w:p w14:paraId="35ADC4D6" w14:textId="77777777" w:rsidR="00D86DB9" w:rsidRDefault="00CF5914">
      <w:pPr>
        <w:spacing w:after="383" w:line="256" w:lineRule="auto"/>
        <w:ind w:left="0" w:right="0" w:firstLine="0"/>
        <w:rPr>
          <w:sz w:val="24"/>
          <w:szCs w:val="24"/>
          <w:lang w:val="fr-CA"/>
        </w:rPr>
      </w:pPr>
      <w:r>
        <w:rPr>
          <w:sz w:val="24"/>
          <w:szCs w:val="24"/>
          <w:lang w:val="fr-CA"/>
        </w:rPr>
        <w:t xml:space="preserve"> </w:t>
      </w:r>
    </w:p>
    <w:p w14:paraId="6665244D" w14:textId="77777777" w:rsidR="00D86DB9" w:rsidRDefault="00CF5914">
      <w:pPr>
        <w:ind w:right="48"/>
        <w:rPr>
          <w:sz w:val="24"/>
          <w:szCs w:val="24"/>
          <w:lang w:val="fr-CA"/>
        </w:rPr>
      </w:pPr>
      <w:r>
        <w:rPr>
          <w:sz w:val="24"/>
          <w:szCs w:val="24"/>
          <w:lang w:val="fr-CA"/>
        </w:rPr>
        <w:t xml:space="preserve">Travail présenté à M. Martin Arsenault. </w:t>
      </w:r>
    </w:p>
    <w:p w14:paraId="512E80A7" w14:textId="77777777" w:rsidR="00D86DB9" w:rsidRDefault="00CF5914">
      <w:pPr>
        <w:rPr>
          <w:sz w:val="24"/>
          <w:szCs w:val="24"/>
          <w:lang w:val="fr-CA"/>
        </w:rPr>
      </w:pPr>
      <w:r>
        <w:rPr>
          <w:sz w:val="24"/>
          <w:szCs w:val="24"/>
          <w:lang w:val="fr-CA"/>
        </w:rPr>
        <w:t xml:space="preserve">Dans le cadre du cours Sécurité informatique. </w:t>
      </w:r>
    </w:p>
    <w:p w14:paraId="000A68FA" w14:textId="77777777" w:rsidR="00D86DB9" w:rsidRDefault="00CF5914">
      <w:pPr>
        <w:ind w:right="46"/>
        <w:rPr>
          <w:sz w:val="24"/>
          <w:szCs w:val="24"/>
          <w:lang w:val="fr-CA"/>
        </w:rPr>
      </w:pPr>
      <w:r>
        <w:rPr>
          <w:sz w:val="24"/>
          <w:szCs w:val="24"/>
          <w:lang w:val="fr-CA"/>
        </w:rPr>
        <w:t>INF36207-MS</w:t>
      </w:r>
    </w:p>
    <w:p w14:paraId="2A69FE49" w14:textId="77777777" w:rsidR="00D86DB9" w:rsidRDefault="00CF5914">
      <w:pPr>
        <w:spacing w:after="381" w:line="256" w:lineRule="auto"/>
        <w:ind w:left="0" w:right="0" w:firstLine="0"/>
        <w:jc w:val="left"/>
        <w:rPr>
          <w:sz w:val="24"/>
          <w:szCs w:val="24"/>
          <w:lang w:val="fr-CA"/>
        </w:rPr>
      </w:pPr>
      <w:r>
        <w:rPr>
          <w:sz w:val="24"/>
          <w:szCs w:val="24"/>
          <w:lang w:val="fr-CA"/>
        </w:rPr>
        <w:t xml:space="preserve"> </w:t>
      </w:r>
    </w:p>
    <w:p w14:paraId="3F4D0A97" w14:textId="77777777" w:rsidR="00D86DB9" w:rsidRDefault="00D86DB9">
      <w:pPr>
        <w:spacing w:after="383" w:line="256" w:lineRule="auto"/>
        <w:ind w:left="0" w:right="0" w:firstLine="0"/>
        <w:rPr>
          <w:sz w:val="24"/>
          <w:szCs w:val="24"/>
          <w:lang w:val="fr-CA"/>
        </w:rPr>
      </w:pPr>
    </w:p>
    <w:p w14:paraId="099C22B1" w14:textId="77777777" w:rsidR="00D86DB9" w:rsidRDefault="00CF5914">
      <w:pPr>
        <w:spacing w:after="383" w:line="256" w:lineRule="auto"/>
        <w:ind w:left="0" w:right="0" w:firstLine="0"/>
        <w:rPr>
          <w:sz w:val="24"/>
          <w:szCs w:val="24"/>
          <w:lang w:val="fr-CA"/>
        </w:rPr>
      </w:pPr>
      <w:r>
        <w:rPr>
          <w:sz w:val="24"/>
          <w:szCs w:val="24"/>
          <w:lang w:val="fr-CA"/>
        </w:rPr>
        <w:t xml:space="preserve"> </w:t>
      </w:r>
    </w:p>
    <w:p w14:paraId="45EB9FFD" w14:textId="77777777" w:rsidR="00D86DB9" w:rsidRDefault="00CF5914">
      <w:pPr>
        <w:ind w:right="48"/>
        <w:rPr>
          <w:sz w:val="24"/>
          <w:szCs w:val="24"/>
          <w:lang w:val="fr-CA"/>
        </w:rPr>
      </w:pPr>
      <w:r>
        <w:rPr>
          <w:sz w:val="24"/>
          <w:szCs w:val="24"/>
          <w:lang w:val="fr-CA"/>
        </w:rPr>
        <w:t>8 mars 2023</w:t>
      </w:r>
    </w:p>
    <w:sdt>
      <w:sdtPr>
        <w:rPr>
          <w:rFonts w:ascii="Calibri" w:eastAsia="Calibri" w:hAnsi="Calibri" w:cs="Calibri"/>
          <w:color w:val="000000"/>
          <w:sz w:val="20"/>
          <w:szCs w:val="22"/>
          <w:lang w:val="fr-FR" w:eastAsia="en-CA"/>
        </w:rPr>
        <w:id w:val="415983687"/>
        <w:docPartObj>
          <w:docPartGallery w:val="Table of Contents"/>
          <w:docPartUnique/>
        </w:docPartObj>
      </w:sdtPr>
      <w:sdtEndPr/>
      <w:sdtContent>
        <w:p w14:paraId="7B6595E2" w14:textId="77777777" w:rsidR="00D86DB9" w:rsidRDefault="00CF5914">
          <w:pPr>
            <w:pStyle w:val="En-ttedetabledesmatires"/>
            <w:spacing w:after="170"/>
            <w:rPr>
              <w:lang w:val="fr-CA"/>
            </w:rPr>
          </w:pPr>
          <w:r>
            <w:rPr>
              <w:lang w:val="fr-FR"/>
            </w:rPr>
            <w:t>Table des matières</w:t>
          </w:r>
        </w:p>
        <w:p w14:paraId="0333EB4D" w14:textId="003B6593" w:rsidR="00D86DB9" w:rsidRDefault="00CF5914">
          <w:pPr>
            <w:pStyle w:val="TM1"/>
            <w:tabs>
              <w:tab w:val="right" w:leader="dot" w:pos="8630"/>
            </w:tabs>
            <w:rPr>
              <w:rFonts w:asciiTheme="minorHAnsi" w:eastAsiaTheme="minorEastAsia" w:hAnsiTheme="minorHAnsi" w:cstheme="minorBidi"/>
              <w:noProof/>
              <w:color w:val="auto"/>
              <w:sz w:val="22"/>
              <w:lang w:eastAsia="ja-JP"/>
            </w:rPr>
          </w:pPr>
          <w:r>
            <w:fldChar w:fldCharType="begin"/>
          </w:r>
          <w:r>
            <w:instrText xml:space="preserve"> TOC \o "1-3" \h \z \u </w:instrText>
          </w:r>
          <w:r>
            <w:fldChar w:fldCharType="separate"/>
          </w:r>
          <w:hyperlink w:anchor="_Toc128245293" w:tooltip="#_Toc128245293" w:history="1">
            <w:r>
              <w:rPr>
                <w:rStyle w:val="Lienhypertexte"/>
                <w:rFonts w:ascii="Arial" w:hAnsi="Arial" w:cs="Arial"/>
                <w:noProof/>
                <w:lang w:val="fr-CA"/>
              </w:rPr>
              <w:t>Algorithme MD5</w:t>
            </w:r>
            <w:r>
              <w:rPr>
                <w:noProof/>
              </w:rPr>
              <w:tab/>
            </w:r>
            <w:r>
              <w:rPr>
                <w:noProof/>
              </w:rPr>
              <w:fldChar w:fldCharType="begin"/>
            </w:r>
            <w:r>
              <w:rPr>
                <w:noProof/>
              </w:rPr>
              <w:instrText xml:space="preserve"> PAGEREF _Toc128245293 \h </w:instrText>
            </w:r>
            <w:r>
              <w:rPr>
                <w:noProof/>
              </w:rPr>
            </w:r>
            <w:r>
              <w:rPr>
                <w:noProof/>
              </w:rPr>
              <w:fldChar w:fldCharType="separate"/>
            </w:r>
            <w:r w:rsidR="00CB58AA">
              <w:rPr>
                <w:noProof/>
              </w:rPr>
              <w:t>3</w:t>
            </w:r>
            <w:r>
              <w:rPr>
                <w:noProof/>
              </w:rPr>
              <w:fldChar w:fldCharType="end"/>
            </w:r>
          </w:hyperlink>
        </w:p>
        <w:p w14:paraId="79D6A789" w14:textId="69426041" w:rsidR="00D86DB9" w:rsidRDefault="00CF5914">
          <w:pPr>
            <w:pStyle w:val="TM1"/>
            <w:tabs>
              <w:tab w:val="right" w:leader="dot" w:pos="8630"/>
            </w:tabs>
            <w:rPr>
              <w:rFonts w:asciiTheme="minorHAnsi" w:eastAsiaTheme="minorEastAsia" w:hAnsiTheme="minorHAnsi" w:cstheme="minorBidi"/>
              <w:noProof/>
              <w:color w:val="auto"/>
              <w:sz w:val="22"/>
              <w:lang w:eastAsia="ja-JP"/>
            </w:rPr>
          </w:pPr>
          <w:hyperlink w:anchor="_Toc128245294" w:tooltip="#_Toc128245294" w:history="1">
            <w:r>
              <w:rPr>
                <w:rStyle w:val="Lienhypertexte"/>
                <w:rFonts w:ascii="Arial" w:hAnsi="Arial" w:cs="Arial"/>
                <w:noProof/>
                <w:lang w:val="fr-CA"/>
              </w:rPr>
              <w:t>Application dictionnaire</w:t>
            </w:r>
            <w:r>
              <w:rPr>
                <w:noProof/>
              </w:rPr>
              <w:tab/>
            </w:r>
            <w:r>
              <w:rPr>
                <w:noProof/>
              </w:rPr>
              <w:fldChar w:fldCharType="begin"/>
            </w:r>
            <w:r>
              <w:rPr>
                <w:noProof/>
              </w:rPr>
              <w:instrText xml:space="preserve"> PAGEREF _Toc128245294 \h </w:instrText>
            </w:r>
            <w:r>
              <w:rPr>
                <w:noProof/>
              </w:rPr>
            </w:r>
            <w:r>
              <w:rPr>
                <w:noProof/>
              </w:rPr>
              <w:fldChar w:fldCharType="separate"/>
            </w:r>
            <w:r w:rsidR="00CB58AA">
              <w:rPr>
                <w:noProof/>
              </w:rPr>
              <w:t>4</w:t>
            </w:r>
            <w:r>
              <w:rPr>
                <w:noProof/>
              </w:rPr>
              <w:fldChar w:fldCharType="end"/>
            </w:r>
          </w:hyperlink>
        </w:p>
        <w:p w14:paraId="3AE62650" w14:textId="28AA5988" w:rsidR="00D86DB9" w:rsidRDefault="00CF5914">
          <w:pPr>
            <w:pStyle w:val="TM1"/>
            <w:tabs>
              <w:tab w:val="right" w:leader="dot" w:pos="8630"/>
            </w:tabs>
            <w:rPr>
              <w:rFonts w:asciiTheme="minorHAnsi" w:eastAsiaTheme="minorEastAsia" w:hAnsiTheme="minorHAnsi" w:cstheme="minorBidi"/>
              <w:noProof/>
              <w:color w:val="auto"/>
              <w:sz w:val="22"/>
              <w:lang w:eastAsia="ja-JP"/>
            </w:rPr>
          </w:pPr>
          <w:hyperlink w:anchor="_Toc128245295" w:tooltip="#_Toc128245295" w:history="1">
            <w:r>
              <w:rPr>
                <w:rStyle w:val="Lienhypertexte"/>
                <w:rFonts w:ascii="Arial" w:hAnsi="Arial" w:cs="Arial"/>
                <w:noProof/>
                <w:lang w:val="fr-CA"/>
              </w:rPr>
              <w:t>Application hachage</w:t>
            </w:r>
            <w:r>
              <w:rPr>
                <w:noProof/>
              </w:rPr>
              <w:tab/>
            </w:r>
            <w:r>
              <w:rPr>
                <w:noProof/>
              </w:rPr>
              <w:fldChar w:fldCharType="begin"/>
            </w:r>
            <w:r>
              <w:rPr>
                <w:noProof/>
              </w:rPr>
              <w:instrText xml:space="preserve"> PAGEREF _Toc128245295 \h </w:instrText>
            </w:r>
            <w:r>
              <w:rPr>
                <w:noProof/>
              </w:rPr>
            </w:r>
            <w:r>
              <w:rPr>
                <w:noProof/>
              </w:rPr>
              <w:fldChar w:fldCharType="separate"/>
            </w:r>
            <w:r w:rsidR="00CB58AA">
              <w:rPr>
                <w:noProof/>
              </w:rPr>
              <w:t>4</w:t>
            </w:r>
            <w:r>
              <w:rPr>
                <w:noProof/>
              </w:rPr>
              <w:fldChar w:fldCharType="end"/>
            </w:r>
          </w:hyperlink>
        </w:p>
        <w:p w14:paraId="2A589911" w14:textId="786FF0D0" w:rsidR="00D86DB9" w:rsidRDefault="00CF5914">
          <w:pPr>
            <w:pStyle w:val="TM2"/>
            <w:tabs>
              <w:tab w:val="right" w:leader="dot" w:pos="8630"/>
            </w:tabs>
            <w:rPr>
              <w:rFonts w:asciiTheme="minorHAnsi" w:eastAsiaTheme="minorEastAsia" w:hAnsiTheme="minorHAnsi" w:cstheme="minorBidi"/>
              <w:noProof/>
              <w:color w:val="auto"/>
              <w:sz w:val="22"/>
              <w:lang w:eastAsia="ja-JP"/>
            </w:rPr>
          </w:pPr>
          <w:hyperlink w:anchor="_Toc128245296" w:tooltip="#_Toc128245296" w:history="1">
            <w:r>
              <w:rPr>
                <w:rStyle w:val="Lienhypertexte"/>
                <w:rFonts w:ascii="Arial" w:hAnsi="Arial" w:cs="Arial"/>
                <w:noProof/>
                <w:lang w:val="fr-CA"/>
              </w:rPr>
              <w:t>Solution</w:t>
            </w:r>
            <w:r>
              <w:rPr>
                <w:noProof/>
              </w:rPr>
              <w:tab/>
            </w:r>
            <w:r>
              <w:rPr>
                <w:noProof/>
              </w:rPr>
              <w:fldChar w:fldCharType="begin"/>
            </w:r>
            <w:r>
              <w:rPr>
                <w:noProof/>
              </w:rPr>
              <w:instrText xml:space="preserve"> PAGEREF _Toc128245296 \h </w:instrText>
            </w:r>
            <w:r>
              <w:rPr>
                <w:noProof/>
              </w:rPr>
            </w:r>
            <w:r>
              <w:rPr>
                <w:noProof/>
              </w:rPr>
              <w:fldChar w:fldCharType="separate"/>
            </w:r>
            <w:r w:rsidR="00CB58AA">
              <w:rPr>
                <w:noProof/>
              </w:rPr>
              <w:t>5</w:t>
            </w:r>
            <w:r>
              <w:rPr>
                <w:noProof/>
              </w:rPr>
              <w:fldChar w:fldCharType="end"/>
            </w:r>
          </w:hyperlink>
        </w:p>
        <w:p w14:paraId="23F4D806" w14:textId="5F56BE12" w:rsidR="00D86DB9" w:rsidRDefault="00CF5914">
          <w:pPr>
            <w:pStyle w:val="TM1"/>
            <w:tabs>
              <w:tab w:val="right" w:leader="dot" w:pos="8630"/>
            </w:tabs>
            <w:rPr>
              <w:rFonts w:asciiTheme="minorHAnsi" w:eastAsiaTheme="minorEastAsia" w:hAnsiTheme="minorHAnsi" w:cstheme="minorBidi"/>
              <w:noProof/>
              <w:color w:val="auto"/>
              <w:sz w:val="22"/>
              <w:lang w:eastAsia="ja-JP"/>
            </w:rPr>
          </w:pPr>
          <w:hyperlink w:anchor="_Toc128245297" w:tooltip="#_Toc128245297" w:history="1">
            <w:r>
              <w:rPr>
                <w:rStyle w:val="Lienhypertexte"/>
                <w:rFonts w:ascii="Arial" w:hAnsi="Arial" w:cs="Arial"/>
                <w:noProof/>
                <w:lang w:val="fr-CA"/>
              </w:rPr>
              <w:t>Résultats</w:t>
            </w:r>
            <w:r>
              <w:rPr>
                <w:noProof/>
              </w:rPr>
              <w:tab/>
            </w:r>
            <w:r>
              <w:rPr>
                <w:noProof/>
              </w:rPr>
              <w:fldChar w:fldCharType="begin"/>
            </w:r>
            <w:r>
              <w:rPr>
                <w:noProof/>
              </w:rPr>
              <w:instrText xml:space="preserve"> PAGEREF _Toc128245297 \h </w:instrText>
            </w:r>
            <w:r>
              <w:rPr>
                <w:noProof/>
              </w:rPr>
            </w:r>
            <w:r>
              <w:rPr>
                <w:noProof/>
              </w:rPr>
              <w:fldChar w:fldCharType="separate"/>
            </w:r>
            <w:r w:rsidR="00CB58AA">
              <w:rPr>
                <w:noProof/>
              </w:rPr>
              <w:t>5</w:t>
            </w:r>
            <w:r>
              <w:rPr>
                <w:noProof/>
              </w:rPr>
              <w:fldChar w:fldCharType="end"/>
            </w:r>
          </w:hyperlink>
        </w:p>
        <w:p w14:paraId="03103686" w14:textId="323AA4B9" w:rsidR="00D86DB9" w:rsidRDefault="00CF5914">
          <w:pPr>
            <w:pStyle w:val="TM1"/>
            <w:tabs>
              <w:tab w:val="right" w:leader="dot" w:pos="8630"/>
            </w:tabs>
            <w:rPr>
              <w:rFonts w:asciiTheme="minorHAnsi" w:eastAsiaTheme="minorEastAsia" w:hAnsiTheme="minorHAnsi" w:cstheme="minorBidi"/>
              <w:noProof/>
              <w:color w:val="auto"/>
              <w:sz w:val="22"/>
              <w:lang w:eastAsia="ja-JP"/>
            </w:rPr>
          </w:pPr>
          <w:hyperlink w:anchor="_Toc128245298" w:tooltip="#_Toc128245298" w:history="1">
            <w:r>
              <w:rPr>
                <w:rStyle w:val="Lienhypertexte"/>
                <w:rFonts w:ascii="Arial" w:hAnsi="Arial" w:cs="Arial"/>
                <w:noProof/>
                <w:lang w:val="fr-CA"/>
              </w:rPr>
              <w:t>Conclusion</w:t>
            </w:r>
            <w:r>
              <w:rPr>
                <w:noProof/>
              </w:rPr>
              <w:tab/>
            </w:r>
            <w:r>
              <w:rPr>
                <w:noProof/>
              </w:rPr>
              <w:fldChar w:fldCharType="begin"/>
            </w:r>
            <w:r>
              <w:rPr>
                <w:noProof/>
              </w:rPr>
              <w:instrText xml:space="preserve"> PAGEREF _Toc128245298 \h </w:instrText>
            </w:r>
            <w:r>
              <w:rPr>
                <w:noProof/>
              </w:rPr>
            </w:r>
            <w:r>
              <w:rPr>
                <w:noProof/>
              </w:rPr>
              <w:fldChar w:fldCharType="separate"/>
            </w:r>
            <w:r w:rsidR="00CB58AA">
              <w:rPr>
                <w:noProof/>
              </w:rPr>
              <w:t>6</w:t>
            </w:r>
            <w:r>
              <w:rPr>
                <w:noProof/>
              </w:rPr>
              <w:fldChar w:fldCharType="end"/>
            </w:r>
          </w:hyperlink>
        </w:p>
        <w:p w14:paraId="20086C14" w14:textId="6CC6939C" w:rsidR="00D86DB9" w:rsidRDefault="00CF5914">
          <w:pPr>
            <w:pStyle w:val="TM1"/>
            <w:tabs>
              <w:tab w:val="right" w:leader="dot" w:pos="8630"/>
            </w:tabs>
            <w:rPr>
              <w:rFonts w:asciiTheme="minorHAnsi" w:eastAsiaTheme="minorEastAsia" w:hAnsiTheme="minorHAnsi" w:cstheme="minorBidi"/>
              <w:noProof/>
              <w:color w:val="auto"/>
              <w:sz w:val="22"/>
              <w:lang w:eastAsia="ja-JP"/>
            </w:rPr>
          </w:pPr>
          <w:hyperlink w:anchor="_Toc128245299" w:tooltip="#_Toc128245299" w:history="1">
            <w:r>
              <w:rPr>
                <w:rStyle w:val="Lienhypertexte"/>
                <w:rFonts w:ascii="Arial" w:hAnsi="Arial" w:cs="Arial"/>
                <w:noProof/>
                <w:lang w:val="fr-CA"/>
              </w:rPr>
              <w:t>Annexes</w:t>
            </w:r>
            <w:r>
              <w:rPr>
                <w:noProof/>
              </w:rPr>
              <w:tab/>
            </w:r>
            <w:r>
              <w:rPr>
                <w:noProof/>
              </w:rPr>
              <w:fldChar w:fldCharType="begin"/>
            </w:r>
            <w:r>
              <w:rPr>
                <w:noProof/>
              </w:rPr>
              <w:instrText xml:space="preserve"> PAGEREF _Toc128245299 \h </w:instrText>
            </w:r>
            <w:r>
              <w:rPr>
                <w:noProof/>
              </w:rPr>
            </w:r>
            <w:r>
              <w:rPr>
                <w:noProof/>
              </w:rPr>
              <w:fldChar w:fldCharType="separate"/>
            </w:r>
            <w:r w:rsidR="00CB58AA">
              <w:rPr>
                <w:noProof/>
              </w:rPr>
              <w:t>7</w:t>
            </w:r>
            <w:r>
              <w:rPr>
                <w:noProof/>
              </w:rPr>
              <w:fldChar w:fldCharType="end"/>
            </w:r>
          </w:hyperlink>
        </w:p>
        <w:p w14:paraId="7E26F3FC" w14:textId="41D08240" w:rsidR="00D86DB9" w:rsidRDefault="00CF5914">
          <w:pPr>
            <w:pStyle w:val="TM1"/>
            <w:tabs>
              <w:tab w:val="right" w:leader="dot" w:pos="8630"/>
            </w:tabs>
            <w:rPr>
              <w:rFonts w:asciiTheme="minorHAnsi" w:eastAsiaTheme="minorEastAsia" w:hAnsiTheme="minorHAnsi" w:cstheme="minorBidi"/>
              <w:noProof/>
              <w:color w:val="auto"/>
              <w:sz w:val="22"/>
              <w:lang w:eastAsia="ja-JP"/>
            </w:rPr>
          </w:pPr>
          <w:hyperlink w:anchor="_Toc128245300" w:tooltip="#_Toc128245300" w:history="1">
            <w:r>
              <w:rPr>
                <w:rStyle w:val="Lienhypertexte"/>
                <w:rFonts w:ascii="Arial" w:hAnsi="Arial" w:cs="Arial"/>
                <w:noProof/>
                <w:lang w:val="fr-CA" w:eastAsia="ja-JP"/>
              </w:rPr>
              <w:t>Références bibliographiques</w:t>
            </w:r>
            <w:r>
              <w:rPr>
                <w:noProof/>
              </w:rPr>
              <w:tab/>
            </w:r>
            <w:r>
              <w:rPr>
                <w:noProof/>
              </w:rPr>
              <w:fldChar w:fldCharType="begin"/>
            </w:r>
            <w:r>
              <w:rPr>
                <w:noProof/>
              </w:rPr>
              <w:instrText xml:space="preserve"> PAGEREF _Toc128245300 \h </w:instrText>
            </w:r>
            <w:r>
              <w:rPr>
                <w:noProof/>
              </w:rPr>
            </w:r>
            <w:r>
              <w:rPr>
                <w:noProof/>
              </w:rPr>
              <w:fldChar w:fldCharType="separate"/>
            </w:r>
            <w:r w:rsidR="00CB58AA">
              <w:rPr>
                <w:noProof/>
              </w:rPr>
              <w:t>8</w:t>
            </w:r>
            <w:r>
              <w:rPr>
                <w:noProof/>
              </w:rPr>
              <w:fldChar w:fldCharType="end"/>
            </w:r>
          </w:hyperlink>
        </w:p>
        <w:p w14:paraId="376B0EA5" w14:textId="77777777" w:rsidR="00D86DB9" w:rsidRDefault="00CF5914">
          <w:r>
            <w:rPr>
              <w:b/>
              <w:bCs/>
              <w:lang w:val="fr-FR"/>
            </w:rPr>
            <w:fldChar w:fldCharType="end"/>
          </w:r>
        </w:p>
      </w:sdtContent>
    </w:sdt>
    <w:p w14:paraId="211DB2C6" w14:textId="77777777" w:rsidR="00D86DB9" w:rsidRDefault="00D86DB9">
      <w:pPr>
        <w:jc w:val="both"/>
      </w:pPr>
    </w:p>
    <w:p w14:paraId="0B601FD0" w14:textId="77777777" w:rsidR="00D86DB9" w:rsidRDefault="00D86DB9">
      <w:pPr>
        <w:jc w:val="both"/>
      </w:pPr>
    </w:p>
    <w:p w14:paraId="01B125CA" w14:textId="77777777" w:rsidR="00D86DB9" w:rsidRDefault="00D86DB9">
      <w:pPr>
        <w:jc w:val="both"/>
      </w:pPr>
    </w:p>
    <w:p w14:paraId="040364D8" w14:textId="77777777" w:rsidR="00D86DB9" w:rsidRDefault="00D86DB9">
      <w:pPr>
        <w:jc w:val="both"/>
      </w:pPr>
    </w:p>
    <w:p w14:paraId="11405744" w14:textId="77777777" w:rsidR="00D86DB9" w:rsidRDefault="00D86DB9">
      <w:pPr>
        <w:jc w:val="both"/>
      </w:pPr>
    </w:p>
    <w:p w14:paraId="6C6076ED" w14:textId="77777777" w:rsidR="00D86DB9" w:rsidRDefault="00D86DB9">
      <w:pPr>
        <w:jc w:val="both"/>
      </w:pPr>
    </w:p>
    <w:p w14:paraId="4BBF4BA2" w14:textId="77777777" w:rsidR="00D86DB9" w:rsidRDefault="00D86DB9">
      <w:pPr>
        <w:jc w:val="both"/>
      </w:pPr>
    </w:p>
    <w:p w14:paraId="04C56CE2" w14:textId="77777777" w:rsidR="00D86DB9" w:rsidRDefault="00D86DB9">
      <w:pPr>
        <w:jc w:val="both"/>
      </w:pPr>
    </w:p>
    <w:p w14:paraId="24EEC437" w14:textId="77777777" w:rsidR="00D86DB9" w:rsidRDefault="00D86DB9">
      <w:pPr>
        <w:jc w:val="both"/>
      </w:pPr>
    </w:p>
    <w:p w14:paraId="76EA289A" w14:textId="77777777" w:rsidR="00D86DB9" w:rsidRDefault="00D86DB9">
      <w:pPr>
        <w:jc w:val="both"/>
      </w:pPr>
    </w:p>
    <w:p w14:paraId="102485BF" w14:textId="77777777" w:rsidR="00D86DB9" w:rsidRDefault="00D86DB9">
      <w:pPr>
        <w:jc w:val="both"/>
      </w:pPr>
    </w:p>
    <w:p w14:paraId="642BB625" w14:textId="77777777" w:rsidR="00D86DB9" w:rsidRDefault="00D86DB9">
      <w:pPr>
        <w:ind w:left="0" w:firstLine="0"/>
        <w:jc w:val="both"/>
      </w:pPr>
    </w:p>
    <w:p w14:paraId="7BF78766" w14:textId="77777777" w:rsidR="00D86DB9" w:rsidRDefault="00CF5914">
      <w:pPr>
        <w:pStyle w:val="Titre1"/>
        <w:spacing w:after="283"/>
        <w:jc w:val="left"/>
        <w:rPr>
          <w:lang w:val="fr-CA"/>
        </w:rPr>
      </w:pPr>
      <w:bookmarkStart w:id="0" w:name="_Toc128245293"/>
      <w:r>
        <w:rPr>
          <w:rStyle w:val="markedcontent"/>
          <w:rFonts w:ascii="Arial" w:hAnsi="Arial" w:cs="Arial"/>
          <w:lang w:val="fr-CA"/>
        </w:rPr>
        <w:lastRenderedPageBreak/>
        <w:t>Algorithme MD5</w:t>
      </w:r>
      <w:bookmarkEnd w:id="0"/>
    </w:p>
    <w:p w14:paraId="62124BB7" w14:textId="77777777" w:rsidR="00D86DB9" w:rsidRDefault="00CF5914">
      <w:pPr>
        <w:jc w:val="both"/>
        <w:rPr>
          <w:sz w:val="24"/>
          <w:szCs w:val="24"/>
          <w:lang w:val="fr-CA"/>
        </w:rPr>
      </w:pPr>
      <w:r>
        <w:rPr>
          <w:sz w:val="24"/>
          <w:szCs w:val="28"/>
          <w:lang w:val="fr-CA"/>
        </w:rPr>
        <w:t xml:space="preserve">Afin d’utiliser un hash cryptographique selon l’algorithme MD5 dans notre application, nous avons fait appel à la librairie </w:t>
      </w:r>
      <w:proofErr w:type="spellStart"/>
      <w:proofErr w:type="gramStart"/>
      <w:r>
        <w:rPr>
          <w:i/>
          <w:iCs/>
          <w:sz w:val="24"/>
          <w:szCs w:val="28"/>
          <w:lang w:val="fr-CA"/>
        </w:rPr>
        <w:t>System.Security.Cryptography</w:t>
      </w:r>
      <w:proofErr w:type="spellEnd"/>
      <w:proofErr w:type="gramEnd"/>
      <w:r>
        <w:rPr>
          <w:sz w:val="24"/>
          <w:szCs w:val="28"/>
          <w:lang w:val="fr-CA"/>
        </w:rPr>
        <w:t xml:space="preserve"> du </w:t>
      </w:r>
      <w:proofErr w:type="spellStart"/>
      <w:r>
        <w:rPr>
          <w:sz w:val="24"/>
          <w:szCs w:val="28"/>
          <w:lang w:val="fr-CA"/>
        </w:rPr>
        <w:t>framework</w:t>
      </w:r>
      <w:proofErr w:type="spellEnd"/>
      <w:r>
        <w:rPr>
          <w:sz w:val="24"/>
          <w:szCs w:val="28"/>
          <w:lang w:val="fr-CA"/>
        </w:rPr>
        <w:t xml:space="preserve"> .NET Standard. En effet, cette librairie offre un choix important de différentes implémentations d’algorithmes connus afin d’effectuer l’</w:t>
      </w:r>
      <w:proofErr w:type="spellStart"/>
      <w:r>
        <w:rPr>
          <w:sz w:val="24"/>
          <w:szCs w:val="28"/>
          <w:lang w:val="fr-CA"/>
        </w:rPr>
        <w:t>encryption</w:t>
      </w:r>
      <w:proofErr w:type="spellEnd"/>
      <w:r>
        <w:rPr>
          <w:sz w:val="24"/>
          <w:szCs w:val="28"/>
          <w:lang w:val="fr-CA"/>
        </w:rPr>
        <w:t xml:space="preserve">, la </w:t>
      </w:r>
      <w:proofErr w:type="spellStart"/>
      <w:r>
        <w:rPr>
          <w:sz w:val="24"/>
          <w:szCs w:val="28"/>
          <w:lang w:val="fr-CA"/>
        </w:rPr>
        <w:t>décryption</w:t>
      </w:r>
      <w:proofErr w:type="spellEnd"/>
      <w:r>
        <w:rPr>
          <w:sz w:val="24"/>
          <w:szCs w:val="28"/>
          <w:lang w:val="fr-CA"/>
        </w:rPr>
        <w:t xml:space="preserve"> ou encore de calculer les hash selon des algorithmes comme le MD5, le SHA-1 ou </w:t>
      </w:r>
      <w:r>
        <w:rPr>
          <w:sz w:val="24"/>
          <w:szCs w:val="28"/>
          <w:lang w:val="fr-CA"/>
        </w:rPr>
        <w:t>encore le SHA-512.</w:t>
      </w:r>
    </w:p>
    <w:p w14:paraId="72EF8877" w14:textId="77777777" w:rsidR="00D86DB9" w:rsidRDefault="00CF5914">
      <w:pPr>
        <w:jc w:val="both"/>
        <w:rPr>
          <w:sz w:val="24"/>
          <w:szCs w:val="24"/>
          <w:lang w:val="fr-CA"/>
        </w:rPr>
      </w:pPr>
      <w:r>
        <w:rPr>
          <w:sz w:val="24"/>
          <w:szCs w:val="28"/>
          <w:lang w:val="fr-CA"/>
        </w:rPr>
        <w:t xml:space="preserve">La classe que nous avons utilisée a été la classe </w:t>
      </w:r>
      <w:r>
        <w:rPr>
          <w:i/>
          <w:iCs/>
          <w:sz w:val="24"/>
          <w:szCs w:val="28"/>
          <w:lang w:val="fr-CA"/>
        </w:rPr>
        <w:t>MD5</w:t>
      </w:r>
      <w:r>
        <w:rPr>
          <w:sz w:val="24"/>
          <w:szCs w:val="28"/>
          <w:lang w:val="fr-CA"/>
        </w:rPr>
        <w:t xml:space="preserve">, tout simplement. Celle-ci, étant une classe abstraite, ne peut pas être instanciée directement. Il faut plutôt faire appel à une méthode </w:t>
      </w:r>
      <w:proofErr w:type="spellStart"/>
      <w:r>
        <w:rPr>
          <w:i/>
          <w:iCs/>
          <w:sz w:val="24"/>
          <w:szCs w:val="28"/>
          <w:lang w:val="fr-CA"/>
        </w:rPr>
        <w:t>Create</w:t>
      </w:r>
      <w:proofErr w:type="spellEnd"/>
      <w:r>
        <w:rPr>
          <w:sz w:val="24"/>
          <w:szCs w:val="28"/>
          <w:lang w:val="fr-CA"/>
        </w:rPr>
        <w:t xml:space="preserve"> qui instancie, elle, la classe par déf</w:t>
      </w:r>
      <w:r>
        <w:rPr>
          <w:sz w:val="24"/>
          <w:szCs w:val="28"/>
          <w:lang w:val="fr-CA"/>
        </w:rPr>
        <w:t>aut qui s’occupe de l’algorithme MD5. Une fois cette étape complétée, il reste à traiter la chaîne de caractères dont nous voulons calculer le hash. Peu importe la chaîne de caractères passée à la fonction à sens unique offerte par notre objet MD5, celle-c</w:t>
      </w:r>
      <w:r>
        <w:rPr>
          <w:sz w:val="24"/>
          <w:szCs w:val="28"/>
          <w:lang w:val="fr-CA"/>
        </w:rPr>
        <w:t xml:space="preserve">i nous retournera nécessairement une chaîne de caractères contenue sur 128 </w:t>
      </w:r>
      <w:proofErr w:type="gramStart"/>
      <w:r>
        <w:rPr>
          <w:sz w:val="24"/>
          <w:szCs w:val="28"/>
          <w:lang w:val="fr-CA"/>
        </w:rPr>
        <w:t>bit</w:t>
      </w:r>
      <w:proofErr w:type="gramEnd"/>
      <w:r>
        <w:rPr>
          <w:sz w:val="24"/>
          <w:szCs w:val="28"/>
          <w:lang w:val="fr-CA"/>
        </w:rPr>
        <w:t>. Il est à noter que cette chaîne est toujours identique à condition que la chaîne en entrée est la même également. Malheureusement, l’algorithme MD5 ne répond pas parfaitement a</w:t>
      </w:r>
      <w:r>
        <w:rPr>
          <w:sz w:val="24"/>
          <w:szCs w:val="28"/>
          <w:lang w:val="fr-CA"/>
        </w:rPr>
        <w:t>u requis des fonctions de hash selon lequel deux entrées différentes ne devraient pas produire le même hash. En effet, avec l’algorithme MD5, il est possible d’obtenir des collisions de hash relativement facilement.</w:t>
      </w:r>
    </w:p>
    <w:p w14:paraId="6A532707" w14:textId="77777777" w:rsidR="00D86DB9" w:rsidRDefault="00CF5914">
      <w:pPr>
        <w:jc w:val="both"/>
        <w:rPr>
          <w:sz w:val="24"/>
          <w:szCs w:val="24"/>
          <w:lang w:val="fr-CA"/>
        </w:rPr>
      </w:pPr>
      <w:r>
        <w:rPr>
          <w:sz w:val="24"/>
          <w:szCs w:val="28"/>
          <w:lang w:val="fr-CA"/>
        </w:rPr>
        <w:t>Malgré ce défaut, cet algorithme fait pa</w:t>
      </w:r>
      <w:r>
        <w:rPr>
          <w:sz w:val="24"/>
          <w:szCs w:val="28"/>
          <w:lang w:val="fr-CA"/>
        </w:rPr>
        <w:t xml:space="preserve">rfaitement l’affaire dans le cadre de ce travail. Donc, pour l’utiliser, il suffit de passer un tableau d’octets (notre chaîne de caractère en entrée transformée) à la méthode </w:t>
      </w:r>
      <w:proofErr w:type="spellStart"/>
      <w:r>
        <w:rPr>
          <w:i/>
          <w:iCs/>
          <w:sz w:val="24"/>
          <w:szCs w:val="28"/>
          <w:lang w:val="fr-CA"/>
        </w:rPr>
        <w:t>ComputeHash</w:t>
      </w:r>
      <w:proofErr w:type="spellEnd"/>
      <w:r>
        <w:rPr>
          <w:sz w:val="24"/>
          <w:szCs w:val="28"/>
          <w:lang w:val="fr-CA"/>
        </w:rPr>
        <w:t xml:space="preserve"> de l’objet MD5 et celui-ci effectue les calculs nécessaires qui sont</w:t>
      </w:r>
      <w:r>
        <w:rPr>
          <w:sz w:val="24"/>
          <w:szCs w:val="28"/>
          <w:lang w:val="fr-CA"/>
        </w:rPr>
        <w:t xml:space="preserve"> assez complexes, d’ailleurs. Pour convertir notre entrée en tableau d’octets utilisable, nous avons fait appel à la librairie </w:t>
      </w:r>
      <w:proofErr w:type="spellStart"/>
      <w:proofErr w:type="gramStart"/>
      <w:r>
        <w:rPr>
          <w:i/>
          <w:iCs/>
          <w:sz w:val="24"/>
          <w:szCs w:val="28"/>
          <w:lang w:val="fr-CA"/>
        </w:rPr>
        <w:t>System.Text.Encoding</w:t>
      </w:r>
      <w:proofErr w:type="spellEnd"/>
      <w:proofErr w:type="gramEnd"/>
      <w:r>
        <w:rPr>
          <w:sz w:val="24"/>
          <w:szCs w:val="28"/>
          <w:lang w:val="fr-CA"/>
        </w:rPr>
        <w:t xml:space="preserve"> du </w:t>
      </w:r>
      <w:proofErr w:type="spellStart"/>
      <w:r>
        <w:rPr>
          <w:sz w:val="24"/>
          <w:szCs w:val="28"/>
          <w:lang w:val="fr-CA"/>
        </w:rPr>
        <w:t>framework</w:t>
      </w:r>
      <w:proofErr w:type="spellEnd"/>
      <w:r>
        <w:rPr>
          <w:sz w:val="24"/>
          <w:szCs w:val="28"/>
          <w:lang w:val="fr-CA"/>
        </w:rPr>
        <w:t xml:space="preserve"> .NET Standard afin de normaliser notre chaîne de caractères en Unicode et de la convertir en ta</w:t>
      </w:r>
      <w:r>
        <w:rPr>
          <w:sz w:val="24"/>
          <w:szCs w:val="28"/>
          <w:lang w:val="fr-CA"/>
        </w:rPr>
        <w:t xml:space="preserve">bleau d’octets. Nous débutons donc par appeler la méthode </w:t>
      </w:r>
      <w:proofErr w:type="spellStart"/>
      <w:r>
        <w:rPr>
          <w:i/>
          <w:iCs/>
          <w:sz w:val="24"/>
          <w:szCs w:val="28"/>
          <w:lang w:val="fr-CA"/>
        </w:rPr>
        <w:t>Normalize</w:t>
      </w:r>
      <w:proofErr w:type="spellEnd"/>
      <w:r>
        <w:rPr>
          <w:sz w:val="24"/>
          <w:szCs w:val="28"/>
          <w:lang w:val="fr-CA"/>
        </w:rPr>
        <w:t xml:space="preserve"> sur la chaîne en entrée et nous passons le résultat à la méthode </w:t>
      </w:r>
      <w:proofErr w:type="spellStart"/>
      <w:r>
        <w:rPr>
          <w:i/>
          <w:iCs/>
          <w:sz w:val="24"/>
          <w:szCs w:val="28"/>
          <w:lang w:val="fr-CA"/>
        </w:rPr>
        <w:t>GetBytes</w:t>
      </w:r>
      <w:proofErr w:type="spellEnd"/>
      <w:r>
        <w:rPr>
          <w:sz w:val="24"/>
          <w:szCs w:val="28"/>
          <w:lang w:val="fr-CA"/>
        </w:rPr>
        <w:t xml:space="preserve"> de la classe </w:t>
      </w:r>
      <w:r>
        <w:rPr>
          <w:i/>
          <w:iCs/>
          <w:sz w:val="24"/>
          <w:szCs w:val="28"/>
          <w:lang w:val="fr-CA"/>
        </w:rPr>
        <w:t>UTF-8</w:t>
      </w:r>
      <w:r>
        <w:rPr>
          <w:sz w:val="24"/>
          <w:szCs w:val="28"/>
          <w:lang w:val="fr-CA"/>
        </w:rPr>
        <w:t xml:space="preserve"> de la librairie </w:t>
      </w:r>
      <w:proofErr w:type="spellStart"/>
      <w:r>
        <w:rPr>
          <w:i/>
          <w:iCs/>
          <w:sz w:val="24"/>
          <w:szCs w:val="28"/>
          <w:lang w:val="fr-CA"/>
        </w:rPr>
        <w:t>Encoding</w:t>
      </w:r>
      <w:proofErr w:type="spellEnd"/>
      <w:r>
        <w:rPr>
          <w:sz w:val="24"/>
          <w:szCs w:val="28"/>
          <w:lang w:val="fr-CA"/>
        </w:rPr>
        <w:t xml:space="preserve"> afin d’extraire les octets de notre chaîne après l’avoir converti de l</w:t>
      </w:r>
      <w:r>
        <w:rPr>
          <w:sz w:val="24"/>
          <w:szCs w:val="28"/>
          <w:lang w:val="fr-CA"/>
        </w:rPr>
        <w:t xml:space="preserve">’UTF-16 à l’UTF-8. D’ailleurs, dans cet encodage, la plupart des caractères sont contenus sur un octet. </w:t>
      </w:r>
    </w:p>
    <w:p w14:paraId="130D23AB" w14:textId="77777777" w:rsidR="00D86DB9" w:rsidRPr="00CB58AA" w:rsidRDefault="00CF5914">
      <w:pPr>
        <w:jc w:val="both"/>
        <w:rPr>
          <w:sz w:val="24"/>
          <w:szCs w:val="24"/>
          <w:lang w:val="fr-CA"/>
        </w:rPr>
      </w:pPr>
      <w:r>
        <w:rPr>
          <w:sz w:val="24"/>
          <w:szCs w:val="28"/>
          <w:lang w:val="fr-CA"/>
        </w:rPr>
        <w:t xml:space="preserve">La méthode </w:t>
      </w:r>
      <w:proofErr w:type="spellStart"/>
      <w:r>
        <w:rPr>
          <w:i/>
          <w:iCs/>
          <w:sz w:val="24"/>
          <w:szCs w:val="28"/>
          <w:lang w:val="fr-CA"/>
        </w:rPr>
        <w:t>ComputeHash</w:t>
      </w:r>
      <w:proofErr w:type="spellEnd"/>
      <w:r>
        <w:rPr>
          <w:sz w:val="24"/>
          <w:szCs w:val="28"/>
          <w:lang w:val="fr-CA"/>
        </w:rPr>
        <w:t xml:space="preserve"> fait ensuite son travail et calcule le hash qui nous est retourné, lui aussi, dans un tableau d’octets. La dernière étape du pro</w:t>
      </w:r>
      <w:r>
        <w:rPr>
          <w:sz w:val="24"/>
          <w:szCs w:val="28"/>
          <w:lang w:val="fr-CA"/>
        </w:rPr>
        <w:t xml:space="preserve">cessus consiste à construire une chaîne de caractères qui contient chaque octet du hash MD5 sous sa représentation hexadécimale. Pour y parvenir, nous utilisons donc une </w:t>
      </w:r>
      <w:proofErr w:type="spellStart"/>
      <w:r>
        <w:rPr>
          <w:i/>
          <w:iCs/>
          <w:sz w:val="24"/>
          <w:szCs w:val="28"/>
          <w:lang w:val="fr-CA"/>
        </w:rPr>
        <w:t>StringBuilder</w:t>
      </w:r>
      <w:proofErr w:type="spellEnd"/>
      <w:r>
        <w:rPr>
          <w:sz w:val="24"/>
          <w:szCs w:val="28"/>
          <w:lang w:val="fr-CA"/>
        </w:rPr>
        <w:t xml:space="preserve"> et nous y ajoutons, </w:t>
      </w:r>
      <w:r>
        <w:rPr>
          <w:sz w:val="24"/>
          <w:szCs w:val="28"/>
          <w:lang w:val="fr-CA"/>
        </w:rPr>
        <w:lastRenderedPageBreak/>
        <w:t>un après l’autre, le caractère hexadécimal en faisan</w:t>
      </w:r>
      <w:r>
        <w:rPr>
          <w:sz w:val="24"/>
          <w:szCs w:val="28"/>
          <w:lang w:val="fr-CA"/>
        </w:rPr>
        <w:t xml:space="preserve">t appel à la méthode </w:t>
      </w:r>
      <w:proofErr w:type="spellStart"/>
      <w:r>
        <w:rPr>
          <w:i/>
          <w:iCs/>
          <w:sz w:val="24"/>
          <w:szCs w:val="28"/>
          <w:lang w:val="fr-CA"/>
        </w:rPr>
        <w:t>ToString</w:t>
      </w:r>
      <w:proofErr w:type="spellEnd"/>
      <w:r>
        <w:rPr>
          <w:i/>
          <w:iCs/>
          <w:sz w:val="24"/>
          <w:szCs w:val="28"/>
          <w:lang w:val="fr-CA"/>
        </w:rPr>
        <w:t>(“X2”)</w:t>
      </w:r>
      <w:r>
        <w:rPr>
          <w:sz w:val="24"/>
          <w:szCs w:val="28"/>
          <w:lang w:val="fr-CA"/>
        </w:rPr>
        <w:t xml:space="preserve"> sur chaque octet.</w:t>
      </w:r>
    </w:p>
    <w:p w14:paraId="7A1E0EB7" w14:textId="77777777" w:rsidR="00D86DB9" w:rsidRDefault="00CF5914">
      <w:pPr>
        <w:pStyle w:val="Titre1"/>
        <w:spacing w:after="170"/>
        <w:jc w:val="left"/>
        <w:rPr>
          <w:rStyle w:val="markedcontent"/>
          <w:rFonts w:ascii="Arial" w:hAnsi="Arial" w:cs="Arial"/>
          <w:lang w:val="fr-CA"/>
        </w:rPr>
      </w:pPr>
      <w:bookmarkStart w:id="1" w:name="_Toc128245294"/>
      <w:r>
        <w:rPr>
          <w:rStyle w:val="markedcontent"/>
          <w:rFonts w:ascii="Arial" w:hAnsi="Arial" w:cs="Arial"/>
          <w:lang w:val="fr-CA"/>
        </w:rPr>
        <w:t>Application dictionnaire</w:t>
      </w:r>
      <w:bookmarkEnd w:id="1"/>
    </w:p>
    <w:p w14:paraId="6E277A23" w14:textId="77777777" w:rsidR="00D86DB9" w:rsidRDefault="00CF5914">
      <w:pPr>
        <w:jc w:val="both"/>
        <w:rPr>
          <w:sz w:val="24"/>
          <w:szCs w:val="24"/>
          <w:lang w:val="fr-CA"/>
        </w:rPr>
      </w:pPr>
      <w:r>
        <w:rPr>
          <w:sz w:val="24"/>
          <w:szCs w:val="24"/>
          <w:lang w:val="fr-CA"/>
        </w:rPr>
        <w:t>L’application dictionnaire est relativement simple d’utilisation. Il suffit d’entrer dans les bons champs la longueur minimale et maximale des mots de passe générés. Par la suit</w:t>
      </w:r>
      <w:r>
        <w:rPr>
          <w:sz w:val="24"/>
          <w:szCs w:val="24"/>
          <w:lang w:val="fr-CA"/>
        </w:rPr>
        <w:t>e, l’utilisateur doit sélectionner les différents caractères qui seront utilisés dans la génération des mots de passe. Pour ce faire, il suffit de cocher les options qui vous intéressent. Notez que vous pouvez aussi entrer des caractères au choix dans le c</w:t>
      </w:r>
      <w:r>
        <w:rPr>
          <w:sz w:val="24"/>
          <w:szCs w:val="24"/>
          <w:lang w:val="fr-CA"/>
        </w:rPr>
        <w:t>hamp à cet effet. Vous devrez ensuite sélectionner un emplacement pour sauvegarder votre fichier ainsi que le nommer. Finalement, il ne vous reste plus qu’à cliquer sur le bouton de génération. Le dictionnaire des mots de passe sera généré à l’endroit indi</w:t>
      </w:r>
      <w:r>
        <w:rPr>
          <w:sz w:val="24"/>
          <w:szCs w:val="24"/>
          <w:lang w:val="fr-CA"/>
        </w:rPr>
        <w:t xml:space="preserve">qué précédemment. Évidemment, si l’utilisateur ne remplit pas une de ces conditions, un message d’erreur apparaitra à l’écran. </w:t>
      </w:r>
    </w:p>
    <w:p w14:paraId="7B859410" w14:textId="77777777" w:rsidR="00D86DB9" w:rsidRDefault="00CF5914">
      <w:pPr>
        <w:pStyle w:val="Titre1"/>
        <w:spacing w:after="170"/>
        <w:ind w:left="0" w:firstLine="0"/>
        <w:jc w:val="left"/>
        <w:rPr>
          <w:rStyle w:val="markedcontent"/>
          <w:rFonts w:ascii="Arial" w:hAnsi="Arial" w:cs="Arial"/>
          <w:lang w:val="fr-CA"/>
        </w:rPr>
      </w:pPr>
      <w:bookmarkStart w:id="2" w:name="_Toc128245295"/>
      <w:r>
        <w:rPr>
          <w:rStyle w:val="markedcontent"/>
          <w:rFonts w:ascii="Arial" w:hAnsi="Arial" w:cs="Arial"/>
          <w:lang w:val="fr-CA"/>
        </w:rPr>
        <w:t>Application hachage</w:t>
      </w:r>
      <w:bookmarkEnd w:id="2"/>
    </w:p>
    <w:p w14:paraId="4E8E13B0" w14:textId="77777777" w:rsidR="00D86DB9" w:rsidRDefault="00CF5914">
      <w:pPr>
        <w:jc w:val="both"/>
        <w:rPr>
          <w:sz w:val="24"/>
          <w:szCs w:val="24"/>
          <w:lang w:val="fr-CA"/>
        </w:rPr>
      </w:pPr>
      <w:r>
        <w:rPr>
          <w:sz w:val="24"/>
          <w:szCs w:val="24"/>
          <w:lang w:val="fr-CA"/>
        </w:rPr>
        <w:t>L’application de hachage est elle aussi très simple d’utilisation. Premièrement, l’utilisateur doit sélectionner un dictionnaire de mots de passe en format texte dans la première fenêtre. Une fois la sélection du dictionnaire complétée, une autre fenêtre s</w:t>
      </w:r>
      <w:r>
        <w:rPr>
          <w:sz w:val="24"/>
          <w:szCs w:val="24"/>
          <w:lang w:val="fr-CA"/>
        </w:rPr>
        <w:t xml:space="preserve">’ouvre. Il est possible de voir, en haut à droite de la fenêtre, le nombre de tentatives ainsi que le temps écoulé depuis le début de la lecture du dictionnaire. Au centre de la fenêtre se trouve une zone pour entrer le hash qui dont la </w:t>
      </w:r>
      <w:proofErr w:type="spellStart"/>
      <w:r>
        <w:rPr>
          <w:sz w:val="24"/>
          <w:szCs w:val="24"/>
          <w:lang w:val="fr-CA"/>
        </w:rPr>
        <w:t>décryption</w:t>
      </w:r>
      <w:proofErr w:type="spellEnd"/>
      <w:r>
        <w:rPr>
          <w:sz w:val="24"/>
          <w:szCs w:val="24"/>
          <w:lang w:val="fr-CA"/>
        </w:rPr>
        <w:t xml:space="preserve"> sera ten</w:t>
      </w:r>
      <w:r>
        <w:rPr>
          <w:sz w:val="24"/>
          <w:szCs w:val="24"/>
          <w:lang w:val="fr-CA"/>
        </w:rPr>
        <w:t>tée. Enfin, on retrouve, en bas à droite, le nombre de mots total dans le dictionnaire. Ce nombre total correspond, en réalité, au nombre de lignes lues dans le dictionnaire au moment du chargement du fichier texte. Le dictionnaire fourni par notre profess</w:t>
      </w:r>
      <w:r>
        <w:rPr>
          <w:sz w:val="24"/>
          <w:szCs w:val="24"/>
          <w:lang w:val="fr-CA"/>
        </w:rPr>
        <w:t>eur étant formaté de cette manière, nous avons présumé qu’une ligne du fichier, peu importe le dictionnaire, correspondait à un mot de passe unique.</w:t>
      </w:r>
    </w:p>
    <w:p w14:paraId="3B9613BD" w14:textId="77777777" w:rsidR="00D86DB9" w:rsidRPr="00CB58AA" w:rsidRDefault="00CF5914">
      <w:pPr>
        <w:jc w:val="both"/>
        <w:rPr>
          <w:sz w:val="24"/>
          <w:szCs w:val="24"/>
          <w:lang w:val="fr-CA"/>
        </w:rPr>
      </w:pPr>
      <w:r>
        <w:rPr>
          <w:sz w:val="24"/>
          <w:szCs w:val="24"/>
          <w:lang w:val="fr-CA"/>
        </w:rPr>
        <w:t>Une fois la tentative de découverte du mot de passe lancée, le programme lit les mots de passe du dictionna</w:t>
      </w:r>
      <w:r>
        <w:rPr>
          <w:sz w:val="24"/>
          <w:szCs w:val="24"/>
          <w:lang w:val="fr-CA"/>
        </w:rPr>
        <w:t xml:space="preserve">ire, ligne par ligne, en appelant la méthode </w:t>
      </w:r>
      <w:proofErr w:type="spellStart"/>
      <w:r>
        <w:rPr>
          <w:i/>
          <w:iCs/>
          <w:sz w:val="24"/>
          <w:szCs w:val="24"/>
          <w:lang w:val="fr-CA"/>
        </w:rPr>
        <w:t>ComputeHash</w:t>
      </w:r>
      <w:proofErr w:type="spellEnd"/>
      <w:r>
        <w:rPr>
          <w:sz w:val="24"/>
          <w:szCs w:val="24"/>
          <w:lang w:val="fr-CA"/>
        </w:rPr>
        <w:t xml:space="preserve"> du service </w:t>
      </w:r>
      <w:r>
        <w:rPr>
          <w:i/>
          <w:iCs/>
          <w:sz w:val="24"/>
          <w:szCs w:val="24"/>
          <w:lang w:val="fr-CA"/>
        </w:rPr>
        <w:t>Md5Hasher</w:t>
      </w:r>
      <w:r>
        <w:rPr>
          <w:sz w:val="24"/>
          <w:szCs w:val="24"/>
          <w:lang w:val="fr-CA"/>
        </w:rPr>
        <w:t xml:space="preserve"> afin de calculer le hash </w:t>
      </w:r>
      <w:r>
        <w:rPr>
          <w:i/>
          <w:iCs/>
          <w:sz w:val="24"/>
          <w:szCs w:val="24"/>
          <w:lang w:val="fr-CA"/>
        </w:rPr>
        <w:t>MD5</w:t>
      </w:r>
      <w:r>
        <w:rPr>
          <w:sz w:val="24"/>
          <w:szCs w:val="24"/>
          <w:lang w:val="fr-CA"/>
        </w:rPr>
        <w:t xml:space="preserve"> du mot de passe en question. Chaque hash ainsi calculé est comparé avec celui fourni par l’utilisateur. Si deux valeurs sont identiques, l’applicatio</w:t>
      </w:r>
      <w:r>
        <w:rPr>
          <w:sz w:val="24"/>
          <w:szCs w:val="24"/>
          <w:lang w:val="fr-CA"/>
        </w:rPr>
        <w:t>n a découvert le mot de passe correspondant au hash inscrit. Le cas échéant, cette information est communiquée à l’utilisateur. Sinon, le hash ne possède pas une équivalence dans le dictionnaire.</w:t>
      </w:r>
      <w:r>
        <w:rPr>
          <w:sz w:val="24"/>
          <w:szCs w:val="24"/>
          <w:lang w:val="fr-CA"/>
        </w:rPr>
        <w:br w:type="page" w:clear="all"/>
      </w:r>
    </w:p>
    <w:p w14:paraId="07801A79" w14:textId="77777777" w:rsidR="00D86DB9" w:rsidRDefault="00CF5914">
      <w:pPr>
        <w:pStyle w:val="Titre2"/>
        <w:spacing w:after="170"/>
        <w:ind w:left="0" w:firstLine="0"/>
        <w:jc w:val="left"/>
        <w:rPr>
          <w:rStyle w:val="markedcontent"/>
          <w:rFonts w:ascii="Arial" w:hAnsi="Arial" w:cs="Arial"/>
          <w:lang w:val="fr-CA"/>
        </w:rPr>
      </w:pPr>
      <w:bookmarkStart w:id="3" w:name="_Toc128245296"/>
      <w:r>
        <w:rPr>
          <w:rStyle w:val="markedcontent"/>
          <w:rFonts w:ascii="Arial" w:hAnsi="Arial" w:cs="Arial"/>
          <w:lang w:val="fr-CA"/>
        </w:rPr>
        <w:lastRenderedPageBreak/>
        <w:t>Solution</w:t>
      </w:r>
      <w:bookmarkEnd w:id="3"/>
    </w:p>
    <w:tbl>
      <w:tblPr>
        <w:tblStyle w:val="Grilledutableau"/>
        <w:tblW w:w="9269" w:type="dxa"/>
        <w:tblInd w:w="10" w:type="dxa"/>
        <w:tblLook w:val="04A0" w:firstRow="1" w:lastRow="0" w:firstColumn="1" w:lastColumn="0" w:noHBand="0" w:noVBand="1"/>
      </w:tblPr>
      <w:tblGrid>
        <w:gridCol w:w="4640"/>
        <w:gridCol w:w="4629"/>
      </w:tblGrid>
      <w:tr w:rsidR="00D86DB9" w14:paraId="5022BFF5" w14:textId="77777777">
        <w:trPr>
          <w:trHeight w:val="381"/>
        </w:trPr>
        <w:tc>
          <w:tcPr>
            <w:tcW w:w="4640" w:type="dxa"/>
          </w:tcPr>
          <w:p w14:paraId="58843B25" w14:textId="77777777" w:rsidR="00D86DB9" w:rsidRDefault="00CF5914">
            <w:pPr>
              <w:ind w:left="0" w:firstLine="0"/>
              <w:jc w:val="left"/>
              <w:rPr>
                <w:lang w:val="fr-CA"/>
              </w:rPr>
            </w:pPr>
            <w:r>
              <w:rPr>
                <w:rStyle w:val="markedcontent"/>
                <w:rFonts w:ascii="Courier New" w:hAnsi="Courier New" w:cs="Courier New"/>
              </w:rPr>
              <w:t>937557fac5cffc250ccf72031474078b</w:t>
            </w:r>
          </w:p>
        </w:tc>
        <w:tc>
          <w:tcPr>
            <w:tcW w:w="4629" w:type="dxa"/>
          </w:tcPr>
          <w:p w14:paraId="63DDD434" w14:textId="77777777" w:rsidR="00D86DB9" w:rsidRDefault="00CF5914">
            <w:pPr>
              <w:ind w:left="0" w:firstLine="0"/>
              <w:jc w:val="both"/>
              <w:rPr>
                <w:lang w:val="fr-CA"/>
              </w:rPr>
            </w:pPr>
            <w:r>
              <w:rPr>
                <w:lang w:val="fr-CA"/>
              </w:rPr>
              <w:t>G2Ma1N</w:t>
            </w:r>
          </w:p>
        </w:tc>
      </w:tr>
      <w:tr w:rsidR="00D86DB9" w14:paraId="4F36BE1C" w14:textId="77777777">
        <w:trPr>
          <w:trHeight w:val="262"/>
        </w:trPr>
        <w:tc>
          <w:tcPr>
            <w:tcW w:w="4640" w:type="dxa"/>
          </w:tcPr>
          <w:p w14:paraId="602AF783" w14:textId="77777777" w:rsidR="00D86DB9" w:rsidRDefault="00CF5914">
            <w:pPr>
              <w:ind w:left="0" w:firstLine="0"/>
              <w:jc w:val="both"/>
              <w:rPr>
                <w:lang w:val="fr-CA"/>
              </w:rPr>
            </w:pPr>
            <w:r>
              <w:rPr>
                <w:rStyle w:val="markedcontent"/>
                <w:rFonts w:ascii="Courier New" w:hAnsi="Courier New" w:cs="Courier New"/>
              </w:rPr>
              <w:t>2414766fb</w:t>
            </w:r>
            <w:r>
              <w:rPr>
                <w:rStyle w:val="markedcontent"/>
                <w:rFonts w:ascii="Courier New" w:hAnsi="Courier New" w:cs="Courier New"/>
              </w:rPr>
              <w:t>5121dfebdf220d4b8a550a0</w:t>
            </w:r>
          </w:p>
        </w:tc>
        <w:tc>
          <w:tcPr>
            <w:tcW w:w="4629" w:type="dxa"/>
          </w:tcPr>
          <w:p w14:paraId="6B6650CD" w14:textId="77777777" w:rsidR="00D86DB9" w:rsidRDefault="00CF5914">
            <w:pPr>
              <w:ind w:left="0" w:firstLine="0"/>
              <w:jc w:val="both"/>
              <w:rPr>
                <w:lang w:val="fr-CA"/>
              </w:rPr>
            </w:pPr>
            <w:r>
              <w:rPr>
                <w:lang w:val="fr-CA"/>
              </w:rPr>
              <w:t>Ma1s0N</w:t>
            </w:r>
          </w:p>
        </w:tc>
      </w:tr>
      <w:tr w:rsidR="00D86DB9" w14:paraId="3D21F62C" w14:textId="77777777">
        <w:trPr>
          <w:trHeight w:val="267"/>
        </w:trPr>
        <w:tc>
          <w:tcPr>
            <w:tcW w:w="4640" w:type="dxa"/>
          </w:tcPr>
          <w:p w14:paraId="022818E9" w14:textId="77777777" w:rsidR="00D86DB9" w:rsidRDefault="00CF5914">
            <w:pPr>
              <w:ind w:left="0" w:firstLine="0"/>
              <w:jc w:val="both"/>
              <w:rPr>
                <w:lang w:val="fr-CA"/>
              </w:rPr>
            </w:pPr>
            <w:r>
              <w:rPr>
                <w:rStyle w:val="markedcontent"/>
                <w:rFonts w:ascii="Courier New" w:hAnsi="Courier New" w:cs="Courier New"/>
              </w:rPr>
              <w:t>973d2d342378f637aeeb9ec96f5a4b46</w:t>
            </w:r>
          </w:p>
        </w:tc>
        <w:tc>
          <w:tcPr>
            <w:tcW w:w="4629" w:type="dxa"/>
          </w:tcPr>
          <w:p w14:paraId="575042DD" w14:textId="77777777" w:rsidR="00D86DB9" w:rsidRDefault="00CF5914">
            <w:pPr>
              <w:ind w:left="0" w:firstLine="0"/>
              <w:jc w:val="both"/>
              <w:rPr>
                <w:lang w:val="fr-CA"/>
              </w:rPr>
            </w:pPr>
            <w:r>
              <w:rPr>
                <w:lang w:val="fr-CA"/>
              </w:rPr>
              <w:t>B0nB0n</w:t>
            </w:r>
          </w:p>
        </w:tc>
      </w:tr>
      <w:tr w:rsidR="00D86DB9" w14:paraId="0DE9DD9D" w14:textId="77777777">
        <w:trPr>
          <w:trHeight w:val="262"/>
        </w:trPr>
        <w:tc>
          <w:tcPr>
            <w:tcW w:w="4640" w:type="dxa"/>
          </w:tcPr>
          <w:p w14:paraId="5AEDD751" w14:textId="77777777" w:rsidR="00D86DB9" w:rsidRDefault="00CF5914">
            <w:pPr>
              <w:ind w:left="0" w:firstLine="0"/>
              <w:jc w:val="both"/>
              <w:rPr>
                <w:lang w:val="fr-CA"/>
              </w:rPr>
            </w:pPr>
            <w:r>
              <w:rPr>
                <w:rStyle w:val="markedcontent"/>
                <w:rFonts w:ascii="Courier New" w:hAnsi="Courier New" w:cs="Courier New"/>
              </w:rPr>
              <w:t>6e63c6bf94b66e04ff2f48be546f0110</w:t>
            </w:r>
          </w:p>
        </w:tc>
        <w:tc>
          <w:tcPr>
            <w:tcW w:w="4629" w:type="dxa"/>
          </w:tcPr>
          <w:p w14:paraId="716A1664" w14:textId="77777777" w:rsidR="00D86DB9" w:rsidRDefault="00CF5914">
            <w:pPr>
              <w:ind w:left="0" w:firstLine="0"/>
              <w:jc w:val="both"/>
              <w:rPr>
                <w:lang w:val="fr-CA"/>
              </w:rPr>
            </w:pPr>
            <w:proofErr w:type="spellStart"/>
            <w:proofErr w:type="gramStart"/>
            <w:r>
              <w:rPr>
                <w:lang w:val="fr-CA"/>
              </w:rPr>
              <w:t>ababbababb</w:t>
            </w:r>
            <w:proofErr w:type="spellEnd"/>
            <w:proofErr w:type="gramEnd"/>
          </w:p>
        </w:tc>
      </w:tr>
      <w:tr w:rsidR="00D86DB9" w14:paraId="3AC6DBE1" w14:textId="77777777">
        <w:trPr>
          <w:trHeight w:val="267"/>
        </w:trPr>
        <w:tc>
          <w:tcPr>
            <w:tcW w:w="4640" w:type="dxa"/>
          </w:tcPr>
          <w:p w14:paraId="5FE77712" w14:textId="77777777" w:rsidR="00D86DB9" w:rsidRDefault="00CF5914">
            <w:pPr>
              <w:tabs>
                <w:tab w:val="left" w:pos="1039"/>
              </w:tabs>
              <w:ind w:left="0" w:firstLine="0"/>
              <w:jc w:val="both"/>
              <w:rPr>
                <w:lang w:val="fr-CA"/>
              </w:rPr>
            </w:pPr>
            <w:r>
              <w:rPr>
                <w:rStyle w:val="markedcontent"/>
                <w:rFonts w:ascii="Courier New" w:hAnsi="Courier New" w:cs="Courier New"/>
              </w:rPr>
              <w:t>90b2360c704e0a805cee6dd6fd71eeaa</w:t>
            </w:r>
          </w:p>
        </w:tc>
        <w:tc>
          <w:tcPr>
            <w:tcW w:w="4629" w:type="dxa"/>
          </w:tcPr>
          <w:p w14:paraId="4DCFDFBB" w14:textId="77777777" w:rsidR="00D86DB9" w:rsidRDefault="00CF5914">
            <w:pPr>
              <w:ind w:left="0" w:firstLine="0"/>
              <w:jc w:val="both"/>
              <w:rPr>
                <w:lang w:val="fr-CA"/>
              </w:rPr>
            </w:pPr>
            <w:proofErr w:type="spellStart"/>
            <w:proofErr w:type="gramStart"/>
            <w:r>
              <w:rPr>
                <w:lang w:val="fr-CA"/>
              </w:rPr>
              <w:t>zyxyzxyxxz</w:t>
            </w:r>
            <w:proofErr w:type="spellEnd"/>
            <w:proofErr w:type="gramEnd"/>
          </w:p>
        </w:tc>
      </w:tr>
      <w:tr w:rsidR="00D86DB9" w14:paraId="5EFF86E3" w14:textId="77777777">
        <w:trPr>
          <w:trHeight w:val="267"/>
        </w:trPr>
        <w:tc>
          <w:tcPr>
            <w:tcW w:w="4640" w:type="dxa"/>
          </w:tcPr>
          <w:p w14:paraId="79EE237F" w14:textId="77777777" w:rsidR="00D86DB9" w:rsidRDefault="00CF5914">
            <w:pPr>
              <w:ind w:left="0" w:firstLine="0"/>
              <w:jc w:val="both"/>
              <w:rPr>
                <w:lang w:val="fr-CA"/>
              </w:rPr>
            </w:pPr>
            <w:r>
              <w:rPr>
                <w:rStyle w:val="markedcontent"/>
                <w:rFonts w:ascii="Courier New" w:hAnsi="Courier New" w:cs="Courier New"/>
              </w:rPr>
              <w:t>154e5cae63af27012426896ab9da2ac0</w:t>
            </w:r>
          </w:p>
        </w:tc>
        <w:tc>
          <w:tcPr>
            <w:tcW w:w="4629" w:type="dxa"/>
          </w:tcPr>
          <w:p w14:paraId="3FD4BA65" w14:textId="77777777" w:rsidR="00D86DB9" w:rsidRDefault="00CF5914">
            <w:pPr>
              <w:ind w:left="0" w:firstLine="0"/>
              <w:jc w:val="both"/>
              <w:rPr>
                <w:lang w:val="fr-CA"/>
              </w:rPr>
            </w:pPr>
            <w:proofErr w:type="spellStart"/>
            <w:proofErr w:type="gramStart"/>
            <w:r>
              <w:rPr>
                <w:lang w:val="fr-CA"/>
              </w:rPr>
              <w:t>divergances</w:t>
            </w:r>
            <w:proofErr w:type="spellEnd"/>
            <w:proofErr w:type="gramEnd"/>
          </w:p>
        </w:tc>
      </w:tr>
      <w:tr w:rsidR="00D86DB9" w14:paraId="62354F93" w14:textId="77777777">
        <w:trPr>
          <w:trHeight w:val="262"/>
        </w:trPr>
        <w:tc>
          <w:tcPr>
            <w:tcW w:w="4640" w:type="dxa"/>
          </w:tcPr>
          <w:p w14:paraId="0BE69646" w14:textId="77777777" w:rsidR="00D86DB9" w:rsidRDefault="00CF5914">
            <w:pPr>
              <w:ind w:left="0" w:firstLine="0"/>
              <w:jc w:val="both"/>
              <w:rPr>
                <w:lang w:val="fr-CA"/>
              </w:rPr>
            </w:pPr>
            <w:r>
              <w:rPr>
                <w:rStyle w:val="markedcontent"/>
                <w:rFonts w:ascii="Courier New" w:hAnsi="Courier New" w:cs="Courier New"/>
              </w:rPr>
              <w:t>139230ff1ef21bb767bb9b475cf99873</w:t>
            </w:r>
          </w:p>
        </w:tc>
        <w:tc>
          <w:tcPr>
            <w:tcW w:w="4629" w:type="dxa"/>
          </w:tcPr>
          <w:p w14:paraId="281FACCF" w14:textId="77777777" w:rsidR="00D86DB9" w:rsidRDefault="00CF5914">
            <w:pPr>
              <w:ind w:left="0" w:firstLine="0"/>
              <w:jc w:val="both"/>
              <w:rPr>
                <w:lang w:val="fr-CA"/>
              </w:rPr>
            </w:pPr>
            <w:proofErr w:type="spellStart"/>
            <w:proofErr w:type="gramStart"/>
            <w:r>
              <w:rPr>
                <w:lang w:val="fr-CA"/>
              </w:rPr>
              <w:t>donnnaient</w:t>
            </w:r>
            <w:proofErr w:type="spellEnd"/>
            <w:proofErr w:type="gramEnd"/>
          </w:p>
        </w:tc>
      </w:tr>
      <w:tr w:rsidR="00D86DB9" w14:paraId="78F9E3C5" w14:textId="77777777">
        <w:trPr>
          <w:trHeight w:val="267"/>
        </w:trPr>
        <w:tc>
          <w:tcPr>
            <w:tcW w:w="4640" w:type="dxa"/>
          </w:tcPr>
          <w:p w14:paraId="323A9418" w14:textId="77777777" w:rsidR="00D86DB9" w:rsidRDefault="00CF5914">
            <w:pPr>
              <w:ind w:left="0" w:firstLine="0"/>
              <w:jc w:val="both"/>
              <w:rPr>
                <w:lang w:val="fr-CA"/>
              </w:rPr>
            </w:pPr>
            <w:r>
              <w:rPr>
                <w:rStyle w:val="markedcontent"/>
                <w:rFonts w:ascii="Courier New" w:hAnsi="Courier New" w:cs="Courier New"/>
              </w:rPr>
              <w:t>7746fcc0b507887866f8bd227b37122c</w:t>
            </w:r>
          </w:p>
        </w:tc>
        <w:tc>
          <w:tcPr>
            <w:tcW w:w="4629" w:type="dxa"/>
          </w:tcPr>
          <w:p w14:paraId="0C502075" w14:textId="77777777" w:rsidR="00D86DB9" w:rsidRDefault="00CF5914">
            <w:pPr>
              <w:ind w:left="0" w:firstLine="0"/>
              <w:jc w:val="both"/>
              <w:rPr>
                <w:lang w:val="fr-CA"/>
              </w:rPr>
            </w:pPr>
            <w:proofErr w:type="spellStart"/>
            <w:r>
              <w:rPr>
                <w:lang w:val="fr-CA"/>
              </w:rPr>
              <w:t>Donetsks</w:t>
            </w:r>
            <w:proofErr w:type="spellEnd"/>
          </w:p>
        </w:tc>
      </w:tr>
      <w:tr w:rsidR="00D86DB9" w14:paraId="51D1F455" w14:textId="77777777">
        <w:trPr>
          <w:trHeight w:val="52"/>
        </w:trPr>
        <w:tc>
          <w:tcPr>
            <w:tcW w:w="4640" w:type="dxa"/>
          </w:tcPr>
          <w:p w14:paraId="25A3F068" w14:textId="77777777" w:rsidR="00D86DB9" w:rsidRDefault="00CF5914">
            <w:pPr>
              <w:ind w:left="0" w:firstLine="0"/>
              <w:jc w:val="both"/>
              <w:rPr>
                <w:rStyle w:val="markedcontent"/>
                <w:rFonts w:ascii="Courier New" w:hAnsi="Courier New" w:cs="Courier New"/>
              </w:rPr>
            </w:pPr>
            <w:r>
              <w:rPr>
                <w:rStyle w:val="markedcontent"/>
                <w:rFonts w:ascii="Courier New" w:hAnsi="Courier New" w:cs="Courier New"/>
              </w:rPr>
              <w:t>db50a77debe1141e236bfefb468440ab</w:t>
            </w:r>
          </w:p>
        </w:tc>
        <w:tc>
          <w:tcPr>
            <w:tcW w:w="4629" w:type="dxa"/>
          </w:tcPr>
          <w:p w14:paraId="1D4A98BB" w14:textId="77777777" w:rsidR="00D86DB9" w:rsidRDefault="00CF5914">
            <w:pPr>
              <w:ind w:left="0" w:firstLine="0"/>
              <w:jc w:val="both"/>
              <w:rPr>
                <w:lang w:val="fr-CA"/>
              </w:rPr>
            </w:pPr>
            <w:proofErr w:type="spellStart"/>
            <w:r>
              <w:rPr>
                <w:lang w:val="fr-CA"/>
              </w:rPr>
              <w:t>Eau-de-viiie</w:t>
            </w:r>
            <w:proofErr w:type="spellEnd"/>
          </w:p>
        </w:tc>
      </w:tr>
    </w:tbl>
    <w:p w14:paraId="7E9735C5" w14:textId="77777777" w:rsidR="00D86DB9" w:rsidRDefault="00D86DB9">
      <w:pPr>
        <w:jc w:val="both"/>
        <w:rPr>
          <w:lang w:val="fr-CA"/>
        </w:rPr>
      </w:pPr>
    </w:p>
    <w:p w14:paraId="09F6BF0E" w14:textId="77777777" w:rsidR="00D86DB9" w:rsidRDefault="00CF5914">
      <w:pPr>
        <w:pStyle w:val="Titre1"/>
        <w:spacing w:after="170"/>
        <w:ind w:left="0" w:firstLine="0"/>
        <w:jc w:val="left"/>
        <w:rPr>
          <w:rStyle w:val="markedcontent"/>
          <w:rFonts w:ascii="Arial" w:hAnsi="Arial" w:cs="Arial"/>
          <w:lang w:val="fr-CA"/>
        </w:rPr>
      </w:pPr>
      <w:bookmarkStart w:id="4" w:name="_Toc128245297"/>
      <w:r>
        <w:rPr>
          <w:rStyle w:val="markedcontent"/>
          <w:rFonts w:ascii="Arial" w:hAnsi="Arial" w:cs="Arial"/>
          <w:lang w:val="fr-CA"/>
        </w:rPr>
        <w:t>Résultats</w:t>
      </w:r>
      <w:bookmarkEnd w:id="4"/>
    </w:p>
    <w:p w14:paraId="5A0C328F" w14:textId="77777777" w:rsidR="00D86DB9" w:rsidRDefault="00CF5914">
      <w:pPr>
        <w:jc w:val="both"/>
        <w:rPr>
          <w:sz w:val="24"/>
          <w:szCs w:val="28"/>
          <w:lang w:val="fr-CA"/>
        </w:rPr>
      </w:pPr>
      <w:r>
        <w:rPr>
          <w:sz w:val="24"/>
          <w:szCs w:val="28"/>
          <w:lang w:val="fr-CA"/>
        </w:rPr>
        <w:t>L’utilisateur du site csharpexamples.com</w:t>
      </w:r>
      <w:r>
        <w:rPr>
          <w:sz w:val="24"/>
          <w:szCs w:val="28"/>
          <w:lang w:val="fr-CA"/>
        </w:rPr>
        <w:t xml:space="preserve">, </w:t>
      </w:r>
      <w:proofErr w:type="spellStart"/>
      <w:r>
        <w:rPr>
          <w:sz w:val="24"/>
          <w:szCs w:val="28"/>
          <w:lang w:val="fr-CA"/>
        </w:rPr>
        <w:t>turgay</w:t>
      </w:r>
      <w:proofErr w:type="spellEnd"/>
      <w:r>
        <w:rPr>
          <w:sz w:val="24"/>
          <w:szCs w:val="28"/>
          <w:lang w:val="fr-CA"/>
        </w:rPr>
        <w:t xml:space="preserve">, fut d’une grande aide pour nous afin de mettre en place un mécanisme de hachage selon l’algorithme MD5. En effet, les classes et les méthodes nécessaires de la librairie </w:t>
      </w:r>
      <w:proofErr w:type="spellStart"/>
      <w:proofErr w:type="gramStart"/>
      <w:r>
        <w:rPr>
          <w:i/>
          <w:iCs/>
          <w:sz w:val="24"/>
          <w:szCs w:val="28"/>
          <w:lang w:val="fr-CA"/>
        </w:rPr>
        <w:t>System.Security.Cryptography</w:t>
      </w:r>
      <w:proofErr w:type="spellEnd"/>
      <w:proofErr w:type="gramEnd"/>
      <w:r>
        <w:rPr>
          <w:sz w:val="24"/>
          <w:szCs w:val="28"/>
          <w:lang w:val="fr-CA"/>
        </w:rPr>
        <w:t xml:space="preserve"> afin d’y parvenir nous ont été indiquées par ce</w:t>
      </w:r>
      <w:r>
        <w:rPr>
          <w:sz w:val="24"/>
          <w:szCs w:val="28"/>
          <w:lang w:val="fr-CA"/>
        </w:rPr>
        <w:t>t utilisateur. La référence vers la page en question est accessible dans la section des références en annexe à ce rapport.</w:t>
      </w:r>
    </w:p>
    <w:p w14:paraId="20FC73D0" w14:textId="77777777" w:rsidR="00D86DB9" w:rsidRDefault="00CF5914">
      <w:pPr>
        <w:jc w:val="both"/>
        <w:rPr>
          <w:lang w:val="fr-CA"/>
        </w:rPr>
      </w:pPr>
      <w:r>
        <w:rPr>
          <w:sz w:val="24"/>
          <w:szCs w:val="24"/>
          <w:lang w:val="fr-CA"/>
        </w:rPr>
        <w:t>L’utilisation de l’architecture en couches n’était pas un bon choix sans en être un mauvais. Par contre, cela reste une bonne pratiqu</w:t>
      </w:r>
      <w:r>
        <w:rPr>
          <w:sz w:val="24"/>
          <w:szCs w:val="24"/>
          <w:lang w:val="fr-CA"/>
        </w:rPr>
        <w:t>e, car cette architecture permet d’avoir un projet qui est bien structuré. Nous avons rencontré un problème lors de la génération des mots de passe pour le dictionnaire. Une approche avec fonction récursive a été utilisée. Cela causait des problèmes de déb</w:t>
      </w:r>
      <w:r>
        <w:rPr>
          <w:sz w:val="24"/>
          <w:szCs w:val="24"/>
          <w:lang w:val="fr-CA"/>
        </w:rPr>
        <w:t xml:space="preserve">ordement de mémoire quand l’application devait générer des mots à 5 et plus. Après recherche, nous avons trouvé une solution. L’utilisation de </w:t>
      </w:r>
      <w:proofErr w:type="spellStart"/>
      <w:r>
        <w:rPr>
          <w:sz w:val="24"/>
          <w:szCs w:val="24"/>
          <w:lang w:val="fr-CA"/>
        </w:rPr>
        <w:t>yeild</w:t>
      </w:r>
      <w:proofErr w:type="spellEnd"/>
      <w:r>
        <w:rPr>
          <w:sz w:val="24"/>
          <w:szCs w:val="24"/>
          <w:lang w:val="fr-CA"/>
        </w:rPr>
        <w:t xml:space="preserve"> lors du retour dans des fonctions de type </w:t>
      </w:r>
      <w:proofErr w:type="spellStart"/>
      <w:r>
        <w:rPr>
          <w:sz w:val="24"/>
          <w:szCs w:val="24"/>
          <w:lang w:val="fr-CA"/>
        </w:rPr>
        <w:t>IEnumerable</w:t>
      </w:r>
      <w:proofErr w:type="spellEnd"/>
      <w:r>
        <w:rPr>
          <w:sz w:val="24"/>
          <w:szCs w:val="24"/>
          <w:lang w:val="fr-CA"/>
        </w:rPr>
        <w:t xml:space="preserve"> permet de pallier à ce problème, car il permet de don</w:t>
      </w:r>
      <w:r>
        <w:rPr>
          <w:sz w:val="24"/>
          <w:szCs w:val="24"/>
          <w:lang w:val="fr-CA"/>
        </w:rPr>
        <w:t xml:space="preserve">ner la prochaine valeur d’une itération quand il est utilisé. </w:t>
      </w:r>
    </w:p>
    <w:p w14:paraId="0FF3C091" w14:textId="77777777" w:rsidR="00D86DB9" w:rsidRDefault="00CF5914">
      <w:pPr>
        <w:pStyle w:val="Titre1"/>
        <w:spacing w:after="170"/>
        <w:jc w:val="left"/>
        <w:rPr>
          <w:rStyle w:val="markedcontent"/>
          <w:rFonts w:ascii="Arial" w:hAnsi="Arial" w:cs="Arial"/>
          <w:lang w:val="fr-CA"/>
        </w:rPr>
      </w:pPr>
      <w:bookmarkStart w:id="5" w:name="_Toc128245298"/>
      <w:r>
        <w:rPr>
          <w:rStyle w:val="markedcontent"/>
          <w:rFonts w:ascii="Arial" w:hAnsi="Arial" w:cs="Arial"/>
          <w:lang w:val="fr-CA"/>
        </w:rPr>
        <w:lastRenderedPageBreak/>
        <w:t>Conclusion</w:t>
      </w:r>
      <w:bookmarkEnd w:id="5"/>
    </w:p>
    <w:p w14:paraId="152F3187" w14:textId="77777777" w:rsidR="00D86DB9" w:rsidRDefault="00CF5914">
      <w:pPr>
        <w:jc w:val="both"/>
        <w:rPr>
          <w:sz w:val="24"/>
          <w:szCs w:val="24"/>
          <w:lang w:val="fr-CA"/>
        </w:rPr>
      </w:pPr>
      <w:r>
        <w:rPr>
          <w:sz w:val="24"/>
          <w:szCs w:val="24"/>
          <w:lang w:val="fr-CA"/>
        </w:rPr>
        <w:t>En conclusion, nos applications répondent bien aux divers critères qui étaient exigés. Notre application dictionnaire permet la création de dictionnaires volumineux. Aucun problème n</w:t>
      </w:r>
      <w:r>
        <w:rPr>
          <w:sz w:val="24"/>
          <w:szCs w:val="24"/>
          <w:lang w:val="fr-CA"/>
        </w:rPr>
        <w:t>’a été soulevé pour générer un dictionnaire de plus 56 </w:t>
      </w:r>
      <w:proofErr w:type="spellStart"/>
      <w:r>
        <w:rPr>
          <w:sz w:val="24"/>
          <w:szCs w:val="24"/>
          <w:lang w:val="fr-CA"/>
        </w:rPr>
        <w:t>gigaoctets</w:t>
      </w:r>
      <w:proofErr w:type="spellEnd"/>
      <w:r>
        <w:rPr>
          <w:sz w:val="24"/>
          <w:szCs w:val="24"/>
          <w:lang w:val="fr-CA"/>
        </w:rPr>
        <w:t xml:space="preserve">. En ce qui concerne notre application de hachage, elle aussi fonctionne bien en plus d’être plus simple d’utilisation que notre application de génération de dictionnaire. </w:t>
      </w:r>
    </w:p>
    <w:p w14:paraId="4E8BBA05" w14:textId="77777777" w:rsidR="00D86DB9" w:rsidRDefault="00CF5914">
      <w:pPr>
        <w:rPr>
          <w:lang w:val="fr-CA"/>
        </w:rPr>
      </w:pPr>
      <w:r>
        <w:rPr>
          <w:lang w:val="fr-CA"/>
        </w:rPr>
        <w:br w:type="page" w:clear="all"/>
      </w:r>
    </w:p>
    <w:p w14:paraId="616C3193" w14:textId="77777777" w:rsidR="00D86DB9" w:rsidRDefault="00CF5914">
      <w:pPr>
        <w:pStyle w:val="Titre1"/>
        <w:ind w:left="0" w:firstLine="0"/>
        <w:jc w:val="left"/>
        <w:rPr>
          <w:rStyle w:val="markedcontent"/>
          <w:rFonts w:ascii="Arial" w:hAnsi="Arial" w:cs="Arial"/>
          <w:lang w:val="fr-CA"/>
        </w:rPr>
      </w:pPr>
      <w:bookmarkStart w:id="6" w:name="_Toc128245299"/>
      <w:r>
        <w:rPr>
          <w:rStyle w:val="markedcontent"/>
          <w:rFonts w:ascii="Arial" w:hAnsi="Arial" w:cs="Arial"/>
          <w:lang w:val="fr-CA"/>
        </w:rPr>
        <w:lastRenderedPageBreak/>
        <w:t>Annexes</w:t>
      </w:r>
      <w:bookmarkEnd w:id="6"/>
    </w:p>
    <w:p w14:paraId="0EB6B37D" w14:textId="77777777" w:rsidR="00D86DB9" w:rsidRDefault="00CF5914">
      <w:pPr>
        <w:rPr>
          <w:lang w:val="fr-CA"/>
        </w:rPr>
      </w:pPr>
      <w:r>
        <w:rPr>
          <w:noProof/>
          <w:lang w:val="fr-CA"/>
        </w:rPr>
        <mc:AlternateContent>
          <mc:Choice Requires="wpg">
            <w:drawing>
              <wp:inline distT="0" distB="0" distL="0" distR="0" wp14:anchorId="0710F0D2" wp14:editId="2FF36522">
                <wp:extent cx="5268060" cy="3896269"/>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7"/>
                        <a:stretch/>
                      </pic:blipFill>
                      <pic:spPr bwMode="auto">
                        <a:xfrm>
                          <a:off x="0" y="0"/>
                          <a:ext cx="5268060" cy="389626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14.8pt;height:306.8pt;mso-wrap-distance-left:0.0pt;mso-wrap-distance-top:0.0pt;mso-wrap-distance-right:0.0pt;mso-wrap-distance-bottom:0.0pt;" stroked="false">
                <v:path textboxrect="0,0,0,0"/>
                <v:imagedata r:id="rId15" o:title=""/>
              </v:shape>
            </w:pict>
          </mc:Fallback>
        </mc:AlternateContent>
      </w:r>
    </w:p>
    <w:p w14:paraId="12108925" w14:textId="77777777" w:rsidR="00D86DB9" w:rsidRDefault="00CF5914">
      <w:pPr>
        <w:rPr>
          <w:lang w:val="fr-CA"/>
        </w:rPr>
      </w:pPr>
      <w:r>
        <w:rPr>
          <w:noProof/>
          <w:lang w:val="fr-CA"/>
        </w:rPr>
        <mc:AlternateContent>
          <mc:Choice Requires="wpg">
            <w:drawing>
              <wp:inline distT="0" distB="0" distL="0" distR="0" wp14:anchorId="277B8FB6" wp14:editId="4A450219">
                <wp:extent cx="4344006" cy="18290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6"/>
                        <a:stretch/>
                      </pic:blipFill>
                      <pic:spPr bwMode="auto">
                        <a:xfrm>
                          <a:off x="0" y="0"/>
                          <a:ext cx="4344006" cy="182905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42.0pt;height:144.0pt;mso-wrap-distance-left:0.0pt;mso-wrap-distance-top:0.0pt;mso-wrap-distance-right:0.0pt;mso-wrap-distance-bottom:0.0pt;" stroked="false">
                <v:path textboxrect="0,0,0,0"/>
                <v:imagedata r:id="rId17" o:title=""/>
              </v:shape>
            </w:pict>
          </mc:Fallback>
        </mc:AlternateContent>
      </w:r>
    </w:p>
    <w:p w14:paraId="1F6A15E7" w14:textId="77777777" w:rsidR="00D86DB9" w:rsidRDefault="00CF5914">
      <w:pPr>
        <w:rPr>
          <w:lang w:val="fr-CA"/>
        </w:rPr>
      </w:pPr>
      <w:r>
        <w:rPr>
          <w:noProof/>
          <w:lang w:val="fr-CA"/>
        </w:rPr>
        <mc:AlternateContent>
          <mc:Choice Requires="wpg">
            <w:drawing>
              <wp:inline distT="0" distB="0" distL="0" distR="0" wp14:anchorId="546E4FC6" wp14:editId="26F73ED7">
                <wp:extent cx="4382112" cy="160042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8"/>
                        <a:stretch/>
                      </pic:blipFill>
                      <pic:spPr bwMode="auto">
                        <a:xfrm>
                          <a:off x="0" y="0"/>
                          <a:ext cx="4382112" cy="160042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45.0pt;height:126.0pt;mso-wrap-distance-left:0.0pt;mso-wrap-distance-top:0.0pt;mso-wrap-distance-right:0.0pt;mso-wrap-distance-bottom:0.0pt;" stroked="false">
                <v:path textboxrect="0,0,0,0"/>
                <v:imagedata r:id="rId19" o:title=""/>
              </v:shape>
            </w:pict>
          </mc:Fallback>
        </mc:AlternateContent>
      </w:r>
      <w:r>
        <w:rPr>
          <w:lang w:val="fr-CA"/>
        </w:rPr>
        <w:br w:type="page" w:clear="all"/>
      </w:r>
    </w:p>
    <w:p w14:paraId="43D70101" w14:textId="77777777" w:rsidR="00D86DB9" w:rsidRPr="00CB58AA" w:rsidRDefault="00CF5914">
      <w:pPr>
        <w:pStyle w:val="Titre1"/>
        <w:ind w:left="0" w:firstLine="0"/>
        <w:jc w:val="left"/>
        <w:rPr>
          <w:rStyle w:val="markedcontent"/>
          <w:rFonts w:ascii="Arial" w:hAnsi="Arial" w:cs="Arial"/>
        </w:rPr>
      </w:pPr>
      <w:bookmarkStart w:id="7" w:name="_Toc128245300"/>
      <w:proofErr w:type="spellStart"/>
      <w:r w:rsidRPr="00CB58AA">
        <w:rPr>
          <w:rStyle w:val="markedcontent"/>
          <w:rFonts w:ascii="Arial" w:hAnsi="Arial" w:cs="Arial"/>
          <w:lang w:eastAsia="ja-JP"/>
        </w:rPr>
        <w:lastRenderedPageBreak/>
        <w:t>R</w:t>
      </w:r>
      <w:r w:rsidRPr="00CB58AA">
        <w:rPr>
          <w:rStyle w:val="markedcontent"/>
          <w:rFonts w:ascii="Arial" w:hAnsi="Arial" w:cs="Arial"/>
          <w:lang w:eastAsia="ja-JP"/>
        </w:rPr>
        <w:t>éférences</w:t>
      </w:r>
      <w:proofErr w:type="spellEnd"/>
      <w:r w:rsidRPr="00CB58AA">
        <w:rPr>
          <w:rStyle w:val="markedcontent"/>
          <w:rFonts w:ascii="Arial" w:hAnsi="Arial" w:cs="Arial"/>
          <w:lang w:eastAsia="ja-JP"/>
        </w:rPr>
        <w:t xml:space="preserve"> </w:t>
      </w:r>
      <w:proofErr w:type="spellStart"/>
      <w:r w:rsidRPr="00CB58AA">
        <w:rPr>
          <w:rStyle w:val="markedcontent"/>
          <w:rFonts w:ascii="Arial" w:hAnsi="Arial" w:cs="Arial"/>
          <w:lang w:eastAsia="ja-JP"/>
        </w:rPr>
        <w:t>bibliographiques</w:t>
      </w:r>
      <w:bookmarkEnd w:id="7"/>
      <w:proofErr w:type="spellEnd"/>
    </w:p>
    <w:p w14:paraId="2A4E6525" w14:textId="77777777" w:rsidR="00D86DB9" w:rsidRDefault="00CF5914">
      <w:pPr>
        <w:spacing w:before="100" w:beforeAutospacing="1" w:after="100" w:afterAutospacing="1" w:line="240" w:lineRule="auto"/>
        <w:ind w:left="567" w:right="0" w:hanging="567"/>
        <w:jc w:val="left"/>
        <w:rPr>
          <w:rFonts w:ascii="Times New Roman" w:eastAsia="Times New Roman" w:hAnsi="Times New Roman" w:cs="Times New Roman"/>
          <w:color w:val="auto"/>
          <w:sz w:val="24"/>
          <w:szCs w:val="24"/>
          <w:lang w:eastAsia="ja-JP"/>
        </w:rPr>
      </w:pPr>
      <w:proofErr w:type="spellStart"/>
      <w:r>
        <w:rPr>
          <w:rFonts w:ascii="Times New Roman" w:eastAsia="Times New Roman" w:hAnsi="Times New Roman" w:cs="Times New Roman"/>
          <w:color w:val="auto"/>
          <w:sz w:val="24"/>
          <w:szCs w:val="24"/>
          <w:lang w:eastAsia="ja-JP"/>
        </w:rPr>
        <w:t>Acamar</w:t>
      </w:r>
      <w:proofErr w:type="spellEnd"/>
      <w:r>
        <w:rPr>
          <w:rFonts w:ascii="Times New Roman" w:eastAsia="Times New Roman" w:hAnsi="Times New Roman" w:cs="Times New Roman"/>
          <w:color w:val="auto"/>
          <w:sz w:val="24"/>
          <w:szCs w:val="24"/>
          <w:lang w:eastAsia="ja-JP"/>
        </w:rPr>
        <w:t>. “</w:t>
      </w:r>
      <w:proofErr w:type="spellStart"/>
      <w:r>
        <w:rPr>
          <w:rFonts w:ascii="Times New Roman" w:eastAsia="Times New Roman" w:hAnsi="Times New Roman" w:cs="Times New Roman"/>
          <w:color w:val="auto"/>
          <w:sz w:val="24"/>
          <w:szCs w:val="24"/>
          <w:lang w:eastAsia="ja-JP"/>
        </w:rPr>
        <w:t>Openfiledialog</w:t>
      </w:r>
      <w:proofErr w:type="spellEnd"/>
      <w:r>
        <w:rPr>
          <w:rFonts w:ascii="Times New Roman" w:eastAsia="Times New Roman" w:hAnsi="Times New Roman" w:cs="Times New Roman"/>
          <w:color w:val="auto"/>
          <w:sz w:val="24"/>
          <w:szCs w:val="24"/>
          <w:lang w:eastAsia="ja-JP"/>
        </w:rPr>
        <w:t xml:space="preserve"> Does Not Close.” </w:t>
      </w:r>
      <w:proofErr w:type="spellStart"/>
      <w:r>
        <w:rPr>
          <w:rFonts w:ascii="Times New Roman" w:eastAsia="Times New Roman" w:hAnsi="Times New Roman" w:cs="Times New Roman"/>
          <w:i/>
          <w:iCs/>
          <w:color w:val="auto"/>
          <w:sz w:val="24"/>
          <w:szCs w:val="24"/>
          <w:lang w:eastAsia="ja-JP"/>
        </w:rPr>
        <w:t>Openfiledialog</w:t>
      </w:r>
      <w:proofErr w:type="spellEnd"/>
      <w:r>
        <w:rPr>
          <w:rFonts w:ascii="Times New Roman" w:eastAsia="Times New Roman" w:hAnsi="Times New Roman" w:cs="Times New Roman"/>
          <w:i/>
          <w:iCs/>
          <w:color w:val="auto"/>
          <w:sz w:val="24"/>
          <w:szCs w:val="24"/>
          <w:lang w:eastAsia="ja-JP"/>
        </w:rPr>
        <w:t xml:space="preserve"> Does Not Close</w:t>
      </w:r>
      <w:r>
        <w:rPr>
          <w:rFonts w:ascii="Times New Roman" w:eastAsia="Times New Roman" w:hAnsi="Times New Roman" w:cs="Times New Roman"/>
          <w:color w:val="auto"/>
          <w:sz w:val="24"/>
          <w:szCs w:val="24"/>
          <w:lang w:eastAsia="ja-JP"/>
        </w:rPr>
        <w:t xml:space="preserve">, 20 Nov. 2013, https://social.msdn.microsoft.com/Forums/vstudio/en-US/e32fd547-c9ac-4287-a0a8-cb777fe67da3/openfiledialog-does-not-close?forum=vbgeneral. </w:t>
      </w:r>
    </w:p>
    <w:p w14:paraId="1C8B17DB" w14:textId="77777777" w:rsidR="00D86DB9" w:rsidRDefault="00CF5914">
      <w:pPr>
        <w:spacing w:before="100" w:beforeAutospacing="1" w:after="100" w:afterAutospacing="1" w:line="240" w:lineRule="auto"/>
        <w:ind w:left="567" w:right="0" w:hanging="567"/>
        <w:jc w:val="left"/>
        <w:rPr>
          <w:rFonts w:ascii="Times New Roman" w:eastAsia="Times New Roman" w:hAnsi="Times New Roman" w:cs="Times New Roman"/>
          <w:color w:val="auto"/>
          <w:sz w:val="24"/>
          <w:szCs w:val="24"/>
          <w:lang w:eastAsia="ja-JP"/>
        </w:rPr>
      </w:pPr>
      <w:proofErr w:type="spellStart"/>
      <w:r>
        <w:rPr>
          <w:rFonts w:ascii="Times New Roman" w:eastAsia="Times New Roman" w:hAnsi="Times New Roman" w:cs="Times New Roman"/>
          <w:color w:val="auto"/>
          <w:sz w:val="24"/>
          <w:szCs w:val="24"/>
          <w:lang w:eastAsia="ja-JP"/>
        </w:rPr>
        <w:t>Adegeo</w:t>
      </w:r>
      <w:proofErr w:type="spellEnd"/>
      <w:r>
        <w:rPr>
          <w:rFonts w:ascii="Times New Roman" w:eastAsia="Times New Roman" w:hAnsi="Times New Roman" w:cs="Times New Roman"/>
          <w:color w:val="auto"/>
          <w:sz w:val="24"/>
          <w:szCs w:val="24"/>
          <w:lang w:eastAsia="ja-JP"/>
        </w:rPr>
        <w:t xml:space="preserve">. “Make Thread-Safe Calls to Controls - Windows Forms .NET Framework.” </w:t>
      </w:r>
      <w:r>
        <w:rPr>
          <w:rFonts w:ascii="Times New Roman" w:eastAsia="Times New Roman" w:hAnsi="Times New Roman" w:cs="Times New Roman"/>
          <w:i/>
          <w:iCs/>
          <w:color w:val="auto"/>
          <w:sz w:val="24"/>
          <w:szCs w:val="24"/>
          <w:lang w:eastAsia="ja-JP"/>
        </w:rPr>
        <w:t xml:space="preserve">Make Thread-Safe Calls </w:t>
      </w:r>
      <w:r>
        <w:rPr>
          <w:rFonts w:ascii="Times New Roman" w:eastAsia="Times New Roman" w:hAnsi="Times New Roman" w:cs="Times New Roman"/>
          <w:i/>
          <w:iCs/>
          <w:color w:val="auto"/>
          <w:sz w:val="24"/>
          <w:szCs w:val="24"/>
          <w:lang w:eastAsia="ja-JP"/>
        </w:rPr>
        <w:t>to Controls - Windows Forms .NET Framework | Microsoft Learn</w:t>
      </w:r>
      <w:r>
        <w:rPr>
          <w:rFonts w:ascii="Times New Roman" w:eastAsia="Times New Roman" w:hAnsi="Times New Roman" w:cs="Times New Roman"/>
          <w:color w:val="auto"/>
          <w:sz w:val="24"/>
          <w:szCs w:val="24"/>
          <w:lang w:eastAsia="ja-JP"/>
        </w:rPr>
        <w:t xml:space="preserve">, https://learn.microsoft.com/en-us/dotnet/desktop/winforms/controls/how-to-make-thread-safe-calls-to-windows-forms-controls?view=netframeworkdesktop-4.8. </w:t>
      </w:r>
    </w:p>
    <w:p w14:paraId="1F1EF71D" w14:textId="77777777" w:rsidR="00D86DB9" w:rsidRDefault="00CF5914">
      <w:pPr>
        <w:spacing w:before="100" w:beforeAutospacing="1" w:after="100" w:afterAutospacing="1" w:line="240" w:lineRule="auto"/>
        <w:ind w:left="567" w:right="0" w:hanging="567"/>
        <w:jc w:val="left"/>
        <w:rPr>
          <w:rFonts w:ascii="Times New Roman" w:eastAsia="Times New Roman" w:hAnsi="Times New Roman" w:cs="Times New Roman"/>
          <w:color w:val="auto"/>
          <w:sz w:val="24"/>
          <w:szCs w:val="24"/>
          <w:lang w:eastAsia="ja-JP"/>
        </w:rPr>
      </w:pPr>
      <w:proofErr w:type="spellStart"/>
      <w:r>
        <w:rPr>
          <w:rFonts w:ascii="Times New Roman" w:eastAsia="Times New Roman" w:hAnsi="Times New Roman" w:cs="Times New Roman"/>
          <w:color w:val="auto"/>
          <w:sz w:val="24"/>
          <w:szCs w:val="24"/>
          <w:lang w:eastAsia="ja-JP"/>
        </w:rPr>
        <w:t>BillWagner</w:t>
      </w:r>
      <w:proofErr w:type="spellEnd"/>
      <w:r>
        <w:rPr>
          <w:rFonts w:ascii="Times New Roman" w:eastAsia="Times New Roman" w:hAnsi="Times New Roman" w:cs="Times New Roman"/>
          <w:color w:val="auto"/>
          <w:sz w:val="24"/>
          <w:szCs w:val="24"/>
          <w:lang w:eastAsia="ja-JP"/>
        </w:rPr>
        <w:t xml:space="preserve">, and </w:t>
      </w:r>
      <w:proofErr w:type="spellStart"/>
      <w:r>
        <w:rPr>
          <w:rFonts w:ascii="Times New Roman" w:eastAsia="Times New Roman" w:hAnsi="Times New Roman" w:cs="Times New Roman"/>
          <w:color w:val="auto"/>
          <w:sz w:val="24"/>
          <w:szCs w:val="24"/>
          <w:lang w:eastAsia="ja-JP"/>
        </w:rPr>
        <w:t>pkulikov</w:t>
      </w:r>
      <w:proofErr w:type="spellEnd"/>
      <w:r>
        <w:rPr>
          <w:rFonts w:ascii="Times New Roman" w:eastAsia="Times New Roman" w:hAnsi="Times New Roman" w:cs="Times New Roman"/>
          <w:color w:val="auto"/>
          <w:sz w:val="24"/>
          <w:szCs w:val="24"/>
          <w:lang w:eastAsia="ja-JP"/>
        </w:rPr>
        <w:t>. “Yield Stateme</w:t>
      </w:r>
      <w:r>
        <w:rPr>
          <w:rFonts w:ascii="Times New Roman" w:eastAsia="Times New Roman" w:hAnsi="Times New Roman" w:cs="Times New Roman"/>
          <w:color w:val="auto"/>
          <w:sz w:val="24"/>
          <w:szCs w:val="24"/>
          <w:lang w:eastAsia="ja-JP"/>
        </w:rPr>
        <w:t xml:space="preserve">nt - Provide the next Element in an Iterator.” </w:t>
      </w:r>
      <w:r>
        <w:rPr>
          <w:rFonts w:ascii="Times New Roman" w:eastAsia="Times New Roman" w:hAnsi="Times New Roman" w:cs="Times New Roman"/>
          <w:i/>
          <w:iCs/>
          <w:color w:val="auto"/>
          <w:sz w:val="24"/>
          <w:szCs w:val="24"/>
          <w:lang w:eastAsia="ja-JP"/>
        </w:rPr>
        <w:t>In an Iterator | Microsoft Learn</w:t>
      </w:r>
      <w:r>
        <w:rPr>
          <w:rFonts w:ascii="Times New Roman" w:eastAsia="Times New Roman" w:hAnsi="Times New Roman" w:cs="Times New Roman"/>
          <w:color w:val="auto"/>
          <w:sz w:val="24"/>
          <w:szCs w:val="24"/>
          <w:lang w:eastAsia="ja-JP"/>
        </w:rPr>
        <w:t xml:space="preserve">, 12 Feb. 2022, https://learn.microsoft.com/en-us/dotnet/csharp/language-reference/statements/yield. </w:t>
      </w:r>
    </w:p>
    <w:p w14:paraId="01FAE31D" w14:textId="77777777" w:rsidR="00D86DB9" w:rsidRDefault="00CF5914">
      <w:pPr>
        <w:spacing w:before="100" w:beforeAutospacing="1" w:after="100" w:afterAutospacing="1" w:line="240" w:lineRule="auto"/>
        <w:ind w:left="567" w:right="0" w:hanging="567"/>
        <w:jc w:val="left"/>
        <w:rPr>
          <w:rFonts w:ascii="Times New Roman" w:eastAsia="Times New Roman" w:hAnsi="Times New Roman" w:cs="Times New Roman"/>
          <w:color w:val="auto"/>
          <w:sz w:val="24"/>
          <w:szCs w:val="24"/>
          <w:lang w:eastAsia="ja-JP"/>
        </w:rPr>
      </w:pPr>
      <w:r>
        <w:rPr>
          <w:rFonts w:ascii="Times New Roman" w:eastAsia="Times New Roman" w:hAnsi="Times New Roman" w:cs="Times New Roman"/>
          <w:color w:val="auto"/>
          <w:sz w:val="24"/>
          <w:szCs w:val="24"/>
          <w:lang w:eastAsia="ja-JP"/>
        </w:rPr>
        <w:t>Dotnet-Bot. “</w:t>
      </w:r>
      <w:proofErr w:type="spellStart"/>
      <w:r>
        <w:rPr>
          <w:rFonts w:ascii="Times New Roman" w:eastAsia="Times New Roman" w:hAnsi="Times New Roman" w:cs="Times New Roman"/>
          <w:color w:val="auto"/>
          <w:sz w:val="24"/>
          <w:szCs w:val="24"/>
          <w:lang w:eastAsia="ja-JP"/>
        </w:rPr>
        <w:t>Filedialog</w:t>
      </w:r>
      <w:proofErr w:type="spellEnd"/>
      <w:r>
        <w:rPr>
          <w:rFonts w:ascii="Times New Roman" w:eastAsia="Times New Roman" w:hAnsi="Times New Roman" w:cs="Times New Roman"/>
          <w:color w:val="auto"/>
          <w:sz w:val="24"/>
          <w:szCs w:val="24"/>
          <w:lang w:eastAsia="ja-JP"/>
        </w:rPr>
        <w:t xml:space="preserve"> Class (</w:t>
      </w:r>
      <w:proofErr w:type="spellStart"/>
      <w:proofErr w:type="gramStart"/>
      <w:r>
        <w:rPr>
          <w:rFonts w:ascii="Times New Roman" w:eastAsia="Times New Roman" w:hAnsi="Times New Roman" w:cs="Times New Roman"/>
          <w:color w:val="auto"/>
          <w:sz w:val="24"/>
          <w:szCs w:val="24"/>
          <w:lang w:eastAsia="ja-JP"/>
        </w:rPr>
        <w:t>System.windows.forms</w:t>
      </w:r>
      <w:proofErr w:type="spellEnd"/>
      <w:proofErr w:type="gramEnd"/>
      <w:r>
        <w:rPr>
          <w:rFonts w:ascii="Times New Roman" w:eastAsia="Times New Roman" w:hAnsi="Times New Roman" w:cs="Times New Roman"/>
          <w:color w:val="auto"/>
          <w:sz w:val="24"/>
          <w:szCs w:val="24"/>
          <w:lang w:eastAsia="ja-JP"/>
        </w:rPr>
        <w:t xml:space="preserve">).” </w:t>
      </w:r>
      <w:r>
        <w:rPr>
          <w:rFonts w:ascii="Times New Roman" w:eastAsia="Times New Roman" w:hAnsi="Times New Roman" w:cs="Times New Roman"/>
          <w:i/>
          <w:iCs/>
          <w:color w:val="auto"/>
          <w:sz w:val="24"/>
          <w:szCs w:val="24"/>
          <w:lang w:eastAsia="ja-JP"/>
        </w:rPr>
        <w:t>(</w:t>
      </w:r>
      <w:proofErr w:type="spellStart"/>
      <w:proofErr w:type="gramStart"/>
      <w:r>
        <w:rPr>
          <w:rFonts w:ascii="Times New Roman" w:eastAsia="Times New Roman" w:hAnsi="Times New Roman" w:cs="Times New Roman"/>
          <w:i/>
          <w:iCs/>
          <w:color w:val="auto"/>
          <w:sz w:val="24"/>
          <w:szCs w:val="24"/>
          <w:lang w:eastAsia="ja-JP"/>
        </w:rPr>
        <w:t>System.Windows.Form</w:t>
      </w:r>
      <w:r>
        <w:rPr>
          <w:rFonts w:ascii="Times New Roman" w:eastAsia="Times New Roman" w:hAnsi="Times New Roman" w:cs="Times New Roman"/>
          <w:i/>
          <w:iCs/>
          <w:color w:val="auto"/>
          <w:sz w:val="24"/>
          <w:szCs w:val="24"/>
          <w:lang w:eastAsia="ja-JP"/>
        </w:rPr>
        <w:t>s</w:t>
      </w:r>
      <w:proofErr w:type="spellEnd"/>
      <w:proofErr w:type="gramEnd"/>
      <w:r>
        <w:rPr>
          <w:rFonts w:ascii="Times New Roman" w:eastAsia="Times New Roman" w:hAnsi="Times New Roman" w:cs="Times New Roman"/>
          <w:i/>
          <w:iCs/>
          <w:color w:val="auto"/>
          <w:sz w:val="24"/>
          <w:szCs w:val="24"/>
          <w:lang w:eastAsia="ja-JP"/>
        </w:rPr>
        <w:t>) | Microsoft Learn</w:t>
      </w:r>
      <w:r>
        <w:rPr>
          <w:rFonts w:ascii="Times New Roman" w:eastAsia="Times New Roman" w:hAnsi="Times New Roman" w:cs="Times New Roman"/>
          <w:color w:val="auto"/>
          <w:sz w:val="24"/>
          <w:szCs w:val="24"/>
          <w:lang w:eastAsia="ja-JP"/>
        </w:rPr>
        <w:t xml:space="preserve">, https://learn.microsoft.com/en-us/dotnet/api/system.windows.forms.filedialog?redirectedfrom=MSDN&amp;view=windowsdesktop-7.0. </w:t>
      </w:r>
    </w:p>
    <w:p w14:paraId="10E77F45" w14:textId="77777777" w:rsidR="00D86DB9" w:rsidRDefault="00CF5914">
      <w:pPr>
        <w:spacing w:before="100" w:beforeAutospacing="1" w:after="100" w:afterAutospacing="1" w:line="240" w:lineRule="auto"/>
        <w:ind w:left="567" w:right="0" w:hanging="567"/>
        <w:jc w:val="left"/>
        <w:rPr>
          <w:rFonts w:ascii="Times New Roman" w:eastAsia="Times New Roman" w:hAnsi="Times New Roman" w:cs="Times New Roman"/>
          <w:color w:val="auto"/>
          <w:sz w:val="24"/>
          <w:szCs w:val="24"/>
          <w:lang w:eastAsia="ja-JP"/>
        </w:rPr>
      </w:pPr>
      <w:proofErr w:type="spellStart"/>
      <w:r>
        <w:rPr>
          <w:rFonts w:ascii="Times New Roman" w:eastAsia="Times New Roman" w:hAnsi="Times New Roman" w:cs="Times New Roman"/>
          <w:color w:val="auto"/>
          <w:sz w:val="24"/>
          <w:szCs w:val="24"/>
          <w:lang w:eastAsia="ja-JP"/>
        </w:rPr>
        <w:t>Turgay</w:t>
      </w:r>
      <w:proofErr w:type="spellEnd"/>
      <w:r>
        <w:rPr>
          <w:rFonts w:ascii="Times New Roman" w:eastAsia="Times New Roman" w:hAnsi="Times New Roman" w:cs="Times New Roman"/>
          <w:color w:val="auto"/>
          <w:sz w:val="24"/>
          <w:szCs w:val="24"/>
          <w:lang w:eastAsia="ja-JP"/>
        </w:rPr>
        <w:t xml:space="preserve">. C# Create A MD5 Hash </w:t>
      </w:r>
      <w:proofErr w:type="gramStart"/>
      <w:r>
        <w:rPr>
          <w:rFonts w:ascii="Times New Roman" w:eastAsia="Times New Roman" w:hAnsi="Times New Roman" w:cs="Times New Roman"/>
          <w:color w:val="auto"/>
          <w:sz w:val="24"/>
          <w:szCs w:val="24"/>
          <w:lang w:eastAsia="ja-JP"/>
        </w:rPr>
        <w:t>From</w:t>
      </w:r>
      <w:proofErr w:type="gramEnd"/>
      <w:r>
        <w:rPr>
          <w:rFonts w:ascii="Times New Roman" w:eastAsia="Times New Roman" w:hAnsi="Times New Roman" w:cs="Times New Roman"/>
          <w:color w:val="auto"/>
          <w:sz w:val="24"/>
          <w:szCs w:val="24"/>
          <w:lang w:eastAsia="ja-JP"/>
        </w:rPr>
        <w:t xml:space="preserve"> A String | </w:t>
      </w:r>
      <w:r>
        <w:rPr>
          <w:rFonts w:ascii="Times New Roman" w:eastAsia="Times New Roman" w:hAnsi="Times New Roman" w:cs="Times New Roman"/>
          <w:i/>
          <w:iCs/>
          <w:color w:val="auto"/>
          <w:sz w:val="24"/>
          <w:szCs w:val="24"/>
          <w:lang w:eastAsia="ja-JP"/>
        </w:rPr>
        <w:t>csharpexamples.com</w:t>
      </w:r>
      <w:r>
        <w:rPr>
          <w:rFonts w:ascii="Times New Roman" w:eastAsia="Times New Roman" w:hAnsi="Times New Roman" w:cs="Times New Roman"/>
          <w:color w:val="auto"/>
          <w:sz w:val="24"/>
          <w:szCs w:val="24"/>
          <w:lang w:eastAsia="ja-JP"/>
        </w:rPr>
        <w:t>, https://csharpexamples.com/c-create-md5-hash-s</w:t>
      </w:r>
      <w:r>
        <w:rPr>
          <w:rFonts w:ascii="Times New Roman" w:eastAsia="Times New Roman" w:hAnsi="Times New Roman" w:cs="Times New Roman"/>
          <w:color w:val="auto"/>
          <w:sz w:val="24"/>
          <w:szCs w:val="24"/>
          <w:lang w:eastAsia="ja-JP"/>
        </w:rPr>
        <w:t>tring/</w:t>
      </w:r>
    </w:p>
    <w:p w14:paraId="1C0A223C" w14:textId="77777777" w:rsidR="00D86DB9" w:rsidRDefault="00D86DB9">
      <w:pPr>
        <w:ind w:left="0" w:firstLine="0"/>
        <w:jc w:val="both"/>
      </w:pPr>
    </w:p>
    <w:p w14:paraId="4BD009B3" w14:textId="77777777" w:rsidR="00D86DB9" w:rsidRDefault="00D86DB9">
      <w:pPr>
        <w:ind w:left="0" w:firstLine="0"/>
        <w:jc w:val="both"/>
      </w:pPr>
    </w:p>
    <w:sectPr w:rsidR="00D86DB9">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5ED66" w14:textId="77777777" w:rsidR="00CF5914" w:rsidRDefault="00CF5914">
      <w:pPr>
        <w:spacing w:after="0" w:line="240" w:lineRule="auto"/>
      </w:pPr>
      <w:r>
        <w:separator/>
      </w:r>
    </w:p>
  </w:endnote>
  <w:endnote w:type="continuationSeparator" w:id="0">
    <w:p w14:paraId="4AE2319B" w14:textId="77777777" w:rsidR="00CF5914" w:rsidRDefault="00CF5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8A512" w14:textId="77777777" w:rsidR="00D86DB9" w:rsidRDefault="00D86DB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6572A" w14:textId="77777777" w:rsidR="00D86DB9" w:rsidRDefault="00D86DB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5ADDD" w14:textId="77777777" w:rsidR="00D86DB9" w:rsidRDefault="00D86D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FD790" w14:textId="77777777" w:rsidR="00CF5914" w:rsidRDefault="00CF5914">
      <w:pPr>
        <w:spacing w:after="0" w:line="240" w:lineRule="auto"/>
      </w:pPr>
      <w:r>
        <w:separator/>
      </w:r>
    </w:p>
  </w:footnote>
  <w:footnote w:type="continuationSeparator" w:id="0">
    <w:p w14:paraId="030A4E9A" w14:textId="77777777" w:rsidR="00CF5914" w:rsidRDefault="00CF5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287E3" w14:textId="77777777" w:rsidR="00D86DB9" w:rsidRDefault="00D86DB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56006" w14:textId="77777777" w:rsidR="00D86DB9" w:rsidRDefault="00D86DB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FF3A7" w14:textId="77777777" w:rsidR="00D86DB9" w:rsidRDefault="00D86DB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DB9"/>
    <w:rsid w:val="00CB58AA"/>
    <w:rsid w:val="00CF5914"/>
    <w:rsid w:val="00D8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C4BA"/>
  <w15:docId w15:val="{234F8CFB-6CB9-43E2-8047-5007E6EC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9" w:line="285" w:lineRule="auto"/>
      <w:ind w:left="10" w:right="47" w:hanging="10"/>
      <w:jc w:val="center"/>
    </w:pPr>
    <w:rPr>
      <w:rFonts w:ascii="Calibri" w:eastAsia="Calibri" w:hAnsi="Calibri" w:cs="Calibri"/>
      <w:color w:val="000000"/>
      <w:sz w:val="20"/>
      <w:lang w:eastAsia="en-CA"/>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3Char">
    <w:name w:val="Heading 3 Char"/>
    <w:basedOn w:val="Policepardfaut"/>
    <w:uiPriority w:val="9"/>
    <w:rPr>
      <w:rFonts w:ascii="Arial" w:eastAsia="Arial" w:hAnsi="Arial" w:cs="Arial"/>
      <w:sz w:val="30"/>
      <w:szCs w:val="30"/>
    </w:rPr>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3">
    <w:name w:val="toc 3"/>
    <w:basedOn w:val="Normal"/>
    <w:next w:val="Normal"/>
    <w:uiPriority w:val="39"/>
    <w:unhideWhenUsed/>
    <w:pPr>
      <w:spacing w:after="57"/>
      <w:ind w:left="567" w:right="0" w:firstLine="0"/>
    </w:pPr>
  </w:style>
  <w:style w:type="paragraph" w:styleId="TM4">
    <w:name w:val="toc 4"/>
    <w:basedOn w:val="Normal"/>
    <w:next w:val="Normal"/>
    <w:uiPriority w:val="39"/>
    <w:unhideWhenUsed/>
    <w:pPr>
      <w:spacing w:after="57"/>
      <w:ind w:left="850" w:right="0" w:firstLine="0"/>
    </w:pPr>
  </w:style>
  <w:style w:type="paragraph" w:styleId="TM5">
    <w:name w:val="toc 5"/>
    <w:basedOn w:val="Normal"/>
    <w:next w:val="Normal"/>
    <w:uiPriority w:val="39"/>
    <w:unhideWhenUsed/>
    <w:pPr>
      <w:spacing w:after="57"/>
      <w:ind w:left="1134" w:right="0" w:firstLine="0"/>
    </w:pPr>
  </w:style>
  <w:style w:type="paragraph" w:styleId="TM6">
    <w:name w:val="toc 6"/>
    <w:basedOn w:val="Normal"/>
    <w:next w:val="Normal"/>
    <w:uiPriority w:val="39"/>
    <w:unhideWhenUsed/>
    <w:pPr>
      <w:spacing w:after="57"/>
      <w:ind w:left="1417" w:right="0" w:firstLine="0"/>
    </w:pPr>
  </w:style>
  <w:style w:type="paragraph" w:styleId="TM7">
    <w:name w:val="toc 7"/>
    <w:basedOn w:val="Normal"/>
    <w:next w:val="Normal"/>
    <w:uiPriority w:val="39"/>
    <w:unhideWhenUsed/>
    <w:pPr>
      <w:spacing w:after="57"/>
      <w:ind w:left="1701" w:right="0" w:firstLine="0"/>
    </w:pPr>
  </w:style>
  <w:style w:type="paragraph" w:styleId="TM8">
    <w:name w:val="toc 8"/>
    <w:basedOn w:val="Normal"/>
    <w:next w:val="Normal"/>
    <w:uiPriority w:val="39"/>
    <w:unhideWhenUsed/>
    <w:pPr>
      <w:spacing w:after="57"/>
      <w:ind w:left="1984" w:right="0" w:firstLine="0"/>
    </w:pPr>
  </w:style>
  <w:style w:type="paragraph" w:styleId="TM9">
    <w:name w:val="toc 9"/>
    <w:basedOn w:val="Normal"/>
    <w:next w:val="Normal"/>
    <w:uiPriority w:val="39"/>
    <w:unhideWhenUsed/>
    <w:pPr>
      <w:spacing w:after="57"/>
      <w:ind w:left="2268" w:right="0" w:firstLine="0"/>
    </w:pPr>
  </w:style>
  <w:style w:type="paragraph" w:styleId="Tabledesillustrations">
    <w:name w:val="table of figures"/>
    <w:basedOn w:val="Normal"/>
    <w:next w:val="Normal"/>
    <w:uiPriority w:val="99"/>
    <w:unhideWhenUsed/>
    <w:pPr>
      <w:spacing w:after="0"/>
    </w:pPr>
  </w:style>
  <w:style w:type="character" w:customStyle="1" w:styleId="markedcontent">
    <w:name w:val="markedcontent"/>
    <w:basedOn w:val="Policepardfaut"/>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lang w:eastAsia="en-CA"/>
    </w:rPr>
  </w:style>
  <w:style w:type="character" w:styleId="Lienhypertexte">
    <w:name w:val="Hyperlink"/>
    <w:basedOn w:val="Policepardfaut"/>
    <w:uiPriority w:val="99"/>
    <w:unhideWhenUsed/>
    <w:rPr>
      <w:color w:val="0563C1" w:themeColor="hyperlink"/>
      <w:u w:val="single"/>
    </w:rPr>
  </w:style>
  <w:style w:type="character" w:styleId="Mentionnonrsolue">
    <w:name w:val="Unresolved Mention"/>
    <w:basedOn w:val="Policepardfaut"/>
    <w:uiPriority w:val="99"/>
    <w:semiHidden/>
    <w:unhideWhenUsed/>
    <w:rPr>
      <w:color w:val="605E5C"/>
      <w:shd w:val="clear" w:color="auto" w:fill="E1DFDD"/>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lang w:eastAsia="en-CA"/>
    </w:rPr>
  </w:style>
  <w:style w:type="paragraph" w:styleId="En-ttedetabledesmatires">
    <w:name w:val="TOC Heading"/>
    <w:basedOn w:val="Titre1"/>
    <w:next w:val="Normal"/>
    <w:uiPriority w:val="39"/>
    <w:unhideWhenUsed/>
    <w:qFormat/>
    <w:pPr>
      <w:spacing w:line="259" w:lineRule="auto"/>
      <w:ind w:left="0" w:right="0" w:firstLine="0"/>
      <w:jc w:val="left"/>
      <w:outlineLvl w:val="9"/>
    </w:pPr>
    <w:rPr>
      <w:lang w:eastAsia="ja-JP"/>
    </w:rPr>
  </w:style>
  <w:style w:type="paragraph" w:styleId="TM1">
    <w:name w:val="toc 1"/>
    <w:basedOn w:val="Normal"/>
    <w:next w:val="Normal"/>
    <w:uiPriority w:val="39"/>
    <w:unhideWhenUsed/>
    <w:pPr>
      <w:spacing w:after="100"/>
      <w:ind w:left="0"/>
    </w:pPr>
  </w:style>
  <w:style w:type="paragraph" w:styleId="TM2">
    <w:name w:val="toc 2"/>
    <w:basedOn w:val="Normal"/>
    <w:next w:val="Normal"/>
    <w:uiPriority w:val="39"/>
    <w:unhideWhenUsed/>
    <w:pPr>
      <w:spacing w:after="100"/>
      <w:ind w:left="200"/>
    </w:p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eastAsia="ja-JP"/>
    </w:rPr>
  </w:style>
  <w:style w:type="paragraph" w:styleId="En-tte">
    <w:name w:val="header"/>
    <w:basedOn w:val="Normal"/>
    <w:link w:val="En-tteCar"/>
    <w:uiPriority w:val="99"/>
    <w:unhideWhenUsed/>
    <w:pPr>
      <w:tabs>
        <w:tab w:val="center" w:pos="4419"/>
        <w:tab w:val="right" w:pos="8838"/>
      </w:tabs>
      <w:spacing w:after="0" w:line="240" w:lineRule="auto"/>
    </w:pPr>
  </w:style>
  <w:style w:type="character" w:customStyle="1" w:styleId="En-tteCar">
    <w:name w:val="En-tête Car"/>
    <w:basedOn w:val="Policepardfaut"/>
    <w:link w:val="En-tte"/>
    <w:uiPriority w:val="99"/>
    <w:rPr>
      <w:rFonts w:ascii="Calibri" w:eastAsia="Calibri" w:hAnsi="Calibri" w:cs="Calibri"/>
      <w:color w:val="000000"/>
      <w:sz w:val="20"/>
      <w:lang w:eastAsia="en-CA"/>
    </w:rPr>
  </w:style>
  <w:style w:type="paragraph" w:styleId="Pieddepage">
    <w:name w:val="footer"/>
    <w:basedOn w:val="Normal"/>
    <w:link w:val="PieddepageCar"/>
    <w:uiPriority w:val="99"/>
    <w:unhideWhenUsed/>
    <w:pPr>
      <w:tabs>
        <w:tab w:val="center" w:pos="4419"/>
        <w:tab w:val="right" w:pos="8838"/>
      </w:tabs>
      <w:spacing w:after="0" w:line="240" w:lineRule="auto"/>
    </w:pPr>
  </w:style>
  <w:style w:type="character" w:customStyle="1" w:styleId="PieddepageCar">
    <w:name w:val="Pied de page Car"/>
    <w:basedOn w:val="Policepardfaut"/>
    <w:link w:val="Pieddepage"/>
    <w:uiPriority w:val="99"/>
    <w:rPr>
      <w:rFonts w:ascii="Calibri" w:eastAsia="Calibri" w:hAnsi="Calibri" w:cs="Calibri"/>
      <w:color w:val="000000"/>
      <w:sz w:val="20"/>
      <w:lang w:eastAsia="en-CA"/>
    </w:rPr>
  </w:style>
  <w:style w:type="character" w:styleId="Lienhypertextesuivivisit">
    <w:name w:val="FollowedHyperlink"/>
    <w:basedOn w:val="Policepardfaut"/>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7" Type="http://schemas.openxmlformats.org/officeDocument/2006/relationships/image" Target="media/image2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oter" Target="footer2.xml"/><Relationship Id="rId19" Type="http://schemas.openxmlformats.org/officeDocument/2006/relationships/image" Target="media/image30.png"/><Relationship Id="rId4" Type="http://schemas.openxmlformats.org/officeDocument/2006/relationships/webSettings" Target="webSettings.xm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1D7FE-B2F2-4AE5-B25E-E4B77423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1397</Words>
  <Characters>7965</Characters>
  <Application>Microsoft Office Word</Application>
  <DocSecurity>0</DocSecurity>
  <Lines>66</Lines>
  <Paragraphs>18</Paragraphs>
  <ScaleCrop>false</ScaleCrop>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dc:creator>
  <cp:keywords/>
  <dc:description/>
  <cp:lastModifiedBy>cedrick larrrivee</cp:lastModifiedBy>
  <cp:revision>51</cp:revision>
  <dcterms:created xsi:type="dcterms:W3CDTF">2023-01-29T19:28:00Z</dcterms:created>
  <dcterms:modified xsi:type="dcterms:W3CDTF">2023-03-09T22:52:00Z</dcterms:modified>
</cp:coreProperties>
</file>