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E3239C" w14:textId="77777777" w:rsidR="00367FDD" w:rsidRDefault="00000000">
      <w:pPr>
        <w:jc w:val="center"/>
      </w:pPr>
      <w:r>
        <w:rPr>
          <w:b/>
          <w:color w:val="1F4E79"/>
          <w:sz w:val="56"/>
        </w:rPr>
        <w:t>REST API Client</w:t>
      </w:r>
    </w:p>
    <w:p w14:paraId="73D9DB54" w14:textId="77777777" w:rsidR="00367FDD" w:rsidRDefault="00000000">
      <w:pPr>
        <w:jc w:val="center"/>
      </w:pPr>
      <w:r>
        <w:rPr>
          <w:color w:val="2E75B6"/>
          <w:sz w:val="36"/>
        </w:rPr>
        <w:t>User Manual</w:t>
      </w:r>
    </w:p>
    <w:p w14:paraId="07C0268C" w14:textId="77777777" w:rsidR="00367FDD" w:rsidRDefault="00000000">
      <w:pPr>
        <w:jc w:val="center"/>
      </w:pPr>
      <w:r>
        <w:rPr>
          <w:color w:val="666666"/>
        </w:rPr>
        <w:t>Version 1.0  |  June 2026</w:t>
      </w:r>
    </w:p>
    <w:p w14:paraId="7193743D" w14:textId="77777777" w:rsidR="00367FDD" w:rsidRDefault="00367FDD"/>
    <w:p w14:paraId="40DF4EE2" w14:textId="77777777" w:rsidR="00367FDD" w:rsidRDefault="00000000">
      <w:pPr>
        <w:pStyle w:val="Heading1"/>
      </w:pPr>
      <w:r>
        <w:t>1. Overview</w:t>
      </w:r>
    </w:p>
    <w:p w14:paraId="51E1FE5B" w14:textId="77777777" w:rsidR="00367FDD" w:rsidRDefault="00000000">
      <w:r>
        <w:t>REST API Client is a single-file browser application for sending HTTP requests and inspecting responses — similar to Postman, but requiring no installation. Open rest-client.html directly in any modern browser.</w:t>
      </w:r>
    </w:p>
    <w:p w14:paraId="11BB7785" w14:textId="77777777" w:rsidR="005D71A7" w:rsidRDefault="005D71A7"/>
    <w:p w14:paraId="150E3F26" w14:textId="68A03FD1" w:rsidR="005D71A7" w:rsidRDefault="005D71A7" w:rsidP="005D71A7">
      <w:r>
        <w:t xml:space="preserve">Refer to </w:t>
      </w:r>
      <w:hyperlink r:id="rId6" w:history="1">
        <w:r w:rsidRPr="00411564">
          <w:rPr>
            <w:rStyle w:val="Hyperlink"/>
          </w:rPr>
          <w:t>https://app.swaggerhub.com/organizations/universalrobots-api</w:t>
        </w:r>
      </w:hyperlink>
      <w:r>
        <w:t xml:space="preserve"> for latest documentation on </w:t>
      </w:r>
      <w:r>
        <w:t xml:space="preserve">UR </w:t>
      </w:r>
      <w:r>
        <w:t xml:space="preserve">Robot API. </w:t>
      </w:r>
    </w:p>
    <w:p w14:paraId="688A19D7" w14:textId="77777777" w:rsidR="005D71A7" w:rsidRDefault="005D71A7"/>
    <w:p w14:paraId="65E7C31F" w14:textId="77777777" w:rsidR="00367FDD" w:rsidRDefault="00000000">
      <w:r>
        <w:t>Key capabilities:</w:t>
      </w:r>
    </w:p>
    <w:p w14:paraId="073562D8" w14:textId="77777777" w:rsidR="00367FDD" w:rsidRDefault="00000000">
      <w:pPr>
        <w:pStyle w:val="ListBullet"/>
      </w:pPr>
      <w:r>
        <w:t>Send GET, POST, PUT, PATCH, and DELETE requests</w:t>
      </w:r>
    </w:p>
    <w:p w14:paraId="261D9F22" w14:textId="77777777" w:rsidR="00367FDD" w:rsidRDefault="00000000">
      <w:pPr>
        <w:pStyle w:val="ListBullet"/>
      </w:pPr>
      <w:r>
        <w:t>Add custom headers with a key-value editor</w:t>
      </w:r>
    </w:p>
    <w:p w14:paraId="596EAAB3" w14:textId="77777777" w:rsidR="00367FDD" w:rsidRDefault="00000000">
      <w:pPr>
        <w:pStyle w:val="ListBullet"/>
      </w:pPr>
      <w:r>
        <w:t>Write a JSON request body</w:t>
      </w:r>
    </w:p>
    <w:p w14:paraId="05977C95" w14:textId="77777777" w:rsidR="00367FDD" w:rsidRDefault="00000000">
      <w:pPr>
        <w:pStyle w:val="ListBullet"/>
      </w:pPr>
      <w:r>
        <w:t>View formatted response body and headers</w:t>
      </w:r>
    </w:p>
    <w:p w14:paraId="1F9314A8" w14:textId="77777777" w:rsidR="00367FDD" w:rsidRDefault="00000000">
      <w:pPr>
        <w:pStyle w:val="ListBullet"/>
      </w:pPr>
      <w:r>
        <w:t>Quick-access built-in JSONPlaceholder examples</w:t>
      </w:r>
    </w:p>
    <w:p w14:paraId="688C312B" w14:textId="77777777" w:rsidR="00367FDD" w:rsidRDefault="00000000">
      <w:pPr>
        <w:pStyle w:val="ListBullet"/>
      </w:pPr>
      <w:r>
        <w:t>Universal Robots (UR) API quick-select panel</w:t>
      </w:r>
    </w:p>
    <w:p w14:paraId="65472B0A" w14:textId="77777777" w:rsidR="00367FDD" w:rsidRDefault="00000000">
      <w:pPr>
        <w:pStyle w:val="ListBullet"/>
      </w:pPr>
      <w:r>
        <w:t>Request history (last 20 requests auto-saved)</w:t>
      </w:r>
    </w:p>
    <w:p w14:paraId="764B1877" w14:textId="77777777" w:rsidR="00367FDD" w:rsidRDefault="00000000">
      <w:pPr>
        <w:pStyle w:val="ListBullet"/>
      </w:pPr>
      <w:r>
        <w:t>Dark and light themes</w:t>
      </w:r>
    </w:p>
    <w:p w14:paraId="39F67468" w14:textId="77777777" w:rsidR="00367FDD" w:rsidRDefault="00000000">
      <w:pPr>
        <w:pStyle w:val="ListBullet"/>
      </w:pPr>
      <w:r>
        <w:t>Adjustable font size</w:t>
      </w:r>
    </w:p>
    <w:p w14:paraId="3EDC9844" w14:textId="77777777" w:rsidR="00367FDD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DD2EE74" wp14:editId="5012CAC8">
            <wp:extent cx="5943600" cy="37147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overview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A446B" w14:textId="77777777" w:rsidR="00367FDD" w:rsidRDefault="00000000">
      <w:pPr>
        <w:pStyle w:val="Heading1"/>
      </w:pPr>
      <w:r>
        <w:t>2. Interface Layout</w:t>
      </w:r>
    </w:p>
    <w:p w14:paraId="7DAF7CEE" w14:textId="77777777" w:rsidR="00367FDD" w:rsidRDefault="00000000">
      <w:r>
        <w:t>The application is divided into four main areas:</w:t>
      </w:r>
    </w:p>
    <w:p w14:paraId="5058C247" w14:textId="77777777" w:rsidR="00367FDD" w:rsidRDefault="00000000">
      <w:pPr>
        <w:pStyle w:val="ListBullet"/>
      </w:pPr>
      <w:r>
        <w:t>Top bar — method selector, URL input, Send button, and utility buttons</w:t>
      </w:r>
    </w:p>
    <w:p w14:paraId="7821F588" w14:textId="77777777" w:rsidR="00367FDD" w:rsidRDefault="00000000">
      <w:pPr>
        <w:pStyle w:val="ListBullet"/>
      </w:pPr>
      <w:r>
        <w:t>Left sidebar — request history</w:t>
      </w:r>
    </w:p>
    <w:p w14:paraId="49D55725" w14:textId="77777777" w:rsidR="00367FDD" w:rsidRDefault="00000000">
      <w:pPr>
        <w:pStyle w:val="ListBullet"/>
      </w:pPr>
      <w:r>
        <w:t>Main workspace — request headers/body editor and response panel</w:t>
      </w:r>
    </w:p>
    <w:p w14:paraId="187D0048" w14:textId="77777777" w:rsidR="00367FDD" w:rsidRDefault="00000000">
      <w:pPr>
        <w:pStyle w:val="ListBullet"/>
      </w:pPr>
      <w:r>
        <w:t>Right sidebar — built-in example collections</w:t>
      </w:r>
    </w:p>
    <w:p w14:paraId="0E809BD5" w14:textId="77777777" w:rsidR="00367FDD" w:rsidRDefault="00000000">
      <w:r>
        <w:t>The UR API panel (see Section 5) sits between the top bar and the workspace, and is hidden by default.</w:t>
      </w:r>
    </w:p>
    <w:p w14:paraId="76E6ED67" w14:textId="77777777" w:rsidR="00367FDD" w:rsidRDefault="00000000">
      <w:pPr>
        <w:pStyle w:val="Heading1"/>
      </w:pPr>
      <w:r>
        <w:t>3. Sending a Basic Request</w:t>
      </w:r>
    </w:p>
    <w:p w14:paraId="142E7D02" w14:textId="77777777" w:rsidR="00367FDD" w:rsidRDefault="00000000">
      <w:pPr>
        <w:pStyle w:val="Heading2"/>
      </w:pPr>
      <w:r>
        <w:t>3.1  GET Request</w:t>
      </w:r>
    </w:p>
    <w:p w14:paraId="567E817A" w14:textId="77777777" w:rsidR="00367FDD" w:rsidRDefault="00000000">
      <w:r>
        <w:t>1. Select GET from the method dropdown on the left of the URL bar.</w:t>
      </w:r>
    </w:p>
    <w:p w14:paraId="4E3A17A9" w14:textId="77777777" w:rsidR="00367FDD" w:rsidRDefault="00000000">
      <w:r>
        <w:t>2. Type or paste a URL into the address field (e.g. https://jsonplaceholder.typicode.com/posts/1).</w:t>
      </w:r>
    </w:p>
    <w:p w14:paraId="25AA8F47" w14:textId="77777777" w:rsidR="00367FDD" w:rsidRDefault="00000000">
      <w:r>
        <w:t>3. Click Send.</w:t>
      </w:r>
    </w:p>
    <w:p w14:paraId="1B476B51" w14:textId="77777777" w:rsidR="00367FDD" w:rsidRDefault="00000000">
      <w:r>
        <w:lastRenderedPageBreak/>
        <w:t>4. The response body appears in the lower workspace panel. The status code, time, and size are shown above the response.</w:t>
      </w:r>
    </w:p>
    <w:p w14:paraId="1DECB1B5" w14:textId="77777777" w:rsidR="00367FDD" w:rsidRDefault="00000000">
      <w:pPr>
        <w:pStyle w:val="Heading2"/>
      </w:pPr>
      <w:r>
        <w:t>3.2  POST / PUT / PATCH Request</w:t>
      </w:r>
    </w:p>
    <w:p w14:paraId="1C6A37D6" w14:textId="77777777" w:rsidR="00367FDD" w:rsidRDefault="00000000">
      <w:r>
        <w:t>1. Select the desired method (POST, PUT, or PATCH).</w:t>
      </w:r>
    </w:p>
    <w:p w14:paraId="31ECC05E" w14:textId="77777777" w:rsidR="00367FDD" w:rsidRDefault="00000000">
      <w:r>
        <w:t>2. Enter the endpoint URL.</w:t>
      </w:r>
    </w:p>
    <w:p w14:paraId="629CB5C1" w14:textId="77777777" w:rsidR="00367FDD" w:rsidRDefault="00000000">
      <w:r>
        <w:t>3. Click the Body tab in the request panel and type a JSON payload.</w:t>
      </w:r>
    </w:p>
    <w:p w14:paraId="30F5A4A0" w14:textId="77777777" w:rsidR="00367FDD" w:rsidRDefault="00000000">
      <w:r>
        <w:t>4. Add a Content-Type: application/json header in the Headers tab (the UR API panel does this automatically).</w:t>
      </w:r>
    </w:p>
    <w:p w14:paraId="5AB95D19" w14:textId="77777777" w:rsidR="00367FDD" w:rsidRDefault="00000000">
      <w:r>
        <w:t>5. Click Send.</w:t>
      </w:r>
    </w:p>
    <w:p w14:paraId="14357328" w14:textId="77777777" w:rsidR="00367FDD" w:rsidRDefault="00000000">
      <w:pPr>
        <w:jc w:val="center"/>
      </w:pPr>
      <w:r>
        <w:rPr>
          <w:noProof/>
        </w:rPr>
        <w:drawing>
          <wp:inline distT="0" distB="0" distL="0" distR="0" wp14:anchorId="7BFA3132" wp14:editId="483E4380">
            <wp:extent cx="5943600" cy="37147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get_respons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F8EA9" w14:textId="77777777" w:rsidR="00367FDD" w:rsidRDefault="00000000">
      <w:pPr>
        <w:pStyle w:val="Heading2"/>
      </w:pPr>
      <w:r>
        <w:t>3.3  Response Panel</w:t>
      </w:r>
    </w:p>
    <w:p w14:paraId="5B60CE06" w14:textId="77777777" w:rsidR="00367FDD" w:rsidRDefault="00000000">
      <w:r>
        <w:t>The response panel has two tabs:</w:t>
      </w:r>
    </w:p>
    <w:p w14:paraId="2BCC93D9" w14:textId="77777777" w:rsidR="00367FDD" w:rsidRDefault="00000000">
      <w:pPr>
        <w:pStyle w:val="ListBullet"/>
      </w:pPr>
      <w:r>
        <w:t>Body — formatted and syntax-highlighted JSON (or raw text)</w:t>
      </w:r>
    </w:p>
    <w:p w14:paraId="6250B33D" w14:textId="77777777" w:rsidR="00367FDD" w:rsidRDefault="00000000">
      <w:pPr>
        <w:pStyle w:val="ListBullet"/>
      </w:pPr>
      <w:r>
        <w:t>Headers — all response headers returned by the server</w:t>
      </w:r>
    </w:p>
    <w:p w14:paraId="4CF908F8" w14:textId="77777777" w:rsidR="00367FDD" w:rsidRDefault="00000000">
      <w:r>
        <w:t>A Copy button at the top right copies the raw response body to the clipboard.</w:t>
      </w:r>
    </w:p>
    <w:p w14:paraId="08D9FBD2" w14:textId="77777777" w:rsidR="00367FDD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17B0548D" wp14:editId="62A870E6">
            <wp:extent cx="5943600" cy="37147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response_header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E6615" w14:textId="77777777" w:rsidR="00367FDD" w:rsidRDefault="00000000">
      <w:pPr>
        <w:pStyle w:val="Heading1"/>
      </w:pPr>
      <w:r>
        <w:t>4. Headers Editor</w:t>
      </w:r>
    </w:p>
    <w:p w14:paraId="30BEEF59" w14:textId="77777777" w:rsidR="00367FDD" w:rsidRDefault="00000000">
      <w:r>
        <w:t>Click the Headers tab in the request panel to add custom request headers.</w:t>
      </w:r>
    </w:p>
    <w:p w14:paraId="27F0FA42" w14:textId="77777777" w:rsidR="00367FDD" w:rsidRDefault="00000000">
      <w:pPr>
        <w:pStyle w:val="ListBullet"/>
      </w:pPr>
      <w:r>
        <w:t>Click + Add Header to insert a new key-value row.</w:t>
      </w:r>
    </w:p>
    <w:p w14:paraId="62BD700B" w14:textId="77777777" w:rsidR="00367FDD" w:rsidRDefault="00000000">
      <w:pPr>
        <w:pStyle w:val="ListBullet"/>
      </w:pPr>
      <w:r>
        <w:t>Type the header name in the left field and its value in the right field.</w:t>
      </w:r>
    </w:p>
    <w:p w14:paraId="18804D6F" w14:textId="77777777" w:rsidR="00367FDD" w:rsidRDefault="00000000">
      <w:pPr>
        <w:pStyle w:val="ListBullet"/>
      </w:pPr>
      <w:r>
        <w:t>Click the red x button on the right to remove a row.</w:t>
      </w:r>
    </w:p>
    <w:p w14:paraId="0D276355" w14:textId="77777777" w:rsidR="00367FDD" w:rsidRDefault="00000000">
      <w:r>
        <w:t>Common headers:</w:t>
      </w:r>
    </w:p>
    <w:p w14:paraId="3B1A7CB6" w14:textId="77777777" w:rsidR="00367FDD" w:rsidRDefault="00000000">
      <w:pPr>
        <w:pStyle w:val="ListBullet"/>
      </w:pPr>
      <w:r>
        <w:t>Content-Type: application/json — required for JSON body requests</w:t>
      </w:r>
    </w:p>
    <w:p w14:paraId="022F1AE0" w14:textId="77777777" w:rsidR="00367FDD" w:rsidRDefault="00000000">
      <w:pPr>
        <w:pStyle w:val="ListBullet"/>
      </w:pPr>
      <w:r>
        <w:t>Authorization: Bearer &lt;token&gt; — for authenticated endpoints</w:t>
      </w:r>
    </w:p>
    <w:p w14:paraId="6426C529" w14:textId="77777777" w:rsidR="00367FDD" w:rsidRDefault="00000000">
      <w:pPr>
        <w:pStyle w:val="ListBullet"/>
      </w:pPr>
      <w:r>
        <w:t>Accept: application/json — request JSON responses</w:t>
      </w:r>
    </w:p>
    <w:p w14:paraId="3E66A22B" w14:textId="77777777" w:rsidR="00367FDD" w:rsidRDefault="00000000">
      <w:pPr>
        <w:pStyle w:val="Heading1"/>
      </w:pPr>
      <w:r>
        <w:t>5. Universal Robots (UR) API Panel</w:t>
      </w:r>
    </w:p>
    <w:p w14:paraId="02682829" w14:textId="187A834A" w:rsidR="00367FDD" w:rsidRDefault="00000000">
      <w:r>
        <w:t xml:space="preserve">The UR API panel provides quick access to the Universal Robots </w:t>
      </w:r>
      <w:r w:rsidR="00613FA1">
        <w:t xml:space="preserve">Robot </w:t>
      </w:r>
      <w:r>
        <w:t>API. Click the UR API button in the top bar to open or close it.</w:t>
      </w:r>
    </w:p>
    <w:p w14:paraId="55E6C6D9" w14:textId="39395134" w:rsidR="005D71A7" w:rsidRDefault="005D71A7">
      <w:r>
        <w:t xml:space="preserve">Refer to </w:t>
      </w:r>
      <w:hyperlink r:id="rId10" w:history="1">
        <w:r w:rsidRPr="00411564">
          <w:rPr>
            <w:rStyle w:val="Hyperlink"/>
          </w:rPr>
          <w:t>https://app.swaggerhub.com/organizations/universalrobots-api</w:t>
        </w:r>
      </w:hyperlink>
      <w:r>
        <w:t xml:space="preserve"> for latest documentation on Robot API. </w:t>
      </w:r>
    </w:p>
    <w:p w14:paraId="70D96CE1" w14:textId="72C59845" w:rsidR="00367FDD" w:rsidRDefault="00613FA1">
      <w:pPr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16F85FB" wp14:editId="41D278AD">
                <wp:simplePos x="0" y="0"/>
                <wp:positionH relativeFrom="column">
                  <wp:posOffset>2152650</wp:posOffset>
                </wp:positionH>
                <wp:positionV relativeFrom="paragraph">
                  <wp:posOffset>419100</wp:posOffset>
                </wp:positionV>
                <wp:extent cx="504825" cy="323850"/>
                <wp:effectExtent l="38100" t="38100" r="47625" b="95250"/>
                <wp:wrapNone/>
                <wp:docPr id="663195109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04825" cy="3238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97B40F1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169.5pt;margin-top:33pt;width:39.75pt;height:25.5pt;flip:y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" strokecolor="red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5C06985" wp14:editId="740ECFA3">
                <wp:simplePos x="0" y="0"/>
                <wp:positionH relativeFrom="column">
                  <wp:posOffset>1181100</wp:posOffset>
                </wp:positionH>
                <wp:positionV relativeFrom="paragraph">
                  <wp:posOffset>447675</wp:posOffset>
                </wp:positionV>
                <wp:extent cx="504825" cy="323850"/>
                <wp:effectExtent l="38100" t="38100" r="47625" b="95250"/>
                <wp:wrapNone/>
                <wp:docPr id="859272047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04825" cy="3238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83CA7A9" id="Straight Arrow Connector 2" o:spid="_x0000_s1026" type="#_x0000_t32" style="position:absolute;margin-left:93pt;margin-top:35.25pt;width:39.75pt;height:25.5pt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" strokecolor="red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EF7361C" wp14:editId="24F08056">
                <wp:simplePos x="0" y="0"/>
                <wp:positionH relativeFrom="column">
                  <wp:posOffset>57150</wp:posOffset>
                </wp:positionH>
                <wp:positionV relativeFrom="paragraph">
                  <wp:posOffset>466725</wp:posOffset>
                </wp:positionV>
                <wp:extent cx="504825" cy="323850"/>
                <wp:effectExtent l="38100" t="38100" r="47625" b="95250"/>
                <wp:wrapNone/>
                <wp:docPr id="670215011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04825" cy="3238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0599C77" id="Straight Arrow Connector 2" o:spid="_x0000_s1026" type="#_x0000_t32" style="position:absolute;margin-left:4.5pt;margin-top:36.75pt;width:39.75pt;height:25.5pt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" strokecolor="red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F02E6E8" wp14:editId="74EF216D">
                <wp:simplePos x="0" y="0"/>
                <wp:positionH relativeFrom="column">
                  <wp:posOffset>4933950</wp:posOffset>
                </wp:positionH>
                <wp:positionV relativeFrom="paragraph">
                  <wp:posOffset>-95250</wp:posOffset>
                </wp:positionV>
                <wp:extent cx="523875" cy="457200"/>
                <wp:effectExtent l="76200" t="38100" r="85725" b="95250"/>
                <wp:wrapNone/>
                <wp:docPr id="896897885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3875" cy="457200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D96EB9F" id="Oval 1" o:spid="_x0000_s1026" style="position:absolute;margin-left:388.5pt;margin-top:-7.5pt;width:41.25pt;height:3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" filled="f" strokecolor="red" strokeweight="2.25pt">
                <v:shadow on="t" color="black" opacity="22937f" origin=",.5" offset="0,.63889mm"/>
              </v:oval>
            </w:pict>
          </mc:Fallback>
        </mc:AlternateContent>
      </w:r>
      <w:r w:rsidR="00000000">
        <w:rPr>
          <w:noProof/>
        </w:rPr>
        <w:drawing>
          <wp:inline distT="0" distB="0" distL="0" distR="0" wp14:anchorId="730012ED" wp14:editId="64E2F319">
            <wp:extent cx="5943600" cy="37147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ur_panel_doma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2F896" w14:textId="77777777" w:rsidR="00367FDD" w:rsidRDefault="00000000">
      <w:pPr>
        <w:pStyle w:val="Heading2"/>
      </w:pPr>
      <w:r>
        <w:t>5.1  Connecting to a Robot</w:t>
      </w:r>
    </w:p>
    <w:p w14:paraId="1E778536" w14:textId="77777777" w:rsidR="00367FDD" w:rsidRDefault="00000000">
      <w:r>
        <w:t>1. Enter your robot's base URL in the Robot URL field (e.g. http://192.168.1.100).</w:t>
      </w:r>
    </w:p>
    <w:p w14:paraId="6A3E1F9D" w14:textId="77777777" w:rsidR="00367FDD" w:rsidRDefault="00000000">
      <w:r>
        <w:t>2. Select an API domain from the Domain dropdown: License, Program, Robotstate, or System.</w:t>
      </w:r>
    </w:p>
    <w:p w14:paraId="6C4FB04F" w14:textId="77777777" w:rsidR="00367FDD" w:rsidRDefault="00000000">
      <w:r>
        <w:t>3. Select an endpoint from the Endpoint dropdown.</w:t>
      </w:r>
    </w:p>
    <w:p w14:paraId="482BC494" w14:textId="77777777" w:rsidR="00367FDD" w:rsidRDefault="00000000">
      <w:r>
        <w:t>4. Click Load to populate the main request form.</w:t>
      </w:r>
    </w:p>
    <w:p w14:paraId="52214199" w14:textId="77777777" w:rsidR="00367FDD" w:rsidRDefault="00000000">
      <w:r>
        <w:t>5. Click Send as usual.</w:t>
      </w:r>
    </w:p>
    <w:p w14:paraId="60DE70A2" w14:textId="77777777" w:rsidR="00367FDD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1950096" wp14:editId="7C447A04">
            <wp:extent cx="5943600" cy="37147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ur_endpoint_select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3DFD3" w14:textId="77777777" w:rsidR="00367FDD" w:rsidRDefault="00000000">
      <w:pPr>
        <w:pStyle w:val="Heading2"/>
      </w:pPr>
      <w:r>
        <w:t>5.2  Endpoints with Path Parameters</w:t>
      </w:r>
    </w:p>
    <w:p w14:paraId="53FE8DD9" w14:textId="77777777" w:rsidR="00367FDD" w:rsidRDefault="00000000">
      <w:r>
        <w:t>Some endpoints require values embedded in the URL path (e.g. vendor_id and product_code for the License API). When such an endpoint is selected, input boxes appear in the panel for each parameter.</w:t>
      </w:r>
    </w:p>
    <w:p w14:paraId="6794A2C2" w14:textId="77777777" w:rsidR="00367FDD" w:rsidRDefault="00000000">
      <w:r>
        <w:t>Fill in the parameter values before clicking Load. The values are substituted into the URL automatically.</w:t>
      </w:r>
    </w:p>
    <w:p w14:paraId="4C34E004" w14:textId="77777777" w:rsidR="00367FDD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A09F1A6" wp14:editId="1A88536F">
            <wp:extent cx="5943600" cy="37147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path_param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2D6BE" w14:textId="77777777" w:rsidR="00367FDD" w:rsidRDefault="00000000">
      <w:pPr>
        <w:pStyle w:val="Heading2"/>
      </w:pPr>
      <w:r>
        <w:t>5.3  Automatic Content-Type Header</w:t>
      </w:r>
    </w:p>
    <w:p w14:paraId="6D74EFF7" w14:textId="77777777" w:rsidR="00367FDD" w:rsidRDefault="00000000">
      <w:r>
        <w:t>For PUT and POST endpoints that include a request body, the UR API panel automatically adds a Content-Type: application/json header when loading the endpoint. You do not need to add it manually.</w:t>
      </w:r>
    </w:p>
    <w:p w14:paraId="3A26D8BB" w14:textId="77777777" w:rsidR="00367FDD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AF592E7" wp14:editId="3A118FFE">
            <wp:extent cx="5943600" cy="37147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loaded_into_form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55D77" w14:textId="77777777" w:rsidR="00367FDD" w:rsidRDefault="00000000">
      <w:pPr>
        <w:pStyle w:val="Heading2"/>
      </w:pPr>
      <w:r>
        <w:t>5.4  CORS and Network Errors</w:t>
      </w:r>
    </w:p>
    <w:p w14:paraId="08EF8EC7" w14:textId="77777777" w:rsidR="00367FDD" w:rsidRDefault="00000000">
      <w:pPr>
        <w:ind w:left="432"/>
      </w:pPr>
      <w:r>
        <w:rPr>
          <w:i/>
          <w:color w:val="885500"/>
          <w:sz w:val="20"/>
        </w:rPr>
        <w:t>Note: If the app is opened from a file:// URL (double-clicked), the browser may block requests to http:// robot addresses. For best results, serve the file over a local HTTP server (e.g. python -m http.server 3456) and open http://localhost:3456/rest-client.html.</w:t>
      </w:r>
    </w:p>
    <w:p w14:paraId="6945152C" w14:textId="77777777" w:rsidR="00367FDD" w:rsidRDefault="00000000">
      <w:pPr>
        <w:ind w:left="432"/>
      </w:pPr>
      <w:r>
        <w:rPr>
          <w:i/>
          <w:color w:val="885500"/>
          <w:sz w:val="20"/>
        </w:rPr>
        <w:t>Note: Robot firmware must have CORS headers enabled. If you see "Failed to fetch", confirm the robot IP is reachable from your machine by opening the URL directly in a browser tab first.</w:t>
      </w:r>
    </w:p>
    <w:p w14:paraId="1A4A319F" w14:textId="77777777" w:rsidR="00367FDD" w:rsidRDefault="00000000">
      <w:pPr>
        <w:pStyle w:val="Heading1"/>
      </w:pPr>
      <w:r>
        <w:t>6. Request History</w:t>
      </w:r>
    </w:p>
    <w:p w14:paraId="2B5E652C" w14:textId="77777777" w:rsidR="00367FDD" w:rsidRDefault="00000000">
      <w:r>
        <w:t>Every request is automatically saved in the left sidebar. Up to 20 recent requests are stored.</w:t>
      </w:r>
    </w:p>
    <w:p w14:paraId="5F5C1C9A" w14:textId="77777777" w:rsidR="00367FDD" w:rsidRDefault="00000000">
      <w:pPr>
        <w:pStyle w:val="ListBullet"/>
      </w:pPr>
      <w:r>
        <w:t>Click any history entry to restore the method, URL, headers, and body.</w:t>
      </w:r>
    </w:p>
    <w:p w14:paraId="6BC2350E" w14:textId="77777777" w:rsidR="00367FDD" w:rsidRDefault="00000000">
      <w:pPr>
        <w:pStyle w:val="ListBullet"/>
      </w:pPr>
      <w:r>
        <w:t>History persists across page reloads (stored in browser localStorage).</w:t>
      </w:r>
    </w:p>
    <w:p w14:paraId="147A569F" w14:textId="77777777" w:rsidR="00367FDD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ECDE8A7" wp14:editId="4C631F4A">
            <wp:extent cx="5943600" cy="37147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histor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9C10B" w14:textId="77777777" w:rsidR="00367FDD" w:rsidRDefault="00000000">
      <w:pPr>
        <w:pStyle w:val="Heading1"/>
      </w:pPr>
      <w:r>
        <w:t>7. Built-in Example Collections</w:t>
      </w:r>
    </w:p>
    <w:p w14:paraId="724F8E12" w14:textId="77777777" w:rsidR="00367FDD" w:rsidRDefault="00000000">
      <w:r>
        <w:t>The right sidebar contains pre-built request examples. Click any item to load it into the request form immediately.</w:t>
      </w:r>
    </w:p>
    <w:p w14:paraId="710A48E3" w14:textId="77777777" w:rsidR="00367FDD" w:rsidRDefault="00000000">
      <w:r>
        <w:t>The JSONPlaceholder collection covers all common HTTP methods against a public test API:</w:t>
      </w:r>
    </w:p>
    <w:p w14:paraId="329B3283" w14:textId="77777777" w:rsidR="00367FDD" w:rsidRDefault="00000000">
      <w:pPr>
        <w:pStyle w:val="ListBullet"/>
      </w:pPr>
      <w:r>
        <w:t>GET all posts</w:t>
      </w:r>
    </w:p>
    <w:p w14:paraId="06EDA3C9" w14:textId="77777777" w:rsidR="00367FDD" w:rsidRDefault="00000000">
      <w:pPr>
        <w:pStyle w:val="ListBullet"/>
      </w:pPr>
      <w:r>
        <w:t>GET post by ID</w:t>
      </w:r>
    </w:p>
    <w:p w14:paraId="65B1017A" w14:textId="77777777" w:rsidR="00367FDD" w:rsidRDefault="00000000">
      <w:pPr>
        <w:pStyle w:val="ListBullet"/>
      </w:pPr>
      <w:r>
        <w:t>POST create post</w:t>
      </w:r>
    </w:p>
    <w:p w14:paraId="52928CA5" w14:textId="77777777" w:rsidR="00367FDD" w:rsidRDefault="00000000">
      <w:pPr>
        <w:pStyle w:val="ListBullet"/>
      </w:pPr>
      <w:r>
        <w:t>PUT replace post</w:t>
      </w:r>
    </w:p>
    <w:p w14:paraId="5B2A8249" w14:textId="77777777" w:rsidR="00367FDD" w:rsidRDefault="00000000">
      <w:pPr>
        <w:pStyle w:val="ListBullet"/>
      </w:pPr>
      <w:r>
        <w:t>PATCH update post</w:t>
      </w:r>
    </w:p>
    <w:p w14:paraId="08D51D63" w14:textId="77777777" w:rsidR="00367FDD" w:rsidRDefault="00000000">
      <w:pPr>
        <w:pStyle w:val="ListBullet"/>
      </w:pPr>
      <w:r>
        <w:t>DELETE post</w:t>
      </w:r>
    </w:p>
    <w:p w14:paraId="72D523E5" w14:textId="77777777" w:rsidR="00367FDD" w:rsidRDefault="00000000">
      <w:pPr>
        <w:pStyle w:val="ListBullet"/>
      </w:pPr>
      <w:r>
        <w:t>GET users</w:t>
      </w:r>
    </w:p>
    <w:p w14:paraId="75CF0C96" w14:textId="77777777" w:rsidR="00367FDD" w:rsidRDefault="00000000">
      <w:pPr>
        <w:pStyle w:val="Heading1"/>
      </w:pPr>
      <w:r>
        <w:t>8. Appearance Settings</w:t>
      </w:r>
    </w:p>
    <w:p w14:paraId="2322D533" w14:textId="77777777" w:rsidR="00367FDD" w:rsidRDefault="00000000">
      <w:pPr>
        <w:pStyle w:val="Heading2"/>
      </w:pPr>
      <w:r>
        <w:t>8.1  Dark / Light Theme</w:t>
      </w:r>
    </w:p>
    <w:p w14:paraId="0A59BF00" w14:textId="77777777" w:rsidR="00367FDD" w:rsidRDefault="00000000">
      <w:r>
        <w:t>Click the theme toggle button in the top bar to switch between dark (default) and light themes. The preference is saved and restored on reload.</w:t>
      </w:r>
    </w:p>
    <w:p w14:paraId="300122B1" w14:textId="77777777" w:rsidR="00367FDD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11B444CF" wp14:editId="4BC07464">
            <wp:extent cx="5943600" cy="37147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_light_them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CA2EA" w14:textId="77777777" w:rsidR="00367FDD" w:rsidRDefault="00000000">
      <w:pPr>
        <w:pStyle w:val="Heading2"/>
      </w:pPr>
      <w:r>
        <w:t>8.2  Font Size</w:t>
      </w:r>
    </w:p>
    <w:p w14:paraId="3222B0D8" w14:textId="77777777" w:rsidR="00367FDD" w:rsidRDefault="00000000">
      <w:r>
        <w:t>Use the A- and A+ buttons in the top bar to decrease or increase the interface font size. The zoom level ranges from 70% to 180% in 10% steps and is saved across sessions.</w:t>
      </w:r>
    </w:p>
    <w:p w14:paraId="77E70D08" w14:textId="77777777" w:rsidR="00367FDD" w:rsidRDefault="00000000">
      <w:pPr>
        <w:pStyle w:val="Heading1"/>
      </w:pPr>
      <w:r>
        <w:t>9. Troubleshooting</w:t>
      </w:r>
    </w:p>
    <w:p w14:paraId="75EBDF71" w14:textId="77777777" w:rsidR="00367FDD" w:rsidRDefault="00000000">
      <w:r>
        <w:rPr>
          <w:b/>
        </w:rPr>
        <w:t>Failed to fetch / Network Error</w:t>
      </w:r>
    </w:p>
    <w:p w14:paraId="74E7F5D9" w14:textId="77777777" w:rsidR="00367FDD" w:rsidRDefault="00000000">
      <w:pPr>
        <w:pStyle w:val="ListBullet"/>
      </w:pPr>
      <w:r>
        <w:t>Verify the URL is reachable (open it directly in a browser tab).</w:t>
      </w:r>
    </w:p>
    <w:p w14:paraId="01CF7328" w14:textId="77777777" w:rsidR="00367FDD" w:rsidRDefault="00000000">
      <w:pPr>
        <w:pStyle w:val="ListBullet"/>
      </w:pPr>
      <w:r>
        <w:t>Robot endpoints use HTTP — the app detects private IP ranges and uses http:// automatically.</w:t>
      </w:r>
    </w:p>
    <w:p w14:paraId="0E81799C" w14:textId="77777777" w:rsidR="00367FDD" w:rsidRDefault="00000000">
      <w:pPr>
        <w:pStyle w:val="ListBullet"/>
      </w:pPr>
      <w:r>
        <w:t>If running from file://, switch to http://localhost:3456/rest-client.html.</w:t>
      </w:r>
    </w:p>
    <w:p w14:paraId="1823125E" w14:textId="77777777" w:rsidR="00367FDD" w:rsidRDefault="00000000">
      <w:pPr>
        <w:pStyle w:val="ListBullet"/>
      </w:pPr>
      <w:r>
        <w:t>Check that the robot is powered on and the network interface is connected.</w:t>
      </w:r>
    </w:p>
    <w:p w14:paraId="14846F93" w14:textId="77777777" w:rsidR="00367FDD" w:rsidRDefault="00000000">
      <w:r>
        <w:rPr>
          <w:b/>
        </w:rPr>
        <w:t>422 Unprocessable Entity</w:t>
      </w:r>
    </w:p>
    <w:p w14:paraId="37B9228F" w14:textId="77777777" w:rsidR="00367FDD" w:rsidRDefault="00000000">
      <w:pPr>
        <w:pStyle w:val="ListBullet"/>
      </w:pPr>
      <w:r>
        <w:t>This means the server received the request but rejected the body format.</w:t>
      </w:r>
    </w:p>
    <w:p w14:paraId="546F9EB7" w14:textId="77777777" w:rsidR="00367FDD" w:rsidRDefault="00000000">
      <w:pPr>
        <w:pStyle w:val="ListBullet"/>
      </w:pPr>
      <w:r>
        <w:t>Ensure Content-Type: application/json is set (the UR panel adds this automatically).</w:t>
      </w:r>
    </w:p>
    <w:p w14:paraId="5928B95B" w14:textId="77777777" w:rsidR="00367FDD" w:rsidRDefault="00000000">
      <w:pPr>
        <w:pStyle w:val="ListBullet"/>
      </w:pPr>
      <w:r>
        <w:t>Check that the JSON body is valid and matches the expected schema shown in the Body hint.</w:t>
      </w:r>
    </w:p>
    <w:p w14:paraId="0A5BC0F6" w14:textId="77777777" w:rsidR="00367FDD" w:rsidRDefault="00000000">
      <w:r>
        <w:rPr>
          <w:b/>
        </w:rPr>
        <w:t>CORS Error</w:t>
      </w:r>
    </w:p>
    <w:p w14:paraId="7D065C3B" w14:textId="77777777" w:rsidR="00367FDD" w:rsidRDefault="00000000">
      <w:pPr>
        <w:pStyle w:val="ListBullet"/>
      </w:pPr>
      <w:r>
        <w:t>CORS is enforced by the browser when a web page makes cross-origin requests.</w:t>
      </w:r>
    </w:p>
    <w:p w14:paraId="780D2C7B" w14:textId="77777777" w:rsidR="00367FDD" w:rsidRDefault="00000000">
      <w:pPr>
        <w:pStyle w:val="ListBullet"/>
      </w:pPr>
      <w:r>
        <w:lastRenderedPageBreak/>
        <w:t>For robot endpoints, the robot firmware must send CORS response headers.</w:t>
      </w:r>
    </w:p>
    <w:p w14:paraId="2C705E00" w14:textId="77777777" w:rsidR="00367FDD" w:rsidRDefault="00000000">
      <w:pPr>
        <w:pStyle w:val="ListBullet"/>
      </w:pPr>
      <w:r>
        <w:t>For public APIs, ensure you are using the correct URL (https:// for non-local addresses).</w:t>
      </w:r>
    </w:p>
    <w:sectPr w:rsidR="00367FDD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46449567">
    <w:abstractNumId w:val="8"/>
  </w:num>
  <w:num w:numId="2" w16cid:durableId="1524980482">
    <w:abstractNumId w:val="6"/>
  </w:num>
  <w:num w:numId="3" w16cid:durableId="1564021297">
    <w:abstractNumId w:val="5"/>
  </w:num>
  <w:num w:numId="4" w16cid:durableId="397745390">
    <w:abstractNumId w:val="4"/>
  </w:num>
  <w:num w:numId="5" w16cid:durableId="114105987">
    <w:abstractNumId w:val="7"/>
  </w:num>
  <w:num w:numId="6" w16cid:durableId="1615743765">
    <w:abstractNumId w:val="3"/>
  </w:num>
  <w:num w:numId="7" w16cid:durableId="1395883955">
    <w:abstractNumId w:val="2"/>
  </w:num>
  <w:num w:numId="8" w16cid:durableId="963272818">
    <w:abstractNumId w:val="1"/>
  </w:num>
  <w:num w:numId="9" w16cid:durableId="17863870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7FDD"/>
    <w:rsid w:val="00534EB6"/>
    <w:rsid w:val="005D71A7"/>
    <w:rsid w:val="00613FA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821C7DE"/>
  <w14:defaultImageDpi w14:val="300"/>
  <w15:docId w15:val="{58A5DEEF-DAA2-4539-B1B6-EDF4192AB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5B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5D71A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D71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customXml" Target="../customXml/item4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customXml" Target="../customXml/item3.xml"/><Relationship Id="rId1" Type="http://schemas.openxmlformats.org/officeDocument/2006/relationships/customXml" Target="../customXml/item1.xml"/><Relationship Id="rId6" Type="http://schemas.openxmlformats.org/officeDocument/2006/relationships/hyperlink" Target="https://app.swaggerhub.com/organizations/universalrobots-api" TargetMode="Externa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hyperlink" Target="https://app.swaggerhub.com/organizations/universalrobots-api" TargetMode="External"/><Relationship Id="rId19" Type="http://schemas.openxmlformats.org/officeDocument/2006/relationships/customXml" Target="../customXml/item2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2D9CFB653F88740963025D06942F9BC" ma:contentTypeVersion="16" ma:contentTypeDescription="Opret et nyt dokument." ma:contentTypeScope="" ma:versionID="54839561bc0a40d27cf74862d7bf042e">
  <xsd:schema xmlns:xsd="http://www.w3.org/2001/XMLSchema" xmlns:xs="http://www.w3.org/2001/XMLSchema" xmlns:p="http://schemas.microsoft.com/office/2006/metadata/properties" xmlns:ns2="7092b725-148c-46ea-b3b4-38907c259c81" xmlns:ns3="59e3a955-4abe-4622-a83f-ff683dd362e7" targetNamespace="http://schemas.microsoft.com/office/2006/metadata/properties" ma:root="true" ma:fieldsID="0a4f41a5cb676a40ad523323a687f34f" ns2:_="" ns3:_="">
    <xsd:import namespace="7092b725-148c-46ea-b3b4-38907c259c81"/>
    <xsd:import namespace="59e3a955-4abe-4622-a83f-ff683dd362e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Document_x0020_Type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3:TaxCatchAll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92b725-148c-46ea-b3b4-38907c259c8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Document_x0020_Type" ma:index="10" nillable="true" ma:displayName="Document Type" ma:default="" ma:format="Dropdown" ma:internalName="Document_x0020_Type">
      <xsd:simpleType>
        <xsd:union memberTypes="dms:Text">
          <xsd:simpleType>
            <xsd:restriction base="dms:Choice">
              <xsd:enumeration value="Evaluation"/>
              <xsd:enumeration value="Presentation"/>
              <xsd:enumeration value="Template"/>
            </xsd:restriction>
          </xsd:simpleType>
        </xsd:union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Billedmærker" ma:readOnly="false" ma:fieldId="{5cf76f15-5ced-4ddc-b409-7134ff3c332f}" ma:taxonomyMulti="true" ma:sspId="d9d5ed20-3380-463d-ade8-feb95bd88d4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e3a955-4abe-4622-a83f-ff683dd362e7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Del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Delt med detaljer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76a6d0b3-2a65-41bb-99e7-9b81506fb084}" ma:internalName="TaxCatchAll" ma:readOnly="false" ma:showField="CatchAllData" ma:web="59e3a955-4abe-4622-a83f-ff683dd362e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cument_x0020_Type xmlns="7092b725-148c-46ea-b3b4-38907c259c81" xsi:nil="true"/>
    <lcf76f155ced4ddcb4097134ff3c332f xmlns="7092b725-148c-46ea-b3b4-38907c259c81">
      <Terms xmlns="http://schemas.microsoft.com/office/infopath/2007/PartnerControls"/>
    </lcf76f155ced4ddcb4097134ff3c332f>
    <TaxCatchAll xmlns="59e3a955-4abe-4622-a83f-ff683dd362e7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F5EBA4D-C681-49C6-8257-6AB64D7F3352}"/>
</file>

<file path=customXml/itemProps3.xml><?xml version="1.0" encoding="utf-8"?>
<ds:datastoreItem xmlns:ds="http://schemas.openxmlformats.org/officeDocument/2006/customXml" ds:itemID="{4A02B0C6-8D56-418C-8ED8-B9BC6C05EC90}"/>
</file>

<file path=customXml/itemProps4.xml><?xml version="1.0" encoding="utf-8"?>
<ds:datastoreItem xmlns:ds="http://schemas.openxmlformats.org/officeDocument/2006/customXml" ds:itemID="{1C90002B-9C0D-4362-8C9A-9FC6D898FD3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11</Pages>
  <Words>920</Words>
  <Characters>5247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Sam Tan</cp:lastModifiedBy>
  <cp:revision>2</cp:revision>
  <dcterms:created xsi:type="dcterms:W3CDTF">2013-12-23T23:15:00Z</dcterms:created>
  <dcterms:modified xsi:type="dcterms:W3CDTF">2026-06-29T06:54:00Z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0x010100D2D9CFB653F88740963025D06942F9BC</vt:lpwstr>
  </property>
</Properties>
</file>