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4F46E5"/>
          <w:sz w:val="96"/>
          <w:szCs w:val="96"/>
        </w:rPr>
        <w:t xml:space="preserve">QUORUM</w:t>
      </w:r>
    </w:p>
    <w:p>
      <w:pPr>
        <w:spacing w:after="0" w:before="160"/>
        <w:jc w:val="center"/>
      </w:pPr>
      <w:r>
        <w:rPr>
          <w:rFonts w:ascii="Arial" w:cs="Arial" w:eastAsia="Arial" w:hAnsi="Arial"/>
          <w:i/>
          <w:iCs/>
          <w:color w:val="7C3AED"/>
          <w:sz w:val="32"/>
          <w:szCs w:val="32"/>
        </w:rPr>
        <w:t xml:space="preserve">The Production Reliability Platform That Never Forgets</w:t>
      </w:r>
    </w:p>
    <w:p/>
    <w:p/>
    <w:p/>
    <w:p>
      <w:pPr>
        <w:pBdr>
          <w:bottom w:val="single" w:color="CBD5E1" w:sz="4" w:space="1"/>
        </w:pBdr>
        <w:spacing w:after="120" w:before="120"/>
      </w:pPr>
    </w:p>
    <w:p/>
    <w:p>
      <w:pPr>
        <w:jc w:val="center"/>
      </w:pPr>
      <w:r>
        <w:rPr>
          <w:rFonts w:ascii="Arial" w:cs="Arial" w:eastAsia="Arial" w:hAnsi="Arial"/>
          <w:color w:val="64748B"/>
          <w:sz w:val="22"/>
          <w:szCs w:val="22"/>
        </w:rPr>
        <w:t xml:space="preserve">Complete Investor Brief — Confidential</w:t>
      </w:r>
    </w:p>
    <w:p>
      <w:pPr>
        <w:spacing w:after="0" w:before="80"/>
        <w:jc w:val="center"/>
      </w:pPr>
      <w:r>
        <w:rPr>
          <w:rFonts w:ascii="Arial" w:cs="Arial" w:eastAsia="Arial" w:hAnsi="Arial"/>
          <w:color w:val="334155"/>
          <w:sz w:val="22"/>
          <w:szCs w:val="22"/>
        </w:rPr>
        <w:t xml:space="preserve">Every feature. Every technical detail. In plain English.</w:t>
      </w:r>
    </w:p>
    <w:p/>
    <w:p/>
    <w:p/>
    <w:p/>
    <w:p/>
    <w:p/>
    <w:p>
      <w:pPr>
        <w:jc w:val="center"/>
      </w:pPr>
      <w:r>
        <w:rPr>
          <w:rFonts w:ascii="Arial" w:cs="Arial" w:eastAsia="Arial" w:hAnsi="Arial"/>
          <w:color w:val="334155"/>
          <w:sz w:val="26"/>
          <w:szCs w:val="26"/>
        </w:rPr>
        <w:t xml:space="preserve">Powered by </w:t>
      </w:r>
      <w:r>
        <w:rPr>
          <w:rFonts w:ascii="Arial" w:cs="Arial" w:eastAsia="Arial" w:hAnsi="Arial"/>
          <w:b/>
          <w:bCs/>
          <w:color w:val="7C3AED"/>
          <w:sz w:val="26"/>
          <w:szCs w:val="26"/>
        </w:rPr>
        <w:t xml:space="preserve">Cognee AI</w:t>
      </w:r>
      <w:r>
        <w:rPr>
          <w:rFonts w:ascii="Arial" w:cs="Arial" w:eastAsia="Arial" w:hAnsi="Arial"/>
          <w:color w:val="334155"/>
          <w:sz w:val="26"/>
          <w:szCs w:val="26"/>
        </w:rPr>
        <w:t xml:space="preserve"> — the knowledge graph that remembers everything</w:t>
      </w:r>
    </w:p>
    <w:p>
      <w:pPr>
        <w:pageBreakBefore/>
        <w:spacing w:after="80" w:before="0"/>
      </w:pPr>
      <w:r>
        <w:rPr>
          <w:rFonts w:ascii="Arial" w:cs="Arial" w:eastAsia="Arial" w:hAnsi="Arial"/>
          <w:color w:val="64748B"/>
          <w:sz w:val="20"/>
          <w:szCs w:val="20"/>
        </w:rPr>
        <w:t xml:space="preserve">Part 0  </w:t>
      </w:r>
      <w:r>
        <w:rPr>
          <w:rFonts w:ascii="Arial" w:cs="Arial" w:eastAsia="Arial" w:hAnsi="Arial"/>
          <w:b/>
          <w:bCs/>
          <w:color w:val="4F46E5"/>
          <w:sz w:val="40"/>
          <w:szCs w:val="40"/>
        </w:rPr>
        <w:t xml:space="preserve">Executive Summary</w:t>
      </w:r>
    </w:p>
    <w:p>
      <w:pPr>
        <w:spacing w:after="240" w:before="0"/>
      </w:pPr>
      <w:r>
        <w:rPr>
          <w:rFonts w:ascii="Arial" w:cs="Arial" w:eastAsia="Arial" w:hAnsi="Arial"/>
          <w:i/>
          <w:iCs/>
          <w:color w:val="334155"/>
          <w:sz w:val="22"/>
          <w:szCs w:val="22"/>
        </w:rPr>
        <w:t xml:space="preserve">The one-paragraph version</w:t>
      </w:r>
    </w:p>
    <w:p>
      <w:pPr>
        <w:pBdr>
          <w:bottom w:val="single" w:color="CBD5E1" w:sz="4"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The Core Pitch</w:t>
            </w:r>
          </w:p>
          <w:p>
            <w:pPr>
              <w:spacing w:after="0" w:before="40"/>
            </w:pPr>
            <w:r>
              <w:rPr>
                <w:rFonts w:ascii="Arial" w:cs="Arial" w:eastAsia="Arial" w:hAnsi="Arial"/>
                <w:color w:val="1A1A2E"/>
                <w:sz w:val="22"/>
                <w:szCs w:val="22"/>
              </w:rPr>
              <w:t xml:space="preserve">Every software company has had a moment at 3 AM where production is on fire, metrics are screaming, and the engineer on-call is frantically asking "what changed? what was working before?" Quorum answers that question in seconds — not by searching through logs or asking teammates — but by remembering. It uses Cognee, an AI-powered knowledge graph, to permanently store the complete history of every deployment, every incident, and every resolution your system has ever seen. When production breaks again, Cognee traverses that memory to surface the exact safe state to roll back to, with the reasoning shown. The human confirms. Production recovers. And Quorum gets smarter from the experience.</w:t>
            </w:r>
          </w:p>
        </w:tc>
      </w:tr>
    </w:tbl>
    <w:p>
      <w:pPr>
        <w:pageBreakBefore/>
        <w:spacing w:after="80" w:before="0"/>
      </w:pPr>
      <w:r>
        <w:rPr>
          <w:rFonts w:ascii="Arial" w:cs="Arial" w:eastAsia="Arial" w:hAnsi="Arial"/>
          <w:color w:val="64748B"/>
          <w:sz w:val="20"/>
          <w:szCs w:val="20"/>
        </w:rPr>
        <w:t xml:space="preserve">Part 1  </w:t>
      </w:r>
      <w:r>
        <w:rPr>
          <w:rFonts w:ascii="Arial" w:cs="Arial" w:eastAsia="Arial" w:hAnsi="Arial"/>
          <w:b/>
          <w:bCs/>
          <w:color w:val="4F46E5"/>
          <w:sz w:val="40"/>
          <w:szCs w:val="40"/>
        </w:rPr>
        <w:t xml:space="preserve">The Problem Worth Solving</w:t>
      </w:r>
    </w:p>
    <w:p>
      <w:pPr>
        <w:spacing w:after="240" w:before="0"/>
      </w:pPr>
      <w:r>
        <w:rPr>
          <w:rFonts w:ascii="Arial" w:cs="Arial" w:eastAsia="Arial" w:hAnsi="Arial"/>
          <w:i/>
          <w:iCs/>
          <w:color w:val="334155"/>
          <w:sz w:val="22"/>
          <w:szCs w:val="22"/>
        </w:rPr>
        <w:t xml:space="preserve">Why engineers lose sleep and companies lose money</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Software Companies Deploy Code. Sometimes It Breaks Everything.</w:t>
      </w:r>
    </w:p>
    <w:p>
      <w:pPr>
        <w:spacing w:after="80" w:before="80"/>
      </w:pPr>
      <w:r>
        <w:rPr>
          <w:rFonts w:ascii="Arial" w:cs="Arial" w:eastAsia="Arial" w:hAnsi="Arial"/>
          <w:color w:val="1A1A2E"/>
          <w:sz w:val="22"/>
          <w:szCs w:val="22"/>
        </w:rPr>
        <w:t xml:space="preserve">Every time a software company ships a new feature, update, or fix to their live system, something called a "deployment" happens. Code written by an engineer on their laptop gets pushed to the servers that real customers are using. This is routine — modern companies deploy dozens of times per day.</w:t>
      </w:r>
    </w:p>
    <w:p>
      <w:pPr>
        <w:spacing w:after="80" w:before="80"/>
      </w:pPr>
      <w:r>
        <w:rPr>
          <w:rFonts w:ascii="Arial" w:cs="Arial" w:eastAsia="Arial" w:hAnsi="Arial"/>
          <w:color w:val="1A1A2E"/>
          <w:sz w:val="22"/>
          <w:szCs w:val="22"/>
        </w:rPr>
        <w:t xml:space="preserve">But deployments carry risk. A line of code that worked perfectly in testing can behave completely differently under the pressure of real traffic. And when it fails, it fails fast and hard.</w:t>
      </w:r>
    </w:p>
    <w:p/>
    <w:p>
      <w:pPr>
        <w:pStyle w:val="Heading3"/>
        <w:spacing w:after="80" w:before="200"/>
      </w:pPr>
      <w:r>
        <w:rPr>
          <w:rFonts w:ascii="Arial" w:cs="Arial" w:eastAsia="Arial" w:hAnsi="Arial"/>
          <w:b/>
          <w:bCs/>
          <w:color w:val="1E293B"/>
          <w:sz w:val="24"/>
          <w:szCs w:val="24"/>
        </w:rPr>
        <w:t xml:space="preserve">What "Production Going Down" Actually Means</w:t>
      </w:r>
    </w:p>
    <w:p>
      <w:pPr>
        <w:spacing w:after="80" w:before="80"/>
      </w:pPr>
      <w:r>
        <w:rPr>
          <w:rFonts w:ascii="Arial" w:cs="Arial" w:eastAsia="Arial" w:hAnsi="Arial"/>
          <w:color w:val="1A1A2E"/>
          <w:sz w:val="22"/>
          <w:szCs w:val="22"/>
        </w:rPr>
        <w:t xml:space="preserve">When we say "production is down," we mean the live product that real customers use has stopped working correctly. Error rates — the percentage of customer requests that result in an error — spike from a healthy 0.1% to 15%, 20%, sometimes higher. Response times that should be under 100 milliseconds balloon to 3, 4, 5 seconds. CPU usage on the servers — a measure of how hard the computers are working — red-lines at 90%+. Customers see error pages. Transactions fail. Revenue stops flowing.</w:t>
      </w:r>
    </w:p>
    <w:p/>
    <w:p>
      <w:pPr>
        <w:pStyle w:val="Heading3"/>
        <w:spacing w:after="80" w:before="200"/>
      </w:pPr>
      <w:r>
        <w:rPr>
          <w:rFonts w:ascii="Arial" w:cs="Arial" w:eastAsia="Arial" w:hAnsi="Arial"/>
          <w:b/>
          <w:bCs/>
          <w:color w:val="1E293B"/>
          <w:sz w:val="24"/>
          <w:szCs w:val="24"/>
        </w:rPr>
        <w:t xml:space="preserve">The Cost Is Enormous</w:t>
      </w:r>
    </w:p>
    <w:p>
      <w:pPr>
        <w:spacing w:after="80" w:before="80"/>
      </w:pPr>
      <w:r>
        <w:rPr>
          <w:rFonts w:ascii="Arial" w:cs="Arial" w:eastAsia="Arial" w:hAnsi="Arial"/>
          <w:color w:val="1A1A2E"/>
          <w:sz w:val="22"/>
          <w:szCs w:val="22"/>
        </w:rPr>
        <w:t xml:space="preserve">Industry data consistently shows that unplanned downtime costs companies between $5,000 and $500,000 per hour, depending on scale. For a mid-sized SaaS company doing $50M in annual revenue, that is $5,700 per hour of downtime in lost revenue alone — not counting the engineering time to fix it, the customer support calls, the reputational damage, or the SLA penalties that kick in if response time commitments are breached.</w:t>
      </w:r>
    </w:p>
    <w:p/>
    <w:p>
      <w:pPr>
        <w:pStyle w:val="Heading3"/>
        <w:spacing w:after="80" w:before="200"/>
      </w:pPr>
      <w:r>
        <w:rPr>
          <w:rFonts w:ascii="Arial" w:cs="Arial" w:eastAsia="Arial" w:hAnsi="Arial"/>
          <w:b/>
          <w:bCs/>
          <w:color w:val="1E293B"/>
          <w:sz w:val="24"/>
          <w:szCs w:val="24"/>
        </w:rPr>
        <w:t xml:space="preserve">The Real Problem Is Human Memory</w:t>
      </w:r>
    </w:p>
    <w:p>
      <w:pPr>
        <w:spacing w:after="80" w:before="80"/>
      </w:pPr>
      <w:r>
        <w:rPr>
          <w:rFonts w:ascii="Arial" w:cs="Arial" w:eastAsia="Arial" w:hAnsi="Arial"/>
          <w:color w:val="1A1A2E"/>
          <w:sz w:val="22"/>
          <w:szCs w:val="22"/>
        </w:rPr>
        <w:t xml:space="preserve">The actual bottleneck during an incident is never the rollback button — it is the decision of what to roll back to and whether it is safe to do so. The engineer on-call is under enormous pressure. They are staring at dashboards showing every metric going red. Their phone is ringing. Their manager is pinging. And they are trying to remember:</w:t>
      </w:r>
    </w:p>
    <w:p>
      <w:pPr>
        <w:pStyle w:val="ListParagraph"/>
        <w:numPr>
          <w:ilvl w:val="0"/>
          <w:numId w:val="2"/>
        </w:numPr>
        <w:spacing w:after="60" w:before="60"/>
      </w:pPr>
      <w:r>
        <w:rPr>
          <w:rFonts w:ascii="Arial" w:cs="Arial" w:eastAsia="Arial" w:hAnsi="Arial"/>
          <w:color w:val="1A1A2E"/>
          <w:sz w:val="22"/>
          <w:szCs w:val="22"/>
        </w:rPr>
        <w:t xml:space="preserve">"Which deployment happened right before this started?"</w:t>
      </w:r>
    </w:p>
    <w:p>
      <w:pPr>
        <w:pStyle w:val="ListParagraph"/>
        <w:numPr>
          <w:ilvl w:val="0"/>
          <w:numId w:val="2"/>
        </w:numPr>
        <w:spacing w:after="60" w:before="60"/>
      </w:pPr>
      <w:r>
        <w:rPr>
          <w:rFonts w:ascii="Arial" w:cs="Arial" w:eastAsia="Arial" w:hAnsi="Arial"/>
          <w:color w:val="1A1A2E"/>
          <w:sz w:val="22"/>
          <w:szCs w:val="22"/>
        </w:rPr>
        <w:t xml:space="preserve">"Was that deployment the one Sarah did, or the one Marcus did?"</w:t>
      </w:r>
    </w:p>
    <w:p>
      <w:pPr>
        <w:pStyle w:val="ListParagraph"/>
        <w:numPr>
          <w:ilvl w:val="0"/>
          <w:numId w:val="2"/>
        </w:numPr>
        <w:spacing w:after="60" w:before="60"/>
      </w:pPr>
      <w:r>
        <w:rPr>
          <w:rFonts w:ascii="Arial" w:cs="Arial" w:eastAsia="Arial" w:hAnsi="Arial"/>
          <w:color w:val="1A1A2E"/>
          <w:sz w:val="22"/>
          <w:szCs w:val="22"/>
        </w:rPr>
        <w:t xml:space="preserve">"Last time we saw this error pattern, what was the cause?"</w:t>
      </w:r>
    </w:p>
    <w:p>
      <w:pPr>
        <w:pStyle w:val="ListParagraph"/>
        <w:numPr>
          <w:ilvl w:val="0"/>
          <w:numId w:val="2"/>
        </w:numPr>
        <w:spacing w:after="60" w:before="60"/>
      </w:pPr>
      <w:r>
        <w:rPr>
          <w:rFonts w:ascii="Arial" w:cs="Arial" w:eastAsia="Arial" w:hAnsi="Arial"/>
          <w:color w:val="1A1A2E"/>
          <w:sz w:val="22"/>
          <w:szCs w:val="22"/>
        </w:rPr>
        <w:t xml:space="preserve">"Is dep-003 actually a safe state, or did it have issues too?"</w:t>
      </w:r>
    </w:p>
    <w:p>
      <w:pPr>
        <w:spacing w:after="80" w:before="80"/>
      </w:pPr>
      <w:r>
        <w:rPr>
          <w:rFonts w:ascii="Arial" w:cs="Arial" w:eastAsia="Arial" w:hAnsi="Arial"/>
          <w:color w:val="1A1A2E"/>
          <w:sz w:val="22"/>
          <w:szCs w:val="22"/>
        </w:rPr>
        <w:t xml:space="preserve">These are questions that require memory — institutional memory that lives in people's heads, in scattered Slack messages, in half-written postmortem documents, or simply nowhere at all. When the person who handled the last similar incident is on vacation, that memory is gone. Quorum solves this entirely.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none"/>
              <w:bottom w:val="none"/>
              <w:right w:val="none"/>
            </w:tcBorders>
            <w:shd w:fill="EFF6FF" w:val="clear"/>
            <w:tcMar>
              <w:top w:type="dxa" w:w="160"/>
              <w:left w:type="dxa" w:w="240"/>
              <w:bottom w:type="dxa" w:w="160"/>
              <w:right w:type="dxa" w:w="240"/>
            </w:tcMar>
          </w:tcPr>
          <w:p>
            <w:r>
              <w:rPr>
                <w:rFonts w:ascii="Arial" w:cs="Arial" w:eastAsia="Arial" w:hAnsi="Arial"/>
                <w:b/>
                <w:bCs/>
                <w:color w:val="4F46E5"/>
                <w:sz w:val="22"/>
                <w:szCs w:val="22"/>
              </w:rPr>
              <w:t xml:space="preserve">The Gap Quorum Fills</w:t>
            </w:r>
          </w:p>
          <w:p>
            <w:pPr>
              <w:spacing w:after="0" w:before="40"/>
            </w:pPr>
            <w:r>
              <w:rPr>
                <w:rFonts w:ascii="Arial" w:cs="Arial" w:eastAsia="Arial" w:hAnsi="Arial"/>
                <w:color w:val="1A1A2E"/>
                <w:sz w:val="22"/>
                <w:szCs w:val="22"/>
              </w:rPr>
              <w:t xml:space="preserve">Existing tools (Datadog, PagerDuty, Grafana) are excellent at SHOWING you that something is wrong. None of them REMEMBER what caused the same problem last time and what fixed it. Quorum is the institutional memory layer that existing monitoring tools completely lack.</w:t>
            </w:r>
          </w:p>
        </w:tc>
      </w:tr>
    </w:tbl>
    <w:p>
      <w:pPr>
        <w:pageBreakBefore/>
        <w:spacing w:after="80" w:before="0"/>
      </w:pPr>
      <w:r>
        <w:rPr>
          <w:rFonts w:ascii="Arial" w:cs="Arial" w:eastAsia="Arial" w:hAnsi="Arial"/>
          <w:color w:val="64748B"/>
          <w:sz w:val="20"/>
          <w:szCs w:val="20"/>
        </w:rPr>
        <w:t xml:space="preserve">Part 2  </w:t>
      </w:r>
      <w:r>
        <w:rPr>
          <w:rFonts w:ascii="Arial" w:cs="Arial" w:eastAsia="Arial" w:hAnsi="Arial"/>
          <w:b/>
          <w:bCs/>
          <w:color w:val="4F46E5"/>
          <w:sz w:val="40"/>
          <w:szCs w:val="40"/>
        </w:rPr>
        <w:t xml:space="preserve">What Is Quorum?</w:t>
      </w:r>
    </w:p>
    <w:p>
      <w:pPr>
        <w:spacing w:after="240" w:before="0"/>
      </w:pPr>
      <w:r>
        <w:rPr>
          <w:rFonts w:ascii="Arial" w:cs="Arial" w:eastAsia="Arial" w:hAnsi="Arial"/>
          <w:i/>
          <w:iCs/>
          <w:color w:val="334155"/>
          <w:sz w:val="22"/>
          <w:szCs w:val="22"/>
        </w:rPr>
        <w:t xml:space="preserve">The product explained from the outside in</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Quorum Is a Production Incident Prevention Platform</w:t>
      </w:r>
    </w:p>
    <w:p>
      <w:pPr>
        <w:spacing w:after="80" w:before="80"/>
      </w:pPr>
      <w:r>
        <w:rPr>
          <w:rFonts w:ascii="Arial" w:cs="Arial" w:eastAsia="Arial" w:hAnsi="Arial"/>
          <w:color w:val="1A1A2E"/>
          <w:sz w:val="22"/>
          <w:szCs w:val="22"/>
        </w:rPr>
        <w:t xml:space="preserve">Quorum sits alongside your engineering team's existing toolset and does one thing extraordinarily well: it remembers everything that has ever happened to your production system, and when things go wrong, it tells you exactly how to fix it based on what worked before.</w:t>
      </w:r>
    </w:p>
    <w:p>
      <w:pPr>
        <w:spacing w:after="80" w:before="80"/>
      </w:pPr>
      <w:r>
        <w:rPr>
          <w:rFonts w:ascii="Arial" w:cs="Arial" w:eastAsia="Arial" w:hAnsi="Arial"/>
          <w:color w:val="1A1A2E"/>
          <w:sz w:val="22"/>
          <w:szCs w:val="22"/>
        </w:rPr>
        <w:t xml:space="preserve">It has three core promises:</w:t>
      </w:r>
    </w:p>
    <w:p>
      <w:pPr>
        <w:pStyle w:val="ListParagraph"/>
        <w:numPr>
          <w:ilvl w:val="0"/>
          <w:numId w:val="2"/>
        </w:numPr>
        <w:spacing w:after="60" w:before="60"/>
      </w:pPr>
      <w:r>
        <w:rPr>
          <w:rFonts w:ascii="Arial" w:cs="Arial" w:eastAsia="Arial" w:hAnsi="Arial"/>
          <w:b/>
          <w:bCs/>
          <w:color w:val="1A1A2E"/>
          <w:sz w:val="22"/>
          <w:szCs w:val="22"/>
        </w:rPr>
        <w:t xml:space="preserve">Always Watching</w:t>
      </w:r>
      <w:r>
        <w:rPr>
          <w:rFonts w:ascii="Arial" w:cs="Arial" w:eastAsia="Arial" w:hAnsi="Arial"/>
          <w:color w:val="1A1A2E"/>
          <w:sz w:val="22"/>
          <w:szCs w:val="22"/>
        </w:rPr>
        <w:t xml:space="preserve">: Quorum monitors your live system metrics — CPU usage, error rate, response time — every 3 seconds, continuously, 24 hours a day. The moment something goes wrong, Quorum knows before any human does.</w:t>
      </w:r>
    </w:p>
    <w:p>
      <w:pPr>
        <w:pStyle w:val="ListParagraph"/>
        <w:numPr>
          <w:ilvl w:val="0"/>
          <w:numId w:val="2"/>
        </w:numPr>
        <w:spacing w:after="60" w:before="60"/>
      </w:pPr>
      <w:r>
        <w:rPr>
          <w:rFonts w:ascii="Arial" w:cs="Arial" w:eastAsia="Arial" w:hAnsi="Arial"/>
          <w:b/>
          <w:bCs/>
          <w:color w:val="1A1A2E"/>
          <w:sz w:val="22"/>
          <w:szCs w:val="22"/>
        </w:rPr>
        <w:t xml:space="preserve">Always Remembering</w:t>
      </w:r>
      <w:r>
        <w:rPr>
          <w:rFonts w:ascii="Arial" w:cs="Arial" w:eastAsia="Arial" w:hAnsi="Arial"/>
          <w:color w:val="1A1A2E"/>
          <w:sz w:val="22"/>
          <w:szCs w:val="22"/>
        </w:rPr>
        <w:t xml:space="preserve">: Every deployment is recorded. Every incident is recorded. Every resolution is recorded. Every conversation with the AI assistant is recorded. All of it is stored in Cognee's knowledge graph — a permanent, searchable, reasoning-capable memory.</w:t>
      </w:r>
    </w:p>
    <w:p>
      <w:pPr>
        <w:pStyle w:val="ListParagraph"/>
        <w:numPr>
          <w:ilvl w:val="0"/>
          <w:numId w:val="2"/>
        </w:numPr>
        <w:spacing w:after="60" w:before="60"/>
      </w:pPr>
      <w:r>
        <w:rPr>
          <w:rFonts w:ascii="Arial" w:cs="Arial" w:eastAsia="Arial" w:hAnsi="Arial"/>
          <w:b/>
          <w:bCs/>
          <w:color w:val="1A1A2E"/>
          <w:sz w:val="22"/>
          <w:szCs w:val="22"/>
        </w:rPr>
        <w:t xml:space="preserve">Always Ready</w:t>
      </w:r>
      <w:r>
        <w:rPr>
          <w:rFonts w:ascii="Arial" w:cs="Arial" w:eastAsia="Arial" w:hAnsi="Arial"/>
          <w:color w:val="1A1A2E"/>
          <w:sz w:val="22"/>
          <w:szCs w:val="22"/>
        </w:rPr>
        <w:t xml:space="preserve">: When production breaks, Quorum does not just show you metrics. It searches its memory for patterns that match what it is seeing right now, identifies the last safe state, and presents a rollback recommendation with its reasoning — in seconds.</w:t>
      </w:r>
    </w:p>
    <w:p/>
    <w:p>
      <w:pPr>
        <w:pStyle w:val="Heading2"/>
        <w:spacing w:after="120" w:before="300"/>
      </w:pPr>
      <w:r>
        <w:rPr>
          <w:rFonts w:ascii="Arial" w:cs="Arial" w:eastAsia="Arial" w:hAnsi="Arial"/>
          <w:b/>
          <w:bCs/>
          <w:color w:val="7C3AED"/>
          <w:sz w:val="28"/>
          <w:szCs w:val="28"/>
        </w:rPr>
        <w:t xml:space="preserve">Who Uses Quorum?</w:t>
      </w:r>
    </w:p>
    <w:p>
      <w:pPr>
        <w:spacing w:after="80" w:before="80"/>
      </w:pPr>
      <w:r>
        <w:rPr>
          <w:rFonts w:ascii="Arial" w:cs="Arial" w:eastAsia="Arial" w:hAnsi="Arial"/>
          <w:color w:val="1A1A2E"/>
          <w:sz w:val="22"/>
          <w:szCs w:val="22"/>
        </w:rPr>
        <w:t xml:space="preserve">Quorum is built for engineering teams at technology companies — specifically the people responsible for keeping production systems running:</w:t>
      </w:r>
    </w:p>
    <w:p>
      <w:pPr>
        <w:pStyle w:val="ListParagraph"/>
        <w:numPr>
          <w:ilvl w:val="0"/>
          <w:numId w:val="2"/>
        </w:numPr>
        <w:spacing w:after="60" w:before="60"/>
      </w:pPr>
      <w:r>
        <w:rPr>
          <w:rFonts w:ascii="Arial" w:cs="Arial" w:eastAsia="Arial" w:hAnsi="Arial"/>
          <w:b/>
          <w:bCs/>
          <w:color w:val="1A1A2E"/>
          <w:sz w:val="22"/>
          <w:szCs w:val="22"/>
        </w:rPr>
        <w:t xml:space="preserve">SRE (Site Reliability Engineers)</w:t>
      </w:r>
      <w:r>
        <w:rPr>
          <w:rFonts w:ascii="Arial" w:cs="Arial" w:eastAsia="Arial" w:hAnsi="Arial"/>
          <w:color w:val="1A1A2E"/>
          <w:sz w:val="22"/>
          <w:szCs w:val="22"/>
        </w:rPr>
        <w:t xml:space="preserve">: The people whose job is to keep systems reliable. Quorum is their memory augmentation layer.</w:t>
      </w:r>
    </w:p>
    <w:p>
      <w:pPr>
        <w:pStyle w:val="ListParagraph"/>
        <w:numPr>
          <w:ilvl w:val="0"/>
          <w:numId w:val="2"/>
        </w:numPr>
        <w:spacing w:after="60" w:before="60"/>
      </w:pPr>
      <w:r>
        <w:rPr>
          <w:rFonts w:ascii="Arial" w:cs="Arial" w:eastAsia="Arial" w:hAnsi="Arial"/>
          <w:b/>
          <w:bCs/>
          <w:color w:val="1A1A2E"/>
          <w:sz w:val="22"/>
          <w:szCs w:val="22"/>
        </w:rPr>
        <w:t xml:space="preserve">On-Call Engineers</w:t>
      </w:r>
      <w:r>
        <w:rPr>
          <w:rFonts w:ascii="Arial" w:cs="Arial" w:eastAsia="Arial" w:hAnsi="Arial"/>
          <w:color w:val="1A1A2E"/>
          <w:sz w:val="22"/>
          <w:szCs w:val="22"/>
        </w:rPr>
        <w:t xml:space="preserve">: The rotation of engineers who are paged when something breaks, often at 3 AM. Quorum cuts their time-to-resolution from 30 minutes to under 3.</w:t>
      </w:r>
    </w:p>
    <w:p>
      <w:pPr>
        <w:pStyle w:val="ListParagraph"/>
        <w:numPr>
          <w:ilvl w:val="0"/>
          <w:numId w:val="2"/>
        </w:numPr>
        <w:spacing w:after="60" w:before="60"/>
      </w:pPr>
      <w:r>
        <w:rPr>
          <w:rFonts w:ascii="Arial" w:cs="Arial" w:eastAsia="Arial" w:hAnsi="Arial"/>
          <w:b/>
          <w:bCs/>
          <w:color w:val="1A1A2E"/>
          <w:sz w:val="22"/>
          <w:szCs w:val="22"/>
        </w:rPr>
        <w:t xml:space="preserve">Engineering Managers and Leads</w:t>
      </w:r>
      <w:r>
        <w:rPr>
          <w:rFonts w:ascii="Arial" w:cs="Arial" w:eastAsia="Arial" w:hAnsi="Arial"/>
          <w:color w:val="1A1A2E"/>
          <w:sz w:val="22"/>
          <w:szCs w:val="22"/>
        </w:rPr>
        <w:t xml:space="preserve">: Who need visibility into what is happening without wading through raw metrics. Quorum's AI chat answers "what happened last week?" in plain English.</w:t>
      </w:r>
    </w:p>
    <w:p>
      <w:pPr>
        <w:pStyle w:val="ListParagraph"/>
        <w:numPr>
          <w:ilvl w:val="0"/>
          <w:numId w:val="2"/>
        </w:numPr>
        <w:spacing w:after="60" w:before="60"/>
      </w:pPr>
      <w:r>
        <w:rPr>
          <w:rFonts w:ascii="Arial" w:cs="Arial" w:eastAsia="Arial" w:hAnsi="Arial"/>
          <w:b/>
          <w:bCs/>
          <w:color w:val="1A1A2E"/>
          <w:sz w:val="22"/>
          <w:szCs w:val="22"/>
        </w:rPr>
        <w:t xml:space="preserve">DevOps Teams</w:t>
      </w:r>
      <w:r>
        <w:rPr>
          <w:rFonts w:ascii="Arial" w:cs="Arial" w:eastAsia="Arial" w:hAnsi="Arial"/>
          <w:color w:val="1A1A2E"/>
          <w:sz w:val="22"/>
          <w:szCs w:val="22"/>
        </w:rPr>
        <w:t xml:space="preserve">: Who manage CI/CD pipelines and deployments. Quorum integrates with GitHub to automatically ingest commit history.</w:t>
      </w:r>
    </w:p>
    <w:p>
      <w:pPr>
        <w:pageBreakBefore/>
        <w:spacing w:after="80" w:before="0"/>
      </w:pPr>
      <w:r>
        <w:rPr>
          <w:rFonts w:ascii="Arial" w:cs="Arial" w:eastAsia="Arial" w:hAnsi="Arial"/>
          <w:color w:val="64748B"/>
          <w:sz w:val="20"/>
          <w:szCs w:val="20"/>
        </w:rPr>
        <w:t xml:space="preserve">Part 3  </w:t>
      </w:r>
      <w:r>
        <w:rPr>
          <w:rFonts w:ascii="Arial" w:cs="Arial" w:eastAsia="Arial" w:hAnsi="Arial"/>
          <w:b/>
          <w:bCs/>
          <w:color w:val="4F46E5"/>
          <w:sz w:val="40"/>
          <w:szCs w:val="40"/>
        </w:rPr>
        <w:t xml:space="preserve">Cognee — The Brain of Everything</w:t>
      </w:r>
    </w:p>
    <w:p>
      <w:pPr>
        <w:spacing w:after="240" w:before="0"/>
      </w:pPr>
      <w:r>
        <w:rPr>
          <w:rFonts w:ascii="Arial" w:cs="Arial" w:eastAsia="Arial" w:hAnsi="Arial"/>
          <w:i/>
          <w:iCs/>
          <w:color w:val="334155"/>
          <w:sz w:val="22"/>
          <w:szCs w:val="22"/>
        </w:rPr>
        <w:t xml:space="preserve">This is not a feature. This is the foundation.</w:t>
      </w:r>
    </w:p>
    <w:p>
      <w:pPr>
        <w:pBdr>
          <w:bottom w:val="single" w:color="CBD5E1" w:sz="4"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Most Important Concept in This Document</w:t>
            </w:r>
          </w:p>
          <w:p>
            <w:pPr>
              <w:spacing w:after="0" w:before="40"/>
            </w:pPr>
            <w:r>
              <w:rPr>
                <w:rFonts w:ascii="Arial" w:cs="Arial" w:eastAsia="Arial" w:hAnsi="Arial"/>
                <w:color w:val="1A1A2E"/>
                <w:sz w:val="22"/>
                <w:szCs w:val="22"/>
              </w:rPr>
              <w:t xml:space="preserve">Quorum without Cognee is just another monitoring dashboard. Cognee is what makes Quorum remember, reason, and learn. Every other feature in Quorum is built on top of Cognee. Removing Cognee would be like removing the brain from a human — the infrastructure remains but nothing works.</w:t>
            </w:r>
          </w:p>
        </w:tc>
      </w:tr>
    </w:tbl>
    <w:p/>
    <w:p>
      <w:pPr>
        <w:pStyle w:val="Heading2"/>
        <w:spacing w:after="120" w:before="300"/>
      </w:pPr>
      <w:r>
        <w:rPr>
          <w:rFonts w:ascii="Arial" w:cs="Arial" w:eastAsia="Arial" w:hAnsi="Arial"/>
          <w:b/>
          <w:bCs/>
          <w:color w:val="7C3AED"/>
          <w:sz w:val="28"/>
          <w:szCs w:val="28"/>
        </w:rPr>
        <w:t xml:space="preserve">What Is Cognee? (Plain English)</w:t>
      </w:r>
    </w:p>
    <w:p>
      <w:pPr>
        <w:spacing w:after="80" w:before="80"/>
      </w:pPr>
      <w:r>
        <w:rPr>
          <w:rFonts w:ascii="Arial" w:cs="Arial" w:eastAsia="Arial" w:hAnsi="Arial"/>
          <w:color w:val="1A1A2E"/>
          <w:sz w:val="22"/>
          <w:szCs w:val="22"/>
        </w:rPr>
        <w:t xml:space="preserve">Imagine a filing system, but instead of organizing files in folders, it understands the relationships between everything stored in it. A normal database stores facts: "incident inc-001 happened on March 3rd." Cognee stores facts AND the connections between them: "incident inc-001 happened on March 3rd, it was caused by deployment dep-002, which was deployed by Marcus Kim, which changed the payment service, which caused an OOM error, which was resolved by rolling back to dep-001, which was Sarah Chen's original deployment." Every piece of information is connected to every other related piece.</w:t>
      </w:r>
    </w:p>
    <w:p>
      <w:pPr>
        <w:spacing w:after="80" w:before="80"/>
      </w:pPr>
      <w:r>
        <w:rPr>
          <w:rFonts w:ascii="Arial" w:cs="Arial" w:eastAsia="Arial" w:hAnsi="Arial"/>
          <w:color w:val="1A1A2E"/>
          <w:sz w:val="22"/>
          <w:szCs w:val="22"/>
        </w:rPr>
        <w:t xml:space="preserve">This is called a Knowledge Graph — a web of facts and relationships that can be traversed intelligently. When you ask Cognee a question, it does not just look up a row in a table. It walks through the web of connections to find the most relevant answer, considering context and relationships that a normal database would completely miss.</w:t>
      </w:r>
    </w:p>
    <w:p>
      <w:pPr>
        <w:spacing w:after="80" w:before="80"/>
      </w:pPr>
      <w:r>
        <w:rPr>
          <w:rFonts w:ascii="Arial" w:cs="Arial" w:eastAsia="Arial" w:hAnsi="Arial"/>
          <w:color w:val="1A1A2E"/>
          <w:sz w:val="22"/>
          <w:szCs w:val="22"/>
        </w:rPr>
        <w:t xml:space="preserve">On top of the graph, Cognee also has a vector store — a way of finding information based on meaning rather than exact keyword matching. So when Quorum asks "what caused a similar spike in error rate last time?," Cognee understands the semantic meaning of that question and finds relevant memories even if the exact words are different.</w:t>
      </w:r>
    </w:p>
    <w:p/>
    <w:p>
      <w:pPr>
        <w:pStyle w:val="Heading2"/>
        <w:spacing w:after="120" w:before="300"/>
      </w:pPr>
      <w:r>
        <w:rPr>
          <w:rFonts w:ascii="Arial" w:cs="Arial" w:eastAsia="Arial" w:hAnsi="Arial"/>
          <w:b/>
          <w:bCs/>
          <w:color w:val="7C3AED"/>
          <w:sz w:val="28"/>
          <w:szCs w:val="28"/>
        </w:rPr>
        <w:t xml:space="preserve">The Five Ways Quorum Uses Cognee</w:t>
      </w:r>
    </w:p>
    <w:p>
      <w:pPr>
        <w:spacing w:after="80" w:before="80"/>
      </w:pPr>
      <w:r>
        <w:rPr>
          <w:rFonts w:ascii="Arial" w:cs="Arial" w:eastAsia="Arial" w:hAnsi="Arial"/>
          <w:color w:val="1A1A2E"/>
          <w:sz w:val="22"/>
          <w:szCs w:val="22"/>
        </w:rPr>
        <w:t xml:space="preserve">Cognee is called in five distinct, critical ways throughout Quorum. Each one is explained completely below.</w:t>
      </w:r>
    </w:p>
    <w:p/>
    <w:p>
      <w:pPr>
        <w:pStyle w:val="Heading3"/>
        <w:spacing w:after="80" w:before="200"/>
      </w:pPr>
      <w:r>
        <w:rPr>
          <w:rFonts w:ascii="Arial" w:cs="Arial" w:eastAsia="Arial" w:hAnsi="Arial"/>
          <w:b/>
          <w:bCs/>
          <w:color w:val="1E293B"/>
          <w:sz w:val="24"/>
          <w:szCs w:val="24"/>
        </w:rPr>
        <w:t xml:space="preserve">1. Remembering Every Deployment (cognee.add + cognee.cognify)</w:t>
      </w:r>
    </w:p>
    <w:p>
      <w:pPr>
        <w:spacing w:after="80" w:before="80"/>
      </w:pPr>
      <w:r>
        <w:rPr>
          <w:rFonts w:ascii="Arial" w:cs="Arial" w:eastAsia="Arial" w:hAnsi="Arial"/>
          <w:color w:val="1A1A2E"/>
          <w:sz w:val="22"/>
          <w:szCs w:val="22"/>
        </w:rPr>
        <w:t xml:space="preserve">Every time a deployment is recorded in Quorum — whether pushed automatically from GitHub or entered manually — the cognee_service.py file calls two Cognee functions in sequence.</w:t>
      </w:r>
    </w:p>
    <w:p>
      <w:pPr>
        <w:spacing w:after="80" w:before="80"/>
      </w:pPr>
      <w:r>
        <w:rPr>
          <w:rFonts w:ascii="Arial" w:cs="Arial" w:eastAsia="Arial" w:hAnsi="Arial"/>
          <w:color w:val="1A1A2E"/>
          <w:sz w:val="22"/>
          <w:szCs w:val="22"/>
        </w:rPr>
        <w:t xml:space="preserve">First, cognee.add() is called. This takes a structured text record of the deployment and ingests it into Cognee's storage. The text includes every relevant field: the deployment ID (dep-001), the commit hash (the unique fingerprint of the code), the commit message (what the developer wrote about what they changed), who deployed it, which services were affected, what the CPU and error rate and latency were at the time of deployment, and what the status was — STABLE, DEGRADED, INCIDENT, or ROLLED_BACK.</w:t>
      </w:r>
    </w:p>
    <w:p>
      <w:pPr>
        <w:spacing w:after="80" w:before="80"/>
      </w:pPr>
      <w:r>
        <w:rPr>
          <w:rFonts w:ascii="Arial" w:cs="Arial" w:eastAsia="Arial" w:hAnsi="Arial"/>
          <w:color w:val="1A1A2E"/>
          <w:sz w:val="22"/>
          <w:szCs w:val="22"/>
        </w:rPr>
        <w:t xml:space="preserve">Second, cognee.cognify() is called. This is the intelligence step. Cognify takes the raw text that was just ingested and runs it through Cognee's AI processing pipeline, which extracts entities (people, services, deployments), identifies relationships between them, and weaves them into the knowledge graph. After cognify runs, Cognee does not just know "there was a deployment called dep-002" — it knows that dep-002 is connected to the payment-service, which is connected to Marcus Kim, which is connected to the "batch processing" concept, which is connected to the OOM error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Why This Matters</w:t>
            </w:r>
          </w:p>
          <w:p>
            <w:pPr>
              <w:spacing w:after="0" w:before="40"/>
            </w:pPr>
            <w:r>
              <w:rPr>
                <w:rFonts w:ascii="Arial" w:cs="Arial" w:eastAsia="Arial" w:hAnsi="Arial"/>
                <w:color w:val="1A1A2E"/>
                <w:sz w:val="22"/>
                <w:szCs w:val="22"/>
              </w:rPr>
              <w:t xml:space="preserve">A traditional database would store dep-002 as a row with columns. You could query it directly. But you could not ask it "what kinds of changes tend to cause memory problems?" and get an intelligent answer. Cognee can answer that — because it understands the relationships and concepts, not just the raw data.</w:t>
            </w:r>
          </w:p>
        </w:tc>
      </w:tr>
    </w:tbl>
    <w:p/>
    <w:p>
      <w:pPr>
        <w:pStyle w:val="Heading3"/>
        <w:spacing w:after="80" w:before="200"/>
      </w:pPr>
      <w:r>
        <w:rPr>
          <w:rFonts w:ascii="Arial" w:cs="Arial" w:eastAsia="Arial" w:hAnsi="Arial"/>
          <w:b/>
          <w:bCs/>
          <w:color w:val="1E293B"/>
          <w:sz w:val="24"/>
          <w:szCs w:val="24"/>
        </w:rPr>
        <w:t xml:space="preserve">2. Remembering Every Incident (cognee.add + cognee.cognify)</w:t>
      </w:r>
    </w:p>
    <w:p>
      <w:pPr>
        <w:spacing w:after="80" w:before="80"/>
      </w:pPr>
      <w:r>
        <w:rPr>
          <w:rFonts w:ascii="Arial" w:cs="Arial" w:eastAsia="Arial" w:hAnsi="Arial"/>
          <w:color w:val="1A1A2E"/>
          <w:sz w:val="22"/>
          <w:szCs w:val="22"/>
        </w:rPr>
        <w:t xml:space="preserve">The same two-step process — add then cognify — is called for every incident. The incident record is even richer: the symptoms (exact CPU, error rate, and latency readings at the time), the root cause (what actually caused the problem), the resolution (what was done to fix it), which deployment triggered it, which deployment it was rolled back to, and how long it took to resolve.</w:t>
      </w:r>
    </w:p>
    <w:p>
      <w:pPr>
        <w:spacing w:after="80" w:before="80"/>
      </w:pPr>
      <w:r>
        <w:rPr>
          <w:rFonts w:ascii="Arial" w:cs="Arial" w:eastAsia="Arial" w:hAnsi="Arial"/>
          <w:color w:val="1A1A2E"/>
          <w:sz w:val="22"/>
          <w:szCs w:val="22"/>
        </w:rPr>
        <w:t xml:space="preserve">The text ingested into Cognee explicitly contains a LESSON field — a formatted sentence that says things like: "When symptoms match (high error rate, elevated CPU, latency spike), the last agreed-upon safe state was dep-001 at commit a1b2c3d." This teaches Cognee to associate symptom patterns with solutions.</w:t>
      </w:r>
    </w:p>
    <w:p>
      <w:pPr>
        <w:spacing w:after="80" w:before="80"/>
      </w:pPr>
      <w:r>
        <w:rPr>
          <w:rFonts w:ascii="Arial" w:cs="Arial" w:eastAsia="Arial" w:hAnsi="Arial"/>
          <w:color w:val="1A1A2E"/>
          <w:sz w:val="22"/>
          <w:szCs w:val="22"/>
        </w:rPr>
        <w:t xml:space="preserve">After cognify processes this incident, the knowledge graph now contains: the connection between the OOM symptoms and the payment batching feature, the causal chain from dep-002 to the error storm, the resolution path back to dep-001, and the time it took. Every future similar incident will surface this pattern.</w:t>
      </w:r>
    </w:p>
    <w:p/>
    <w:p>
      <w:pPr>
        <w:pStyle w:val="Heading3"/>
        <w:spacing w:after="80" w:before="200"/>
      </w:pPr>
      <w:r>
        <w:rPr>
          <w:rFonts w:ascii="Arial" w:cs="Arial" w:eastAsia="Arial" w:hAnsi="Arial"/>
          <w:b/>
          <w:bCs/>
          <w:color w:val="1E293B"/>
          <w:sz w:val="24"/>
          <w:szCs w:val="24"/>
        </w:rPr>
        <w:t xml:space="preserve">3. Real-Time Anomaly Recall During Incidents (cognee.search with GRAPH_COMPLETION)</w:t>
      </w:r>
    </w:p>
    <w:p>
      <w:pPr>
        <w:spacing w:after="80" w:before="80"/>
      </w:pPr>
      <w:r>
        <w:rPr>
          <w:rFonts w:ascii="Arial" w:cs="Arial" w:eastAsia="Arial" w:hAnsi="Arial"/>
          <w:color w:val="1A1A2E"/>
          <w:sz w:val="22"/>
          <w:szCs w:val="22"/>
        </w:rPr>
        <w:t xml:space="preserve">This is the most critical use of Cognee — the moment of an actual incident. When Quorum's monitor loop detects that metrics have crossed critical thresholds, it immediately calls cognee_service.recall() with three inputs: the current CPU reading, the current error rate, the current latency, and a text description of the anomaly.</w:t>
      </w:r>
    </w:p>
    <w:p>
      <w:pPr>
        <w:spacing w:after="80" w:before="80"/>
      </w:pPr>
      <w:r>
        <w:rPr>
          <w:rFonts w:ascii="Arial" w:cs="Arial" w:eastAsia="Arial" w:hAnsi="Arial"/>
          <w:color w:val="1A1A2E"/>
          <w:sz w:val="22"/>
          <w:szCs w:val="22"/>
        </w:rPr>
        <w:t xml:space="preserve">Inside recall(), three different Cognee searches run in parallel:</w:t>
      </w:r>
    </w:p>
    <w:p>
      <w:pPr>
        <w:pStyle w:val="ListParagraph"/>
        <w:numPr>
          <w:ilvl w:val="0"/>
          <w:numId w:val="2"/>
        </w:numPr>
        <w:spacing w:after="60" w:before="60"/>
      </w:pPr>
      <w:r>
        <w:rPr>
          <w:rFonts w:ascii="Arial" w:cs="Arial" w:eastAsia="Arial" w:hAnsi="Arial"/>
          <w:b/>
          <w:bCs/>
          <w:color w:val="1A1A2E"/>
          <w:sz w:val="22"/>
          <w:szCs w:val="22"/>
        </w:rPr>
        <w:t xml:space="preserve">GRAPH_COMPLETION</w:t>
      </w:r>
      <w:r>
        <w:rPr>
          <w:rFonts w:ascii="Arial" w:cs="Arial" w:eastAsia="Arial" w:hAnsi="Arial"/>
          <w:color w:val="1A1A2E"/>
          <w:sz w:val="22"/>
          <w:szCs w:val="22"/>
        </w:rPr>
        <w:t xml:space="preserve">: The most powerful search. Cognee traverses the knowledge graph from the symptom description, following causal chains to find incidents with matching patterns, and generates a natural language answer: "This matches inc-001 from March 3rd. The root cause was the payment queue batch processing causing OOM. The safe state is dep-001 at commit a1b2c3d." This is not a keyword lookup — it is genuine graph reasoning.</w:t>
      </w:r>
    </w:p>
    <w:p>
      <w:pPr>
        <w:pStyle w:val="ListParagraph"/>
        <w:numPr>
          <w:ilvl w:val="0"/>
          <w:numId w:val="2"/>
        </w:numPr>
        <w:spacing w:after="60" w:before="60"/>
      </w:pPr>
      <w:r>
        <w:rPr>
          <w:rFonts w:ascii="Arial" w:cs="Arial" w:eastAsia="Arial" w:hAnsi="Arial"/>
          <w:b/>
          <w:bCs/>
          <w:color w:val="1A1A2E"/>
          <w:sz w:val="22"/>
          <w:szCs w:val="22"/>
        </w:rPr>
        <w:t xml:space="preserve">INSIGHTS</w:t>
      </w:r>
      <w:r>
        <w:rPr>
          <w:rFonts w:ascii="Arial" w:cs="Arial" w:eastAsia="Arial" w:hAnsi="Arial"/>
          <w:color w:val="1A1A2E"/>
          <w:sz w:val="22"/>
          <w:szCs w:val="22"/>
        </w:rPr>
        <w:t xml:space="preserve">: Returns the raw graph relationships — structured data showing things like "OOM-error is caused-by batch-processing" and "batch-processing was-introduced-by dep-002." These relationship triples are shown in the UI as the knowledge graph visualization.</w:t>
      </w:r>
    </w:p>
    <w:p>
      <w:pPr>
        <w:pStyle w:val="ListParagraph"/>
        <w:numPr>
          <w:ilvl w:val="0"/>
          <w:numId w:val="2"/>
        </w:numPr>
        <w:spacing w:after="60" w:before="60"/>
      </w:pPr>
      <w:r>
        <w:rPr>
          <w:rFonts w:ascii="Arial" w:cs="Arial" w:eastAsia="Arial" w:hAnsi="Arial"/>
          <w:b/>
          <w:bCs/>
          <w:color w:val="1A1A2E"/>
          <w:sz w:val="22"/>
          <w:szCs w:val="22"/>
        </w:rPr>
        <w:t xml:space="preserve">SUMMARIES</w:t>
      </w:r>
      <w:r>
        <w:rPr>
          <w:rFonts w:ascii="Arial" w:cs="Arial" w:eastAsia="Arial" w:hAnsi="Arial"/>
          <w:color w:val="1A1A2E"/>
          <w:sz w:val="22"/>
          <w:szCs w:val="22"/>
        </w:rPr>
        <w:t xml:space="preserve">: Returns condensed summaries of relevant stored documents — the incident postmortems and deployment notes that are most semantically similar to the current situation.</w:t>
      </w:r>
    </w:p>
    <w:p>
      <w:pPr>
        <w:spacing w:after="80" w:before="80"/>
      </w:pPr>
      <w:r>
        <w:rPr>
          <w:rFonts w:ascii="Arial" w:cs="Arial" w:eastAsia="Arial" w:hAnsi="Arial"/>
          <w:color w:val="1A1A2E"/>
          <w:sz w:val="22"/>
          <w:szCs w:val="22"/>
        </w:rPr>
        <w:t xml:space="preserve">The combined result of these three searches is assembled into a QuorumAnalysis object that tells the engineer: what is happening, why it is probably happening, what deployment to roll back to, and how confident Quorum is — graded high, medium, or low based on how rich the recalled memory is.</w:t>
      </w:r>
    </w:p>
    <w:p/>
    <w:p>
      <w:pPr>
        <w:pStyle w:val="Heading3"/>
        <w:spacing w:after="80" w:before="200"/>
      </w:pPr>
      <w:r>
        <w:rPr>
          <w:rFonts w:ascii="Arial" w:cs="Arial" w:eastAsia="Arial" w:hAnsi="Arial"/>
          <w:b/>
          <w:bCs/>
          <w:color w:val="1E293B"/>
          <w:sz w:val="24"/>
          <w:szCs w:val="24"/>
        </w:rPr>
        <w:t xml:space="preserve">4. Learning From Every Rollback (cognee.add + cognee.cognify Again)</w:t>
      </w:r>
    </w:p>
    <w:p>
      <w:pPr>
        <w:spacing w:after="80" w:before="80"/>
      </w:pPr>
      <w:r>
        <w:rPr>
          <w:rFonts w:ascii="Arial" w:cs="Arial" w:eastAsia="Arial" w:hAnsi="Arial"/>
          <w:color w:val="1A1A2E"/>
          <w:sz w:val="22"/>
          <w:szCs w:val="22"/>
        </w:rPr>
        <w:t xml:space="preserve">This is where Quorum becomes genuinely self-improving. When an engineer clicks "Confirm Rollback" in the UI, quorum_engine.py does not just execute the rollback — it synthesizes a new Incident record from the just-resolved incident and immediately feeds it back into Cognee.</w:t>
      </w:r>
    </w:p>
    <w:p>
      <w:pPr>
        <w:spacing w:after="80" w:before="80"/>
      </w:pPr>
      <w:r>
        <w:rPr>
          <w:rFonts w:ascii="Arial" w:cs="Arial" w:eastAsia="Arial" w:hAnsi="Arial"/>
          <w:color w:val="1A1A2E"/>
          <w:sz w:val="22"/>
          <w:szCs w:val="22"/>
        </w:rPr>
        <w:t xml:space="preserve">So every rollback that Quorum oversees automatically becomes training data for the next time. If a new kind of incident appears that Cognee has never seen before, the first time it is resolved through Quorum, Cognee learns it. The second time a similar incident occurs, Cognee will recognize the pattern and recall the resolution with high confidence.</w:t>
      </w:r>
    </w:p>
    <w:p>
      <w:pPr>
        <w:spacing w:after="80" w:before="80"/>
      </w:pPr>
      <w:r>
        <w:rPr>
          <w:rFonts w:ascii="Arial" w:cs="Arial" w:eastAsia="Arial" w:hAnsi="Arial"/>
          <w:color w:val="1A1A2E"/>
          <w:sz w:val="22"/>
          <w:szCs w:val="22"/>
        </w:rPr>
        <w:t xml:space="preserve">This is a compounding effect — the more Quorum is used, the smarter Cognee gets, the faster future incidents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The Learning Loop</w:t>
            </w:r>
          </w:p>
          <w:p>
            <w:pPr>
              <w:spacing w:after="0" w:before="40"/>
            </w:pPr>
            <w:r>
              <w:rPr>
                <w:rFonts w:ascii="Arial" w:cs="Arial" w:eastAsia="Arial" w:hAnsi="Arial"/>
                <w:color w:val="1A1A2E"/>
                <w:sz w:val="22"/>
                <w:szCs w:val="22"/>
              </w:rPr>
              <w:t xml:space="preserve">Incident detected -&gt; Cognee recalls similar past incidents -&gt; Engineer confirms rollback -&gt; Quorum records the outcome -&gt; Cognee cognifies the new experience -&gt; Next similar incident is resolved faster. This loop runs on its own. No human curation required.</w:t>
            </w:r>
          </w:p>
        </w:tc>
      </w:tr>
    </w:tbl>
    <w:p/>
    <w:p>
      <w:pPr>
        <w:pStyle w:val="Heading3"/>
        <w:spacing w:after="80" w:before="200"/>
      </w:pPr>
      <w:r>
        <w:rPr>
          <w:rFonts w:ascii="Arial" w:cs="Arial" w:eastAsia="Arial" w:hAnsi="Arial"/>
          <w:b/>
          <w:bCs/>
          <w:color w:val="1E293B"/>
          <w:sz w:val="24"/>
          <w:szCs w:val="24"/>
        </w:rPr>
        <w:t xml:space="preserve">5. Persistent Conversation Memory (cognee.add + cognee.cognify Per Message)</w:t>
      </w:r>
    </w:p>
    <w:p>
      <w:pPr>
        <w:spacing w:after="80" w:before="80"/>
      </w:pPr>
      <w:r>
        <w:rPr>
          <w:rFonts w:ascii="Arial" w:cs="Arial" w:eastAsia="Arial" w:hAnsi="Arial"/>
          <w:color w:val="1A1A2E"/>
          <w:sz w:val="22"/>
          <w:szCs w:val="22"/>
        </w:rPr>
        <w:t xml:space="preserve">Every single message exchanged in the AI chat interface is ingested into Cognee after the conversation. The user's question and the AI's answer are stored together as a structured memory record under a per-user dataset.</w:t>
      </w:r>
    </w:p>
    <w:p>
      <w:pPr>
        <w:spacing w:after="80" w:before="80"/>
      </w:pPr>
      <w:r>
        <w:rPr>
          <w:rFonts w:ascii="Arial" w:cs="Arial" w:eastAsia="Arial" w:hAnsi="Arial"/>
          <w:color w:val="1A1A2E"/>
          <w:sz w:val="22"/>
          <w:szCs w:val="22"/>
        </w:rPr>
        <w:t xml:space="preserve">This means that when a user asks the AI assistant something today, the AI can recall conversations from a month ago. If an engineer mentioned a specific concern about the payment service in a conversation three weeks ago, and a payment service incident occurs today, Cognee will surface that old conversation as relevant context.</w:t>
      </w:r>
    </w:p>
    <w:p>
      <w:pPr>
        <w:spacing w:after="80" w:before="80"/>
      </w:pPr>
      <w:r>
        <w:rPr>
          <w:rFonts w:ascii="Arial" w:cs="Arial" w:eastAsia="Arial" w:hAnsi="Arial"/>
          <w:color w:val="1A1A2E"/>
          <w:sz w:val="22"/>
          <w:szCs w:val="22"/>
        </w:rPr>
        <w:t xml:space="preserve">This is not session-level memory (which disappears when you close the browser tab). This is genuine persistent, cross-session, cross-time memory — powered by Cognee's knowledge graph.</w:t>
      </w:r>
    </w:p>
    <w:p/>
    <w:p>
      <w:pPr>
        <w:pStyle w:val="Heading2"/>
        <w:spacing w:after="120" w:before="300"/>
      </w:pPr>
      <w:r>
        <w:rPr>
          <w:rFonts w:ascii="Arial" w:cs="Arial" w:eastAsia="Arial" w:hAnsi="Arial"/>
          <w:b/>
          <w:bCs/>
          <w:color w:val="7C3AED"/>
          <w:sz w:val="28"/>
          <w:szCs w:val="28"/>
        </w:rPr>
        <w:t xml:space="preserve">Cognee's Three Search Types —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GRAPH_COMPLETION</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The flagship. Cognee walks the knowledge graph starting from your query, follows causal chains and relationships across multiple connected nodes, and generates a synthesized natural language answer. This is what allows Quorum to say 'the cause is X and the fix is Y' rather than just 'here is some data.'</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INSIGHTS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Returns the raw relationship triples from the graph — structured data like (dep-002 CAUSED_BY batch-processing) and (batch-processing RESULTED_IN OOM). These are what Quorum renders as the visual Knowledge Graph in the UI, and what the AI uses to cite its sources.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SUMMARIES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Semantic similarity search across all ingested text documents. Finds the stored deployment records and incident postmortems that are most semantically similar to the current query, even if they use different words. Returns condensed summaries.</w:t>
            </w:r>
          </w:p>
        </w:tc>
      </w:tr>
    </w:tbl>
    <w:p>
      <w:pPr>
        <w:pageBreakBefore/>
        <w:spacing w:after="80" w:before="0"/>
      </w:pPr>
      <w:r>
        <w:rPr>
          <w:rFonts w:ascii="Arial" w:cs="Arial" w:eastAsia="Arial" w:hAnsi="Arial"/>
          <w:color w:val="64748B"/>
          <w:sz w:val="20"/>
          <w:szCs w:val="20"/>
        </w:rPr>
        <w:t xml:space="preserve">Part 4  </w:t>
      </w:r>
      <w:r>
        <w:rPr>
          <w:rFonts w:ascii="Arial" w:cs="Arial" w:eastAsia="Arial" w:hAnsi="Arial"/>
          <w:b/>
          <w:bCs/>
          <w:color w:val="4F46E5"/>
          <w:sz w:val="40"/>
          <w:szCs w:val="40"/>
        </w:rPr>
        <w:t xml:space="preserve">Every Feature — Exhaustively Explained</w:t>
      </w:r>
    </w:p>
    <w:p>
      <w:pPr>
        <w:spacing w:after="240" w:before="0"/>
      </w:pPr>
      <w:r>
        <w:rPr>
          <w:rFonts w:ascii="Arial" w:cs="Arial" w:eastAsia="Arial" w:hAnsi="Arial"/>
          <w:i/>
          <w:iCs/>
          <w:color w:val="334155"/>
          <w:sz w:val="22"/>
          <w:szCs w:val="22"/>
        </w:rPr>
        <w:t xml:space="preserve">Nothing omitted</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A. Live Metrics Dashboard</w:t>
      </w:r>
    </w:p>
    <w:p>
      <w:pPr>
        <w:spacing w:after="80" w:before="80"/>
      </w:pPr>
      <w:r>
        <w:rPr>
          <w:rFonts w:ascii="Arial" w:cs="Arial" w:eastAsia="Arial" w:hAnsi="Arial"/>
          <w:color w:val="1A1A2E"/>
          <w:sz w:val="22"/>
          <w:szCs w:val="22"/>
        </w:rPr>
        <w:t xml:space="preserve">The dashboard's centerpiece is a real-time metrics display showing five key system health indicators, updated every 2 seconds via a WebSocket connection (a permanent live data pipe between the user's browser and the server). The five indicators are:</w:t>
      </w:r>
    </w:p>
    <w:p>
      <w:pPr>
        <w:pStyle w:val="ListParagraph"/>
        <w:numPr>
          <w:ilvl w:val="0"/>
          <w:numId w:val="2"/>
        </w:numPr>
        <w:spacing w:after="60" w:before="60"/>
      </w:pPr>
      <w:r>
        <w:rPr>
          <w:rFonts w:ascii="Arial" w:cs="Arial" w:eastAsia="Arial" w:hAnsi="Arial"/>
          <w:b/>
          <w:bCs/>
          <w:color w:val="1A1A2E"/>
          <w:sz w:val="22"/>
          <w:szCs w:val="22"/>
        </w:rPr>
        <w:t xml:space="preserve">CPU Usage</w:t>
      </w:r>
      <w:r>
        <w:rPr>
          <w:rFonts w:ascii="Arial" w:cs="Arial" w:eastAsia="Arial" w:hAnsi="Arial"/>
          <w:color w:val="1A1A2E"/>
          <w:sz w:val="22"/>
          <w:szCs w:val="22"/>
        </w:rPr>
        <w:t xml:space="preserve">: How hard the servers' processors are working. Healthy is under 65%. Over 85% is critical. Shown as a percentage with a color-coded gauge.</w:t>
      </w:r>
    </w:p>
    <w:p>
      <w:pPr>
        <w:pStyle w:val="ListParagraph"/>
        <w:numPr>
          <w:ilvl w:val="0"/>
          <w:numId w:val="2"/>
        </w:numPr>
        <w:spacing w:after="60" w:before="60"/>
      </w:pPr>
      <w:r>
        <w:rPr>
          <w:rFonts w:ascii="Arial" w:cs="Arial" w:eastAsia="Arial" w:hAnsi="Arial"/>
          <w:b/>
          <w:bCs/>
          <w:color w:val="1A1A2E"/>
          <w:sz w:val="22"/>
          <w:szCs w:val="22"/>
        </w:rPr>
        <w:t xml:space="preserve">Error Rate</w:t>
      </w:r>
      <w:r>
        <w:rPr>
          <w:rFonts w:ascii="Arial" w:cs="Arial" w:eastAsia="Arial" w:hAnsi="Arial"/>
          <w:color w:val="1A1A2E"/>
          <w:sz w:val="22"/>
          <w:szCs w:val="22"/>
        </w:rPr>
        <w:t xml:space="preserve">: What percentage of incoming requests are failing. Healthy is under 1.5%. Over 5% triggers Quorum's anomaly detection. This is the most important metric — it directly correlates with customers experiencing failures.</w:t>
      </w:r>
    </w:p>
    <w:p>
      <w:pPr>
        <w:pStyle w:val="ListParagraph"/>
        <w:numPr>
          <w:ilvl w:val="0"/>
          <w:numId w:val="2"/>
        </w:numPr>
        <w:spacing w:after="60" w:before="60"/>
      </w:pPr>
      <w:r>
        <w:rPr>
          <w:rFonts w:ascii="Arial" w:cs="Arial" w:eastAsia="Arial" w:hAnsi="Arial"/>
          <w:b/>
          <w:bCs/>
          <w:color w:val="1A1A2E"/>
          <w:sz w:val="22"/>
          <w:szCs w:val="22"/>
        </w:rPr>
        <w:t xml:space="preserve">Latency P99</w:t>
      </w:r>
      <w:r>
        <w:rPr>
          <w:rFonts w:ascii="Arial" w:cs="Arial" w:eastAsia="Arial" w:hAnsi="Arial"/>
          <w:color w:val="1A1A2E"/>
          <w:sz w:val="22"/>
          <w:szCs w:val="22"/>
        </w:rPr>
        <w:t xml:space="preserve">: The response time at the 99th percentile — meaning 99% of requests are faster than this number. P99 is used rather than average because averages hide the slow outliers that are causing customer pain. Under 500ms is healthy. Over 2,000ms is critical.</w:t>
      </w:r>
    </w:p>
    <w:p>
      <w:pPr>
        <w:pStyle w:val="ListParagraph"/>
        <w:numPr>
          <w:ilvl w:val="0"/>
          <w:numId w:val="2"/>
        </w:numPr>
        <w:spacing w:after="60" w:before="60"/>
      </w:pPr>
      <w:r>
        <w:rPr>
          <w:rFonts w:ascii="Arial" w:cs="Arial" w:eastAsia="Arial" w:hAnsi="Arial"/>
          <w:b/>
          <w:bCs/>
          <w:color w:val="1A1A2E"/>
          <w:sz w:val="22"/>
          <w:szCs w:val="22"/>
        </w:rPr>
        <w:t xml:space="preserve">Requests Per Second</w:t>
      </w:r>
      <w:r>
        <w:rPr>
          <w:rFonts w:ascii="Arial" w:cs="Arial" w:eastAsia="Arial" w:hAnsi="Arial"/>
          <w:color w:val="1A1A2E"/>
          <w:sz w:val="22"/>
          <w:szCs w:val="22"/>
        </w:rPr>
        <w:t xml:space="preserve">: How much traffic the system is handling. Combined with error rate, this tells you whether a spike is due to a traffic surge or a code problem.</w:t>
      </w:r>
    </w:p>
    <w:p>
      <w:pPr>
        <w:pStyle w:val="ListParagraph"/>
        <w:numPr>
          <w:ilvl w:val="0"/>
          <w:numId w:val="2"/>
        </w:numPr>
        <w:spacing w:after="60" w:before="60"/>
      </w:pPr>
      <w:r>
        <w:rPr>
          <w:rFonts w:ascii="Arial" w:cs="Arial" w:eastAsia="Arial" w:hAnsi="Arial"/>
          <w:b/>
          <w:bCs/>
          <w:color w:val="1A1A2E"/>
          <w:sz w:val="22"/>
          <w:szCs w:val="22"/>
        </w:rPr>
        <w:t xml:space="preserve">Memory Usage</w:t>
      </w:r>
      <w:r>
        <w:rPr>
          <w:rFonts w:ascii="Arial" w:cs="Arial" w:eastAsia="Arial" w:hAnsi="Arial"/>
          <w:color w:val="1A1A2E"/>
          <w:sz w:val="22"/>
          <w:szCs w:val="22"/>
        </w:rPr>
        <w:t xml:space="preserve">: How much of the servers' RAM is being consumed. A memory leak — code that gradually consumes more and more memory without releasing it — shows up here before it causes a crash.</w:t>
      </w:r>
    </w:p>
    <w:p>
      <w:pPr>
        <w:spacing w:after="80" w:before="80"/>
      </w:pPr>
      <w:r>
        <w:rPr>
          <w:rFonts w:ascii="Arial" w:cs="Arial" w:eastAsia="Arial" w:hAnsi="Arial"/>
          <w:color w:val="1A1A2E"/>
          <w:sz w:val="22"/>
          <w:szCs w:val="22"/>
        </w:rPr>
        <w:t xml:space="preserve">All five metrics are color-coded: green for healthy, yellow for degraded, red for critical. The visual transition from green to red is intentionally dramatic — when production is burning, the UI should feel like it.</w:t>
      </w:r>
    </w:p>
    <w:p/>
    <w:p>
      <w:pPr>
        <w:pStyle w:val="Heading2"/>
        <w:spacing w:after="120" w:before="300"/>
      </w:pPr>
      <w:r>
        <w:rPr>
          <w:rFonts w:ascii="Arial" w:cs="Arial" w:eastAsia="Arial" w:hAnsi="Arial"/>
          <w:b/>
          <w:bCs/>
          <w:color w:val="7C3AED"/>
          <w:sz w:val="28"/>
          <w:szCs w:val="28"/>
        </w:rPr>
        <w:t xml:space="preserve">B. Automatic Anomaly Detection (The Quorum Engine)</w:t>
      </w:r>
    </w:p>
    <w:p>
      <w:pPr>
        <w:spacing w:after="80" w:before="80"/>
      </w:pPr>
      <w:r>
        <w:rPr>
          <w:rFonts w:ascii="Arial" w:cs="Arial" w:eastAsia="Arial" w:hAnsi="Arial"/>
          <w:color w:val="1A1A2E"/>
          <w:sz w:val="22"/>
          <w:szCs w:val="22"/>
        </w:rPr>
        <w:t xml:space="preserve">A background process called the monitor loop runs permanently on the server, checking metrics every 3 seconds. It applies a set of thresholds to determine whether the system is in a healthy, degraded, or critical state.</w:t>
      </w:r>
    </w:p>
    <w:p>
      <w:pPr>
        <w:spacing w:after="80" w:before="80"/>
      </w:pPr>
      <w:r>
        <w:rPr>
          <w:rFonts w:ascii="Arial" w:cs="Arial" w:eastAsia="Arial" w:hAnsi="Arial"/>
          <w:color w:val="1A1A2E"/>
          <w:sz w:val="22"/>
          <w:szCs w:val="22"/>
        </w:rPr>
        <w:t xml:space="preserve">The thresholds are calibrated conservatively: CPU above 85%, error rate above 5%, or latency above 2,000ms triggers a critical anomaly. The monitor loop also considers whether multiple indicators are elevated simultaneously — a pattern that is more likely to indicate a real incident than a single spike.</w:t>
      </w:r>
    </w:p>
    <w:p>
      <w:pPr>
        <w:spacing w:after="80" w:before="80"/>
      </w:pPr>
      <w:r>
        <w:rPr>
          <w:rFonts w:ascii="Arial" w:cs="Arial" w:eastAsia="Arial" w:hAnsi="Arial"/>
          <w:color w:val="1A1A2E"/>
          <w:sz w:val="22"/>
          <w:szCs w:val="22"/>
        </w:rPr>
        <w:t xml:space="preserve">When a critical anomaly is detected, the monitor loop immediately fires the full Cognee analysis pipeline (described in Part 3) without waiting for any human input. By the time an engineer opens the dashboard, the analysis is already complete.</w:t>
      </w:r>
    </w:p>
    <w:p/>
    <w:p>
      <w:pPr>
        <w:pStyle w:val="Heading2"/>
        <w:spacing w:after="120" w:before="300"/>
      </w:pPr>
      <w:r>
        <w:rPr>
          <w:rFonts w:ascii="Arial" w:cs="Arial" w:eastAsia="Arial" w:hAnsi="Arial"/>
          <w:b/>
          <w:bCs/>
          <w:color w:val="7C3AED"/>
          <w:sz w:val="28"/>
          <w:szCs w:val="28"/>
        </w:rPr>
        <w:t xml:space="preserve">C. The Quorum Analysis — What Gets Generated</w:t>
      </w:r>
    </w:p>
    <w:p>
      <w:pPr>
        <w:spacing w:after="80" w:before="80"/>
      </w:pPr>
      <w:r>
        <w:rPr>
          <w:rFonts w:ascii="Arial" w:cs="Arial" w:eastAsia="Arial" w:hAnsi="Arial"/>
          <w:color w:val="1A1A2E"/>
          <w:sz w:val="22"/>
          <w:szCs w:val="22"/>
        </w:rPr>
        <w:t xml:space="preserve">The QuorumAnalysis is the structured output that Quorum generates during an incident. Every field is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Anomaly Type</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A human-readable description of what is wrong: 'error rate critical (18.7%); CPU elevated (92.4%)'</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Current Metrics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snapshot of every metric at the moment the anomaly was detected — the evidence.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Recall Answer</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The full text response from Cognee's GRAPH_COMPLETION search — the reasoning about what is happening and why, based on past incidents.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Similar Incident Summary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condensed version of the most relevant past incident from Cognee memory.</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Safe State Deployment ID</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The specific deployment ID that Quorum recommends rolling back to — e.g., 'dep-001'.</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Safe State Commit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exact Git commit hash of the recommended safe state — the fingerprint of the code version to restore.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Safe State Commit Message</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The human-readable description of what that code version contained — so the engineer understands what they are rolling back to.</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Confidence Level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 Medium, or Low. High means Cognee found a rich matching pattern (long answer, multiple graph insights, identified safe state). Low means memory is sparse and the engineer should rely more on their own judgment.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Graph Insights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The raw relationship triples from Cognee's INSIGHTS search — the graph-level evidence behind the recommendation.</w:t>
            </w:r>
          </w:p>
        </w:tc>
      </w:tr>
    </w:tbl>
    <w:p/>
    <w:p>
      <w:pPr>
        <w:pStyle w:val="Heading2"/>
        <w:spacing w:after="120" w:before="300"/>
      </w:pPr>
      <w:r>
        <w:rPr>
          <w:rFonts w:ascii="Arial" w:cs="Arial" w:eastAsia="Arial" w:hAnsi="Arial"/>
          <w:b/>
          <w:bCs/>
          <w:color w:val="7C3AED"/>
          <w:sz w:val="28"/>
          <w:szCs w:val="28"/>
        </w:rPr>
        <w:t xml:space="preserve">D. The Incident Panel — What Engineers See</w:t>
      </w:r>
    </w:p>
    <w:p>
      <w:pPr>
        <w:spacing w:after="80" w:before="80"/>
      </w:pPr>
      <w:r>
        <w:rPr>
          <w:rFonts w:ascii="Arial" w:cs="Arial" w:eastAsia="Arial" w:hAnsi="Arial"/>
          <w:color w:val="1A1A2E"/>
          <w:sz w:val="22"/>
          <w:szCs w:val="22"/>
        </w:rPr>
        <w:t xml:space="preserve">When Quorum detects a critical anomaly, an Incident Panel slides into view in the UI. It is designed to communicate maximum information with minimum cognitive load — because an engineer under pressure needs answers, not interface to navigate.</w:t>
      </w:r>
    </w:p>
    <w:p>
      <w:pPr>
        <w:spacing w:after="80" w:before="80"/>
      </w:pPr>
      <w:r>
        <w:rPr>
          <w:rFonts w:ascii="Arial" w:cs="Arial" w:eastAsia="Arial" w:hAnsi="Arial"/>
          <w:color w:val="1A1A2E"/>
          <w:sz w:val="22"/>
          <w:szCs w:val="22"/>
        </w:rPr>
        <w:t xml:space="preserve">The panel shows: the anomaly description, the current metric readings in red, the Cognee recall answer in plain English, the recommended safe state with its commit message, the confidence level, and two buttons: 'Confirm Rollback' and 'Dismiss.' The rollback button is never auto-clicked. Quorum always requires explicit human confirmation before changing anything in production.</w:t>
      </w:r>
    </w:p>
    <w:p/>
    <w:p>
      <w:pPr>
        <w:pStyle w:val="Heading2"/>
        <w:spacing w:after="120" w:before="300"/>
      </w:pPr>
      <w:r>
        <w:rPr>
          <w:rFonts w:ascii="Arial" w:cs="Arial" w:eastAsia="Arial" w:hAnsi="Arial"/>
          <w:b/>
          <w:bCs/>
          <w:color w:val="7C3AED"/>
          <w:sz w:val="28"/>
          <w:szCs w:val="28"/>
        </w:rPr>
        <w:t xml:space="preserve">E. One-Click Rollback with Audit Trail</w:t>
      </w:r>
    </w:p>
    <w:p>
      <w:pPr>
        <w:spacing w:after="80" w:before="80"/>
      </w:pPr>
      <w:r>
        <w:rPr>
          <w:rFonts w:ascii="Arial" w:cs="Arial" w:eastAsia="Arial" w:hAnsi="Arial"/>
          <w:color w:val="1A1A2E"/>
          <w:sz w:val="22"/>
          <w:szCs w:val="22"/>
        </w:rPr>
        <w:t xml:space="preserve">When the engineer clicks 'Confirm Rollback,' the quorum_engine.py file executes a multi-step process:</w:t>
      </w:r>
    </w:p>
    <w:p>
      <w:pPr>
        <w:pStyle w:val="ListParagraph"/>
        <w:numPr>
          <w:ilvl w:val="0"/>
          <w:numId w:val="2"/>
        </w:numPr>
        <w:spacing w:after="60" w:before="60"/>
      </w:pPr>
      <w:r>
        <w:rPr>
          <w:rFonts w:ascii="Arial" w:cs="Arial" w:eastAsia="Arial" w:hAnsi="Arial"/>
          <w:color w:val="1A1A2E"/>
          <w:sz w:val="22"/>
          <w:szCs w:val="22"/>
        </w:rPr>
        <w:t xml:space="preserve">The metrics simulator is told to resolve the incident, transitioning metrics back to healthy baselines — simulating what actually happens when a rollback succeeds.</w:t>
      </w:r>
    </w:p>
    <w:p>
      <w:pPr>
        <w:pStyle w:val="ListParagraph"/>
        <w:numPr>
          <w:ilvl w:val="0"/>
          <w:numId w:val="2"/>
        </w:numPr>
        <w:spacing w:after="60" w:before="60"/>
      </w:pPr>
      <w:r>
        <w:rPr>
          <w:rFonts w:ascii="Arial" w:cs="Arial" w:eastAsia="Arial" w:hAnsi="Arial"/>
          <w:color w:val="1A1A2E"/>
          <w:sz w:val="22"/>
          <w:szCs w:val="22"/>
        </w:rPr>
        <w:t xml:space="preserve">A new Incident record is synthesized from the analysis — capturing what happened, what the symptoms were, what the root cause was, and what deployment was used to resolve it.</w:t>
      </w:r>
    </w:p>
    <w:p>
      <w:pPr>
        <w:pStyle w:val="ListParagraph"/>
        <w:numPr>
          <w:ilvl w:val="0"/>
          <w:numId w:val="2"/>
        </w:numPr>
        <w:spacing w:after="60" w:before="60"/>
      </w:pPr>
      <w:r>
        <w:rPr>
          <w:rFonts w:ascii="Arial" w:cs="Arial" w:eastAsia="Arial" w:hAnsi="Arial"/>
          <w:color w:val="1A1A2E"/>
          <w:sz w:val="22"/>
          <w:szCs w:val="22"/>
        </w:rPr>
        <w:t xml:space="preserve">This new Incident is immediately fed back into Cognee via cognee.add() and cognee.cognify() — so Quorum learns from this resolution.</w:t>
      </w:r>
    </w:p>
    <w:p>
      <w:pPr>
        <w:pStyle w:val="ListParagraph"/>
        <w:numPr>
          <w:ilvl w:val="0"/>
          <w:numId w:val="2"/>
        </w:numPr>
        <w:spacing w:after="60" w:before="60"/>
      </w:pPr>
      <w:r>
        <w:rPr>
          <w:rFonts w:ascii="Arial" w:cs="Arial" w:eastAsia="Arial" w:hAnsi="Arial"/>
          <w:color w:val="1A1A2E"/>
          <w:sz w:val="22"/>
          <w:szCs w:val="22"/>
        </w:rPr>
        <w:t xml:space="preserve">An audit log entry is written to the database, recording which user confirmed the rollback, at what time, to which deployment, and with what reason. This is the compliance record.</w:t>
      </w:r>
    </w:p>
    <w:p>
      <w:pPr>
        <w:pStyle w:val="ListParagraph"/>
        <w:numPr>
          <w:ilvl w:val="0"/>
          <w:numId w:val="2"/>
        </w:numPr>
        <w:spacing w:after="60" w:before="60"/>
      </w:pPr>
      <w:r>
        <w:rPr>
          <w:rFonts w:ascii="Arial" w:cs="Arial" w:eastAsia="Arial" w:hAnsi="Arial"/>
          <w:color w:val="1A1A2E"/>
          <w:sz w:val="22"/>
          <w:szCs w:val="22"/>
        </w:rPr>
        <w:t xml:space="preserve">The active incident is cleared, and the dashboard transitions back to normal.</w:t>
      </w:r>
    </w:p>
    <w:p/>
    <w:p>
      <w:pPr>
        <w:pStyle w:val="Heading2"/>
        <w:spacing w:after="120" w:before="300"/>
      </w:pPr>
      <w:r>
        <w:rPr>
          <w:rFonts w:ascii="Arial" w:cs="Arial" w:eastAsia="Arial" w:hAnsi="Arial"/>
          <w:b/>
          <w:bCs/>
          <w:color w:val="7C3AED"/>
          <w:sz w:val="28"/>
          <w:szCs w:val="28"/>
        </w:rPr>
        <w:t xml:space="preserve">F. The AI Chat Assistant</w:t>
      </w:r>
    </w:p>
    <w:p>
      <w:pPr>
        <w:spacing w:after="80" w:before="80"/>
      </w:pPr>
      <w:r>
        <w:rPr>
          <w:rFonts w:ascii="Arial" w:cs="Arial" w:eastAsia="Arial" w:hAnsi="Arial"/>
          <w:color w:val="1A1A2E"/>
          <w:sz w:val="22"/>
          <w:szCs w:val="22"/>
        </w:rPr>
        <w:t xml:space="preserve">Quorum includes a full-featured AI chat interface powered by Llama-3.3-70b (the most capable open model available) via Groq's inference API. Groq provides essentially instant responses — the model is co-located on specialized hardware that makes inference 10-20x faster than standard cloud AI APIs.</w:t>
      </w:r>
    </w:p>
    <w:p>
      <w:pPr>
        <w:spacing w:after="80" w:before="80"/>
      </w:pPr>
      <w:r>
        <w:rPr>
          <w:rFonts w:ascii="Arial" w:cs="Arial" w:eastAsia="Arial" w:hAnsi="Arial"/>
          <w:color w:val="1A1A2E"/>
          <w:sz w:val="22"/>
          <w:szCs w:val="22"/>
        </w:rPr>
        <w:t xml:space="preserve">The chat assistant is genuinely general-purpose — it can answer any question on any topic, just like Claude or ChatGPT. But it has a superpower those tools lack: it has access to Quorum's Cognee memory. Before generating any response, the assistant searches Cognee for context relevant to the user's message and injects that memory into its reasoning.</w:t>
      </w:r>
    </w:p>
    <w:p>
      <w:pPr>
        <w:spacing w:after="80" w:before="80"/>
      </w:pPr>
      <w:r>
        <w:rPr>
          <w:rFonts w:ascii="Arial" w:cs="Arial" w:eastAsia="Arial" w:hAnsi="Arial"/>
          <w:color w:val="1A1A2E"/>
          <w:sz w:val="22"/>
          <w:szCs w:val="22"/>
        </w:rPr>
        <w:t xml:space="preserve">This means: an engineer can ask 'what caused the payment service to go down last month?' and the AI will recall the specific incident from Cognee's graph, cite the deployment ID, explain the root cause, and describe the resolution. It can also answer 'write me a runbook for OOM errors' or 'explain what a thundering herd is' — it is both a domain expert and a general intelligence.</w:t>
      </w:r>
    </w:p>
    <w:p>
      <w:pPr>
        <w:spacing w:after="80" w:before="80"/>
      </w:pPr>
      <w:r>
        <w:rPr>
          <w:rFonts w:ascii="Arial" w:cs="Arial" w:eastAsia="Arial" w:hAnsi="Arial"/>
          <w:color w:val="1A1A2E"/>
          <w:sz w:val="22"/>
          <w:szCs w:val="22"/>
        </w:rPr>
        <w:t xml:space="preserve">Every conversation is stored in Cognee after each message, meaning the AI remembers previous conversations across sessions. If you discussed a concern about the auth service two weeks ago, the AI can recall that conversation today.</w:t>
      </w:r>
    </w:p>
    <w:p/>
    <w:p>
      <w:pPr>
        <w:pStyle w:val="Heading2"/>
        <w:spacing w:after="120" w:before="300"/>
      </w:pPr>
      <w:r>
        <w:rPr>
          <w:rFonts w:ascii="Arial" w:cs="Arial" w:eastAsia="Arial" w:hAnsi="Arial"/>
          <w:b/>
          <w:bCs/>
          <w:color w:val="7C3AED"/>
          <w:sz w:val="28"/>
          <w:szCs w:val="28"/>
        </w:rPr>
        <w:t xml:space="preserve">G. Knowledge Graph Visualization</w:t>
      </w:r>
    </w:p>
    <w:p>
      <w:pPr>
        <w:spacing w:after="80" w:before="80"/>
      </w:pPr>
      <w:r>
        <w:rPr>
          <w:rFonts w:ascii="Arial" w:cs="Arial" w:eastAsia="Arial" w:hAnsi="Arial"/>
          <w:color w:val="1A1A2E"/>
          <w:sz w:val="22"/>
          <w:szCs w:val="22"/>
        </w:rPr>
        <w:t xml:space="preserve">Quorum includes a visual representation of Cognee's knowledge graph — the web of nodes and relationships that Cognee has built from all ingested data. This visualization renders in the browser and allows engineers to explore the graph interactively.</w:t>
      </w:r>
    </w:p>
    <w:p>
      <w:pPr>
        <w:spacing w:after="80" w:before="80"/>
      </w:pPr>
      <w:r>
        <w:rPr>
          <w:rFonts w:ascii="Arial" w:cs="Arial" w:eastAsia="Arial" w:hAnsi="Arial"/>
          <w:color w:val="1A1A2E"/>
          <w:sz w:val="22"/>
          <w:szCs w:val="22"/>
        </w:rPr>
        <w:t xml:space="preserve">Nodes in the graph are color-coded by type: deployments are one color, incidents another, services another, people another, concepts another. Edges (the lines connecting nodes) show the relationships: CAUSED_BY, RESOLVED_BY, AFFECTS, AUTHORED_BY, RELATED_TO. Clicking a node shows its details.</w:t>
      </w:r>
    </w:p>
    <w:p>
      <w:pPr>
        <w:spacing w:after="80" w:before="80"/>
      </w:pPr>
      <w:r>
        <w:rPr>
          <w:rFonts w:ascii="Arial" w:cs="Arial" w:eastAsia="Arial" w:hAnsi="Arial"/>
          <w:color w:val="1A1A2E"/>
          <w:sz w:val="22"/>
          <w:szCs w:val="22"/>
        </w:rPr>
        <w:t xml:space="preserve">This visualization is not just decorative — it shows engineers the causal web that Cognee has built from their deployment history. Seeing that dep-002 is connected to the payment-service which is connected to the OOM-error concept which is connected to dep-001 as the resolution builds genuine intuition about system behavior.</w:t>
      </w:r>
    </w:p>
    <w:p/>
    <w:p>
      <w:pPr>
        <w:pStyle w:val="Heading2"/>
        <w:spacing w:after="120" w:before="300"/>
      </w:pPr>
      <w:r>
        <w:rPr>
          <w:rFonts w:ascii="Arial" w:cs="Arial" w:eastAsia="Arial" w:hAnsi="Arial"/>
          <w:b/>
          <w:bCs/>
          <w:color w:val="7C3AED"/>
          <w:sz w:val="28"/>
          <w:szCs w:val="28"/>
        </w:rPr>
        <w:t xml:space="preserve">H. Sources &amp; Data Integrations</w:t>
      </w:r>
    </w:p>
    <w:p>
      <w:pPr>
        <w:spacing w:after="80" w:before="80"/>
      </w:pPr>
      <w:r>
        <w:rPr>
          <w:rFonts w:ascii="Arial" w:cs="Arial" w:eastAsia="Arial" w:hAnsi="Arial"/>
          <w:color w:val="1A1A2E"/>
          <w:sz w:val="22"/>
          <w:szCs w:val="22"/>
        </w:rPr>
        <w:t xml:space="preserve">Quorum can ingest deployment and incident data from multiple sources, not just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GitHub</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Connect a GitHub repository and Quorum automatically pulls recent commit history, converts each commit into a Deployment record, and ingests it into Cognee. Every commit becomes searchable memory.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PagerDuty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Connect PagerDuty and Quorum ingests past incident data — alerts, escalations, and resolutions — into Cognee as Incident records.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Datadog</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Connect Datadog and Quorum ingests monitoring events and anomaly data into Cognee memory.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Slack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Connect Slack and Quorum can ingest incident conversation threads — the human discussion during an incident — as additional context in Cognee.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Manual Entry</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Engineers can manually record deployments and incidents through the UI or via the REST API.</w:t>
            </w:r>
          </w:p>
        </w:tc>
      </w:tr>
    </w:tbl>
    <w:p>
      <w:pPr>
        <w:spacing w:after="80" w:before="80"/>
      </w:pPr>
      <w:r>
        <w:rPr>
          <w:rFonts w:ascii="Arial" w:cs="Arial" w:eastAsia="Arial" w:hAnsi="Arial"/>
          <w:color w:val="1A1A2E"/>
          <w:sz w:val="22"/>
          <w:szCs w:val="22"/>
        </w:rPr>
        <w:t xml:space="preserve">Each data source is stored as a DataSource record in the database, with configuration, last sync time, and sync count tracked. The organization that owns each source is recorded, and sources are isolated per organization.</w:t>
      </w:r>
    </w:p>
    <w:p/>
    <w:p>
      <w:pPr>
        <w:pStyle w:val="Heading2"/>
        <w:spacing w:after="120" w:before="300"/>
      </w:pPr>
      <w:r>
        <w:rPr>
          <w:rFonts w:ascii="Arial" w:cs="Arial" w:eastAsia="Arial" w:hAnsi="Arial"/>
          <w:b/>
          <w:bCs/>
          <w:color w:val="7C3AED"/>
          <w:sz w:val="28"/>
          <w:szCs w:val="28"/>
        </w:rPr>
        <w:t xml:space="preserve">I. Multi-Tenant Organization System</w:t>
      </w:r>
    </w:p>
    <w:p>
      <w:pPr>
        <w:spacing w:after="80" w:before="80"/>
      </w:pPr>
      <w:r>
        <w:rPr>
          <w:rFonts w:ascii="Arial" w:cs="Arial" w:eastAsia="Arial" w:hAnsi="Arial"/>
          <w:color w:val="1A1A2E"/>
          <w:sz w:val="22"/>
          <w:szCs w:val="22"/>
        </w:rPr>
        <w:t xml:space="preserve">Quorum is built as a proper multi-tenant SaaS application. Multiple companies (organizations) can use the same Quorum instance, with complete data isolation between them. Each organization has its own users, its own data sources, and its own deployment and incident history. Organization A can never see Organization B's data.</w:t>
      </w:r>
    </w:p>
    <w:p>
      <w:pPr>
        <w:spacing w:after="80" w:before="80"/>
      </w:pPr>
      <w:r>
        <w:rPr>
          <w:rFonts w:ascii="Arial" w:cs="Arial" w:eastAsia="Arial" w:hAnsi="Arial"/>
          <w:color w:val="1A1A2E"/>
          <w:sz w:val="22"/>
          <w:szCs w:val="22"/>
        </w:rPr>
        <w:t xml:space="preserve">Organizations are identified by a name and a URL-friendly slug. The system supports an unlimited number of organizations.</w:t>
      </w:r>
    </w:p>
    <w:p/>
    <w:p>
      <w:pPr>
        <w:pStyle w:val="Heading2"/>
        <w:spacing w:after="120" w:before="300"/>
      </w:pPr>
      <w:r>
        <w:rPr>
          <w:rFonts w:ascii="Arial" w:cs="Arial" w:eastAsia="Arial" w:hAnsi="Arial"/>
          <w:b/>
          <w:bCs/>
          <w:color w:val="7C3AED"/>
          <w:sz w:val="28"/>
          <w:szCs w:val="28"/>
        </w:rPr>
        <w:t xml:space="preserve">J. Role-Based Access Control (Five Roles)</w:t>
      </w:r>
    </w:p>
    <w:p>
      <w:pPr>
        <w:spacing w:after="80" w:before="80"/>
      </w:pPr>
      <w:r>
        <w:rPr>
          <w:rFonts w:ascii="Arial" w:cs="Arial" w:eastAsia="Arial" w:hAnsi="Arial"/>
          <w:color w:val="1A1A2E"/>
          <w:sz w:val="22"/>
          <w:szCs w:val="22"/>
        </w:rPr>
        <w:t xml:space="preserve">Not every engineer should be able to confirm a production rollback. Quorum implements a five-tier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SUPER_ADMIN</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Full system access. Can manage all organizations, all users, all settings. Only held by platform administrators.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ADMIN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Full access within their organization. Can create users, manage data sources, access all endpoints.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OPERATOR</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Can ingest data, trigger simulations, confirm rollbacks, and run memory operations. The role for on-call engineers who need to act.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ANALYST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Read-only access to dashboards, incident history, and the knowledge graph. Can use the AI chat. Cannot trigger rollbacks.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VIEWER</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Basic read access. Can see dashboards but nothing sensitive. For executives and stakeholders who need visibility without action capability.</w:t>
            </w:r>
          </w:p>
        </w:tc>
      </w:tr>
    </w:tbl>
    <w:p>
      <w:pPr>
        <w:spacing w:after="80" w:before="80"/>
      </w:pPr>
      <w:r>
        <w:rPr>
          <w:rFonts w:ascii="Arial" w:cs="Arial" w:eastAsia="Arial" w:hAnsi="Arial"/>
          <w:color w:val="1A1A2E"/>
          <w:sz w:val="22"/>
          <w:szCs w:val="22"/>
        </w:rPr>
        <w:t xml:space="preserve">Every API endpoint is protected by role checks. Attempting to call a protected endpoint with an insufficient role returns a 403 Forbidden error. The role hierarchy is enforced at the dependency injection level — the framework automatically rejects insufficient-role requests before the endpoint logic runs.</w:t>
      </w:r>
    </w:p>
    <w:p/>
    <w:p>
      <w:pPr>
        <w:pStyle w:val="Heading2"/>
        <w:spacing w:after="120" w:before="300"/>
      </w:pPr>
      <w:r>
        <w:rPr>
          <w:rFonts w:ascii="Arial" w:cs="Arial" w:eastAsia="Arial" w:hAnsi="Arial"/>
          <w:b/>
          <w:bCs/>
          <w:color w:val="7C3AED"/>
          <w:sz w:val="28"/>
          <w:szCs w:val="28"/>
        </w:rPr>
        <w:t xml:space="preserve">K. Authentication &amp; Security System</w:t>
      </w:r>
    </w:p>
    <w:p>
      <w:pPr>
        <w:spacing w:after="80" w:before="80"/>
      </w:pPr>
      <w:r>
        <w:rPr>
          <w:rFonts w:ascii="Arial" w:cs="Arial" w:eastAsia="Arial" w:hAnsi="Arial"/>
          <w:color w:val="1A1A2E"/>
          <w:sz w:val="22"/>
          <w:szCs w:val="22"/>
        </w:rPr>
        <w:t xml:space="preserve">Quorum uses JWT (JSON Web Tokens) for authentication — the industry standard for stateless API authentication. The auth system is enterprise-grade:</w:t>
      </w:r>
    </w:p>
    <w:p>
      <w:pPr>
        <w:pStyle w:val="ListParagraph"/>
        <w:numPr>
          <w:ilvl w:val="0"/>
          <w:numId w:val="2"/>
        </w:numPr>
        <w:spacing w:after="60" w:before="60"/>
      </w:pPr>
      <w:r>
        <w:rPr>
          <w:rFonts w:ascii="Arial" w:cs="Arial" w:eastAsia="Arial" w:hAnsi="Arial"/>
          <w:b/>
          <w:bCs/>
          <w:color w:val="1A1A2E"/>
          <w:sz w:val="22"/>
          <w:szCs w:val="22"/>
        </w:rPr>
        <w:t xml:space="preserve">Access Tokens</w:t>
      </w:r>
      <w:r>
        <w:rPr>
          <w:rFonts w:ascii="Arial" w:cs="Arial" w:eastAsia="Arial" w:hAnsi="Arial"/>
          <w:color w:val="1A1A2E"/>
          <w:sz w:val="22"/>
          <w:szCs w:val="22"/>
        </w:rPr>
        <w:t xml:space="preserve">: Short-lived tokens (typically 15 minutes) issued on login. Used for every API request. Even if intercepted, expire quickly.</w:t>
      </w:r>
    </w:p>
    <w:p>
      <w:pPr>
        <w:pStyle w:val="ListParagraph"/>
        <w:numPr>
          <w:ilvl w:val="0"/>
          <w:numId w:val="2"/>
        </w:numPr>
        <w:spacing w:after="60" w:before="60"/>
      </w:pPr>
      <w:r>
        <w:rPr>
          <w:rFonts w:ascii="Arial" w:cs="Arial" w:eastAsia="Arial" w:hAnsi="Arial"/>
          <w:b/>
          <w:bCs/>
          <w:color w:val="1A1A2E"/>
          <w:sz w:val="22"/>
          <w:szCs w:val="22"/>
        </w:rPr>
        <w:t xml:space="preserve">Refresh Tokens</w:t>
      </w:r>
      <w:r>
        <w:rPr>
          <w:rFonts w:ascii="Arial" w:cs="Arial" w:eastAsia="Arial" w:hAnsi="Arial"/>
          <w:color w:val="1A1A2E"/>
          <w:sz w:val="22"/>
          <w:szCs w:val="22"/>
        </w:rPr>
        <w:t xml:space="preserve">: Long-lived tokens stored in the database. Used to get new access tokens without re-entering credentials. Can be individually revoked. If a device is lost, the refresh token for that device can be revoked without affecting other sessions.</w:t>
      </w:r>
    </w:p>
    <w:p>
      <w:pPr>
        <w:pStyle w:val="ListParagraph"/>
        <w:numPr>
          <w:ilvl w:val="0"/>
          <w:numId w:val="2"/>
        </w:numPr>
        <w:spacing w:after="60" w:before="60"/>
      </w:pPr>
      <w:r>
        <w:rPr>
          <w:rFonts w:ascii="Arial" w:cs="Arial" w:eastAsia="Arial" w:hAnsi="Arial"/>
          <w:b/>
          <w:bCs/>
          <w:color w:val="1A1A2E"/>
          <w:sz w:val="22"/>
          <w:szCs w:val="22"/>
        </w:rPr>
        <w:t xml:space="preserve">Token Revocation</w:t>
      </w:r>
      <w:r>
        <w:rPr>
          <w:rFonts w:ascii="Arial" w:cs="Arial" w:eastAsia="Arial" w:hAnsi="Arial"/>
          <w:color w:val="1A1A2E"/>
          <w:sz w:val="22"/>
          <w:szCs w:val="22"/>
        </w:rPr>
        <w:t xml:space="preserve">: Every refresh token is tracked in the database with an is_revoked flag. Logging out marks the token as revoked. Even if someone holds a valid refresh token, checking the revocation table prevents its use after logout.</w:t>
      </w:r>
    </w:p>
    <w:p>
      <w:pPr>
        <w:pStyle w:val="ListParagraph"/>
        <w:numPr>
          <w:ilvl w:val="0"/>
          <w:numId w:val="2"/>
        </w:numPr>
        <w:spacing w:after="60" w:before="60"/>
      </w:pPr>
      <w:r>
        <w:rPr>
          <w:rFonts w:ascii="Arial" w:cs="Arial" w:eastAsia="Arial" w:hAnsi="Arial"/>
          <w:b/>
          <w:bCs/>
          <w:color w:val="1A1A2E"/>
          <w:sz w:val="22"/>
          <w:szCs w:val="22"/>
        </w:rPr>
        <w:t xml:space="preserve">Password Hashing</w:t>
      </w:r>
      <w:r>
        <w:rPr>
          <w:rFonts w:ascii="Arial" w:cs="Arial" w:eastAsia="Arial" w:hAnsi="Arial"/>
          <w:color w:val="1A1A2E"/>
          <w:sz w:val="22"/>
          <w:szCs w:val="22"/>
        </w:rPr>
        <w:t xml:space="preserve">: Passwords are never stored in plain text. They are run through bcrypt, an intentionally slow hashing algorithm that makes brute-force attacks computationally prohibitive.</w:t>
      </w:r>
    </w:p>
    <w:p>
      <w:pPr>
        <w:pStyle w:val="ListParagraph"/>
        <w:numPr>
          <w:ilvl w:val="0"/>
          <w:numId w:val="2"/>
        </w:numPr>
        <w:spacing w:after="60" w:before="60"/>
      </w:pPr>
      <w:r>
        <w:rPr>
          <w:rFonts w:ascii="Arial" w:cs="Arial" w:eastAsia="Arial" w:hAnsi="Arial"/>
          <w:b/>
          <w:bCs/>
          <w:color w:val="1A1A2E"/>
          <w:sz w:val="22"/>
          <w:szCs w:val="22"/>
        </w:rPr>
        <w:t xml:space="preserve">Security Headers</w:t>
      </w:r>
      <w:r>
        <w:rPr>
          <w:rFonts w:ascii="Arial" w:cs="Arial" w:eastAsia="Arial" w:hAnsi="Arial"/>
          <w:color w:val="1A1A2E"/>
          <w:sz w:val="22"/>
          <w:szCs w:val="22"/>
        </w:rPr>
        <w:t xml:space="preserve">: Every response from the server includes security headers that tell browsers to refuse clickjacking (X-Frame-Options: DENY), MIME-sniffing (X-Content-Type-Options), and XSS attacks.</w:t>
      </w:r>
    </w:p>
    <w:p>
      <w:pPr>
        <w:pStyle w:val="ListParagraph"/>
        <w:numPr>
          <w:ilvl w:val="0"/>
          <w:numId w:val="2"/>
        </w:numPr>
        <w:spacing w:after="60" w:before="60"/>
      </w:pPr>
      <w:r>
        <w:rPr>
          <w:rFonts w:ascii="Arial" w:cs="Arial" w:eastAsia="Arial" w:hAnsi="Arial"/>
          <w:b/>
          <w:bCs/>
          <w:color w:val="1A1A2E"/>
          <w:sz w:val="22"/>
          <w:szCs w:val="22"/>
        </w:rPr>
        <w:t xml:space="preserve">Rate Limiting</w:t>
      </w:r>
      <w:r>
        <w:rPr>
          <w:rFonts w:ascii="Arial" w:cs="Arial" w:eastAsia="Arial" w:hAnsi="Arial"/>
          <w:color w:val="1A1A2E"/>
          <w:sz w:val="22"/>
          <w:szCs w:val="22"/>
        </w:rPr>
        <w:t xml:space="preserve">: The API enforces rate limits on every endpoint to prevent abuse and brute-force login attempts. Exceeding the limit returns HTTP 429 Too Many Requests.</w:t>
      </w:r>
    </w:p>
    <w:p/>
    <w:p>
      <w:pPr>
        <w:pStyle w:val="Heading2"/>
        <w:spacing w:after="120" w:before="300"/>
      </w:pPr>
      <w:r>
        <w:rPr>
          <w:rFonts w:ascii="Arial" w:cs="Arial" w:eastAsia="Arial" w:hAnsi="Arial"/>
          <w:b/>
          <w:bCs/>
          <w:color w:val="7C3AED"/>
          <w:sz w:val="28"/>
          <w:szCs w:val="28"/>
        </w:rPr>
        <w:t xml:space="preserve">L. Audit Logging</w:t>
      </w:r>
    </w:p>
    <w:p>
      <w:pPr>
        <w:spacing w:after="80" w:before="80"/>
      </w:pPr>
      <w:r>
        <w:rPr>
          <w:rFonts w:ascii="Arial" w:cs="Arial" w:eastAsia="Arial" w:hAnsi="Arial"/>
          <w:color w:val="1A1A2E"/>
          <w:sz w:val="22"/>
          <w:szCs w:val="22"/>
        </w:rPr>
        <w:t xml:space="preserve">Every consequential action in Quorum is recorded in the audit_logs table: who did what, to what resource, at what time, from what IP address, with what details. This includes rollback confirmations, data source connections, user account changes, and more.</w:t>
      </w:r>
    </w:p>
    <w:p>
      <w:pPr>
        <w:spacing w:after="80" w:before="80"/>
      </w:pPr>
      <w:r>
        <w:rPr>
          <w:rFonts w:ascii="Arial" w:cs="Arial" w:eastAsia="Arial" w:hAnsi="Arial"/>
          <w:color w:val="1A1A2E"/>
          <w:sz w:val="22"/>
          <w:szCs w:val="22"/>
        </w:rPr>
        <w:t xml:space="preserve">This is a compliance requirement for most enterprise customers. It means that if something goes wrong, there is a complete, tamper-evident record of every action taken in the system.</w:t>
      </w:r>
    </w:p>
    <w:p/>
    <w:p>
      <w:pPr>
        <w:pStyle w:val="Heading2"/>
        <w:spacing w:after="120" w:before="300"/>
      </w:pPr>
      <w:r>
        <w:rPr>
          <w:rFonts w:ascii="Arial" w:cs="Arial" w:eastAsia="Arial" w:hAnsi="Arial"/>
          <w:b/>
          <w:bCs/>
          <w:color w:val="7C3AED"/>
          <w:sz w:val="28"/>
          <w:szCs w:val="28"/>
        </w:rPr>
        <w:t xml:space="preserve">M. Real-Time WebSocket Streaming</w:t>
      </w:r>
    </w:p>
    <w:p>
      <w:pPr>
        <w:spacing w:after="80" w:before="80"/>
      </w:pPr>
      <w:r>
        <w:rPr>
          <w:rFonts w:ascii="Arial" w:cs="Arial" w:eastAsia="Arial" w:hAnsi="Arial"/>
          <w:color w:val="1A1A2E"/>
          <w:sz w:val="22"/>
          <w:szCs w:val="22"/>
        </w:rPr>
        <w:t xml:space="preserve">The live metrics dashboard works because of a WebSocket connection — a persistent, two-way data channel between the user's browser and the server that stays open as long as the page is open. Every 2 seconds, the metrics simulator generates new metric readings and broadcasts them to every connected browser simultaneously.</w:t>
      </w:r>
    </w:p>
    <w:p>
      <w:pPr>
        <w:spacing w:after="80" w:before="80"/>
      </w:pPr>
      <w:r>
        <w:rPr>
          <w:rFonts w:ascii="Arial" w:cs="Arial" w:eastAsia="Arial" w:hAnsi="Arial"/>
          <w:color w:val="1A1A2E"/>
          <w:sz w:val="22"/>
          <w:szCs w:val="22"/>
        </w:rPr>
        <w:t xml:space="preserve">If an incident is detected while a user is watching the dashboard, the incident data is piped through the same WebSocket connection in real time — the Incident Panel appears without the page reloading.</w:t>
      </w:r>
    </w:p>
    <w:p>
      <w:pPr>
        <w:spacing w:after="80" w:before="80"/>
      </w:pPr>
      <w:r>
        <w:rPr>
          <w:rFonts w:ascii="Arial" w:cs="Arial" w:eastAsia="Arial" w:hAnsi="Arial"/>
          <w:color w:val="1A1A2E"/>
          <w:sz w:val="22"/>
          <w:szCs w:val="22"/>
        </w:rPr>
        <w:t xml:space="preserve">The WebSocket endpoint also supports authentication — a token can be passed as a query parameter to verify the connecting user's identity before opening the channel.</w:t>
      </w:r>
    </w:p>
    <w:p/>
    <w:p>
      <w:pPr>
        <w:pStyle w:val="Heading2"/>
        <w:spacing w:after="120" w:before="300"/>
      </w:pPr>
      <w:r>
        <w:rPr>
          <w:rFonts w:ascii="Arial" w:cs="Arial" w:eastAsia="Arial" w:hAnsi="Arial"/>
          <w:b/>
          <w:bCs/>
          <w:color w:val="7C3AED"/>
          <w:sz w:val="28"/>
          <w:szCs w:val="28"/>
        </w:rPr>
        <w:t xml:space="preserve">N. Demo / Simulation Engine</w:t>
      </w:r>
    </w:p>
    <w:p>
      <w:pPr>
        <w:spacing w:after="80" w:before="80"/>
      </w:pPr>
      <w:r>
        <w:rPr>
          <w:rFonts w:ascii="Arial" w:cs="Arial" w:eastAsia="Arial" w:hAnsi="Arial"/>
          <w:color w:val="1A1A2E"/>
          <w:sz w:val="22"/>
          <w:szCs w:val="22"/>
        </w:rPr>
        <w:t xml:space="preserve">Quorum includes a built-in production incident simulator that makes demonstrating the product's value instant and compelling. With one click (or one API call), engineers and investors can trigger one of four realistic incident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Error Storm</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Error rate spikes from 0.08% to 18.7%. Latency climbs to 3,800ms. Simulates a bad code deployment causing cascading API failures. This is the most visually dramatic scenario.</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CPU Spike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CPU usage climbs from 28% to 96%. Simulates a memory-intensive computation or an infinite loop consuming all processing capacity.</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E293B"/>
                <w:sz w:val="20"/>
                <w:szCs w:val="20"/>
              </w:rPr>
              <w:t xml:space="preserve">Latency Blowup</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A1A2E"/>
                <w:sz w:val="20"/>
                <w:szCs w:val="20"/>
              </w:rPr>
              <w:t xml:space="preserve">Response times climb from 95ms to 4,200ms. Simulates a database bottleneck, a network partition, or an external service dependency becoming slow.</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Memory Leak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Memory usage gradually climbs over time. Simulates code that allocates memory without releasing it, eventually crashing the service.</w:t>
            </w:r>
          </w:p>
        </w:tc>
      </w:tr>
    </w:tbl>
    <w:p>
      <w:pPr>
        <w:spacing w:after="80" w:before="80"/>
      </w:pPr>
      <w:r>
        <w:rPr>
          <w:rFonts w:ascii="Arial" w:cs="Arial" w:eastAsia="Arial" w:hAnsi="Arial"/>
          <w:color w:val="1A1A2E"/>
          <w:sz w:val="22"/>
          <w:szCs w:val="22"/>
        </w:rPr>
        <w:t xml:space="preserve">Each scenario uses a realistic ramp function — the metrics do not jump instantly to critical; they climb over 8 seconds the way a real incident propagates. This makes the demo feel authentic, not staged.</w:t>
      </w:r>
    </w:p>
    <w:p/>
    <w:p>
      <w:pPr>
        <w:pStyle w:val="Heading2"/>
        <w:spacing w:after="120" w:before="300"/>
      </w:pPr>
      <w:r>
        <w:rPr>
          <w:rFonts w:ascii="Arial" w:cs="Arial" w:eastAsia="Arial" w:hAnsi="Arial"/>
          <w:b/>
          <w:bCs/>
          <w:color w:val="7C3AED"/>
          <w:sz w:val="28"/>
          <w:szCs w:val="28"/>
        </w:rPr>
        <w:t xml:space="preserve">O. Auto-Seeding on First Boot</w:t>
      </w:r>
    </w:p>
    <w:p>
      <w:pPr>
        <w:spacing w:after="80" w:before="80"/>
      </w:pPr>
      <w:r>
        <w:rPr>
          <w:rFonts w:ascii="Arial" w:cs="Arial" w:eastAsia="Arial" w:hAnsi="Arial"/>
          <w:color w:val="1A1A2E"/>
          <w:sz w:val="22"/>
          <w:szCs w:val="22"/>
        </w:rPr>
        <w:t xml:space="preserve">The first time Quorum's backend starts with an empty database, it automatically seeds 6 deployments and 2 complete P1 incidents into Cognee memory. This means the AI assistant and anomaly detection work immediately — without any manual setup. The seeded data represents a realistic deployment history including two incidents with full root causes and resolutions.</w:t>
      </w:r>
    </w:p>
    <w:p>
      <w:pPr>
        <w:spacing w:after="80" w:before="80"/>
      </w:pPr>
      <w:r>
        <w:rPr>
          <w:rFonts w:ascii="Arial" w:cs="Arial" w:eastAsia="Arial" w:hAnsi="Arial"/>
          <w:color w:val="1A1A2E"/>
          <w:sz w:val="22"/>
          <w:szCs w:val="22"/>
        </w:rPr>
        <w:t xml:space="preserve">This is a crucial product design decision: a first-time user who opens the demo gets a working, memory-populated system instantly rather than an empty shell.</w:t>
      </w:r>
    </w:p>
    <w:p>
      <w:pPr>
        <w:pageBreakBefore/>
        <w:spacing w:after="80" w:before="0"/>
      </w:pPr>
      <w:r>
        <w:rPr>
          <w:rFonts w:ascii="Arial" w:cs="Arial" w:eastAsia="Arial" w:hAnsi="Arial"/>
          <w:color w:val="64748B"/>
          <w:sz w:val="20"/>
          <w:szCs w:val="20"/>
        </w:rPr>
        <w:t xml:space="preserve">Part 5  </w:t>
      </w:r>
      <w:r>
        <w:rPr>
          <w:rFonts w:ascii="Arial" w:cs="Arial" w:eastAsia="Arial" w:hAnsi="Arial"/>
          <w:b/>
          <w:bCs/>
          <w:color w:val="4F46E5"/>
          <w:sz w:val="40"/>
          <w:szCs w:val="40"/>
        </w:rPr>
        <w:t xml:space="preserve">A Complete Incident — Step by Step</w:t>
      </w:r>
    </w:p>
    <w:p>
      <w:pPr>
        <w:spacing w:after="240" w:before="0"/>
      </w:pPr>
      <w:r>
        <w:rPr>
          <w:rFonts w:ascii="Arial" w:cs="Arial" w:eastAsia="Arial" w:hAnsi="Arial"/>
          <w:i/>
          <w:iCs/>
          <w:color w:val="334155"/>
          <w:sz w:val="22"/>
          <w:szCs w:val="22"/>
        </w:rPr>
        <w:t xml:space="preserve">From first alert to learned resolution</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What Actually Happens During a Quorum-Managed Incident</w:t>
      </w:r>
    </w:p>
    <w:p>
      <w:pPr>
        <w:spacing w:after="80" w:before="80"/>
      </w:pPr>
      <w:r>
        <w:rPr>
          <w:rFonts w:ascii="Arial" w:cs="Arial" w:eastAsia="Arial" w:hAnsi="Arial"/>
          <w:color w:val="1A1A2E"/>
          <w:sz w:val="22"/>
          <w:szCs w:val="22"/>
        </w:rPr>
        <w:t xml:space="preserve">Walk through a real scenario: Marcus Kim deploys a payment service update on a Tuesday afternoon. Twenty minutes later, production starts breaking. Here is every step Quorum takes: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T+0s</w:t>
            </w:r>
          </w:p>
        </w:tc>
        <w:tc>
          <w:tcPr>
            <w:tcW w:type="dxa" w:w="81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160"/>
            </w:tcMar>
          </w:tcPr>
          <w:p>
            <w:r>
              <w:rPr>
                <w:rFonts w:ascii="Arial" w:cs="Arial" w:eastAsia="Arial" w:hAnsi="Arial"/>
                <w:color w:val="1A1A2E"/>
                <w:sz w:val="22"/>
                <w:szCs w:val="22"/>
              </w:rPr>
              <w:t xml:space="preserve">Marcus's deployment is pushed to production. GitHub pushes the commit to Quorum via the GitHub integration. Quorum calls cognee.add() with the full deployment record, then cognee.cognify(). The knowledge graph now knows dep-007 exists, who wrote it, what it changed, and what the metrics were at deploy time.</w:t>
            </w:r>
          </w:p>
        </w:tc>
      </w:tr>
      <w:tr>
        <w:tc>
          <w:tcPr>
            <w:tcW w:type="dxa" w:w="1200"/>
            <w:tcBorders>
              <w:top w:val="single" w:color="CBD5E1" w:sz="1"/>
              <w:left w:val="single" w:color="CBD5E1" w:sz="1"/>
              <w:bottom w:val="single" w:color="CBD5E1" w:sz="1"/>
              <w:right w:val="single" w:color="CBD5E1" w:sz="1"/>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T+8min</w:t>
            </w:r>
          </w:p>
        </w:tc>
        <w:tc>
          <w:tcPr>
            <w:tcW w:type="dxa" w:w="81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160"/>
            </w:tcMar>
          </w:tcPr>
          <w:p>
            <w:r>
              <w:rPr>
                <w:rFonts w:ascii="Arial" w:cs="Arial" w:eastAsia="Arial" w:hAnsi="Arial"/>
                <w:color w:val="1A1A2E"/>
                <w:sz w:val="22"/>
                <w:szCs w:val="22"/>
              </w:rPr>
              <w:t xml:space="preserve">The payment service starts misbehaving. Error rates begin climbing — 0.08%, 0.5%, 2%, 5%... Quorum's monitor loop checks every 3 seconds and sees the trend.</w:t>
            </w:r>
          </w:p>
        </w:tc>
      </w:tr>
      <w:tr>
        <w:tc>
          <w:tcPr>
            <w:tcW w:type="dxa" w:w="1200"/>
            <w:tcBorders>
              <w:top w:val="single" w:color="CBD5E1" w:sz="1"/>
              <w:left w:val="single" w:color="CBD5E1" w:sz="1"/>
              <w:bottom w:val="single" w:color="CBD5E1" w:sz="1"/>
              <w:right w:val="single" w:color="CBD5E1"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T+9min</w:t>
            </w:r>
          </w:p>
        </w:tc>
        <w:tc>
          <w:tcPr>
            <w:tcW w:type="dxa" w:w="81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160"/>
            </w:tcMar>
          </w:tcPr>
          <w:p>
            <w:r>
              <w:rPr>
                <w:rFonts w:ascii="Arial" w:cs="Arial" w:eastAsia="Arial" w:hAnsi="Arial"/>
                <w:color w:val="1A1A2E"/>
                <w:sz w:val="22"/>
                <w:szCs w:val="22"/>
              </w:rPr>
              <w:t xml:space="preserve">Error rate crosses 5% threshold. CPU hits 85%. Quorum fires the anomaly detection: 'error rate critical (7.3%); CPU critical (87.1%)'. The Cognee recall pipeline activates immediately.</w:t>
            </w:r>
          </w:p>
        </w:tc>
      </w:tr>
      <w:tr>
        <w:tc>
          <w:tcPr>
            <w:tcW w:type="dxa" w:w="1200"/>
            <w:tcBorders>
              <w:top w:val="single" w:color="CBD5E1" w:sz="1"/>
              <w:left w:val="single" w:color="CBD5E1" w:sz="1"/>
              <w:bottom w:val="single" w:color="CBD5E1" w:sz="1"/>
              <w:right w:val="single" w:color="CBD5E1" w:sz="1"/>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T+9min +2s</w:t>
            </w:r>
          </w:p>
        </w:tc>
        <w:tc>
          <w:tcPr>
            <w:tcW w:type="dxa" w:w="81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160"/>
            </w:tcMar>
          </w:tcPr>
          <w:p>
            <w:r>
              <w:rPr>
                <w:rFonts w:ascii="Arial" w:cs="Arial" w:eastAsia="Arial" w:hAnsi="Arial"/>
                <w:color w:val="1A1A2E"/>
                <w:sz w:val="22"/>
                <w:szCs w:val="22"/>
              </w:rPr>
              <w:t xml:space="preserve">cognee.search(GRAPH_COMPLETION) traverses the knowledge graph from 'high error rate + high CPU + payment service'. It finds inc-001 from the seeded history: same symptom pattern, root cause was OOM in the payment queue. It returns: 'This matches the March 3rd incident. Root cause: payment processing change causing OOM. Safe state: dep-001 at commit a1b2c3d.'</w:t>
            </w:r>
          </w:p>
        </w:tc>
      </w:tr>
      <w:tr>
        <w:tc>
          <w:tcPr>
            <w:tcW w:type="dxa" w:w="1200"/>
            <w:tcBorders>
              <w:top w:val="single" w:color="CBD5E1" w:sz="1"/>
              <w:left w:val="single" w:color="CBD5E1" w:sz="1"/>
              <w:bottom w:val="single" w:color="CBD5E1" w:sz="1"/>
              <w:right w:val="single" w:color="CBD5E1"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T+9min +3s</w:t>
            </w:r>
          </w:p>
        </w:tc>
        <w:tc>
          <w:tcPr>
            <w:tcW w:type="dxa" w:w="81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160"/>
            </w:tcMar>
          </w:tcPr>
          <w:p>
            <w:r>
              <w:rPr>
                <w:rFonts w:ascii="Arial" w:cs="Arial" w:eastAsia="Arial" w:hAnsi="Arial"/>
                <w:color w:val="1A1A2E"/>
                <w:sz w:val="22"/>
                <w:szCs w:val="22"/>
              </w:rPr>
              <w:t xml:space="preserve">cognee.search(INSIGHTS) returns the graph relationships: payment-queue CAUSED OOM, OOM WAS_RESOLVED_BY dep-001, dep-007 MODIFIED payment-queue. The connection chain is complete.</w:t>
            </w:r>
          </w:p>
        </w:tc>
      </w:tr>
      <w:tr>
        <w:tc>
          <w:tcPr>
            <w:tcW w:type="dxa" w:w="1200"/>
            <w:tcBorders>
              <w:top w:val="single" w:color="CBD5E1" w:sz="1"/>
              <w:left w:val="single" w:color="CBD5E1" w:sz="1"/>
              <w:bottom w:val="single" w:color="CBD5E1" w:sz="1"/>
              <w:right w:val="single" w:color="CBD5E1" w:sz="1"/>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T+9min +4s</w:t>
            </w:r>
          </w:p>
        </w:tc>
        <w:tc>
          <w:tcPr>
            <w:tcW w:type="dxa" w:w="81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160"/>
            </w:tcMar>
          </w:tcPr>
          <w:p>
            <w:r>
              <w:rPr>
                <w:rFonts w:ascii="Arial" w:cs="Arial" w:eastAsia="Arial" w:hAnsi="Arial"/>
                <w:color w:val="1A1A2E"/>
                <w:sz w:val="22"/>
                <w:szCs w:val="22"/>
              </w:rPr>
              <w:t xml:space="preserve">QuorumAnalysis is assembled: anomaly=error storm, recall_answer=the Cognee explanation, safe_state=dep-001, confidence=HIGH. It is broadcast via WebSocket to every engineer's dashboard.</w:t>
            </w:r>
          </w:p>
        </w:tc>
      </w:tr>
      <w:tr>
        <w:tc>
          <w:tcPr>
            <w:tcW w:type="dxa" w:w="1200"/>
            <w:tcBorders>
              <w:top w:val="single" w:color="CBD5E1" w:sz="1"/>
              <w:left w:val="single" w:color="CBD5E1" w:sz="1"/>
              <w:bottom w:val="single" w:color="CBD5E1" w:sz="1"/>
              <w:right w:val="single" w:color="CBD5E1"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T+9min +5s</w:t>
            </w:r>
          </w:p>
        </w:tc>
        <w:tc>
          <w:tcPr>
            <w:tcW w:type="dxa" w:w="81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160"/>
            </w:tcMar>
          </w:tcPr>
          <w:p>
            <w:r>
              <w:rPr>
                <w:rFonts w:ascii="Arial" w:cs="Arial" w:eastAsia="Arial" w:hAnsi="Arial"/>
                <w:color w:val="1A1A2E"/>
                <w:sz w:val="22"/>
                <w:szCs w:val="22"/>
              </w:rPr>
              <w:t xml:space="preserve">Sarah Chen, the on-call engineer, sees the Incident Panel appear. She reads the Cognee analysis. It tells her exactly what she needs to know. She clicks 'Confirm Rollback to dep-001.'</w:t>
            </w:r>
          </w:p>
        </w:tc>
      </w:tr>
      <w:tr>
        <w:tc>
          <w:tcPr>
            <w:tcW w:type="dxa" w:w="1200"/>
            <w:tcBorders>
              <w:top w:val="single" w:color="CBD5E1" w:sz="1"/>
              <w:left w:val="single" w:color="CBD5E1" w:sz="1"/>
              <w:bottom w:val="single" w:color="CBD5E1" w:sz="1"/>
              <w:right w:val="single" w:color="CBD5E1" w:sz="1"/>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T+10min</w:t>
            </w:r>
          </w:p>
        </w:tc>
        <w:tc>
          <w:tcPr>
            <w:tcW w:type="dxa" w:w="81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160"/>
            </w:tcMar>
          </w:tcPr>
          <w:p>
            <w:r>
              <w:rPr>
                <w:rFonts w:ascii="Arial" w:cs="Arial" w:eastAsia="Arial" w:hAnsi="Arial"/>
                <w:color w:val="1A1A2E"/>
                <w:sz w:val="22"/>
                <w:szCs w:val="22"/>
              </w:rPr>
              <w:t xml:space="preserve">Rollback executes. Metrics simulator begins returning to healthy baselines. A new Incident record is synthesized and fed back to Cognee — dep-007 is now part of the knowledge graph as an incident-causing deployment. cognify() runs.</w:t>
            </w:r>
          </w:p>
        </w:tc>
      </w:tr>
      <w:tr>
        <w:tc>
          <w:tcPr>
            <w:tcW w:type="dxa" w:w="1200"/>
            <w:tcBorders>
              <w:top w:val="single" w:color="CBD5E1" w:sz="1"/>
              <w:left w:val="single" w:color="CBD5E1" w:sz="1"/>
              <w:bottom w:val="single" w:color="CBD5E1" w:sz="1"/>
              <w:right w:val="single" w:color="CBD5E1"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T+12min</w:t>
            </w:r>
          </w:p>
        </w:tc>
        <w:tc>
          <w:tcPr>
            <w:tcW w:type="dxa" w:w="81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160"/>
            </w:tcMar>
          </w:tcPr>
          <w:p>
            <w:r>
              <w:rPr>
                <w:rFonts w:ascii="Arial" w:cs="Arial" w:eastAsia="Arial" w:hAnsi="Arial"/>
                <w:color w:val="1A1A2E"/>
                <w:sz w:val="22"/>
                <w:szCs w:val="22"/>
              </w:rPr>
              <w:t xml:space="preserve">All metrics are green. The incident lasted 3 minutes from first detection to resolution. Without Quorum, it would have taken 18+ minutes of investigation. The postmortem writes itself — everything is already in Cognee.</w:t>
            </w:r>
          </w:p>
        </w:tc>
      </w:tr>
      <w:tr>
        <w:tc>
          <w:tcPr>
            <w:tcW w:type="dxa" w:w="1200"/>
            <w:tcBorders>
              <w:top w:val="single" w:color="CBD5E1" w:sz="1"/>
              <w:left w:val="single" w:color="CBD5E1" w:sz="1"/>
              <w:bottom w:val="single" w:color="CBD5E1" w:sz="1"/>
              <w:right w:val="single" w:color="CBD5E1" w:sz="1"/>
            </w:tcBorders>
            <w:shd w:fill="4F46E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Next Time</w:t>
            </w:r>
          </w:p>
        </w:tc>
        <w:tc>
          <w:tcPr>
            <w:tcW w:type="dxa" w:w="81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160"/>
            </w:tcMar>
          </w:tcPr>
          <w:p>
            <w:r>
              <w:rPr>
                <w:rFonts w:ascii="Arial" w:cs="Arial" w:eastAsia="Arial" w:hAnsi="Arial"/>
                <w:color w:val="1A1A2E"/>
                <w:sz w:val="22"/>
                <w:szCs w:val="22"/>
              </w:rPr>
              <w:t xml:space="preserve">The next time a payment service OOM incident occurs, Quorum's confidence level will be even higher — it now has two matching data points instead of one. Each incident makes the next resolution faster.</w:t>
            </w:r>
          </w:p>
        </w:tc>
      </w:tr>
    </w:tbl>
    <w:p>
      <w:pPr>
        <w:pageBreakBefore/>
        <w:spacing w:after="80" w:before="0"/>
      </w:pPr>
      <w:r>
        <w:rPr>
          <w:rFonts w:ascii="Arial" w:cs="Arial" w:eastAsia="Arial" w:hAnsi="Arial"/>
          <w:color w:val="64748B"/>
          <w:sz w:val="20"/>
          <w:szCs w:val="20"/>
        </w:rPr>
        <w:t xml:space="preserve">Part 6  </w:t>
      </w:r>
      <w:r>
        <w:rPr>
          <w:rFonts w:ascii="Arial" w:cs="Arial" w:eastAsia="Arial" w:hAnsi="Arial"/>
          <w:b/>
          <w:bCs/>
          <w:color w:val="4F46E5"/>
          <w:sz w:val="40"/>
          <w:szCs w:val="40"/>
        </w:rPr>
        <w:t xml:space="preserve">The Architecture — In Plain English</w:t>
      </w:r>
    </w:p>
    <w:p>
      <w:pPr>
        <w:spacing w:after="240" w:before="0"/>
      </w:pPr>
      <w:r>
        <w:rPr>
          <w:rFonts w:ascii="Arial" w:cs="Arial" w:eastAsia="Arial" w:hAnsi="Arial"/>
          <w:i/>
          <w:iCs/>
          <w:color w:val="334155"/>
          <w:sz w:val="22"/>
          <w:szCs w:val="22"/>
        </w:rPr>
        <w:t xml:space="preserve">Every component, every connection</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Five Layers, All Working Together</w:t>
      </w:r>
    </w:p>
    <w:p>
      <w:pPr>
        <w:spacing w:after="80" w:before="80"/>
      </w:pPr>
      <w:r>
        <w:rPr>
          <w:rFonts w:ascii="Arial" w:cs="Arial" w:eastAsia="Arial" w:hAnsi="Arial"/>
          <w:color w:val="1A1A2E"/>
          <w:sz w:val="22"/>
          <w:szCs w:val="22"/>
        </w:rPr>
        <w:t xml:space="preserve">Quorum is built as a modern web application with a clean separation between what the user sees (the frontend), the logic that runs on the server (the backend), the memory system (Cognee), the regular database (SQLite/PostgreSQL), and the AI model (Groq/Llama).</w:t>
      </w:r>
    </w:p>
    <w:p/>
    <w:p>
      <w:pPr>
        <w:pStyle w:val="Heading3"/>
        <w:spacing w:after="80" w:before="200"/>
      </w:pPr>
      <w:r>
        <w:rPr>
          <w:rFonts w:ascii="Arial" w:cs="Arial" w:eastAsia="Arial" w:hAnsi="Arial"/>
          <w:b/>
          <w:bCs/>
          <w:color w:val="1E293B"/>
          <w:sz w:val="24"/>
          <w:szCs w:val="24"/>
        </w:rPr>
        <w:t xml:space="preserve">Layer 1: The Frontend — What You See (Next.js / React)</w:t>
      </w:r>
    </w:p>
    <w:p>
      <w:pPr>
        <w:spacing w:after="80" w:before="80"/>
      </w:pPr>
      <w:r>
        <w:rPr>
          <w:rFonts w:ascii="Arial" w:cs="Arial" w:eastAsia="Arial" w:hAnsi="Arial"/>
          <w:color w:val="1A1A2E"/>
          <w:sz w:val="22"/>
          <w:szCs w:val="22"/>
        </w:rPr>
        <w:t xml:space="preserve">The user interface is built with Next.js, a framework for building fast, modern web applications in JavaScript. Every page the user sees — the landing page, the dashboard, the chat interface, the knowledge graph, the sources page, the user management page — is a React component that renders in the user's browser.</w:t>
      </w:r>
    </w:p>
    <w:p>
      <w:pPr>
        <w:spacing w:after="80" w:before="80"/>
      </w:pPr>
      <w:r>
        <w:rPr>
          <w:rFonts w:ascii="Arial" w:cs="Arial" w:eastAsia="Arial" w:hAnsi="Arial"/>
          <w:color w:val="1A1A2E"/>
          <w:sz w:val="22"/>
          <w:szCs w:val="22"/>
        </w:rPr>
        <w:t xml:space="preserve">The frontend communicates with the backend via REST API calls (standard web requests) for loading data, and via WebSocket for the live metrics stream. When the AI chat sends a message, it uses a streaming connection that delivers the AI's response word by word as it is generated — exactly like ChatGPT.</w:t>
      </w:r>
    </w:p>
    <w:p>
      <w:pPr>
        <w:spacing w:after="80" w:before="80"/>
      </w:pPr>
      <w:r>
        <w:rPr>
          <w:rFonts w:ascii="Arial" w:cs="Arial" w:eastAsia="Arial" w:hAnsi="Arial"/>
          <w:color w:val="1A1A2E"/>
          <w:sz w:val="22"/>
          <w:szCs w:val="22"/>
        </w:rPr>
        <w:t xml:space="preserve">The landing page in particular is a cinematic experience — full-screen particle animations, a real-time metrics visualization, glass-shattering text effects — designed to convey the gravity of production incidents and the confidence Quorum provides.</w:t>
      </w:r>
    </w:p>
    <w:p/>
    <w:p>
      <w:pPr>
        <w:pStyle w:val="Heading3"/>
        <w:spacing w:after="80" w:before="200"/>
      </w:pPr>
      <w:r>
        <w:rPr>
          <w:rFonts w:ascii="Arial" w:cs="Arial" w:eastAsia="Arial" w:hAnsi="Arial"/>
          <w:b/>
          <w:bCs/>
          <w:color w:val="1E293B"/>
          <w:sz w:val="24"/>
          <w:szCs w:val="24"/>
        </w:rPr>
        <w:t xml:space="preserve">Layer 2: The Backend — The Server (FastAPI / Python)</w:t>
      </w:r>
    </w:p>
    <w:p>
      <w:pPr>
        <w:spacing w:after="80" w:before="80"/>
      </w:pPr>
      <w:r>
        <w:rPr>
          <w:rFonts w:ascii="Arial" w:cs="Arial" w:eastAsia="Arial" w:hAnsi="Arial"/>
          <w:color w:val="1A1A2E"/>
          <w:sz w:val="22"/>
          <w:szCs w:val="22"/>
        </w:rPr>
        <w:t xml:space="preserve">The backend is built with FastAPI, the most modern and performant Python web framework. FastAPI handles all incoming requests from the frontend, runs the business logic, and coordinates between Cognee, the database, the metrics simulator, and the Groq API.</w:t>
      </w:r>
    </w:p>
    <w:p>
      <w:pPr>
        <w:spacing w:after="80" w:before="80"/>
      </w:pPr>
      <w:r>
        <w:rPr>
          <w:rFonts w:ascii="Arial" w:cs="Arial" w:eastAsia="Arial" w:hAnsi="Arial"/>
          <w:color w:val="1A1A2E"/>
          <w:sz w:val="22"/>
          <w:szCs w:val="22"/>
        </w:rPr>
        <w:t xml:space="preserve">The backend is organized into modules: auth (authentication), users (user management), sources (data source integrations), chat (AI assistant), and the core modules: cognee_service, quorum_engine, metrics_simulator, and github_service.</w:t>
      </w:r>
    </w:p>
    <w:p>
      <w:pPr>
        <w:spacing w:after="80" w:before="80"/>
      </w:pPr>
      <w:r>
        <w:rPr>
          <w:rFonts w:ascii="Arial" w:cs="Arial" w:eastAsia="Arial" w:hAnsi="Arial"/>
          <w:color w:val="1A1A2E"/>
          <w:sz w:val="22"/>
          <w:szCs w:val="22"/>
        </w:rPr>
        <w:t xml:space="preserve">FastAPI automatically generates interactive API documentation from the code, meaning every endpoint is self-documenting. The server runs asynchronously — it can handle many simultaneous requests without blocking, which is critical for the WebSocket streaming and parallel Cognee searches.</w:t>
      </w:r>
    </w:p>
    <w:p/>
    <w:p>
      <w:pPr>
        <w:pStyle w:val="Heading3"/>
        <w:spacing w:after="80" w:before="200"/>
      </w:pPr>
      <w:r>
        <w:rPr>
          <w:rFonts w:ascii="Arial" w:cs="Arial" w:eastAsia="Arial" w:hAnsi="Arial"/>
          <w:b/>
          <w:bCs/>
          <w:color w:val="1E293B"/>
          <w:sz w:val="24"/>
          <w:szCs w:val="24"/>
        </w:rPr>
        <w:t xml:space="preserve">Layer 3: Cognee — The Memory (Hybrid Graph + Vector Store)</w:t>
      </w:r>
    </w:p>
    <w:p>
      <w:pPr>
        <w:spacing w:after="80" w:before="80"/>
      </w:pPr>
      <w:r>
        <w:rPr>
          <w:rFonts w:ascii="Arial" w:cs="Arial" w:eastAsia="Arial" w:hAnsi="Arial"/>
          <w:color w:val="1A1A2E"/>
          <w:sz w:val="22"/>
          <w:szCs w:val="22"/>
        </w:rPr>
        <w:t xml:space="preserve">Already covered extensively in Part 3. Cognee is the central intelligence layer. The backend communicates with it through the official Python SDK: cognee.add(), cognee.cognify(), cognee.search(). Cognee stores its data in its own embedded databases — a graph database for relationships and a vector store for semantic search.</w:t>
      </w:r>
    </w:p>
    <w:p/>
    <w:p>
      <w:pPr>
        <w:pStyle w:val="Heading3"/>
        <w:spacing w:after="80" w:before="200"/>
      </w:pPr>
      <w:r>
        <w:rPr>
          <w:rFonts w:ascii="Arial" w:cs="Arial" w:eastAsia="Arial" w:hAnsi="Arial"/>
          <w:b/>
          <w:bCs/>
          <w:color w:val="1E293B"/>
          <w:sz w:val="24"/>
          <w:szCs w:val="24"/>
        </w:rPr>
        <w:t xml:space="preserve">Layer 4: The Database — The Record (SQLite / PostgreSQL)</w:t>
      </w:r>
    </w:p>
    <w:p>
      <w:pPr>
        <w:spacing w:after="80" w:before="80"/>
      </w:pPr>
      <w:r>
        <w:rPr>
          <w:rFonts w:ascii="Arial" w:cs="Arial" w:eastAsia="Arial" w:hAnsi="Arial"/>
          <w:color w:val="1A1A2E"/>
          <w:sz w:val="22"/>
          <w:szCs w:val="22"/>
        </w:rPr>
        <w:t xml:space="preserve">Separate from Cognee, Quorum has a traditional SQL database that stores: user accounts, organization records, refresh tokens, conversations and messages, data source configurations, and audit logs. This is structured, relational data that does not need graph reasoning — just reliable storage.</w:t>
      </w:r>
    </w:p>
    <w:p>
      <w:pPr>
        <w:spacing w:after="80" w:before="80"/>
      </w:pPr>
      <w:r>
        <w:rPr>
          <w:rFonts w:ascii="Arial" w:cs="Arial" w:eastAsia="Arial" w:hAnsi="Arial"/>
          <w:color w:val="1A1A2E"/>
          <w:sz w:val="22"/>
          <w:szCs w:val="22"/>
        </w:rPr>
        <w:t xml:space="preserve">SQLite is used for local development (zero setup — it is a single file). PostgreSQL is used in production (enterprise-grade, supports multiple simultaneous connections and high-volume writes).</w:t>
      </w:r>
    </w:p>
    <w:p/>
    <w:p>
      <w:pPr>
        <w:pStyle w:val="Heading3"/>
        <w:spacing w:after="80" w:before="200"/>
      </w:pPr>
      <w:r>
        <w:rPr>
          <w:rFonts w:ascii="Arial" w:cs="Arial" w:eastAsia="Arial" w:hAnsi="Arial"/>
          <w:b/>
          <w:bCs/>
          <w:color w:val="1E293B"/>
          <w:sz w:val="24"/>
          <w:szCs w:val="24"/>
        </w:rPr>
        <w:t xml:space="preserve">Layer 5: The AI Model — The Reasoning (Groq / Llama-3.3-70b)</w:t>
      </w:r>
    </w:p>
    <w:p>
      <w:pPr>
        <w:spacing w:after="80" w:before="80"/>
      </w:pPr>
      <w:r>
        <w:rPr>
          <w:rFonts w:ascii="Arial" w:cs="Arial" w:eastAsia="Arial" w:hAnsi="Arial"/>
          <w:color w:val="1A1A2E"/>
          <w:sz w:val="22"/>
          <w:szCs w:val="22"/>
        </w:rPr>
        <w:t xml:space="preserve">The AI chat assistant and Cognee's graph enrichment both use large language models — the kind of AI that powers ChatGPT. Quorum uses Llama-3.3-70b, Meta's most capable open-source model with 70 billion parameters, served through Groq's specialized inference hardware.</w:t>
      </w:r>
    </w:p>
    <w:p>
      <w:pPr>
        <w:spacing w:after="80" w:before="80"/>
      </w:pPr>
      <w:r>
        <w:rPr>
          <w:rFonts w:ascii="Arial" w:cs="Arial" w:eastAsia="Arial" w:hAnsi="Arial"/>
          <w:color w:val="1A1A2E"/>
          <w:sz w:val="22"/>
          <w:szCs w:val="22"/>
        </w:rPr>
        <w:t xml:space="preserve">Groq uses custom chips (Language Processing Units, or LPUs) that make inference dramatically faster than standard GPU-based cloud AI. A response that would take 5-10 seconds from OpenAI arrives in under 1 second from Groq. This matters for an incident tool where seconds count.</w:t>
      </w:r>
    </w:p>
    <w:p>
      <w:pPr>
        <w:spacing w:after="80" w:before="80"/>
      </w:pPr>
      <w:r>
        <w:rPr>
          <w:rFonts w:ascii="Arial" w:cs="Arial" w:eastAsia="Arial" w:hAnsi="Arial"/>
          <w:color w:val="1A1A2E"/>
          <w:sz w:val="22"/>
          <w:szCs w:val="22"/>
        </w:rPr>
        <w:t xml:space="preserve">Groq's API is OpenAI-compatible — it uses the exact same interface, meaning the code works with either provider by changing a single environment variable and API key.</w:t>
      </w:r>
    </w:p>
    <w:p>
      <w:pPr>
        <w:pageBreakBefore/>
        <w:spacing w:after="80" w:before="0"/>
      </w:pPr>
      <w:r>
        <w:rPr>
          <w:rFonts w:ascii="Arial" w:cs="Arial" w:eastAsia="Arial" w:hAnsi="Arial"/>
          <w:color w:val="64748B"/>
          <w:sz w:val="20"/>
          <w:szCs w:val="20"/>
        </w:rPr>
        <w:t xml:space="preserve">Part 7  </w:t>
      </w:r>
      <w:r>
        <w:rPr>
          <w:rFonts w:ascii="Arial" w:cs="Arial" w:eastAsia="Arial" w:hAnsi="Arial"/>
          <w:b/>
          <w:bCs/>
          <w:color w:val="4F46E5"/>
          <w:sz w:val="40"/>
          <w:szCs w:val="40"/>
        </w:rPr>
        <w:t xml:space="preserve">The Vellum Integration — Cognee Hackathon</w:t>
      </w:r>
    </w:p>
    <w:p>
      <w:pPr>
        <w:spacing w:after="240" w:before="0"/>
      </w:pPr>
      <w:r>
        <w:rPr>
          <w:rFonts w:ascii="Arial" w:cs="Arial" w:eastAsia="Arial" w:hAnsi="Arial"/>
          <w:i/>
          <w:iCs/>
          <w:color w:val="334155"/>
          <w:sz w:val="22"/>
          <w:szCs w:val="22"/>
        </w:rPr>
        <w:t xml:space="preserve">Bringing Quorum's memory to enterprise AI workflows</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What Is Vellum?</w:t>
      </w:r>
    </w:p>
    <w:p>
      <w:pPr>
        <w:spacing w:after="80" w:before="80"/>
      </w:pPr>
      <w:r>
        <w:rPr>
          <w:rFonts w:ascii="Arial" w:cs="Arial" w:eastAsia="Arial" w:hAnsi="Arial"/>
          <w:color w:val="1A1A2E"/>
          <w:sz w:val="22"/>
          <w:szCs w:val="22"/>
        </w:rPr>
        <w:t xml:space="preserve">Vellum is an enterprise platform for building, testing, deploying, and monitoring AI workflows. Large companies use Vellum to build production-grade AI pipelines — things like customer support automation, document analysis, or intelligent routing systems. Vellum provides a visual drag-and-drop editor where non-engineers can build AI workflows by connecting blocks together.</w:t>
      </w:r>
    </w:p>
    <w:p/>
    <w:p>
      <w:pPr>
        <w:pStyle w:val="Heading2"/>
        <w:spacing w:after="120" w:before="300"/>
      </w:pPr>
      <w:r>
        <w:rPr>
          <w:rFonts w:ascii="Arial" w:cs="Arial" w:eastAsia="Arial" w:hAnsi="Arial"/>
          <w:b/>
          <w:bCs/>
          <w:color w:val="7C3AED"/>
          <w:sz w:val="28"/>
          <w:szCs w:val="28"/>
        </w:rPr>
        <w:t xml:space="preserve">The Integration: cognee-integration-vellum</w:t>
      </w:r>
    </w:p>
    <w:p>
      <w:pPr>
        <w:spacing w:after="80" w:before="80"/>
      </w:pPr>
      <w:r>
        <w:rPr>
          <w:rFonts w:ascii="Arial" w:cs="Arial" w:eastAsia="Arial" w:hAnsi="Arial"/>
          <w:color w:val="1A1A2E"/>
          <w:sz w:val="22"/>
          <w:szCs w:val="22"/>
        </w:rPr>
        <w:t xml:space="preserve">As part of the Cognee AI hackathon, Quorum's team built a standalone Python package — cognee-integration-vellum — that brings Cognee's graph memory capabilities into Vellum's workflow system as native, drag-and-drop blocks.</w:t>
      </w:r>
    </w:p>
    <w:p>
      <w:pPr>
        <w:spacing w:after="80" w:before="80"/>
      </w:pPr>
      <w:r>
        <w:rPr>
          <w:rFonts w:ascii="Arial" w:cs="Arial" w:eastAsia="Arial" w:hAnsi="Arial"/>
          <w:color w:val="1A1A2E"/>
          <w:sz w:val="22"/>
          <w:szCs w:val="22"/>
        </w:rPr>
        <w:t xml:space="preserve">The package provides three Vellum Workflow nodes — blocks that appear in Vellum's visual editor and can be connected together into AI pipelines:</w:t>
      </w:r>
    </w:p>
    <w:p/>
    <w:p>
      <w:pPr>
        <w:pStyle w:val="Heading3"/>
        <w:spacing w:after="80" w:before="200"/>
      </w:pPr>
      <w:r>
        <w:rPr>
          <w:rFonts w:ascii="Arial" w:cs="Arial" w:eastAsia="Arial" w:hAnsi="Arial"/>
          <w:b/>
          <w:bCs/>
          <w:color w:val="1E293B"/>
          <w:sz w:val="24"/>
          <w:szCs w:val="24"/>
        </w:rPr>
        <w:t xml:space="preserve">CogneeRememberNode — The Ingestion Block</w:t>
      </w:r>
    </w:p>
    <w:p>
      <w:pPr>
        <w:spacing w:after="80" w:before="80"/>
      </w:pPr>
      <w:r>
        <w:rPr>
          <w:rFonts w:ascii="Arial" w:cs="Arial" w:eastAsia="Arial" w:hAnsi="Arial"/>
          <w:color w:val="1A1A2E"/>
          <w:sz w:val="22"/>
          <w:szCs w:val="22"/>
        </w:rPr>
        <w:t xml:space="preserve">This block takes any text as input and ingests it into Cognee's knowledge graph (calling add() then cognify()). A Vellum workflow that processes customer support tickets would run every ticket through CogneeRememberNode — building a continuously growing memory of every customer issue, its category, its resolution, and who handled it. Future searches become more accurate as the graph grows.</w:t>
      </w:r>
    </w:p>
    <w:p/>
    <w:p>
      <w:pPr>
        <w:pStyle w:val="Heading3"/>
        <w:spacing w:after="80" w:before="200"/>
      </w:pPr>
      <w:r>
        <w:rPr>
          <w:rFonts w:ascii="Arial" w:cs="Arial" w:eastAsia="Arial" w:hAnsi="Arial"/>
          <w:b/>
          <w:bCs/>
          <w:color w:val="1E293B"/>
          <w:sz w:val="24"/>
          <w:szCs w:val="24"/>
        </w:rPr>
        <w:t xml:space="preserve">CogneeRecallNode — The Memory Retrieval Block</w:t>
      </w:r>
    </w:p>
    <w:p>
      <w:pPr>
        <w:spacing w:after="80" w:before="80"/>
      </w:pPr>
      <w:r>
        <w:rPr>
          <w:rFonts w:ascii="Arial" w:cs="Arial" w:eastAsia="Arial" w:hAnsi="Arial"/>
          <w:color w:val="1A1A2E"/>
          <w:sz w:val="22"/>
          <w:szCs w:val="22"/>
        </w:rPr>
        <w:t xml:space="preserve">This block takes a question or query, searches Cognee's graph using both GRAPH_COMPLETION and INSIGHTS, and returns a grounded answer with citations. A Vellum workflow for a customer-facing chatbot would route every user question through CogneeRecallNode before generating a response — ensuring the answer is grounded in actual stored knowledge rather than hallucinated.</w:t>
      </w:r>
    </w:p>
    <w:p/>
    <w:p>
      <w:pPr>
        <w:pStyle w:val="Heading3"/>
        <w:spacing w:after="80" w:before="200"/>
      </w:pPr>
      <w:r>
        <w:rPr>
          <w:rFonts w:ascii="Arial" w:cs="Arial" w:eastAsia="Arial" w:hAnsi="Arial"/>
          <w:b/>
          <w:bCs/>
          <w:color w:val="1E293B"/>
          <w:sz w:val="24"/>
          <w:szCs w:val="24"/>
        </w:rPr>
        <w:t xml:space="preserve">CogneeMemoryDriftNode — The Novel Feature</w:t>
      </w:r>
    </w:p>
    <w:p>
      <w:pPr>
        <w:spacing w:after="80" w:before="80"/>
      </w:pPr>
      <w:r>
        <w:rPr>
          <w:rFonts w:ascii="Arial" w:cs="Arial" w:eastAsia="Arial" w:hAnsi="Arial"/>
          <w:color w:val="1A1A2E"/>
          <w:sz w:val="22"/>
          <w:szCs w:val="22"/>
        </w:rPr>
        <w:t xml:space="preserve">This is the original contribution that distinguishes this integration from standard Cognee usage. It solves a problem that every AI workflow faces: hallucination. AI models sometimes generate confident-sounding answers that are factually wrong — they 'drift' away from ground truth.</w:t>
      </w:r>
    </w:p>
    <w:p>
      <w:pPr>
        <w:spacing w:after="80" w:before="80"/>
      </w:pPr>
      <w:r>
        <w:rPr>
          <w:rFonts w:ascii="Arial" w:cs="Arial" w:eastAsia="Arial" w:hAnsi="Arial"/>
          <w:color w:val="1A1A2E"/>
          <w:sz w:val="22"/>
          <w:szCs w:val="22"/>
        </w:rPr>
        <w:t xml:space="preserve">CogneeMemoryDriftNode works by taking two inputs: the question that was asked, and the answer that the AI just generated. It then searches Cognee for the ground-truth answer from the knowledge graph, and computes a 'drift score' — a number between 0 and 1 — measuring how different the AI's answer is from what Cognee actually knows.</w:t>
      </w:r>
    </w:p>
    <w:p>
      <w:pPr>
        <w:spacing w:after="80" w:before="80"/>
      </w:pPr>
      <w:r>
        <w:rPr>
          <w:rFonts w:ascii="Arial" w:cs="Arial" w:eastAsia="Arial" w:hAnsi="Arial"/>
          <w:color w:val="1A1A2E"/>
          <w:sz w:val="22"/>
          <w:szCs w:val="22"/>
        </w:rPr>
        <w:t xml:space="preserve">A drift score of 0 means the AI's answer is identical to the stored knowledge. A score of 1.0 means it shares no words or concepts with the stored knowledge — likely hallucination. If the score exceeds a configurable threshold (default 0.65), is_drifting is flagged True, and the workflow can route to a correction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Why Drift Detection Matters</w:t>
            </w:r>
          </w:p>
          <w:p>
            <w:pPr>
              <w:spacing w:after="0" w:before="40"/>
            </w:pPr>
            <w:r>
              <w:rPr>
                <w:rFonts w:ascii="Arial" w:cs="Arial" w:eastAsia="Arial" w:hAnsi="Arial"/>
                <w:color w:val="1A1A2E"/>
                <w:sz w:val="22"/>
                <w:szCs w:val="22"/>
              </w:rPr>
              <w:t xml:space="preserve">Vellum already has an Evaluations feature for testing AI accuracy — but it requires manually prepared 'golden datasets' of correct answers. CogneeMemoryDriftNode works continuously from the live knowledge graph, meaning every workflow execution is automatically checked against accumulated memory without any human curation. It gets better automatically as more knowledge is ingested.</w:t>
            </w:r>
          </w:p>
        </w:tc>
      </w:tr>
    </w:tbl>
    <w:p>
      <w:pPr>
        <w:spacing w:after="80" w:before="80"/>
      </w:pPr>
      <w:r>
        <w:rPr>
          <w:rFonts w:ascii="Arial" w:cs="Arial" w:eastAsia="Arial" w:hAnsi="Arial"/>
          <w:color w:val="1A1A2E"/>
          <w:sz w:val="22"/>
          <w:szCs w:val="22"/>
        </w:rPr>
        <w:t xml:space="preserve">The drift detection uses token-level Jaccard distance — a mathematical measure of how much two sets of words overlap — requiring zero external dependencies. Simple, fast, and effective.</w:t>
      </w:r>
    </w:p>
    <w:p/>
    <w:p>
      <w:pPr>
        <w:pStyle w:val="Heading2"/>
        <w:spacing w:after="120" w:before="300"/>
      </w:pPr>
      <w:r>
        <w:rPr>
          <w:rFonts w:ascii="Arial" w:cs="Arial" w:eastAsia="Arial" w:hAnsi="Arial"/>
          <w:b/>
          <w:bCs/>
          <w:color w:val="7C3AED"/>
          <w:sz w:val="28"/>
          <w:szCs w:val="28"/>
        </w:rPr>
        <w:t xml:space="preserve">MemoryScope — Production-Grade Dataset Isolation</w:t>
      </w:r>
    </w:p>
    <w:p>
      <w:pPr>
        <w:spacing w:after="80" w:before="80"/>
      </w:pPr>
      <w:r>
        <w:rPr>
          <w:rFonts w:ascii="Arial" w:cs="Arial" w:eastAsia="Arial" w:hAnsi="Arial"/>
          <w:color w:val="1A1A2E"/>
          <w:sz w:val="22"/>
          <w:szCs w:val="22"/>
        </w:rPr>
        <w:t xml:space="preserve">The integration also introduces MemoryScope, a three-level dataset isolation system:</w:t>
      </w:r>
    </w:p>
    <w:p>
      <w:pPr>
        <w:pStyle w:val="ListParagraph"/>
        <w:numPr>
          <w:ilvl w:val="0"/>
          <w:numId w:val="2"/>
        </w:numPr>
        <w:spacing w:after="60" w:before="60"/>
      </w:pPr>
      <w:r>
        <w:rPr>
          <w:rFonts w:ascii="Arial" w:cs="Arial" w:eastAsia="Arial" w:hAnsi="Arial"/>
          <w:b/>
          <w:bCs/>
          <w:color w:val="1A1A2E"/>
          <w:sz w:val="22"/>
          <w:szCs w:val="22"/>
        </w:rPr>
        <w:t xml:space="preserve">WORKFLOW scope (default)</w:t>
      </w:r>
      <w:r>
        <w:rPr>
          <w:rFonts w:ascii="Arial" w:cs="Arial" w:eastAsia="Arial" w:hAnsi="Arial"/>
          <w:color w:val="1A1A2E"/>
          <w:sz w:val="22"/>
          <w:szCs w:val="22"/>
        </w:rPr>
        <w:t xml:space="preserve">: Each Vellum workflow deployment has its own isolated Cognee dataset. A customer support workflow and a sales workflow do not share memory.</w:t>
      </w:r>
    </w:p>
    <w:p>
      <w:pPr>
        <w:pStyle w:val="ListParagraph"/>
        <w:numPr>
          <w:ilvl w:val="0"/>
          <w:numId w:val="2"/>
        </w:numPr>
        <w:spacing w:after="60" w:before="60"/>
      </w:pPr>
      <w:r>
        <w:rPr>
          <w:rFonts w:ascii="Arial" w:cs="Arial" w:eastAsia="Arial" w:hAnsi="Arial"/>
          <w:b/>
          <w:bCs/>
          <w:color w:val="1A1A2E"/>
          <w:sz w:val="22"/>
          <w:szCs w:val="22"/>
        </w:rPr>
        <w:t xml:space="preserve">USER scope</w:t>
      </w:r>
      <w:r>
        <w:rPr>
          <w:rFonts w:ascii="Arial" w:cs="Arial" w:eastAsia="Arial" w:hAnsi="Arial"/>
          <w:color w:val="1A1A2E"/>
          <w:sz w:val="22"/>
          <w:szCs w:val="22"/>
        </w:rPr>
        <w:t xml:space="preserve">: Memory is isolated per user. User Alice's interactions are kept separate from User Bob's. The system automatically namespaces datasets as 'vellum_{workflow}_{user_id}'.</w:t>
      </w:r>
    </w:p>
    <w:p>
      <w:pPr>
        <w:pStyle w:val="ListParagraph"/>
        <w:numPr>
          <w:ilvl w:val="0"/>
          <w:numId w:val="2"/>
        </w:numPr>
        <w:spacing w:after="60" w:before="60"/>
      </w:pPr>
      <w:r>
        <w:rPr>
          <w:rFonts w:ascii="Arial" w:cs="Arial" w:eastAsia="Arial" w:hAnsi="Arial"/>
          <w:b/>
          <w:bCs/>
          <w:color w:val="1A1A2E"/>
          <w:sz w:val="22"/>
          <w:szCs w:val="22"/>
        </w:rPr>
        <w:t xml:space="preserve">GLOBAL scope</w:t>
      </w:r>
      <w:r>
        <w:rPr>
          <w:rFonts w:ascii="Arial" w:cs="Arial" w:eastAsia="Arial" w:hAnsi="Arial"/>
          <w:color w:val="1A1A2E"/>
          <w:sz w:val="22"/>
          <w:szCs w:val="22"/>
        </w:rPr>
        <w:t xml:space="preserve">: One organization-wide dataset shared across all workflows and users. For knowledge that should be universally accessible.</w:t>
      </w:r>
    </w:p>
    <w:p>
      <w:pPr>
        <w:pageBreakBefore/>
        <w:spacing w:after="80" w:before="0"/>
      </w:pPr>
      <w:r>
        <w:rPr>
          <w:rFonts w:ascii="Arial" w:cs="Arial" w:eastAsia="Arial" w:hAnsi="Arial"/>
          <w:color w:val="64748B"/>
          <w:sz w:val="20"/>
          <w:szCs w:val="20"/>
        </w:rPr>
        <w:t xml:space="preserve">Part 8  </w:t>
      </w:r>
      <w:r>
        <w:rPr>
          <w:rFonts w:ascii="Arial" w:cs="Arial" w:eastAsia="Arial" w:hAnsi="Arial"/>
          <w:b/>
          <w:bCs/>
          <w:color w:val="4F46E5"/>
          <w:sz w:val="40"/>
          <w:szCs w:val="40"/>
        </w:rPr>
        <w:t xml:space="preserve">Business Value &amp; Market Opportunity</w:t>
      </w:r>
    </w:p>
    <w:p>
      <w:pPr>
        <w:spacing w:after="240" w:before="0"/>
      </w:pPr>
      <w:r>
        <w:rPr>
          <w:rFonts w:ascii="Arial" w:cs="Arial" w:eastAsia="Arial" w:hAnsi="Arial"/>
          <w:i/>
          <w:iCs/>
          <w:color w:val="334155"/>
          <w:sz w:val="22"/>
          <w:szCs w:val="22"/>
        </w:rPr>
        <w:t xml:space="preserve">Why this matters commercially</w:t>
      </w:r>
    </w:p>
    <w:p>
      <w:pPr>
        <w:pBdr>
          <w:bottom w:val="single" w:color="CBD5E1" w:sz="4" w:space="1"/>
        </w:pBdr>
        <w:spacing w:after="120" w:before="120"/>
      </w:pPr>
    </w:p>
    <w:p/>
    <w:p>
      <w:pPr>
        <w:pStyle w:val="Heading2"/>
        <w:spacing w:after="120" w:before="300"/>
      </w:pPr>
      <w:r>
        <w:rPr>
          <w:rFonts w:ascii="Arial" w:cs="Arial" w:eastAsia="Arial" w:hAnsi="Arial"/>
          <w:b/>
          <w:bCs/>
          <w:color w:val="7C3AED"/>
          <w:sz w:val="28"/>
          <w:szCs w:val="28"/>
        </w:rPr>
        <w:t xml:space="preserve">The Immediate Value: Time to Resolution</w:t>
      </w:r>
    </w:p>
    <w:p>
      <w:pPr>
        <w:spacing w:after="80" w:before="80"/>
      </w:pPr>
      <w:r>
        <w:rPr>
          <w:rFonts w:ascii="Arial" w:cs="Arial" w:eastAsia="Arial" w:hAnsi="Arial"/>
          <w:color w:val="1A1A2E"/>
          <w:sz w:val="22"/>
          <w:szCs w:val="22"/>
        </w:rPr>
        <w:t xml:space="preserve">The most measurable impact of Quorum is the reduction in Mean Time to Recovery (MTTR) — the standard industry metric for how long it takes to fix a production incident. Industry benchmarks show that the average MTTR for a production incident is 60-90 minutes for teams without dedicated tooling.</w:t>
      </w:r>
    </w:p>
    <w:p>
      <w:pPr>
        <w:spacing w:after="80" w:before="80"/>
      </w:pPr>
      <w:r>
        <w:rPr>
          <w:rFonts w:ascii="Arial" w:cs="Arial" w:eastAsia="Arial" w:hAnsi="Arial"/>
          <w:color w:val="1A1A2E"/>
          <w:sz w:val="22"/>
          <w:szCs w:val="22"/>
        </w:rPr>
        <w:t xml:space="preserve">Quorum's demo consistently shows resolution in under 3 minutes from first detection to confirmed rollback. Even accounting for real-world complexity, a 10-15x reduction in MTTR is achievable. For a company experiencing 2-4 production incidents per month at $10,000/hour in downtime cost, this is $200,000-$400,000 per year in direct savings — before counting the engineering hours, customer churn, and SLA penalties.</w:t>
      </w:r>
    </w:p>
    <w:p/>
    <w:p>
      <w:pPr>
        <w:pStyle w:val="Heading2"/>
        <w:spacing w:after="120" w:before="300"/>
      </w:pPr>
      <w:r>
        <w:rPr>
          <w:rFonts w:ascii="Arial" w:cs="Arial" w:eastAsia="Arial" w:hAnsi="Arial"/>
          <w:b/>
          <w:bCs/>
          <w:color w:val="7C3AED"/>
          <w:sz w:val="28"/>
          <w:szCs w:val="28"/>
        </w:rPr>
        <w:t xml:space="preserve">The Compounding Value: Institutional Memory</w:t>
      </w:r>
    </w:p>
    <w:p>
      <w:pPr>
        <w:spacing w:after="80" w:before="80"/>
      </w:pPr>
      <w:r>
        <w:rPr>
          <w:rFonts w:ascii="Arial" w:cs="Arial" w:eastAsia="Arial" w:hAnsi="Arial"/>
          <w:color w:val="1A1A2E"/>
          <w:sz w:val="22"/>
          <w:szCs w:val="22"/>
        </w:rPr>
        <w:t xml:space="preserve">The less obvious but more durable value is institutional memory. Companies lose enormous value when experienced engineers leave — they take years of accumulated knowledge about how the system behaves, what has broken before, and what fixes work. This is called the 'bus factor': how many engineers could leave before the team is in serious trouble.</w:t>
      </w:r>
    </w:p>
    <w:p>
      <w:pPr>
        <w:spacing w:after="80" w:before="80"/>
      </w:pPr>
      <w:r>
        <w:rPr>
          <w:rFonts w:ascii="Arial" w:cs="Arial" w:eastAsia="Arial" w:hAnsi="Arial"/>
          <w:color w:val="1A1A2E"/>
          <w:sz w:val="22"/>
          <w:szCs w:val="22"/>
        </w:rPr>
        <w:t xml:space="preserve">Quorum makes institutional memory organizational rather than personal. Every incident, every resolution, every deployed change is permanently recorded in Cognee's graph and immediately accessible to any engineer on the team, including those hired tomorrow. A brand-new on-call engineer has access to the full system history on their first night on-call.</w:t>
      </w:r>
    </w:p>
    <w:p/>
    <w:p>
      <w:pPr>
        <w:pStyle w:val="Heading2"/>
        <w:spacing w:after="120" w:before="300"/>
      </w:pPr>
      <w:r>
        <w:rPr>
          <w:rFonts w:ascii="Arial" w:cs="Arial" w:eastAsia="Arial" w:hAnsi="Arial"/>
          <w:b/>
          <w:bCs/>
          <w:color w:val="7C3AED"/>
          <w:sz w:val="28"/>
          <w:szCs w:val="28"/>
        </w:rPr>
        <w:t xml:space="preserve">The Market</w:t>
      </w:r>
    </w:p>
    <w:p>
      <w:pPr>
        <w:spacing w:after="80" w:before="80"/>
      </w:pPr>
      <w:r>
        <w:rPr>
          <w:rFonts w:ascii="Arial" w:cs="Arial" w:eastAsia="Arial" w:hAnsi="Arial"/>
          <w:color w:val="1A1A2E"/>
          <w:sz w:val="22"/>
          <w:szCs w:val="22"/>
        </w:rPr>
        <w:t xml:space="preserve">The DevOps and Site Reliability Engineering tooling market is large and growing. According to industry analysts, the global DevOps market was valued at $10.4 billion in 2023 and is projected to reach $57.9 billion by 2032 — a CAGR of 21%. Incident management specifically (the slice Quorum addresses most directly) represents a multi-billion dollar segment with established players like PagerDuty ($1B+ market cap) and newer entrants raising significant rounds.</w:t>
      </w:r>
    </w:p>
    <w:p>
      <w:pPr>
        <w:spacing w:after="80" w:before="80"/>
      </w:pPr>
      <w:r>
        <w:rPr>
          <w:rFonts w:ascii="Arial" w:cs="Arial" w:eastAsia="Arial" w:hAnsi="Arial"/>
          <w:color w:val="1A1A2E"/>
          <w:sz w:val="22"/>
          <w:szCs w:val="22"/>
        </w:rPr>
        <w:t xml:space="preserve">Quorum's differentiation is the Cognee-powered memory layer — no existing incident management tool has anything comparable. PagerDuty routes alerts. Datadog shows dashboards. Neither one remembers why things broke last time or tells you what to do about it.</w:t>
      </w:r>
    </w:p>
    <w:p/>
    <w:p>
      <w:pPr>
        <w:pStyle w:val="Heading2"/>
        <w:spacing w:after="120" w:before="300"/>
      </w:pPr>
      <w:r>
        <w:rPr>
          <w:rFonts w:ascii="Arial" w:cs="Arial" w:eastAsia="Arial" w:hAnsi="Arial"/>
          <w:b/>
          <w:bCs/>
          <w:color w:val="7C3AED"/>
          <w:sz w:val="28"/>
          <w:szCs w:val="28"/>
        </w:rPr>
        <w:t xml:space="preserve">Competitive Moat</w:t>
      </w:r>
    </w:p>
    <w:p>
      <w:pPr>
        <w:spacing w:after="80" w:before="80"/>
      </w:pPr>
      <w:r>
        <w:rPr>
          <w:rFonts w:ascii="Arial" w:cs="Arial" w:eastAsia="Arial" w:hAnsi="Arial"/>
          <w:color w:val="1A1A2E"/>
          <w:sz w:val="22"/>
          <w:szCs w:val="22"/>
        </w:rPr>
        <w:t xml:space="preserve">The compounding nature of Cognee's graph is the moat. Every incident that runs through Quorum makes Cognee smarter. A company that has used Quorum for one year has a knowledge graph with hundreds of incidents, deployments, and resolutions — patterns that took a year to accumulate. A new competitor cannot replicate that graph. The longer a company uses Quorum, the more valuable the graph becomes, and the harder it is to switch away.</w:t>
      </w:r>
    </w:p>
    <w:p>
      <w:pPr>
        <w:spacing w:after="80" w:before="80"/>
      </w:pPr>
      <w:r>
        <w:rPr>
          <w:rFonts w:ascii="Arial" w:cs="Arial" w:eastAsia="Arial" w:hAnsi="Arial"/>
          <w:color w:val="1A1A2E"/>
          <w:sz w:val="22"/>
          <w:szCs w:val="22"/>
        </w:rPr>
        <w:t xml:space="preserve">This is a classic data moat — similar to why Google Maps is hard to compete with after 20 years of user location data. Quorum's graph deepens with every incident.</w:t>
      </w:r>
    </w:p>
    <w:p>
      <w:pPr>
        <w:pageBreakBefore/>
        <w:spacing w:after="80" w:before="0"/>
      </w:pPr>
      <w:r>
        <w:rPr>
          <w:rFonts w:ascii="Arial" w:cs="Arial" w:eastAsia="Arial" w:hAnsi="Arial"/>
          <w:color w:val="64748B"/>
          <w:sz w:val="20"/>
          <w:szCs w:val="20"/>
        </w:rPr>
        <w:t xml:space="preserve">Part X  </w:t>
      </w:r>
      <w:r>
        <w:rPr>
          <w:rFonts w:ascii="Arial" w:cs="Arial" w:eastAsia="Arial" w:hAnsi="Arial"/>
          <w:b/>
          <w:bCs/>
          <w:color w:val="4F46E5"/>
          <w:sz w:val="40"/>
          <w:szCs w:val="40"/>
        </w:rPr>
        <w:t xml:space="preserve">Summary</w:t>
      </w:r>
    </w:p>
    <w:p>
      <w:pPr>
        <w:spacing w:after="240" w:before="0"/>
      </w:pPr>
      <w:r>
        <w:rPr>
          <w:rFonts w:ascii="Arial" w:cs="Arial" w:eastAsia="Arial" w:hAnsi="Arial"/>
          <w:i/>
          <w:iCs/>
          <w:color w:val="334155"/>
          <w:sz w:val="22"/>
          <w:szCs w:val="22"/>
        </w:rPr>
        <w:t xml:space="preserve">The complete picture in one place</w:t>
      </w:r>
    </w:p>
    <w:p>
      <w:pPr>
        <w:pBdr>
          <w:bottom w:val="single" w:color="CBD5E1" w:sz="4"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none"/>
              <w:bottom w:val="none"/>
              <w:right w:val="none"/>
            </w:tcBorders>
            <w:shd w:fill="EDE9FE" w:val="clear"/>
            <w:tcMar>
              <w:top w:type="dxa" w:w="160"/>
              <w:left w:type="dxa" w:w="240"/>
              <w:bottom w:type="dxa" w:w="160"/>
              <w:right w:type="dxa" w:w="240"/>
            </w:tcMar>
          </w:tcPr>
          <w:p>
            <w:r>
              <w:rPr>
                <w:rFonts w:ascii="Arial" w:cs="Arial" w:eastAsia="Arial" w:hAnsi="Arial"/>
                <w:b/>
                <w:bCs/>
                <w:color w:val="7C3AED"/>
                <w:sz w:val="22"/>
                <w:szCs w:val="22"/>
              </w:rPr>
              <w:t xml:space="preserve">Quorum in One Paragraph</w:t>
            </w:r>
          </w:p>
          <w:p>
            <w:pPr>
              <w:spacing w:after="0" w:before="40"/>
            </w:pPr>
            <w:r>
              <w:rPr>
                <w:rFonts w:ascii="Arial" w:cs="Arial" w:eastAsia="Arial" w:hAnsi="Arial"/>
                <w:color w:val="1A1A2E"/>
                <w:sz w:val="22"/>
                <w:szCs w:val="22"/>
              </w:rPr>
              <w:t xml:space="preserve">Quorum is a production incident prevention platform that uses Cognee — an AI-powered knowledge graph — as its central memory system. Every deployment, incident, resolution, and conversation is ingested into Cognee via cognee.add() and cognee.cognify(), building a permanently growing web of relationships and causal chains. When production breaks, Quorum searches this graph via cognee.search() with three search modes — GRAPH_COMPLETION for reasoning, INSIGHTS for relationships, and SUMMARIES for document context — and within seconds surfaces the exact safe deployment to roll back to, with the causal reasoning shown. Engineers confirm; production recovers; Cognee learns. The system compounds over time: more incidents mean richer memory, richer memory means faster resolutions, faster resolutions mean lower costs. The Vellum integration extends this memory architecture to enterprise AI workflows, adding a novel drift detection capability that catches AI hallucinations automatically using the live knowledge graph.</w:t>
            </w:r>
          </w:p>
        </w:tc>
      </w:tr>
    </w:tbl>
    <w:p/>
    <w:p/>
    <w:p>
      <w:pPr>
        <w:spacing w:after="0" w:before="480"/>
        <w:jc w:val="center"/>
      </w:pPr>
      <w:r>
        <w:rPr>
          <w:rFonts w:ascii="Arial" w:cs="Arial" w:eastAsia="Arial" w:hAnsi="Arial"/>
          <w:b/>
          <w:bCs/>
          <w:color w:val="4F46E5"/>
          <w:sz w:val="48"/>
          <w:szCs w:val="48"/>
        </w:rPr>
        <w:t xml:space="preserve">QUORUM</w:t>
      </w:r>
    </w:p>
    <w:p>
      <w:pPr>
        <w:jc w:val="center"/>
      </w:pPr>
      <w:r>
        <w:rPr>
          <w:rFonts w:ascii="Arial" w:cs="Arial" w:eastAsia="Arial" w:hAnsi="Arial"/>
          <w:i/>
          <w:iCs/>
          <w:color w:val="7C3AED"/>
          <w:sz w:val="24"/>
          <w:szCs w:val="24"/>
        </w:rPr>
        <w:t xml:space="preserve">Always knows your last agreed-upon safe state.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pPr>
    <w:r>
      <w:rPr>
        <w:rFonts w:ascii="Arial" w:cs="Arial" w:eastAsia="Arial" w:hAnsi="Arial"/>
        <w:color w:val="64748B"/>
        <w:sz w:val="18"/>
        <w:szCs w:val="18"/>
      </w:rPr>
      <w:t xml:space="preserve">QUORUM  |  Investor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2026-07-05T15:01:23.155Z</dcterms:created>
  <dcterms:modified xsi:type="dcterms:W3CDTF">2026-07-05T15:01:23.156Z</dcterms:modified>
</cp:coreProperties>
</file>

<file path=docProps/custom.xml><?xml version="1.0" encoding="utf-8"?>
<Properties xmlns="http://schemas.openxmlformats.org/officeDocument/2006/custom-properties" xmlns:vt="http://schemas.openxmlformats.org/officeDocument/2006/docPropsVTypes"/>
</file>