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Expense Approval Agent – Project Documentation</w:t>
      </w:r>
    </w:p>
    <w:p/>
    <w:p>
      <w:r>
        <w:t>Project Overview</w:t>
      </w:r>
    </w:p>
    <w:p>
      <w:r>
        <w:t>The AI Expense Approval Agent is a web-based intelligent expense management system designed to automate organizational expense approvals using AI agent logic. The system evaluates expenses based on company policies and historical employee spending behavior.</w:t>
      </w:r>
    </w:p>
    <w:p/>
    <w:p>
      <w:r>
        <w:t>Objectives</w:t>
      </w:r>
    </w:p>
    <w:p>
      <w:r>
        <w:t>- Automate expense approvals</w:t>
      </w:r>
    </w:p>
    <w:p>
      <w:r>
        <w:t>- Reduce manual review</w:t>
      </w:r>
    </w:p>
    <w:p>
      <w:r>
        <w:t>- Detect abnormal spending</w:t>
      </w:r>
    </w:p>
    <w:p>
      <w:r>
        <w:t>- Provide transparency through explanations</w:t>
      </w:r>
    </w:p>
    <w:p/>
    <w:p>
      <w:r>
        <w:t>System Architecture</w:t>
      </w:r>
    </w:p>
    <w:p>
      <w:r>
        <w:t>1. Memory Agent: Stores and retrieves expense history using JSON.</w:t>
      </w:r>
    </w:p>
    <w:p>
      <w:r>
        <w:t>2. Policy Agent: Applies organizational rules and limits.</w:t>
      </w:r>
    </w:p>
    <w:p>
      <w:r>
        <w:t>3. Pattern Agent: Analyzes historical spending behavior.</w:t>
      </w:r>
    </w:p>
    <w:p>
      <w:r>
        <w:t>4. Decision Agent: Produces Approved, Pending, or Rejected decisions.</w:t>
      </w:r>
    </w:p>
    <w:p>
      <w:r>
        <w:t>5. Explanation Agent: Generates human-readable reasoning.</w:t>
      </w:r>
    </w:p>
    <w:p/>
    <w:p>
      <w:r>
        <w:t>Decision Logic</w:t>
      </w:r>
    </w:p>
    <w:p>
      <w:r>
        <w:t>- Auto-approved for small amounts</w:t>
      </w:r>
    </w:p>
    <w:p>
      <w:r>
        <w:t>- Pending for new or abnormal spending</w:t>
      </w:r>
    </w:p>
    <w:p>
      <w:r>
        <w:t>- Rejected for policy or budget violations</w:t>
      </w:r>
    </w:p>
    <w:p/>
    <w:p>
      <w:r>
        <w:t>Web Interface</w:t>
      </w:r>
    </w:p>
    <w:p>
      <w:r>
        <w:t>- Expense submission form</w:t>
      </w:r>
    </w:p>
    <w:p>
      <w:r>
        <w:t>- Category selection</w:t>
      </w:r>
    </w:p>
    <w:p>
      <w:r>
        <w:t>- Real-time AI decision output</w:t>
      </w:r>
    </w:p>
    <w:p>
      <w:r>
        <w:t>- Interactive charts (Bar &amp; Doughnut)</w:t>
      </w:r>
    </w:p>
    <w:p/>
    <w:p>
      <w:r>
        <w:t>Technology Stack</w:t>
      </w:r>
    </w:p>
    <w:p>
      <w:r>
        <w:t>- Python (Flask)</w:t>
      </w:r>
    </w:p>
    <w:p>
      <w:r>
        <w:t>- HTML, CSS, JavaScript</w:t>
      </w:r>
    </w:p>
    <w:p>
      <w:r>
        <w:t>- Chart.js</w:t>
      </w:r>
    </w:p>
    <w:p>
      <w:r>
        <w:t>- JSON storage</w:t>
      </w:r>
    </w:p>
    <w:p/>
    <w:p>
      <w:r>
        <w:t>Conclusion</w:t>
      </w:r>
    </w:p>
    <w:p>
      <w:r>
        <w:t>This project demonstrates AI-agent-based decision-making applied to real-world expense management.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