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7820" w14:textId="77777777" w:rsidR="00B64833" w:rsidRDefault="00B64833">
      <w:pPr>
        <w:spacing w:before="1200" w:after="0"/>
      </w:pPr>
    </w:p>
    <w:p w14:paraId="735F1227" w14:textId="77777777" w:rsidR="00B64833" w:rsidRDefault="00F73062">
      <w:pPr>
        <w:spacing w:after="480"/>
        <w:jc w:val="center"/>
      </w:pPr>
      <w:r>
        <w:rPr>
          <w:noProof/>
        </w:rPr>
        <w:drawing>
          <wp:inline distT="0" distB="0" distL="0" distR="0" wp14:anchorId="1504EA1F" wp14:editId="78967542">
            <wp:extent cx="1550000" cy="1550000"/>
            <wp:effectExtent l="0" t="0" r="0" b="0"/>
            <wp:docPr id="1" name="Logo de Ecopac"/>
            <wp:cNvGraphicFramePr/>
            <a:graphic xmlns:a="http://schemas.openxmlformats.org/drawingml/2006/main">
              <a:graphicData uri="http://schemas.openxmlformats.org/drawingml/2006/picture">
                <pic:pic xmlns:pic="http://schemas.openxmlformats.org/drawingml/2006/picture">
                  <pic:nvPicPr>
                    <pic:cNvPr id="1" name="logo-ecopac.png"/>
                    <pic:cNvPicPr/>
                  </pic:nvPicPr>
                  <pic:blipFill>
                    <a:blip r:embed="rId8"/>
                    <a:stretch>
                      <a:fillRect/>
                    </a:stretch>
                  </pic:blipFill>
                  <pic:spPr>
                    <a:xfrm>
                      <a:off x="0" y="0"/>
                      <a:ext cx="1550000" cy="1550000"/>
                    </a:xfrm>
                    <a:prstGeom prst="rect">
                      <a:avLst/>
                    </a:prstGeom>
                  </pic:spPr>
                </pic:pic>
              </a:graphicData>
            </a:graphic>
          </wp:inline>
        </w:drawing>
      </w:r>
    </w:p>
    <w:p w14:paraId="21485AA8" w14:textId="77777777" w:rsidR="00B64833" w:rsidRDefault="00F73062">
      <w:pPr>
        <w:spacing w:after="120"/>
        <w:jc w:val="center"/>
      </w:pPr>
      <w:r>
        <w:rPr>
          <w:sz w:val="64"/>
          <w:szCs w:val="64"/>
        </w:rPr>
        <w:t>Ecopac Digital</w:t>
      </w:r>
    </w:p>
    <w:p w14:paraId="6FCA9580" w14:textId="77777777" w:rsidR="00B64833" w:rsidRDefault="00F73062">
      <w:pPr>
        <w:spacing w:after="240"/>
        <w:jc w:val="center"/>
      </w:pPr>
      <w:r>
        <w:rPr>
          <w:sz w:val="36"/>
          <w:szCs w:val="36"/>
        </w:rPr>
        <w:t>Plan de mantenimiento y soporte</w:t>
      </w:r>
    </w:p>
    <w:p w14:paraId="49D651BA" w14:textId="77777777" w:rsidR="00B64833" w:rsidRDefault="00B64833">
      <w:pPr>
        <w:pBdr>
          <w:bottom w:val="single" w:sz="8" w:space="1" w:color="2A9BD8"/>
        </w:pBdr>
        <w:spacing w:after="240"/>
        <w:ind w:left="1800" w:right="1800"/>
        <w:jc w:val="center"/>
      </w:pPr>
    </w:p>
    <w:p w14:paraId="3E0A1AB9" w14:textId="5B37E9A3" w:rsidR="00B64833" w:rsidRDefault="00F73062">
      <w:pPr>
        <w:spacing w:after="1600"/>
        <w:jc w:val="center"/>
      </w:pPr>
      <w:r>
        <w:rPr>
          <w:color w:val="595959"/>
          <w:sz w:val="22"/>
          <w:szCs w:val="22"/>
        </w:rPr>
        <w:t>Qué hay que revisar, cada cuánto y quién lo hace para que Ecopac Digital siga funcionando cuando el equipo de desarrollo ya no esté, cómo se reporta un problema y qué hacer en los casos que más se repiten.</w:t>
      </w:r>
    </w:p>
    <w:p w14:paraId="24AFEFFE" w14:textId="77777777" w:rsidR="00B64833" w:rsidRDefault="00F73062">
      <w:pPr>
        <w:spacing w:after="60"/>
        <w:jc w:val="center"/>
      </w:pPr>
      <w:r>
        <w:rPr>
          <w:b/>
        </w:rPr>
        <w:t>Ecopac Guatemala</w:t>
      </w:r>
    </w:p>
    <w:p w14:paraId="0C6C2406" w14:textId="77777777" w:rsidR="00B64833" w:rsidRDefault="00F73062">
      <w:pPr>
        <w:spacing w:after="60"/>
        <w:jc w:val="center"/>
      </w:pPr>
      <w:r>
        <w:rPr>
          <w:sz w:val="22"/>
          <w:szCs w:val="22"/>
        </w:rPr>
        <w:t>14 de octubre de 2026</w:t>
      </w:r>
    </w:p>
    <w:p w14:paraId="2BAEABDC" w14:textId="77777777" w:rsidR="00B64833" w:rsidRDefault="00F73062">
      <w:pPr>
        <w:spacing w:after="60"/>
        <w:jc w:val="center"/>
      </w:pPr>
      <w:r>
        <w:rPr>
          <w:sz w:val="20"/>
          <w:szCs w:val="20"/>
        </w:rPr>
        <w:t>Dirigido a: Dirección de Ecopac Guatemala, la administradora del sistema, la persona responsable del sistema y quien dé soporte técnico</w:t>
      </w:r>
    </w:p>
    <w:p w14:paraId="6703DACE" w14:textId="77777777" w:rsidR="00B64833" w:rsidRDefault="00F73062">
      <w:pPr>
        <w:spacing w:before="240" w:after="0"/>
        <w:jc w:val="center"/>
      </w:pPr>
      <w:r>
        <w:rPr>
          <w:color w:val="595959"/>
          <w:sz w:val="18"/>
          <w:szCs w:val="18"/>
        </w:rPr>
        <w:t>Documento de uso interno. No contiene datos de pacientes ni credenciales.</w:t>
      </w:r>
    </w:p>
    <w:p w14:paraId="19EE0068" w14:textId="77777777" w:rsidR="00B64833" w:rsidRDefault="00F73062">
      <w:r>
        <w:br w:type="page"/>
      </w:r>
    </w:p>
    <w:p w14:paraId="5A925B04" w14:textId="77777777" w:rsidR="00B64833" w:rsidRDefault="00F73062">
      <w:pPr>
        <w:spacing w:after="240"/>
      </w:pPr>
      <w:r>
        <w:rPr>
          <w:b/>
        </w:rPr>
        <w:lastRenderedPageBreak/>
        <w:t>ÍNDICE</w:t>
      </w:r>
    </w:p>
    <w:p w14:paraId="48A498A6" w14:textId="69308F6A" w:rsidR="008B0D8B" w:rsidRDefault="00F73062">
      <w:pPr>
        <w:pStyle w:val="TDC1"/>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2911253" w:history="1">
        <w:r w:rsidR="008B0D8B" w:rsidRPr="00D2215F">
          <w:rPr>
            <w:rStyle w:val="Hipervnculo"/>
            <w:noProof/>
          </w:rPr>
          <w:t>Cómo leer este documento</w:t>
        </w:r>
        <w:r w:rsidR="008B0D8B">
          <w:rPr>
            <w:noProof/>
            <w:webHidden/>
          </w:rPr>
          <w:tab/>
        </w:r>
        <w:r w:rsidR="008B0D8B">
          <w:rPr>
            <w:noProof/>
            <w:webHidden/>
          </w:rPr>
          <w:fldChar w:fldCharType="begin"/>
        </w:r>
        <w:r w:rsidR="008B0D8B">
          <w:rPr>
            <w:noProof/>
            <w:webHidden/>
          </w:rPr>
          <w:instrText xml:space="preserve"> PAGEREF _Toc242911253 \h </w:instrText>
        </w:r>
        <w:r w:rsidR="008B0D8B">
          <w:rPr>
            <w:noProof/>
            <w:webHidden/>
          </w:rPr>
        </w:r>
        <w:r w:rsidR="008B0D8B">
          <w:rPr>
            <w:noProof/>
            <w:webHidden/>
          </w:rPr>
          <w:fldChar w:fldCharType="separate"/>
        </w:r>
        <w:r w:rsidR="008B0D8B">
          <w:rPr>
            <w:noProof/>
            <w:webHidden/>
          </w:rPr>
          <w:t>3</w:t>
        </w:r>
        <w:r w:rsidR="008B0D8B">
          <w:rPr>
            <w:noProof/>
            <w:webHidden/>
          </w:rPr>
          <w:fldChar w:fldCharType="end"/>
        </w:r>
      </w:hyperlink>
    </w:p>
    <w:p w14:paraId="6D80EF98" w14:textId="5BACC06B" w:rsidR="008B0D8B" w:rsidRDefault="008B0D8B">
      <w:pPr>
        <w:pStyle w:val="TDC2"/>
        <w:rPr>
          <w:rFonts w:asciiTheme="minorHAnsi" w:eastAsiaTheme="minorEastAsia" w:hAnsiTheme="minorHAnsi" w:cstheme="minorBidi"/>
          <w:noProof/>
          <w:kern w:val="2"/>
          <w14:ligatures w14:val="standardContextual"/>
        </w:rPr>
      </w:pPr>
      <w:hyperlink w:anchor="_Toc242911254" w:history="1">
        <w:r w:rsidRPr="00D2215F">
          <w:rPr>
            <w:rStyle w:val="Hipervnculo"/>
            <w:noProof/>
          </w:rPr>
          <w:t>Estado del sistema al 14 de octubre de 2026</w:t>
        </w:r>
        <w:r>
          <w:rPr>
            <w:noProof/>
            <w:webHidden/>
          </w:rPr>
          <w:tab/>
        </w:r>
        <w:r>
          <w:rPr>
            <w:noProof/>
            <w:webHidden/>
          </w:rPr>
          <w:fldChar w:fldCharType="begin"/>
        </w:r>
        <w:r>
          <w:rPr>
            <w:noProof/>
            <w:webHidden/>
          </w:rPr>
          <w:instrText xml:space="preserve"> PAGEREF _Toc242911254 \h </w:instrText>
        </w:r>
        <w:r>
          <w:rPr>
            <w:noProof/>
            <w:webHidden/>
          </w:rPr>
        </w:r>
        <w:r>
          <w:rPr>
            <w:noProof/>
            <w:webHidden/>
          </w:rPr>
          <w:fldChar w:fldCharType="separate"/>
        </w:r>
        <w:r>
          <w:rPr>
            <w:noProof/>
            <w:webHidden/>
          </w:rPr>
          <w:t>3</w:t>
        </w:r>
        <w:r>
          <w:rPr>
            <w:noProof/>
            <w:webHidden/>
          </w:rPr>
          <w:fldChar w:fldCharType="end"/>
        </w:r>
      </w:hyperlink>
    </w:p>
    <w:p w14:paraId="06748B84" w14:textId="0366C85A" w:rsidR="008B0D8B" w:rsidRDefault="008B0D8B">
      <w:pPr>
        <w:pStyle w:val="TDC1"/>
        <w:rPr>
          <w:rFonts w:asciiTheme="minorHAnsi" w:eastAsiaTheme="minorEastAsia" w:hAnsiTheme="minorHAnsi" w:cstheme="minorBidi"/>
          <w:noProof/>
          <w:kern w:val="2"/>
          <w14:ligatures w14:val="standardContextual"/>
        </w:rPr>
      </w:pPr>
      <w:hyperlink w:anchor="_Toc242911255" w:history="1">
        <w:r w:rsidRPr="00D2215F">
          <w:rPr>
            <w:rStyle w:val="Hipervnculo"/>
            <w:noProof/>
          </w:rPr>
          <w:t>1. Responsables</w:t>
        </w:r>
        <w:r>
          <w:rPr>
            <w:noProof/>
            <w:webHidden/>
          </w:rPr>
          <w:tab/>
        </w:r>
        <w:r>
          <w:rPr>
            <w:noProof/>
            <w:webHidden/>
          </w:rPr>
          <w:fldChar w:fldCharType="begin"/>
        </w:r>
        <w:r>
          <w:rPr>
            <w:noProof/>
            <w:webHidden/>
          </w:rPr>
          <w:instrText xml:space="preserve"> PAGEREF _Toc242911255 \h </w:instrText>
        </w:r>
        <w:r>
          <w:rPr>
            <w:noProof/>
            <w:webHidden/>
          </w:rPr>
        </w:r>
        <w:r>
          <w:rPr>
            <w:noProof/>
            <w:webHidden/>
          </w:rPr>
          <w:fldChar w:fldCharType="separate"/>
        </w:r>
        <w:r>
          <w:rPr>
            <w:noProof/>
            <w:webHidden/>
          </w:rPr>
          <w:t>4</w:t>
        </w:r>
        <w:r>
          <w:rPr>
            <w:noProof/>
            <w:webHidden/>
          </w:rPr>
          <w:fldChar w:fldCharType="end"/>
        </w:r>
      </w:hyperlink>
    </w:p>
    <w:p w14:paraId="4018ECA4" w14:textId="1CE977F6" w:rsidR="008B0D8B" w:rsidRDefault="008B0D8B">
      <w:pPr>
        <w:pStyle w:val="TDC1"/>
        <w:rPr>
          <w:rFonts w:asciiTheme="minorHAnsi" w:eastAsiaTheme="minorEastAsia" w:hAnsiTheme="minorHAnsi" w:cstheme="minorBidi"/>
          <w:noProof/>
          <w:kern w:val="2"/>
          <w14:ligatures w14:val="standardContextual"/>
        </w:rPr>
      </w:pPr>
      <w:hyperlink w:anchor="_Toc242911256" w:history="1">
        <w:r w:rsidRPr="00D2215F">
          <w:rPr>
            <w:rStyle w:val="Hipervnculo"/>
            <w:noProof/>
          </w:rPr>
          <w:t>2. Mantenimiento preventivo</w:t>
        </w:r>
        <w:r>
          <w:rPr>
            <w:noProof/>
            <w:webHidden/>
          </w:rPr>
          <w:tab/>
        </w:r>
        <w:r>
          <w:rPr>
            <w:noProof/>
            <w:webHidden/>
          </w:rPr>
          <w:fldChar w:fldCharType="begin"/>
        </w:r>
        <w:r>
          <w:rPr>
            <w:noProof/>
            <w:webHidden/>
          </w:rPr>
          <w:instrText xml:space="preserve"> PAGEREF _Toc242911256 \h </w:instrText>
        </w:r>
        <w:r>
          <w:rPr>
            <w:noProof/>
            <w:webHidden/>
          </w:rPr>
        </w:r>
        <w:r>
          <w:rPr>
            <w:noProof/>
            <w:webHidden/>
          </w:rPr>
          <w:fldChar w:fldCharType="separate"/>
        </w:r>
        <w:r>
          <w:rPr>
            <w:noProof/>
            <w:webHidden/>
          </w:rPr>
          <w:t>6</w:t>
        </w:r>
        <w:r>
          <w:rPr>
            <w:noProof/>
            <w:webHidden/>
          </w:rPr>
          <w:fldChar w:fldCharType="end"/>
        </w:r>
      </w:hyperlink>
    </w:p>
    <w:p w14:paraId="173B376E" w14:textId="305353AB" w:rsidR="008B0D8B" w:rsidRDefault="008B0D8B">
      <w:pPr>
        <w:pStyle w:val="TDC2"/>
        <w:rPr>
          <w:rFonts w:asciiTheme="minorHAnsi" w:eastAsiaTheme="minorEastAsia" w:hAnsiTheme="minorHAnsi" w:cstheme="minorBidi"/>
          <w:noProof/>
          <w:kern w:val="2"/>
          <w14:ligatures w14:val="standardContextual"/>
        </w:rPr>
      </w:pPr>
      <w:hyperlink w:anchor="_Toc242911257" w:history="1">
        <w:r w:rsidRPr="00D2215F">
          <w:rPr>
            <w:rStyle w:val="Hipervnculo"/>
            <w:noProof/>
          </w:rPr>
          <w:t>Lo que corre solo</w:t>
        </w:r>
        <w:r>
          <w:rPr>
            <w:noProof/>
            <w:webHidden/>
          </w:rPr>
          <w:tab/>
        </w:r>
        <w:r>
          <w:rPr>
            <w:noProof/>
            <w:webHidden/>
          </w:rPr>
          <w:fldChar w:fldCharType="begin"/>
        </w:r>
        <w:r>
          <w:rPr>
            <w:noProof/>
            <w:webHidden/>
          </w:rPr>
          <w:instrText xml:space="preserve"> PAGEREF _Toc242911257 \h </w:instrText>
        </w:r>
        <w:r>
          <w:rPr>
            <w:noProof/>
            <w:webHidden/>
          </w:rPr>
        </w:r>
        <w:r>
          <w:rPr>
            <w:noProof/>
            <w:webHidden/>
          </w:rPr>
          <w:fldChar w:fldCharType="separate"/>
        </w:r>
        <w:r>
          <w:rPr>
            <w:noProof/>
            <w:webHidden/>
          </w:rPr>
          <w:t>6</w:t>
        </w:r>
        <w:r>
          <w:rPr>
            <w:noProof/>
            <w:webHidden/>
          </w:rPr>
          <w:fldChar w:fldCharType="end"/>
        </w:r>
      </w:hyperlink>
    </w:p>
    <w:p w14:paraId="55CA475C" w14:textId="0F61FFBA" w:rsidR="008B0D8B" w:rsidRDefault="008B0D8B">
      <w:pPr>
        <w:pStyle w:val="TDC2"/>
        <w:rPr>
          <w:rFonts w:asciiTheme="minorHAnsi" w:eastAsiaTheme="minorEastAsia" w:hAnsiTheme="minorHAnsi" w:cstheme="minorBidi"/>
          <w:noProof/>
          <w:kern w:val="2"/>
          <w14:ligatures w14:val="standardContextual"/>
        </w:rPr>
      </w:pPr>
      <w:hyperlink w:anchor="_Toc242911258" w:history="1">
        <w:r w:rsidRPr="00D2215F">
          <w:rPr>
            <w:rStyle w:val="Hipervnculo"/>
            <w:noProof/>
          </w:rPr>
          <w:t>2.1 Mensual</w:t>
        </w:r>
        <w:r>
          <w:rPr>
            <w:noProof/>
            <w:webHidden/>
          </w:rPr>
          <w:tab/>
        </w:r>
        <w:r>
          <w:rPr>
            <w:noProof/>
            <w:webHidden/>
          </w:rPr>
          <w:fldChar w:fldCharType="begin"/>
        </w:r>
        <w:r>
          <w:rPr>
            <w:noProof/>
            <w:webHidden/>
          </w:rPr>
          <w:instrText xml:space="preserve"> PAGEREF _Toc242911258 \h </w:instrText>
        </w:r>
        <w:r>
          <w:rPr>
            <w:noProof/>
            <w:webHidden/>
          </w:rPr>
        </w:r>
        <w:r>
          <w:rPr>
            <w:noProof/>
            <w:webHidden/>
          </w:rPr>
          <w:fldChar w:fldCharType="separate"/>
        </w:r>
        <w:r>
          <w:rPr>
            <w:noProof/>
            <w:webHidden/>
          </w:rPr>
          <w:t>6</w:t>
        </w:r>
        <w:r>
          <w:rPr>
            <w:noProof/>
            <w:webHidden/>
          </w:rPr>
          <w:fldChar w:fldCharType="end"/>
        </w:r>
      </w:hyperlink>
    </w:p>
    <w:p w14:paraId="4C206A70" w14:textId="2BEF2640" w:rsidR="008B0D8B" w:rsidRDefault="008B0D8B">
      <w:pPr>
        <w:pStyle w:val="TDC2"/>
        <w:rPr>
          <w:rFonts w:asciiTheme="minorHAnsi" w:eastAsiaTheme="minorEastAsia" w:hAnsiTheme="minorHAnsi" w:cstheme="minorBidi"/>
          <w:noProof/>
          <w:kern w:val="2"/>
          <w14:ligatures w14:val="standardContextual"/>
        </w:rPr>
      </w:pPr>
      <w:hyperlink w:anchor="_Toc242911259" w:history="1">
        <w:r w:rsidRPr="00D2215F">
          <w:rPr>
            <w:rStyle w:val="Hipervnculo"/>
            <w:noProof/>
          </w:rPr>
          <w:t>2.2 Cuando alguien entra o sale</w:t>
        </w:r>
        <w:r>
          <w:rPr>
            <w:noProof/>
            <w:webHidden/>
          </w:rPr>
          <w:tab/>
        </w:r>
        <w:r>
          <w:rPr>
            <w:noProof/>
            <w:webHidden/>
          </w:rPr>
          <w:fldChar w:fldCharType="begin"/>
        </w:r>
        <w:r>
          <w:rPr>
            <w:noProof/>
            <w:webHidden/>
          </w:rPr>
          <w:instrText xml:space="preserve"> PAGEREF _Toc242911259 \h </w:instrText>
        </w:r>
        <w:r>
          <w:rPr>
            <w:noProof/>
            <w:webHidden/>
          </w:rPr>
        </w:r>
        <w:r>
          <w:rPr>
            <w:noProof/>
            <w:webHidden/>
          </w:rPr>
          <w:fldChar w:fldCharType="separate"/>
        </w:r>
        <w:r>
          <w:rPr>
            <w:noProof/>
            <w:webHidden/>
          </w:rPr>
          <w:t>9</w:t>
        </w:r>
        <w:r>
          <w:rPr>
            <w:noProof/>
            <w:webHidden/>
          </w:rPr>
          <w:fldChar w:fldCharType="end"/>
        </w:r>
      </w:hyperlink>
    </w:p>
    <w:p w14:paraId="12A0389C" w14:textId="2BCAE9D1" w:rsidR="008B0D8B" w:rsidRDefault="008B0D8B">
      <w:pPr>
        <w:pStyle w:val="TDC2"/>
        <w:rPr>
          <w:rFonts w:asciiTheme="minorHAnsi" w:eastAsiaTheme="minorEastAsia" w:hAnsiTheme="minorHAnsi" w:cstheme="minorBidi"/>
          <w:noProof/>
          <w:kern w:val="2"/>
          <w14:ligatures w14:val="standardContextual"/>
        </w:rPr>
      </w:pPr>
      <w:hyperlink w:anchor="_Toc242911260" w:history="1">
        <w:r w:rsidRPr="00D2215F">
          <w:rPr>
            <w:rStyle w:val="Hipervnculo"/>
            <w:noProof/>
          </w:rPr>
          <w:t>2.3 Anual</w:t>
        </w:r>
        <w:r>
          <w:rPr>
            <w:noProof/>
            <w:webHidden/>
          </w:rPr>
          <w:tab/>
        </w:r>
        <w:r>
          <w:rPr>
            <w:noProof/>
            <w:webHidden/>
          </w:rPr>
          <w:fldChar w:fldCharType="begin"/>
        </w:r>
        <w:r>
          <w:rPr>
            <w:noProof/>
            <w:webHidden/>
          </w:rPr>
          <w:instrText xml:space="preserve"> PAGEREF _Toc242911260 \h </w:instrText>
        </w:r>
        <w:r>
          <w:rPr>
            <w:noProof/>
            <w:webHidden/>
          </w:rPr>
        </w:r>
        <w:r>
          <w:rPr>
            <w:noProof/>
            <w:webHidden/>
          </w:rPr>
          <w:fldChar w:fldCharType="separate"/>
        </w:r>
        <w:r>
          <w:rPr>
            <w:noProof/>
            <w:webHidden/>
          </w:rPr>
          <w:t>11</w:t>
        </w:r>
        <w:r>
          <w:rPr>
            <w:noProof/>
            <w:webHidden/>
          </w:rPr>
          <w:fldChar w:fldCharType="end"/>
        </w:r>
      </w:hyperlink>
    </w:p>
    <w:p w14:paraId="27A87E0F" w14:textId="0F442882" w:rsidR="008B0D8B" w:rsidRDefault="008B0D8B">
      <w:pPr>
        <w:pStyle w:val="TDC1"/>
        <w:rPr>
          <w:rFonts w:asciiTheme="minorHAnsi" w:eastAsiaTheme="minorEastAsia" w:hAnsiTheme="minorHAnsi" w:cstheme="minorBidi"/>
          <w:noProof/>
          <w:kern w:val="2"/>
          <w14:ligatures w14:val="standardContextual"/>
        </w:rPr>
      </w:pPr>
      <w:hyperlink w:anchor="_Toc242911261" w:history="1">
        <w:r w:rsidRPr="00D2215F">
          <w:rPr>
            <w:rStyle w:val="Hipervnculo"/>
            <w:noProof/>
          </w:rPr>
          <w:t>3. Mantenimiento correctivo</w:t>
        </w:r>
        <w:r>
          <w:rPr>
            <w:noProof/>
            <w:webHidden/>
          </w:rPr>
          <w:tab/>
        </w:r>
        <w:r>
          <w:rPr>
            <w:noProof/>
            <w:webHidden/>
          </w:rPr>
          <w:fldChar w:fldCharType="begin"/>
        </w:r>
        <w:r>
          <w:rPr>
            <w:noProof/>
            <w:webHidden/>
          </w:rPr>
          <w:instrText xml:space="preserve"> PAGEREF _Toc242911261 \h </w:instrText>
        </w:r>
        <w:r>
          <w:rPr>
            <w:noProof/>
            <w:webHidden/>
          </w:rPr>
        </w:r>
        <w:r>
          <w:rPr>
            <w:noProof/>
            <w:webHidden/>
          </w:rPr>
          <w:fldChar w:fldCharType="separate"/>
        </w:r>
        <w:r>
          <w:rPr>
            <w:noProof/>
            <w:webHidden/>
          </w:rPr>
          <w:t>14</w:t>
        </w:r>
        <w:r>
          <w:rPr>
            <w:noProof/>
            <w:webHidden/>
          </w:rPr>
          <w:fldChar w:fldCharType="end"/>
        </w:r>
      </w:hyperlink>
    </w:p>
    <w:p w14:paraId="05F8C092" w14:textId="6497F377" w:rsidR="008B0D8B" w:rsidRDefault="008B0D8B">
      <w:pPr>
        <w:pStyle w:val="TDC2"/>
        <w:rPr>
          <w:rFonts w:asciiTheme="minorHAnsi" w:eastAsiaTheme="minorEastAsia" w:hAnsiTheme="minorHAnsi" w:cstheme="minorBidi"/>
          <w:noProof/>
          <w:kern w:val="2"/>
          <w14:ligatures w14:val="standardContextual"/>
        </w:rPr>
      </w:pPr>
      <w:hyperlink w:anchor="_Toc242911262" w:history="1">
        <w:r w:rsidRPr="00D2215F">
          <w:rPr>
            <w:rStyle w:val="Hipervnculo"/>
            <w:noProof/>
          </w:rPr>
          <w:t>3.1 Cómo se reporta una falla</w:t>
        </w:r>
        <w:r>
          <w:rPr>
            <w:noProof/>
            <w:webHidden/>
          </w:rPr>
          <w:tab/>
        </w:r>
        <w:r>
          <w:rPr>
            <w:noProof/>
            <w:webHidden/>
          </w:rPr>
          <w:fldChar w:fldCharType="begin"/>
        </w:r>
        <w:r>
          <w:rPr>
            <w:noProof/>
            <w:webHidden/>
          </w:rPr>
          <w:instrText xml:space="preserve"> PAGEREF _Toc242911262 \h </w:instrText>
        </w:r>
        <w:r>
          <w:rPr>
            <w:noProof/>
            <w:webHidden/>
          </w:rPr>
        </w:r>
        <w:r>
          <w:rPr>
            <w:noProof/>
            <w:webHidden/>
          </w:rPr>
          <w:fldChar w:fldCharType="separate"/>
        </w:r>
        <w:r>
          <w:rPr>
            <w:noProof/>
            <w:webHidden/>
          </w:rPr>
          <w:t>14</w:t>
        </w:r>
        <w:r>
          <w:rPr>
            <w:noProof/>
            <w:webHidden/>
          </w:rPr>
          <w:fldChar w:fldCharType="end"/>
        </w:r>
      </w:hyperlink>
    </w:p>
    <w:p w14:paraId="33006094" w14:textId="7A2BBEF9" w:rsidR="008B0D8B" w:rsidRDefault="008B0D8B">
      <w:pPr>
        <w:pStyle w:val="TDC2"/>
        <w:rPr>
          <w:rFonts w:asciiTheme="minorHAnsi" w:eastAsiaTheme="minorEastAsia" w:hAnsiTheme="minorHAnsi" w:cstheme="minorBidi"/>
          <w:noProof/>
          <w:kern w:val="2"/>
          <w14:ligatures w14:val="standardContextual"/>
        </w:rPr>
      </w:pPr>
      <w:hyperlink w:anchor="_Toc242911263" w:history="1">
        <w:r w:rsidRPr="00D2215F">
          <w:rPr>
            <w:rStyle w:val="Hipervnculo"/>
            <w:noProof/>
          </w:rPr>
          <w:t>3.2 Niveles de prioridad</w:t>
        </w:r>
        <w:r>
          <w:rPr>
            <w:noProof/>
            <w:webHidden/>
          </w:rPr>
          <w:tab/>
        </w:r>
        <w:r>
          <w:rPr>
            <w:noProof/>
            <w:webHidden/>
          </w:rPr>
          <w:fldChar w:fldCharType="begin"/>
        </w:r>
        <w:r>
          <w:rPr>
            <w:noProof/>
            <w:webHidden/>
          </w:rPr>
          <w:instrText xml:space="preserve"> PAGEREF _Toc242911263 \h </w:instrText>
        </w:r>
        <w:r>
          <w:rPr>
            <w:noProof/>
            <w:webHidden/>
          </w:rPr>
        </w:r>
        <w:r>
          <w:rPr>
            <w:noProof/>
            <w:webHidden/>
          </w:rPr>
          <w:fldChar w:fldCharType="separate"/>
        </w:r>
        <w:r>
          <w:rPr>
            <w:noProof/>
            <w:webHidden/>
          </w:rPr>
          <w:t>15</w:t>
        </w:r>
        <w:r>
          <w:rPr>
            <w:noProof/>
            <w:webHidden/>
          </w:rPr>
          <w:fldChar w:fldCharType="end"/>
        </w:r>
      </w:hyperlink>
    </w:p>
    <w:p w14:paraId="3085E8CE" w14:textId="6FA8EF2B" w:rsidR="008B0D8B" w:rsidRDefault="008B0D8B">
      <w:pPr>
        <w:pStyle w:val="TDC1"/>
        <w:rPr>
          <w:rFonts w:asciiTheme="minorHAnsi" w:eastAsiaTheme="minorEastAsia" w:hAnsiTheme="minorHAnsi" w:cstheme="minorBidi"/>
          <w:noProof/>
          <w:kern w:val="2"/>
          <w14:ligatures w14:val="standardContextual"/>
        </w:rPr>
      </w:pPr>
      <w:hyperlink w:anchor="_Toc242911264" w:history="1">
        <w:r w:rsidRPr="00D2215F">
          <w:rPr>
            <w:rStyle w:val="Hipervnculo"/>
            <w:noProof/>
          </w:rPr>
          <w:t>4. Mantenimiento evolutivo</w:t>
        </w:r>
        <w:r>
          <w:rPr>
            <w:noProof/>
            <w:webHidden/>
          </w:rPr>
          <w:tab/>
        </w:r>
        <w:r>
          <w:rPr>
            <w:noProof/>
            <w:webHidden/>
          </w:rPr>
          <w:fldChar w:fldCharType="begin"/>
        </w:r>
        <w:r>
          <w:rPr>
            <w:noProof/>
            <w:webHidden/>
          </w:rPr>
          <w:instrText xml:space="preserve"> PAGEREF _Toc242911264 \h </w:instrText>
        </w:r>
        <w:r>
          <w:rPr>
            <w:noProof/>
            <w:webHidden/>
          </w:rPr>
        </w:r>
        <w:r>
          <w:rPr>
            <w:noProof/>
            <w:webHidden/>
          </w:rPr>
          <w:fldChar w:fldCharType="separate"/>
        </w:r>
        <w:r>
          <w:rPr>
            <w:noProof/>
            <w:webHidden/>
          </w:rPr>
          <w:t>16</w:t>
        </w:r>
        <w:r>
          <w:rPr>
            <w:noProof/>
            <w:webHidden/>
          </w:rPr>
          <w:fldChar w:fldCharType="end"/>
        </w:r>
      </w:hyperlink>
    </w:p>
    <w:p w14:paraId="1C40F4EA" w14:textId="0764380F" w:rsidR="008B0D8B" w:rsidRDefault="008B0D8B">
      <w:pPr>
        <w:pStyle w:val="TDC1"/>
        <w:rPr>
          <w:rFonts w:asciiTheme="minorHAnsi" w:eastAsiaTheme="minorEastAsia" w:hAnsiTheme="minorHAnsi" w:cstheme="minorBidi"/>
          <w:noProof/>
          <w:kern w:val="2"/>
          <w14:ligatures w14:val="standardContextual"/>
        </w:rPr>
      </w:pPr>
      <w:hyperlink w:anchor="_Toc242911265" w:history="1">
        <w:r w:rsidRPr="00D2215F">
          <w:rPr>
            <w:rStyle w:val="Hipervnculo"/>
            <w:noProof/>
          </w:rPr>
          <w:t>5. Qué hacer si...</w:t>
        </w:r>
        <w:r>
          <w:rPr>
            <w:noProof/>
            <w:webHidden/>
          </w:rPr>
          <w:tab/>
        </w:r>
        <w:r>
          <w:rPr>
            <w:noProof/>
            <w:webHidden/>
          </w:rPr>
          <w:fldChar w:fldCharType="begin"/>
        </w:r>
        <w:r>
          <w:rPr>
            <w:noProof/>
            <w:webHidden/>
          </w:rPr>
          <w:instrText xml:space="preserve"> PAGEREF _Toc242911265 \h </w:instrText>
        </w:r>
        <w:r>
          <w:rPr>
            <w:noProof/>
            <w:webHidden/>
          </w:rPr>
        </w:r>
        <w:r>
          <w:rPr>
            <w:noProof/>
            <w:webHidden/>
          </w:rPr>
          <w:fldChar w:fldCharType="separate"/>
        </w:r>
        <w:r>
          <w:rPr>
            <w:noProof/>
            <w:webHidden/>
          </w:rPr>
          <w:t>17</w:t>
        </w:r>
        <w:r>
          <w:rPr>
            <w:noProof/>
            <w:webHidden/>
          </w:rPr>
          <w:fldChar w:fldCharType="end"/>
        </w:r>
      </w:hyperlink>
    </w:p>
    <w:p w14:paraId="030072D4" w14:textId="3D6F36CB" w:rsidR="008B0D8B" w:rsidRDefault="008B0D8B">
      <w:pPr>
        <w:pStyle w:val="TDC2"/>
        <w:rPr>
          <w:rFonts w:asciiTheme="minorHAnsi" w:eastAsiaTheme="minorEastAsia" w:hAnsiTheme="minorHAnsi" w:cstheme="minorBidi"/>
          <w:noProof/>
          <w:kern w:val="2"/>
          <w14:ligatures w14:val="standardContextual"/>
        </w:rPr>
      </w:pPr>
      <w:hyperlink w:anchor="_Toc242911266" w:history="1">
        <w:r w:rsidRPr="00D2215F">
          <w:rPr>
            <w:rStyle w:val="Hipervnculo"/>
            <w:noProof/>
          </w:rPr>
          <w:t>El sistema no carga</w:t>
        </w:r>
        <w:r>
          <w:rPr>
            <w:noProof/>
            <w:webHidden/>
          </w:rPr>
          <w:tab/>
        </w:r>
        <w:r>
          <w:rPr>
            <w:noProof/>
            <w:webHidden/>
          </w:rPr>
          <w:fldChar w:fldCharType="begin"/>
        </w:r>
        <w:r>
          <w:rPr>
            <w:noProof/>
            <w:webHidden/>
          </w:rPr>
          <w:instrText xml:space="preserve"> PAGEREF _Toc242911266 \h </w:instrText>
        </w:r>
        <w:r>
          <w:rPr>
            <w:noProof/>
            <w:webHidden/>
          </w:rPr>
        </w:r>
        <w:r>
          <w:rPr>
            <w:noProof/>
            <w:webHidden/>
          </w:rPr>
          <w:fldChar w:fldCharType="separate"/>
        </w:r>
        <w:r>
          <w:rPr>
            <w:noProof/>
            <w:webHidden/>
          </w:rPr>
          <w:t>17</w:t>
        </w:r>
        <w:r>
          <w:rPr>
            <w:noProof/>
            <w:webHidden/>
          </w:rPr>
          <w:fldChar w:fldCharType="end"/>
        </w:r>
      </w:hyperlink>
    </w:p>
    <w:p w14:paraId="4341DCDF" w14:textId="04F5BDF0" w:rsidR="008B0D8B" w:rsidRDefault="008B0D8B">
      <w:pPr>
        <w:pStyle w:val="TDC2"/>
        <w:rPr>
          <w:rFonts w:asciiTheme="minorHAnsi" w:eastAsiaTheme="minorEastAsia" w:hAnsiTheme="minorHAnsi" w:cstheme="minorBidi"/>
          <w:noProof/>
          <w:kern w:val="2"/>
          <w14:ligatures w14:val="standardContextual"/>
        </w:rPr>
      </w:pPr>
      <w:hyperlink w:anchor="_Toc242911267" w:history="1">
        <w:r w:rsidRPr="00D2215F">
          <w:rPr>
            <w:rStyle w:val="Hipervnculo"/>
            <w:noProof/>
          </w:rPr>
          <w:t>Una persona no puede entrar</w:t>
        </w:r>
        <w:r>
          <w:rPr>
            <w:noProof/>
            <w:webHidden/>
          </w:rPr>
          <w:tab/>
        </w:r>
        <w:r>
          <w:rPr>
            <w:noProof/>
            <w:webHidden/>
          </w:rPr>
          <w:fldChar w:fldCharType="begin"/>
        </w:r>
        <w:r>
          <w:rPr>
            <w:noProof/>
            <w:webHidden/>
          </w:rPr>
          <w:instrText xml:space="preserve"> PAGEREF _Toc242911267 \h </w:instrText>
        </w:r>
        <w:r>
          <w:rPr>
            <w:noProof/>
            <w:webHidden/>
          </w:rPr>
        </w:r>
        <w:r>
          <w:rPr>
            <w:noProof/>
            <w:webHidden/>
          </w:rPr>
          <w:fldChar w:fldCharType="separate"/>
        </w:r>
        <w:r>
          <w:rPr>
            <w:noProof/>
            <w:webHidden/>
          </w:rPr>
          <w:t>17</w:t>
        </w:r>
        <w:r>
          <w:rPr>
            <w:noProof/>
            <w:webHidden/>
          </w:rPr>
          <w:fldChar w:fldCharType="end"/>
        </w:r>
      </w:hyperlink>
    </w:p>
    <w:p w14:paraId="50C33725" w14:textId="0AD7E36E" w:rsidR="008B0D8B" w:rsidRDefault="008B0D8B">
      <w:pPr>
        <w:pStyle w:val="TDC2"/>
        <w:rPr>
          <w:rFonts w:asciiTheme="minorHAnsi" w:eastAsiaTheme="minorEastAsia" w:hAnsiTheme="minorHAnsi" w:cstheme="minorBidi"/>
          <w:noProof/>
          <w:kern w:val="2"/>
          <w14:ligatures w14:val="standardContextual"/>
        </w:rPr>
      </w:pPr>
      <w:hyperlink w:anchor="_Toc242911268" w:history="1">
        <w:r w:rsidRPr="00D2215F">
          <w:rPr>
            <w:rStyle w:val="Hipervnculo"/>
            <w:noProof/>
          </w:rPr>
          <w:t>El proyecto de Supabase se pausó</w:t>
        </w:r>
        <w:r>
          <w:rPr>
            <w:noProof/>
            <w:webHidden/>
          </w:rPr>
          <w:tab/>
        </w:r>
        <w:r>
          <w:rPr>
            <w:noProof/>
            <w:webHidden/>
          </w:rPr>
          <w:fldChar w:fldCharType="begin"/>
        </w:r>
        <w:r>
          <w:rPr>
            <w:noProof/>
            <w:webHidden/>
          </w:rPr>
          <w:instrText xml:space="preserve"> PAGEREF _Toc242911268 \h </w:instrText>
        </w:r>
        <w:r>
          <w:rPr>
            <w:noProof/>
            <w:webHidden/>
          </w:rPr>
        </w:r>
        <w:r>
          <w:rPr>
            <w:noProof/>
            <w:webHidden/>
          </w:rPr>
          <w:fldChar w:fldCharType="separate"/>
        </w:r>
        <w:r>
          <w:rPr>
            <w:noProof/>
            <w:webHidden/>
          </w:rPr>
          <w:t>18</w:t>
        </w:r>
        <w:r>
          <w:rPr>
            <w:noProof/>
            <w:webHidden/>
          </w:rPr>
          <w:fldChar w:fldCharType="end"/>
        </w:r>
      </w:hyperlink>
    </w:p>
    <w:p w14:paraId="6C277901" w14:textId="0FD20572" w:rsidR="008B0D8B" w:rsidRDefault="008B0D8B">
      <w:pPr>
        <w:pStyle w:val="TDC2"/>
        <w:rPr>
          <w:rFonts w:asciiTheme="minorHAnsi" w:eastAsiaTheme="minorEastAsia" w:hAnsiTheme="minorHAnsi" w:cstheme="minorBidi"/>
          <w:noProof/>
          <w:kern w:val="2"/>
          <w14:ligatures w14:val="standardContextual"/>
        </w:rPr>
      </w:pPr>
      <w:hyperlink w:anchor="_Toc242911269" w:history="1">
        <w:r w:rsidRPr="00D2215F">
          <w:rPr>
            <w:rStyle w:val="Hipervnculo"/>
            <w:noProof/>
          </w:rPr>
          <w:t>Llegó un correo de alerta de GitHub o de Supabase</w:t>
        </w:r>
        <w:r>
          <w:rPr>
            <w:noProof/>
            <w:webHidden/>
          </w:rPr>
          <w:tab/>
        </w:r>
        <w:r>
          <w:rPr>
            <w:noProof/>
            <w:webHidden/>
          </w:rPr>
          <w:fldChar w:fldCharType="begin"/>
        </w:r>
        <w:r>
          <w:rPr>
            <w:noProof/>
            <w:webHidden/>
          </w:rPr>
          <w:instrText xml:space="preserve"> PAGEREF _Toc242911269 \h </w:instrText>
        </w:r>
        <w:r>
          <w:rPr>
            <w:noProof/>
            <w:webHidden/>
          </w:rPr>
        </w:r>
        <w:r>
          <w:rPr>
            <w:noProof/>
            <w:webHidden/>
          </w:rPr>
          <w:fldChar w:fldCharType="separate"/>
        </w:r>
        <w:r>
          <w:rPr>
            <w:noProof/>
            <w:webHidden/>
          </w:rPr>
          <w:t>18</w:t>
        </w:r>
        <w:r>
          <w:rPr>
            <w:noProof/>
            <w:webHidden/>
          </w:rPr>
          <w:fldChar w:fldCharType="end"/>
        </w:r>
      </w:hyperlink>
    </w:p>
    <w:p w14:paraId="415A1127" w14:textId="1530928A" w:rsidR="008B0D8B" w:rsidRDefault="008B0D8B">
      <w:pPr>
        <w:pStyle w:val="TDC2"/>
        <w:rPr>
          <w:rFonts w:asciiTheme="minorHAnsi" w:eastAsiaTheme="minorEastAsia" w:hAnsiTheme="minorHAnsi" w:cstheme="minorBidi"/>
          <w:noProof/>
          <w:kern w:val="2"/>
          <w14:ligatures w14:val="standardContextual"/>
        </w:rPr>
      </w:pPr>
      <w:hyperlink w:anchor="_Toc242911270" w:history="1">
        <w:r w:rsidRPr="00D2215F">
          <w:rPr>
            <w:rStyle w:val="Hipervnculo"/>
            <w:noProof/>
          </w:rPr>
          <w:t>Se perdió un teléfono con la aplicación</w:t>
        </w:r>
        <w:r>
          <w:rPr>
            <w:noProof/>
            <w:webHidden/>
          </w:rPr>
          <w:tab/>
        </w:r>
        <w:r>
          <w:rPr>
            <w:noProof/>
            <w:webHidden/>
          </w:rPr>
          <w:fldChar w:fldCharType="begin"/>
        </w:r>
        <w:r>
          <w:rPr>
            <w:noProof/>
            <w:webHidden/>
          </w:rPr>
          <w:instrText xml:space="preserve"> PAGEREF _Toc242911270 \h </w:instrText>
        </w:r>
        <w:r>
          <w:rPr>
            <w:noProof/>
            <w:webHidden/>
          </w:rPr>
        </w:r>
        <w:r>
          <w:rPr>
            <w:noProof/>
            <w:webHidden/>
          </w:rPr>
          <w:fldChar w:fldCharType="separate"/>
        </w:r>
        <w:r>
          <w:rPr>
            <w:noProof/>
            <w:webHidden/>
          </w:rPr>
          <w:t>19</w:t>
        </w:r>
        <w:r>
          <w:rPr>
            <w:noProof/>
            <w:webHidden/>
          </w:rPr>
          <w:fldChar w:fldCharType="end"/>
        </w:r>
      </w:hyperlink>
    </w:p>
    <w:p w14:paraId="3750CD53" w14:textId="56B6DB6E" w:rsidR="008B0D8B" w:rsidRDefault="008B0D8B">
      <w:pPr>
        <w:pStyle w:val="TDC2"/>
        <w:rPr>
          <w:rFonts w:asciiTheme="minorHAnsi" w:eastAsiaTheme="minorEastAsia" w:hAnsiTheme="minorHAnsi" w:cstheme="minorBidi"/>
          <w:noProof/>
          <w:kern w:val="2"/>
          <w14:ligatures w14:val="standardContextual"/>
        </w:rPr>
      </w:pPr>
      <w:hyperlink w:anchor="_Toc242911271" w:history="1">
        <w:r w:rsidRPr="00D2215F">
          <w:rPr>
            <w:rStyle w:val="Hipervnculo"/>
            <w:noProof/>
          </w:rPr>
          <w:t>Los workflows aparecen desactivados</w:t>
        </w:r>
        <w:r>
          <w:rPr>
            <w:noProof/>
            <w:webHidden/>
          </w:rPr>
          <w:tab/>
        </w:r>
        <w:r>
          <w:rPr>
            <w:noProof/>
            <w:webHidden/>
          </w:rPr>
          <w:fldChar w:fldCharType="begin"/>
        </w:r>
        <w:r>
          <w:rPr>
            <w:noProof/>
            <w:webHidden/>
          </w:rPr>
          <w:instrText xml:space="preserve"> PAGEREF _Toc242911271 \h </w:instrText>
        </w:r>
        <w:r>
          <w:rPr>
            <w:noProof/>
            <w:webHidden/>
          </w:rPr>
        </w:r>
        <w:r>
          <w:rPr>
            <w:noProof/>
            <w:webHidden/>
          </w:rPr>
          <w:fldChar w:fldCharType="separate"/>
        </w:r>
        <w:r>
          <w:rPr>
            <w:noProof/>
            <w:webHidden/>
          </w:rPr>
          <w:t>20</w:t>
        </w:r>
        <w:r>
          <w:rPr>
            <w:noProof/>
            <w:webHidden/>
          </w:rPr>
          <w:fldChar w:fldCharType="end"/>
        </w:r>
      </w:hyperlink>
    </w:p>
    <w:p w14:paraId="31E1BFEC" w14:textId="4BCEC5D5" w:rsidR="008B0D8B" w:rsidRDefault="008B0D8B">
      <w:pPr>
        <w:pStyle w:val="TDC2"/>
        <w:rPr>
          <w:rFonts w:asciiTheme="minorHAnsi" w:eastAsiaTheme="minorEastAsia" w:hAnsiTheme="minorHAnsi" w:cstheme="minorBidi"/>
          <w:noProof/>
          <w:kern w:val="2"/>
          <w14:ligatures w14:val="standardContextual"/>
        </w:rPr>
      </w:pPr>
      <w:hyperlink w:anchor="_Toc242911272" w:history="1">
        <w:r w:rsidRPr="00D2215F">
          <w:rPr>
            <w:rStyle w:val="Hipervnculo"/>
            <w:noProof/>
          </w:rPr>
          <w:t>Se perdió la llave privada</w:t>
        </w:r>
        <w:r>
          <w:rPr>
            <w:noProof/>
            <w:webHidden/>
          </w:rPr>
          <w:tab/>
        </w:r>
        <w:r>
          <w:rPr>
            <w:noProof/>
            <w:webHidden/>
          </w:rPr>
          <w:fldChar w:fldCharType="begin"/>
        </w:r>
        <w:r>
          <w:rPr>
            <w:noProof/>
            <w:webHidden/>
          </w:rPr>
          <w:instrText xml:space="preserve"> PAGEREF _Toc242911272 \h </w:instrText>
        </w:r>
        <w:r>
          <w:rPr>
            <w:noProof/>
            <w:webHidden/>
          </w:rPr>
        </w:r>
        <w:r>
          <w:rPr>
            <w:noProof/>
            <w:webHidden/>
          </w:rPr>
          <w:fldChar w:fldCharType="separate"/>
        </w:r>
        <w:r>
          <w:rPr>
            <w:noProof/>
            <w:webHidden/>
          </w:rPr>
          <w:t>20</w:t>
        </w:r>
        <w:r>
          <w:rPr>
            <w:noProof/>
            <w:webHidden/>
          </w:rPr>
          <w:fldChar w:fldCharType="end"/>
        </w:r>
      </w:hyperlink>
    </w:p>
    <w:p w14:paraId="3C8C8140" w14:textId="462FC1B9" w:rsidR="008B0D8B" w:rsidRDefault="008B0D8B">
      <w:pPr>
        <w:pStyle w:val="TDC1"/>
        <w:rPr>
          <w:rFonts w:asciiTheme="minorHAnsi" w:eastAsiaTheme="minorEastAsia" w:hAnsiTheme="minorHAnsi" w:cstheme="minorBidi"/>
          <w:noProof/>
          <w:kern w:val="2"/>
          <w14:ligatures w14:val="standardContextual"/>
        </w:rPr>
      </w:pPr>
      <w:hyperlink w:anchor="_Toc242911273" w:history="1">
        <w:r w:rsidRPr="00D2215F">
          <w:rPr>
            <w:rStyle w:val="Hipervnculo"/>
            <w:noProof/>
          </w:rPr>
          <w:t>Anexo A. Cuentas y secrets</w:t>
        </w:r>
        <w:r>
          <w:rPr>
            <w:noProof/>
            <w:webHidden/>
          </w:rPr>
          <w:tab/>
        </w:r>
        <w:r>
          <w:rPr>
            <w:noProof/>
            <w:webHidden/>
          </w:rPr>
          <w:fldChar w:fldCharType="begin"/>
        </w:r>
        <w:r>
          <w:rPr>
            <w:noProof/>
            <w:webHidden/>
          </w:rPr>
          <w:instrText xml:space="preserve"> PAGEREF _Toc242911273 \h </w:instrText>
        </w:r>
        <w:r>
          <w:rPr>
            <w:noProof/>
            <w:webHidden/>
          </w:rPr>
        </w:r>
        <w:r>
          <w:rPr>
            <w:noProof/>
            <w:webHidden/>
          </w:rPr>
          <w:fldChar w:fldCharType="separate"/>
        </w:r>
        <w:r>
          <w:rPr>
            <w:noProof/>
            <w:webHidden/>
          </w:rPr>
          <w:t>22</w:t>
        </w:r>
        <w:r>
          <w:rPr>
            <w:noProof/>
            <w:webHidden/>
          </w:rPr>
          <w:fldChar w:fldCharType="end"/>
        </w:r>
      </w:hyperlink>
    </w:p>
    <w:p w14:paraId="754736C9" w14:textId="5CC17533" w:rsidR="008B0D8B" w:rsidRDefault="008B0D8B">
      <w:pPr>
        <w:pStyle w:val="TDC2"/>
        <w:rPr>
          <w:rFonts w:asciiTheme="minorHAnsi" w:eastAsiaTheme="minorEastAsia" w:hAnsiTheme="minorHAnsi" w:cstheme="minorBidi"/>
          <w:noProof/>
          <w:kern w:val="2"/>
          <w14:ligatures w14:val="standardContextual"/>
        </w:rPr>
      </w:pPr>
      <w:hyperlink w:anchor="_Toc242911274" w:history="1">
        <w:r w:rsidRPr="00D2215F">
          <w:rPr>
            <w:rStyle w:val="Hipervnculo"/>
            <w:noProof/>
          </w:rPr>
          <w:t>Cuentas</w:t>
        </w:r>
        <w:r>
          <w:rPr>
            <w:noProof/>
            <w:webHidden/>
          </w:rPr>
          <w:tab/>
        </w:r>
        <w:r>
          <w:rPr>
            <w:noProof/>
            <w:webHidden/>
          </w:rPr>
          <w:fldChar w:fldCharType="begin"/>
        </w:r>
        <w:r>
          <w:rPr>
            <w:noProof/>
            <w:webHidden/>
          </w:rPr>
          <w:instrText xml:space="preserve"> PAGEREF _Toc242911274 \h </w:instrText>
        </w:r>
        <w:r>
          <w:rPr>
            <w:noProof/>
            <w:webHidden/>
          </w:rPr>
        </w:r>
        <w:r>
          <w:rPr>
            <w:noProof/>
            <w:webHidden/>
          </w:rPr>
          <w:fldChar w:fldCharType="separate"/>
        </w:r>
        <w:r>
          <w:rPr>
            <w:noProof/>
            <w:webHidden/>
          </w:rPr>
          <w:t>22</w:t>
        </w:r>
        <w:r>
          <w:rPr>
            <w:noProof/>
            <w:webHidden/>
          </w:rPr>
          <w:fldChar w:fldCharType="end"/>
        </w:r>
      </w:hyperlink>
    </w:p>
    <w:p w14:paraId="480DA23F" w14:textId="709D32C3" w:rsidR="008B0D8B" w:rsidRDefault="008B0D8B">
      <w:pPr>
        <w:pStyle w:val="TDC2"/>
        <w:rPr>
          <w:rFonts w:asciiTheme="minorHAnsi" w:eastAsiaTheme="minorEastAsia" w:hAnsiTheme="minorHAnsi" w:cstheme="minorBidi"/>
          <w:noProof/>
          <w:kern w:val="2"/>
          <w14:ligatures w14:val="standardContextual"/>
        </w:rPr>
      </w:pPr>
      <w:hyperlink w:anchor="_Toc242911275" w:history="1">
        <w:r w:rsidRPr="00D2215F">
          <w:rPr>
            <w:rStyle w:val="Hipervnculo"/>
            <w:noProof/>
          </w:rPr>
          <w:t>Secrets de GitHub Actions</w:t>
        </w:r>
        <w:r>
          <w:rPr>
            <w:noProof/>
            <w:webHidden/>
          </w:rPr>
          <w:tab/>
        </w:r>
        <w:r>
          <w:rPr>
            <w:noProof/>
            <w:webHidden/>
          </w:rPr>
          <w:fldChar w:fldCharType="begin"/>
        </w:r>
        <w:r>
          <w:rPr>
            <w:noProof/>
            <w:webHidden/>
          </w:rPr>
          <w:instrText xml:space="preserve"> PAGEREF _Toc242911275 \h </w:instrText>
        </w:r>
        <w:r>
          <w:rPr>
            <w:noProof/>
            <w:webHidden/>
          </w:rPr>
        </w:r>
        <w:r>
          <w:rPr>
            <w:noProof/>
            <w:webHidden/>
          </w:rPr>
          <w:fldChar w:fldCharType="separate"/>
        </w:r>
        <w:r>
          <w:rPr>
            <w:noProof/>
            <w:webHidden/>
          </w:rPr>
          <w:t>23</w:t>
        </w:r>
        <w:r>
          <w:rPr>
            <w:noProof/>
            <w:webHidden/>
          </w:rPr>
          <w:fldChar w:fldCharType="end"/>
        </w:r>
      </w:hyperlink>
    </w:p>
    <w:p w14:paraId="4E163403" w14:textId="053CEE3B" w:rsidR="008B0D8B" w:rsidRDefault="008B0D8B">
      <w:pPr>
        <w:pStyle w:val="TDC2"/>
        <w:rPr>
          <w:rFonts w:asciiTheme="minorHAnsi" w:eastAsiaTheme="minorEastAsia" w:hAnsiTheme="minorHAnsi" w:cstheme="minorBidi"/>
          <w:noProof/>
          <w:kern w:val="2"/>
          <w14:ligatures w14:val="standardContextual"/>
        </w:rPr>
      </w:pPr>
      <w:hyperlink w:anchor="_Toc242911276" w:history="1">
        <w:r w:rsidRPr="00D2215F">
          <w:rPr>
            <w:rStyle w:val="Hipervnculo"/>
            <w:noProof/>
          </w:rPr>
          <w:t>Secrets fuera de GitHub</w:t>
        </w:r>
        <w:r>
          <w:rPr>
            <w:noProof/>
            <w:webHidden/>
          </w:rPr>
          <w:tab/>
        </w:r>
        <w:r>
          <w:rPr>
            <w:noProof/>
            <w:webHidden/>
          </w:rPr>
          <w:fldChar w:fldCharType="begin"/>
        </w:r>
        <w:r>
          <w:rPr>
            <w:noProof/>
            <w:webHidden/>
          </w:rPr>
          <w:instrText xml:space="preserve"> PAGEREF _Toc242911276 \h </w:instrText>
        </w:r>
        <w:r>
          <w:rPr>
            <w:noProof/>
            <w:webHidden/>
          </w:rPr>
        </w:r>
        <w:r>
          <w:rPr>
            <w:noProof/>
            <w:webHidden/>
          </w:rPr>
          <w:fldChar w:fldCharType="separate"/>
        </w:r>
        <w:r>
          <w:rPr>
            <w:noProof/>
            <w:webHidden/>
          </w:rPr>
          <w:t>24</w:t>
        </w:r>
        <w:r>
          <w:rPr>
            <w:noProof/>
            <w:webHidden/>
          </w:rPr>
          <w:fldChar w:fldCharType="end"/>
        </w:r>
      </w:hyperlink>
    </w:p>
    <w:p w14:paraId="44D62ADC" w14:textId="4D8D6D84" w:rsidR="008B0D8B" w:rsidRDefault="008B0D8B">
      <w:pPr>
        <w:pStyle w:val="TDC1"/>
        <w:rPr>
          <w:rFonts w:asciiTheme="minorHAnsi" w:eastAsiaTheme="minorEastAsia" w:hAnsiTheme="minorHAnsi" w:cstheme="minorBidi"/>
          <w:noProof/>
          <w:kern w:val="2"/>
          <w14:ligatures w14:val="standardContextual"/>
        </w:rPr>
      </w:pPr>
      <w:hyperlink w:anchor="_Toc242911277" w:history="1">
        <w:r w:rsidRPr="00D2215F">
          <w:rPr>
            <w:rStyle w:val="Hipervnculo"/>
            <w:noProof/>
          </w:rPr>
          <w:t>Anexo B. Calendario anual</w:t>
        </w:r>
        <w:r>
          <w:rPr>
            <w:noProof/>
            <w:webHidden/>
          </w:rPr>
          <w:tab/>
        </w:r>
        <w:r>
          <w:rPr>
            <w:noProof/>
            <w:webHidden/>
          </w:rPr>
          <w:fldChar w:fldCharType="begin"/>
        </w:r>
        <w:r>
          <w:rPr>
            <w:noProof/>
            <w:webHidden/>
          </w:rPr>
          <w:instrText xml:space="preserve"> PAGEREF _Toc242911277 \h </w:instrText>
        </w:r>
        <w:r>
          <w:rPr>
            <w:noProof/>
            <w:webHidden/>
          </w:rPr>
        </w:r>
        <w:r>
          <w:rPr>
            <w:noProof/>
            <w:webHidden/>
          </w:rPr>
          <w:fldChar w:fldCharType="separate"/>
        </w:r>
        <w:r>
          <w:rPr>
            <w:noProof/>
            <w:webHidden/>
          </w:rPr>
          <w:t>25</w:t>
        </w:r>
        <w:r>
          <w:rPr>
            <w:noProof/>
            <w:webHidden/>
          </w:rPr>
          <w:fldChar w:fldCharType="end"/>
        </w:r>
      </w:hyperlink>
    </w:p>
    <w:p w14:paraId="6737169B" w14:textId="70049D2E" w:rsidR="008B0D8B" w:rsidRDefault="008B0D8B">
      <w:pPr>
        <w:pStyle w:val="TDC1"/>
        <w:rPr>
          <w:rFonts w:asciiTheme="minorHAnsi" w:eastAsiaTheme="minorEastAsia" w:hAnsiTheme="minorHAnsi" w:cstheme="minorBidi"/>
          <w:noProof/>
          <w:kern w:val="2"/>
          <w14:ligatures w14:val="standardContextual"/>
        </w:rPr>
      </w:pPr>
      <w:hyperlink w:anchor="_Toc242911278" w:history="1">
        <w:r w:rsidRPr="00D2215F">
          <w:rPr>
            <w:rStyle w:val="Hipervnculo"/>
            <w:noProof/>
          </w:rPr>
          <w:t>Documentos relacionados</w:t>
        </w:r>
        <w:r>
          <w:rPr>
            <w:noProof/>
            <w:webHidden/>
          </w:rPr>
          <w:tab/>
        </w:r>
        <w:r>
          <w:rPr>
            <w:noProof/>
            <w:webHidden/>
          </w:rPr>
          <w:fldChar w:fldCharType="begin"/>
        </w:r>
        <w:r>
          <w:rPr>
            <w:noProof/>
            <w:webHidden/>
          </w:rPr>
          <w:instrText xml:space="preserve"> PAGEREF _Toc242911278 \h </w:instrText>
        </w:r>
        <w:r>
          <w:rPr>
            <w:noProof/>
            <w:webHidden/>
          </w:rPr>
        </w:r>
        <w:r>
          <w:rPr>
            <w:noProof/>
            <w:webHidden/>
          </w:rPr>
          <w:fldChar w:fldCharType="separate"/>
        </w:r>
        <w:r>
          <w:rPr>
            <w:noProof/>
            <w:webHidden/>
          </w:rPr>
          <w:t>26</w:t>
        </w:r>
        <w:r>
          <w:rPr>
            <w:noProof/>
            <w:webHidden/>
          </w:rPr>
          <w:fldChar w:fldCharType="end"/>
        </w:r>
      </w:hyperlink>
    </w:p>
    <w:p w14:paraId="3A41B66D" w14:textId="476B2C99" w:rsidR="00B64833" w:rsidRDefault="00F73062">
      <w:pPr>
        <w:pStyle w:val="TDC1"/>
      </w:pPr>
      <w:r>
        <w:fldChar w:fldCharType="end"/>
      </w:r>
    </w:p>
    <w:p w14:paraId="060043B3" w14:textId="77777777" w:rsidR="00B64833" w:rsidRDefault="00B64833">
      <w:pPr>
        <w:spacing w:before="360"/>
      </w:pPr>
    </w:p>
    <w:p w14:paraId="413BF6A6" w14:textId="77777777" w:rsidR="002A1725" w:rsidRDefault="002A1725">
      <w:pPr>
        <w:spacing w:before="360"/>
      </w:pPr>
    </w:p>
    <w:p w14:paraId="183D534E" w14:textId="77777777" w:rsidR="002A1725" w:rsidRDefault="002A1725">
      <w:pPr>
        <w:spacing w:before="360"/>
      </w:pPr>
    </w:p>
    <w:p w14:paraId="5331E42C" w14:textId="77777777" w:rsidR="00B64833" w:rsidRDefault="00F73062">
      <w:r>
        <w:rPr>
          <w:sz w:val="20"/>
          <w:szCs w:val="20"/>
        </w:rPr>
        <w:t xml:space="preserve">Estado del documento: Borrador. Las personas, los canales y los plazos de soporte están marcados </w:t>
      </w:r>
      <w:r>
        <w:rPr>
          <w:b/>
          <w:sz w:val="20"/>
          <w:szCs w:val="20"/>
          <w:highlight w:val="yellow"/>
        </w:rPr>
        <w:t>PENDIENTE DE CONFIRMAR</w:t>
      </w:r>
      <w:r>
        <w:rPr>
          <w:sz w:val="20"/>
          <w:szCs w:val="20"/>
        </w:rPr>
        <w:t xml:space="preserve">; lo que depende de la salida a producción, </w:t>
      </w:r>
      <w:r>
        <w:rPr>
          <w:b/>
          <w:sz w:val="20"/>
          <w:szCs w:val="20"/>
        </w:rPr>
        <w:t>pendiente de la salida a producción (#252)</w:t>
      </w:r>
    </w:p>
    <w:p w14:paraId="3C0B4407" w14:textId="77777777" w:rsidR="00B64833" w:rsidRDefault="00F73062">
      <w:pPr>
        <w:pStyle w:val="Ttulo1"/>
      </w:pPr>
      <w:bookmarkStart w:id="0" w:name="_Toc242911253"/>
      <w:r>
        <w:lastRenderedPageBreak/>
        <w:t>Cómo leer este documento</w:t>
      </w:r>
      <w:bookmarkEnd w:id="0"/>
    </w:p>
    <w:p w14:paraId="173D846E" w14:textId="77777777" w:rsidR="00B64833" w:rsidRDefault="00F73062">
      <w:pPr>
        <w:pStyle w:val="Listadeldocumento"/>
        <w:numPr>
          <w:ilvl w:val="0"/>
          <w:numId w:val="1"/>
        </w:numPr>
      </w:pPr>
      <w:r>
        <w:t>Cada tarea dice quién la puede hacer:</w:t>
      </w:r>
    </w:p>
    <w:p w14:paraId="2E0E392B" w14:textId="77777777" w:rsidR="00B64833" w:rsidRDefault="00F73062">
      <w:pPr>
        <w:pStyle w:val="Listadeldocumento"/>
        <w:numPr>
          <w:ilvl w:val="1"/>
          <w:numId w:val="2"/>
        </w:numPr>
      </w:pPr>
      <w:r>
        <w:rPr>
          <w:b/>
        </w:rPr>
        <w:t>La puede hacer:</w:t>
      </w:r>
      <w:r>
        <w:t xml:space="preserve"> cualquier persona con acceso a la cuenta o pantalla que se nombra. No hace falta saber programar.</w:t>
      </w:r>
    </w:p>
    <w:p w14:paraId="72B3EBDA" w14:textId="77777777" w:rsidR="00B64833" w:rsidRDefault="00F73062">
      <w:pPr>
        <w:pStyle w:val="Listadeldocumento"/>
        <w:numPr>
          <w:ilvl w:val="1"/>
          <w:numId w:val="2"/>
        </w:numPr>
      </w:pPr>
      <w:r>
        <w:rPr>
          <w:b/>
        </w:rPr>
        <w:t>Requiere un técnico:</w:t>
      </w:r>
      <w:r>
        <w:t xml:space="preserve"> hace falta alguien que sepa usar la terminal, Git y la consola de Supabase.</w:t>
      </w:r>
    </w:p>
    <w:p w14:paraId="7B6C041A" w14:textId="77777777" w:rsidR="00B64833" w:rsidRDefault="00F73062">
      <w:pPr>
        <w:pStyle w:val="Listadeldocumento"/>
        <w:numPr>
          <w:ilvl w:val="0"/>
          <w:numId w:val="1"/>
        </w:numPr>
      </w:pPr>
      <w:r>
        <w:t>Los manuales se citan por código y sección, igual que en el plan de capacitaciones: "M-ADM 13.4" es la sección 13.4 del manual de la administradora. Los códigos están en el plan de capacitaciones, sección 8.</w:t>
      </w:r>
    </w:p>
    <w:p w14:paraId="79E647A9" w14:textId="77777777" w:rsidR="00B64833" w:rsidRDefault="00F73062">
      <w:pPr>
        <w:pStyle w:val="Listadeldocumento"/>
        <w:numPr>
          <w:ilvl w:val="0"/>
          <w:numId w:val="1"/>
        </w:numPr>
      </w:pPr>
      <w:r>
        <w:t xml:space="preserve">Este documento no repite lo que ya está escrito en otro lado. El respaldo y la restauración están en RESPALDO-Y-RECUPERACION.md; el uso diario del sistema, en los manuales de </w:t>
      </w:r>
      <w:r>
        <w:rPr>
          <w:rFonts w:ascii="Consolas" w:hAnsi="Consolas" w:cs="Consolas"/>
          <w:sz w:val="22"/>
          <w:szCs w:val="22"/>
        </w:rPr>
        <w:t>docs/formal/</w:t>
      </w:r>
      <w:r>
        <w:t>.</w:t>
      </w:r>
    </w:p>
    <w:p w14:paraId="12582618" w14:textId="77777777" w:rsidR="00B64833" w:rsidRDefault="00F73062">
      <w:pPr>
        <w:pStyle w:val="Listadeldocumento"/>
        <w:numPr>
          <w:ilvl w:val="0"/>
          <w:numId w:val="1"/>
        </w:numPr>
      </w:pPr>
      <w:r>
        <w:t>Los nombres de botones y pantallas de GitHub, Google y Supabase se escriben como aparecen en esos servicios, casi siempre en inglés.</w:t>
      </w:r>
    </w:p>
    <w:p w14:paraId="5ABA1865" w14:textId="77777777" w:rsidR="00B64833" w:rsidRDefault="00F73062">
      <w:pPr>
        <w:pStyle w:val="Ttulo2"/>
      </w:pPr>
      <w:bookmarkStart w:id="1" w:name="_Toc242911254"/>
      <w:r>
        <w:t>Estado del sistema al 14 de octubre de 2026</w:t>
      </w:r>
      <w:bookmarkEnd w:id="1"/>
    </w:p>
    <w:p w14:paraId="3046C4F1" w14:textId="77777777" w:rsidR="00B64833" w:rsidRDefault="00F73062">
      <w:r>
        <w:t xml:space="preserve">Varias tareas de este plan solo tienen sentido cuando el sistema esté en producción, y </w:t>
      </w:r>
      <w:r>
        <w:rPr>
          <w:b/>
        </w:rPr>
        <w:t>producción todavía no está desplegada</w:t>
      </w:r>
      <w:r>
        <w:t xml:space="preserve"> (MANUAL-TECNICO.md, sección 12):</w:t>
      </w:r>
    </w:p>
    <w:p w14:paraId="25FE1AC2" w14:textId="77777777" w:rsidR="00B64833" w:rsidRDefault="00F73062">
      <w:pPr>
        <w:pStyle w:val="Listadeldocumento"/>
        <w:numPr>
          <w:ilvl w:val="0"/>
          <w:numId w:val="3"/>
        </w:numPr>
      </w:pPr>
      <w:r>
        <w:t>La base de producción (</w:t>
      </w:r>
      <w:r>
        <w:rPr>
          <w:rFonts w:ascii="Consolas" w:hAnsi="Consolas" w:cs="Consolas"/>
          <w:sz w:val="22"/>
          <w:szCs w:val="22"/>
        </w:rPr>
        <w:t>Ecopac-Digital-Prod</w:t>
      </w:r>
      <w:r>
        <w:t>) existe pero está pausada, y faltan sus secrets en GitHub.</w:t>
      </w:r>
    </w:p>
    <w:p w14:paraId="205549B6" w14:textId="77777777" w:rsidR="00B64833" w:rsidRDefault="00F73062">
      <w:pPr>
        <w:pStyle w:val="Listadeldocumento"/>
        <w:numPr>
          <w:ilvl w:val="0"/>
          <w:numId w:val="3"/>
        </w:numPr>
      </w:pPr>
      <w:r>
        <w:t xml:space="preserve">La dirección web de producción no existe todavía: </w:t>
      </w:r>
      <w:r>
        <w:rPr>
          <w:b/>
        </w:rPr>
        <w:t>pendiente de la salida a producción (#252)</w:t>
      </w:r>
      <w:r>
        <w:t>.</w:t>
      </w:r>
    </w:p>
    <w:p w14:paraId="02F99EAB" w14:textId="77777777" w:rsidR="00B64833" w:rsidRDefault="00F73062">
      <w:pPr>
        <w:pStyle w:val="Listadeldocumento"/>
        <w:numPr>
          <w:ilvl w:val="0"/>
          <w:numId w:val="3"/>
        </w:numPr>
      </w:pPr>
      <w:r>
        <w:t xml:space="preserve">La aplicación del teléfono se prueba con Expo Go; cómo se va a instalar en los teléfonos de la organización está </w:t>
      </w:r>
      <w:r>
        <w:rPr>
          <w:b/>
        </w:rPr>
        <w:t>pendiente de la salida a producción (#252)</w:t>
      </w:r>
      <w:r>
        <w:t>.</w:t>
      </w:r>
    </w:p>
    <w:p w14:paraId="3D48A78A" w14:textId="77777777" w:rsidR="00B64833" w:rsidRDefault="00F73062">
      <w:pPr>
        <w:pStyle w:val="Listadeldocumento"/>
        <w:numPr>
          <w:ilvl w:val="0"/>
          <w:numId w:val="3"/>
        </w:numPr>
      </w:pPr>
      <w:r>
        <w:t>El respaldo diario está escrito y ensayado en local, pero nunca ha corrido contra la base real (RESPALDO-Y-RECUPERACION.md, "Estado").</w:t>
      </w:r>
    </w:p>
    <w:p w14:paraId="2750336D" w14:textId="77777777" w:rsidR="00B64833" w:rsidRDefault="00F73062">
      <w:pPr>
        <w:pStyle w:val="Listadeldocumento"/>
        <w:numPr>
          <w:ilvl w:val="0"/>
          <w:numId w:val="3"/>
        </w:numPr>
      </w:pPr>
      <w:r>
        <w:t>Las tareas automáticas ("Alertas de vencimiento" y "Mantener Supabase activo") apuntan hoy a la base de desarrollo, no a la de producción (MANUAL-TECNICO.md, 12.4, punto 6).</w:t>
      </w:r>
    </w:p>
    <w:p w14:paraId="4AD1A25B" w14:textId="77777777" w:rsidR="00B64833" w:rsidRDefault="00F73062">
      <w:r>
        <w:t>Este plan se escribe ya para que las cuentas, las personas y los canales queden decididos antes de que el sistema reciba datos reales.</w:t>
      </w:r>
    </w:p>
    <w:p w14:paraId="674E5B04" w14:textId="77777777" w:rsidR="00B64833" w:rsidRDefault="00F73062">
      <w:pPr>
        <w:pStyle w:val="Ttulo1"/>
      </w:pPr>
      <w:bookmarkStart w:id="2" w:name="_Toc242911255"/>
      <w:r>
        <w:lastRenderedPageBreak/>
        <w:t>1. Responsables</w:t>
      </w:r>
      <w:bookmarkEnd w:id="2"/>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20" w:firstRow="1" w:lastRow="0" w:firstColumn="0" w:lastColumn="0" w:noHBand="0" w:noVBand="1"/>
      </w:tblPr>
      <w:tblGrid>
        <w:gridCol w:w="3556"/>
        <w:gridCol w:w="3794"/>
        <w:gridCol w:w="2010"/>
      </w:tblGrid>
      <w:tr w:rsidR="00B64833" w14:paraId="488E0FC4" w14:textId="77777777">
        <w:trPr>
          <w:cantSplit/>
          <w:tblHeader/>
        </w:trPr>
        <w:tc>
          <w:tcPr>
            <w:tcW w:w="3556" w:type="dxa"/>
            <w:shd w:val="clear" w:color="auto" w:fill="E7E6E6"/>
          </w:tcPr>
          <w:p w14:paraId="4406A01D" w14:textId="77777777" w:rsidR="00B64833" w:rsidRDefault="00F73062">
            <w:pPr>
              <w:pStyle w:val="Textodetabla"/>
            </w:pPr>
            <w:r>
              <w:rPr>
                <w:b/>
                <w:szCs w:val="20"/>
              </w:rPr>
              <w:t>Papel</w:t>
            </w:r>
          </w:p>
        </w:tc>
        <w:tc>
          <w:tcPr>
            <w:tcW w:w="3794" w:type="dxa"/>
            <w:shd w:val="clear" w:color="auto" w:fill="E7E6E6"/>
          </w:tcPr>
          <w:p w14:paraId="4D395572" w14:textId="77777777" w:rsidR="00B64833" w:rsidRDefault="00F73062">
            <w:pPr>
              <w:pStyle w:val="Textodetabla"/>
            </w:pPr>
            <w:r>
              <w:rPr>
                <w:b/>
                <w:szCs w:val="20"/>
              </w:rPr>
              <w:t>Quién</w:t>
            </w:r>
          </w:p>
        </w:tc>
        <w:tc>
          <w:tcPr>
            <w:tcW w:w="2010" w:type="dxa"/>
            <w:shd w:val="clear" w:color="auto" w:fill="E7E6E6"/>
          </w:tcPr>
          <w:p w14:paraId="2B8FD93F" w14:textId="77777777" w:rsidR="00B64833" w:rsidRDefault="00F73062">
            <w:pPr>
              <w:pStyle w:val="Textodetabla"/>
            </w:pPr>
            <w:r>
              <w:rPr>
                <w:b/>
                <w:szCs w:val="20"/>
              </w:rPr>
              <w:t>Qué hace</w:t>
            </w:r>
          </w:p>
        </w:tc>
      </w:tr>
      <w:tr w:rsidR="00B64833" w14:paraId="4B8CD9F4" w14:textId="77777777">
        <w:trPr>
          <w:cantSplit/>
        </w:trPr>
        <w:tc>
          <w:tcPr>
            <w:tcW w:w="3556" w:type="dxa"/>
          </w:tcPr>
          <w:p w14:paraId="0CFFAFCB" w14:textId="77777777" w:rsidR="00B64833" w:rsidRDefault="00F73062">
            <w:pPr>
              <w:pStyle w:val="Textodetabla"/>
            </w:pPr>
            <w:r>
              <w:rPr>
                <w:szCs w:val="20"/>
              </w:rPr>
              <w:t>Responsable del sistema</w:t>
            </w:r>
          </w:p>
        </w:tc>
        <w:tc>
          <w:tcPr>
            <w:tcW w:w="3794" w:type="dxa"/>
          </w:tcPr>
          <w:p w14:paraId="4807AD34" w14:textId="77777777" w:rsidR="00B64833" w:rsidRDefault="00F73062">
            <w:pPr>
              <w:pStyle w:val="Textodetabla"/>
            </w:pPr>
            <w:r>
              <w:rPr>
                <w:b/>
                <w:szCs w:val="20"/>
                <w:highlight w:val="yellow"/>
              </w:rPr>
              <w:t>PENDIENTE DE CONFIRMAR</w:t>
            </w:r>
          </w:p>
        </w:tc>
        <w:tc>
          <w:tcPr>
            <w:tcW w:w="2010" w:type="dxa"/>
          </w:tcPr>
          <w:p w14:paraId="698C6F0B" w14:textId="77777777" w:rsidR="00B64833" w:rsidRDefault="00F73062">
            <w:pPr>
              <w:pStyle w:val="Textodetabla"/>
            </w:pPr>
            <w:r>
              <w:rPr>
                <w:szCs w:val="20"/>
              </w:rPr>
              <w:t>Hace las revisiones de la sección 2, recibe los avisos automáticos y decide cuándo llamar a un técnico</w:t>
            </w:r>
          </w:p>
        </w:tc>
      </w:tr>
      <w:tr w:rsidR="00B64833" w14:paraId="42907577" w14:textId="77777777">
        <w:trPr>
          <w:cantSplit/>
        </w:trPr>
        <w:tc>
          <w:tcPr>
            <w:tcW w:w="3556" w:type="dxa"/>
          </w:tcPr>
          <w:p w14:paraId="75924120" w14:textId="77777777" w:rsidR="00B64833" w:rsidRDefault="00F73062">
            <w:pPr>
              <w:pStyle w:val="Textodetabla"/>
            </w:pPr>
            <w:r>
              <w:rPr>
                <w:szCs w:val="20"/>
              </w:rPr>
              <w:t>Administradora</w:t>
            </w:r>
          </w:p>
        </w:tc>
        <w:tc>
          <w:tcPr>
            <w:tcW w:w="3794" w:type="dxa"/>
          </w:tcPr>
          <w:p w14:paraId="06D96084" w14:textId="77777777" w:rsidR="00B64833" w:rsidRDefault="00F73062">
            <w:pPr>
              <w:pStyle w:val="Textodetabla"/>
            </w:pPr>
            <w:r>
              <w:rPr>
                <w:b/>
                <w:szCs w:val="20"/>
                <w:highlight w:val="yellow"/>
              </w:rPr>
              <w:t>PENDIENTE DE CONFIRMAR</w:t>
            </w:r>
          </w:p>
        </w:tc>
        <w:tc>
          <w:tcPr>
            <w:tcW w:w="2010" w:type="dxa"/>
          </w:tcPr>
          <w:p w14:paraId="5C584D0B" w14:textId="77777777" w:rsidR="00B64833" w:rsidRDefault="00F73062">
            <w:pPr>
              <w:pStyle w:val="Textodetabla"/>
            </w:pPr>
            <w:r>
              <w:rPr>
                <w:szCs w:val="20"/>
              </w:rPr>
              <w:t>Da de alta y de baja a las personas, les asigna su rol y aprueba los movimientos (M-ADM 13)</w:t>
            </w:r>
          </w:p>
        </w:tc>
      </w:tr>
      <w:tr w:rsidR="00B64833" w14:paraId="045F33CF" w14:textId="77777777">
        <w:trPr>
          <w:cantSplit/>
        </w:trPr>
        <w:tc>
          <w:tcPr>
            <w:tcW w:w="3556" w:type="dxa"/>
          </w:tcPr>
          <w:p w14:paraId="3AF7213C" w14:textId="77777777" w:rsidR="00B64833" w:rsidRDefault="00F73062">
            <w:pPr>
              <w:pStyle w:val="Textodetabla"/>
            </w:pPr>
            <w:r>
              <w:rPr>
                <w:szCs w:val="20"/>
              </w:rPr>
              <w:t>Persona responsable de la base, custodia de la llave privada</w:t>
            </w:r>
          </w:p>
        </w:tc>
        <w:tc>
          <w:tcPr>
            <w:tcW w:w="3794" w:type="dxa"/>
          </w:tcPr>
          <w:p w14:paraId="35C2CDD2" w14:textId="6A620B24" w:rsidR="00B64833" w:rsidRDefault="00F73062">
            <w:pPr>
              <w:pStyle w:val="Textodetabla"/>
            </w:pPr>
            <w:r>
              <w:rPr>
                <w:b/>
                <w:szCs w:val="20"/>
                <w:highlight w:val="yellow"/>
              </w:rPr>
              <w:t>Pendiente de designar</w:t>
            </w:r>
            <w:r>
              <w:rPr>
                <w:szCs w:val="20"/>
              </w:rPr>
              <w:t xml:space="preserve"> </w:t>
            </w:r>
          </w:p>
        </w:tc>
        <w:tc>
          <w:tcPr>
            <w:tcW w:w="2010" w:type="dxa"/>
          </w:tcPr>
          <w:p w14:paraId="0D5EAEA9" w14:textId="77777777" w:rsidR="00B64833" w:rsidRDefault="00F73062">
            <w:pPr>
              <w:pStyle w:val="Textodetabla"/>
            </w:pPr>
            <w:r>
              <w:rPr>
                <w:szCs w:val="20"/>
              </w:rPr>
              <w:t>Única persona que puede abrir un respaldo. Tiene que ser de la organización, no del equipo de desarrollo</w:t>
            </w:r>
          </w:p>
        </w:tc>
      </w:tr>
      <w:tr w:rsidR="00B64833" w14:paraId="54ECEE1B" w14:textId="77777777">
        <w:trPr>
          <w:cantSplit/>
        </w:trPr>
        <w:tc>
          <w:tcPr>
            <w:tcW w:w="3556" w:type="dxa"/>
          </w:tcPr>
          <w:p w14:paraId="53533855" w14:textId="77777777" w:rsidR="00B64833" w:rsidRDefault="00F73062">
            <w:pPr>
              <w:pStyle w:val="Textodetabla"/>
            </w:pPr>
            <w:r>
              <w:rPr>
                <w:szCs w:val="20"/>
              </w:rPr>
              <w:t>Suplente de la custodia (segunda copia de la llave)</w:t>
            </w:r>
          </w:p>
        </w:tc>
        <w:tc>
          <w:tcPr>
            <w:tcW w:w="3794" w:type="dxa"/>
          </w:tcPr>
          <w:p w14:paraId="3AA4EE32" w14:textId="603C1B9B" w:rsidR="00B64833" w:rsidRDefault="00F73062">
            <w:pPr>
              <w:pStyle w:val="Textodetabla"/>
            </w:pPr>
            <w:r>
              <w:rPr>
                <w:b/>
                <w:szCs w:val="20"/>
                <w:highlight w:val="yellow"/>
              </w:rPr>
              <w:t>Pendiente de designar</w:t>
            </w:r>
            <w:r>
              <w:rPr>
                <w:szCs w:val="20"/>
              </w:rPr>
              <w:t xml:space="preserve"> </w:t>
            </w:r>
          </w:p>
        </w:tc>
        <w:tc>
          <w:tcPr>
            <w:tcW w:w="2010" w:type="dxa"/>
          </w:tcPr>
          <w:p w14:paraId="6452BB6B" w14:textId="77777777" w:rsidR="00B64833" w:rsidRDefault="00F73062">
            <w:pPr>
              <w:pStyle w:val="Textodetabla"/>
            </w:pPr>
            <w:r>
              <w:rPr>
                <w:szCs w:val="20"/>
              </w:rPr>
              <w:t>Abre un respaldo si la titular no está disponible</w:t>
            </w:r>
          </w:p>
        </w:tc>
      </w:tr>
      <w:tr w:rsidR="00B64833" w14:paraId="2FEA9722" w14:textId="77777777">
        <w:trPr>
          <w:cantSplit/>
        </w:trPr>
        <w:tc>
          <w:tcPr>
            <w:tcW w:w="3556" w:type="dxa"/>
          </w:tcPr>
          <w:p w14:paraId="207773C7" w14:textId="77777777" w:rsidR="00B64833" w:rsidRDefault="00F73062">
            <w:pPr>
              <w:pStyle w:val="Textodetabla"/>
            </w:pPr>
            <w:r>
              <w:rPr>
                <w:szCs w:val="20"/>
              </w:rPr>
              <w:t>Administra la cuenta de Google de la organización (</w:t>
            </w:r>
            <w:r>
              <w:rPr>
                <w:rFonts w:ascii="Consolas" w:hAnsi="Consolas" w:cs="Consolas"/>
                <w:sz w:val="18"/>
                <w:szCs w:val="18"/>
              </w:rPr>
              <w:t>ecopac.digital@gmail.com</w:t>
            </w:r>
            <w:r>
              <w:rPr>
                <w:szCs w:val="20"/>
              </w:rPr>
              <w:t>: Drive con los respaldos, credencial del respaldo)</w:t>
            </w:r>
          </w:p>
        </w:tc>
        <w:tc>
          <w:tcPr>
            <w:tcW w:w="3794" w:type="dxa"/>
          </w:tcPr>
          <w:p w14:paraId="21A15756" w14:textId="48BC328E" w:rsidR="00B64833" w:rsidRDefault="00F73062">
            <w:pPr>
              <w:pStyle w:val="Textodetabla"/>
            </w:pPr>
            <w:r>
              <w:rPr>
                <w:b/>
                <w:szCs w:val="20"/>
                <w:highlight w:val="yellow"/>
              </w:rPr>
              <w:t>PENDIENTE DE CONFIRMAR</w:t>
            </w:r>
          </w:p>
        </w:tc>
        <w:tc>
          <w:tcPr>
            <w:tcW w:w="2010" w:type="dxa"/>
          </w:tcPr>
          <w:p w14:paraId="45A04101" w14:textId="77777777" w:rsidR="00B64833" w:rsidRDefault="00F73062">
            <w:pPr>
              <w:pStyle w:val="Textodetabla"/>
            </w:pPr>
            <w:r>
              <w:rPr>
                <w:szCs w:val="20"/>
              </w:rPr>
              <w:t>Revisa los respaldos en Drive y renueva la credencial</w:t>
            </w:r>
          </w:p>
        </w:tc>
      </w:tr>
      <w:tr w:rsidR="00B64833" w14:paraId="2BBA6D44" w14:textId="77777777">
        <w:trPr>
          <w:cantSplit/>
        </w:trPr>
        <w:tc>
          <w:tcPr>
            <w:tcW w:w="3556" w:type="dxa"/>
          </w:tcPr>
          <w:p w14:paraId="55B4D009" w14:textId="77777777" w:rsidR="00B64833" w:rsidRDefault="00F73062">
            <w:pPr>
              <w:pStyle w:val="Textodetabla"/>
            </w:pPr>
            <w:r>
              <w:rPr>
                <w:szCs w:val="20"/>
              </w:rPr>
              <w:t>Administra la organización de GitHub dueña del repositorio</w:t>
            </w:r>
          </w:p>
        </w:tc>
        <w:tc>
          <w:tcPr>
            <w:tcW w:w="3794" w:type="dxa"/>
          </w:tcPr>
          <w:p w14:paraId="149DDD90" w14:textId="77777777" w:rsidR="00B64833" w:rsidRDefault="00F73062">
            <w:pPr>
              <w:pStyle w:val="Textodetabla"/>
            </w:pPr>
            <w:r>
              <w:rPr>
                <w:b/>
                <w:szCs w:val="20"/>
                <w:highlight w:val="yellow"/>
              </w:rPr>
              <w:t>PENDIENTE DE CONFIRMAR</w:t>
            </w:r>
          </w:p>
        </w:tc>
        <w:tc>
          <w:tcPr>
            <w:tcW w:w="2010" w:type="dxa"/>
          </w:tcPr>
          <w:p w14:paraId="07498D32" w14:textId="77777777" w:rsidR="00B64833" w:rsidRDefault="00F73062">
            <w:pPr>
              <w:pStyle w:val="Textodetabla"/>
            </w:pPr>
            <w:r>
              <w:rPr>
                <w:szCs w:val="20"/>
              </w:rPr>
              <w:t>Reactiva los workflows, cambia los secrets y da o quita acceso al repositorio</w:t>
            </w:r>
          </w:p>
        </w:tc>
      </w:tr>
      <w:tr w:rsidR="00B64833" w14:paraId="42EACC81" w14:textId="77777777">
        <w:trPr>
          <w:cantSplit/>
        </w:trPr>
        <w:tc>
          <w:tcPr>
            <w:tcW w:w="3556" w:type="dxa"/>
          </w:tcPr>
          <w:p w14:paraId="29FE82BA" w14:textId="77777777" w:rsidR="00B64833" w:rsidRDefault="00F73062">
            <w:pPr>
              <w:pStyle w:val="Textodetabla"/>
            </w:pPr>
            <w:r>
              <w:rPr>
                <w:szCs w:val="20"/>
              </w:rPr>
              <w:t>Administra la organización de Supabase (</w:t>
            </w:r>
            <w:r>
              <w:rPr>
                <w:rFonts w:ascii="Consolas" w:hAnsi="Consolas" w:cs="Consolas"/>
                <w:sz w:val="18"/>
                <w:szCs w:val="18"/>
              </w:rPr>
              <w:t>Ecopac-Digital-Dev</w:t>
            </w:r>
            <w:r>
              <w:rPr>
                <w:szCs w:val="20"/>
              </w:rPr>
              <w:t xml:space="preserve"> y </w:t>
            </w:r>
            <w:r>
              <w:rPr>
                <w:rFonts w:ascii="Consolas" w:hAnsi="Consolas" w:cs="Consolas"/>
                <w:sz w:val="18"/>
                <w:szCs w:val="18"/>
              </w:rPr>
              <w:t>Ecopac-Digital-Prod</w:t>
            </w:r>
            <w:r>
              <w:rPr>
                <w:szCs w:val="20"/>
              </w:rPr>
              <w:t>)</w:t>
            </w:r>
          </w:p>
        </w:tc>
        <w:tc>
          <w:tcPr>
            <w:tcW w:w="3794" w:type="dxa"/>
          </w:tcPr>
          <w:p w14:paraId="23E9D5D1" w14:textId="77777777" w:rsidR="00B64833" w:rsidRDefault="00F73062">
            <w:pPr>
              <w:pStyle w:val="Textodetabla"/>
            </w:pPr>
            <w:r>
              <w:rPr>
                <w:b/>
                <w:szCs w:val="20"/>
                <w:highlight w:val="yellow"/>
              </w:rPr>
              <w:t>PENDIENTE DE CONFIRMAR</w:t>
            </w:r>
          </w:p>
        </w:tc>
        <w:tc>
          <w:tcPr>
            <w:tcW w:w="2010" w:type="dxa"/>
          </w:tcPr>
          <w:p w14:paraId="5CBC67E6" w14:textId="77777777" w:rsidR="00B64833" w:rsidRDefault="00F73062">
            <w:pPr>
              <w:pStyle w:val="Textodetabla"/>
            </w:pPr>
            <w:r>
              <w:rPr>
                <w:szCs w:val="20"/>
              </w:rPr>
              <w:t>Reanuda un proyecto pausado, revisa el consumo y cambia contraseñas y llaves</w:t>
            </w:r>
          </w:p>
        </w:tc>
      </w:tr>
      <w:tr w:rsidR="00B64833" w14:paraId="7BF9A07C" w14:textId="77777777">
        <w:trPr>
          <w:cantSplit/>
        </w:trPr>
        <w:tc>
          <w:tcPr>
            <w:tcW w:w="3556" w:type="dxa"/>
          </w:tcPr>
          <w:p w14:paraId="44B4448F" w14:textId="77777777" w:rsidR="00B64833" w:rsidRDefault="00F73062">
            <w:pPr>
              <w:pStyle w:val="Textodetabla"/>
            </w:pPr>
            <w:r>
              <w:rPr>
                <w:szCs w:val="20"/>
              </w:rPr>
              <w:t>Administra la cuenta de Vercel (o el servicio donde quede la web)</w:t>
            </w:r>
          </w:p>
        </w:tc>
        <w:tc>
          <w:tcPr>
            <w:tcW w:w="3794" w:type="dxa"/>
          </w:tcPr>
          <w:p w14:paraId="52B6F7AB" w14:textId="2DCC9EEF" w:rsidR="00B64833" w:rsidRDefault="002A1725">
            <w:pPr>
              <w:pStyle w:val="Textodetabla"/>
            </w:pPr>
            <w:r>
              <w:rPr>
                <w:b/>
                <w:szCs w:val="20"/>
                <w:highlight w:val="yellow"/>
              </w:rPr>
              <w:t>PENDIENTE DE CONFIRMAR</w:t>
            </w:r>
          </w:p>
        </w:tc>
        <w:tc>
          <w:tcPr>
            <w:tcW w:w="2010" w:type="dxa"/>
          </w:tcPr>
          <w:p w14:paraId="50482D2B" w14:textId="77777777" w:rsidR="00B64833" w:rsidRDefault="00F73062">
            <w:pPr>
              <w:pStyle w:val="Textodetabla"/>
            </w:pPr>
            <w:r>
              <w:rPr>
                <w:szCs w:val="20"/>
              </w:rPr>
              <w:t>Revisa que la web esté publicada</w:t>
            </w:r>
          </w:p>
        </w:tc>
      </w:tr>
      <w:tr w:rsidR="00B64833" w14:paraId="3108E05E" w14:textId="77777777">
        <w:trPr>
          <w:cantSplit/>
        </w:trPr>
        <w:tc>
          <w:tcPr>
            <w:tcW w:w="3556" w:type="dxa"/>
          </w:tcPr>
          <w:p w14:paraId="328EBB65" w14:textId="77777777" w:rsidR="00B64833" w:rsidRDefault="00F73062">
            <w:pPr>
              <w:pStyle w:val="Textodetabla"/>
            </w:pPr>
            <w:r>
              <w:rPr>
                <w:szCs w:val="20"/>
              </w:rPr>
              <w:t>Administra la cuenta de Expo (compilación de la aplicación del teléfono)</w:t>
            </w:r>
          </w:p>
        </w:tc>
        <w:tc>
          <w:tcPr>
            <w:tcW w:w="3794" w:type="dxa"/>
          </w:tcPr>
          <w:p w14:paraId="28B7DF65" w14:textId="28E3879D" w:rsidR="00B64833" w:rsidRDefault="002A1725">
            <w:pPr>
              <w:pStyle w:val="Textodetabla"/>
            </w:pPr>
            <w:r>
              <w:rPr>
                <w:b/>
                <w:szCs w:val="20"/>
                <w:highlight w:val="yellow"/>
              </w:rPr>
              <w:t>PENDIENTE DE CONFIRMAR</w:t>
            </w:r>
          </w:p>
        </w:tc>
        <w:tc>
          <w:tcPr>
            <w:tcW w:w="2010" w:type="dxa"/>
          </w:tcPr>
          <w:p w14:paraId="3101E708" w14:textId="77777777" w:rsidR="00B64833" w:rsidRDefault="00F73062">
            <w:pPr>
              <w:pStyle w:val="Textodetabla"/>
            </w:pPr>
            <w:r>
              <w:rPr>
                <w:szCs w:val="20"/>
              </w:rPr>
              <w:t>Compila y publica las versiones nuevas de la aplicación</w:t>
            </w:r>
          </w:p>
        </w:tc>
      </w:tr>
      <w:tr w:rsidR="00B64833" w14:paraId="6FADEF81" w14:textId="77777777">
        <w:trPr>
          <w:cantSplit/>
        </w:trPr>
        <w:tc>
          <w:tcPr>
            <w:tcW w:w="3556" w:type="dxa"/>
          </w:tcPr>
          <w:p w14:paraId="3C945469" w14:textId="77777777" w:rsidR="00B64833" w:rsidRDefault="00F73062">
            <w:pPr>
              <w:pStyle w:val="Textodetabla"/>
            </w:pPr>
            <w:r>
              <w:rPr>
                <w:szCs w:val="20"/>
              </w:rPr>
              <w:t>Administra la cuenta de Sentry (monitoreo de errores)</w:t>
            </w:r>
          </w:p>
        </w:tc>
        <w:tc>
          <w:tcPr>
            <w:tcW w:w="3794" w:type="dxa"/>
          </w:tcPr>
          <w:p w14:paraId="217706F4" w14:textId="77777777" w:rsidR="00B64833" w:rsidRDefault="00F73062">
            <w:pPr>
              <w:pStyle w:val="Textodetabla"/>
            </w:pPr>
            <w:r>
              <w:rPr>
                <w:b/>
                <w:szCs w:val="20"/>
                <w:highlight w:val="yellow"/>
              </w:rPr>
              <w:t>PENDIENTE DE CONFIRMAR</w:t>
            </w:r>
            <w:r>
              <w:rPr>
                <w:szCs w:val="20"/>
              </w:rPr>
              <w:t>. Sentry todavía no está contratado (COSTOS-Y-LIMITES.md, 4.1); el plan gratuito admite un solo usuario</w:t>
            </w:r>
          </w:p>
        </w:tc>
        <w:tc>
          <w:tcPr>
            <w:tcW w:w="2010" w:type="dxa"/>
          </w:tcPr>
          <w:p w14:paraId="6E528B11" w14:textId="77777777" w:rsidR="00B64833" w:rsidRDefault="00F73062">
            <w:pPr>
              <w:pStyle w:val="Textodetabla"/>
            </w:pPr>
            <w:r>
              <w:rPr>
                <w:szCs w:val="20"/>
              </w:rPr>
              <w:t>Revisa los errores que reporta el sistema</w:t>
            </w:r>
          </w:p>
        </w:tc>
      </w:tr>
      <w:tr w:rsidR="00B64833" w14:paraId="587C4496" w14:textId="77777777">
        <w:trPr>
          <w:cantSplit/>
        </w:trPr>
        <w:tc>
          <w:tcPr>
            <w:tcW w:w="3556" w:type="dxa"/>
          </w:tcPr>
          <w:p w14:paraId="7ECA0A17" w14:textId="77777777" w:rsidR="00B64833" w:rsidRDefault="00F73062">
            <w:pPr>
              <w:pStyle w:val="Textodetabla"/>
            </w:pPr>
            <w:r>
              <w:rPr>
                <w:szCs w:val="20"/>
              </w:rPr>
              <w:lastRenderedPageBreak/>
              <w:t>Gestor de contraseñas de la organización (donde va una de las copias de la llave privada)</w:t>
            </w:r>
          </w:p>
        </w:tc>
        <w:tc>
          <w:tcPr>
            <w:tcW w:w="3794" w:type="dxa"/>
          </w:tcPr>
          <w:p w14:paraId="27F219A8" w14:textId="77777777" w:rsidR="00B64833" w:rsidRDefault="00F73062">
            <w:pPr>
              <w:pStyle w:val="Textodetabla"/>
            </w:pPr>
            <w:r>
              <w:rPr>
                <w:b/>
                <w:szCs w:val="20"/>
                <w:highlight w:val="yellow"/>
              </w:rPr>
              <w:t>PENDIENTE DE CONFIRMAR</w:t>
            </w:r>
            <w:r>
              <w:rPr>
                <w:szCs w:val="20"/>
              </w:rPr>
              <w:t xml:space="preserve"> qué gestor y quién lo administra</w:t>
            </w:r>
          </w:p>
        </w:tc>
        <w:tc>
          <w:tcPr>
            <w:tcW w:w="2010" w:type="dxa"/>
          </w:tcPr>
          <w:p w14:paraId="0DCEFAE8" w14:textId="77777777" w:rsidR="00B64833" w:rsidRDefault="00F73062">
            <w:pPr>
              <w:pStyle w:val="Textodetabla"/>
            </w:pPr>
            <w:r>
              <w:rPr>
                <w:szCs w:val="20"/>
              </w:rPr>
              <w:t>Guarda las credenciales de todas las cuentas de esta tabla</w:t>
            </w:r>
          </w:p>
        </w:tc>
      </w:tr>
      <w:tr w:rsidR="00B64833" w14:paraId="5F5F879E" w14:textId="77777777">
        <w:trPr>
          <w:cantSplit/>
        </w:trPr>
        <w:tc>
          <w:tcPr>
            <w:tcW w:w="3556" w:type="dxa"/>
          </w:tcPr>
          <w:p w14:paraId="32601213" w14:textId="77777777" w:rsidR="00B64833" w:rsidRDefault="00F73062">
            <w:pPr>
              <w:pStyle w:val="Textodetabla"/>
            </w:pPr>
            <w:r>
              <w:rPr>
                <w:szCs w:val="20"/>
              </w:rPr>
              <w:t>Soporte técnico del equipo de desarrollo</w:t>
            </w:r>
          </w:p>
        </w:tc>
        <w:tc>
          <w:tcPr>
            <w:tcW w:w="3794" w:type="dxa"/>
          </w:tcPr>
          <w:p w14:paraId="2AA225BD" w14:textId="77777777" w:rsidR="00B64833" w:rsidRDefault="00F73062">
            <w:pPr>
              <w:pStyle w:val="Textodetabla"/>
            </w:pPr>
            <w:r>
              <w:rPr>
                <w:b/>
                <w:szCs w:val="20"/>
                <w:highlight w:val="yellow"/>
              </w:rPr>
              <w:t>PENDIENTE DE CONFIRMAR</w:t>
            </w:r>
            <w:r>
              <w:rPr>
                <w:szCs w:val="20"/>
              </w:rPr>
              <w:t>: duración del soporte y canal. Al terminar, el equipo se retira de todas las cuentas (RESPALDO-Y-RECUPERACION.md, sección 4)</w:t>
            </w:r>
          </w:p>
        </w:tc>
        <w:tc>
          <w:tcPr>
            <w:tcW w:w="2010" w:type="dxa"/>
          </w:tcPr>
          <w:p w14:paraId="298E9E66" w14:textId="77777777" w:rsidR="00B64833" w:rsidRDefault="00F73062">
            <w:pPr>
              <w:pStyle w:val="Textodetabla"/>
            </w:pPr>
            <w:r>
              <w:rPr>
                <w:szCs w:val="20"/>
              </w:rPr>
              <w:t>Atiende las fallas de la sección 3 mientras dure el soporte</w:t>
            </w:r>
          </w:p>
        </w:tc>
      </w:tr>
      <w:tr w:rsidR="00B64833" w14:paraId="03D8E763" w14:textId="77777777">
        <w:trPr>
          <w:cantSplit/>
        </w:trPr>
        <w:tc>
          <w:tcPr>
            <w:tcW w:w="3556" w:type="dxa"/>
          </w:tcPr>
          <w:p w14:paraId="6EE2AD0F" w14:textId="77777777" w:rsidR="00B64833" w:rsidRDefault="00F73062">
            <w:pPr>
              <w:pStyle w:val="Textodetabla"/>
            </w:pPr>
            <w:r>
              <w:rPr>
                <w:szCs w:val="20"/>
              </w:rPr>
              <w:t>A quién acudir cuando termine el soporte del equipo</w:t>
            </w:r>
          </w:p>
        </w:tc>
        <w:tc>
          <w:tcPr>
            <w:tcW w:w="3794" w:type="dxa"/>
          </w:tcPr>
          <w:p w14:paraId="09161189" w14:textId="77777777" w:rsidR="00B64833" w:rsidRDefault="00F73062">
            <w:pPr>
              <w:pStyle w:val="Textodetabla"/>
            </w:pPr>
            <w:r>
              <w:rPr>
                <w:b/>
                <w:szCs w:val="20"/>
                <w:highlight w:val="yellow"/>
              </w:rPr>
              <w:t>PENDIENTE DE CONFIRMAR</w:t>
            </w:r>
          </w:p>
        </w:tc>
        <w:tc>
          <w:tcPr>
            <w:tcW w:w="2010" w:type="dxa"/>
          </w:tcPr>
          <w:p w14:paraId="2EAB7CA1" w14:textId="77777777" w:rsidR="00B64833" w:rsidRDefault="00F73062">
            <w:pPr>
              <w:pStyle w:val="Textodetabla"/>
            </w:pPr>
            <w:r>
              <w:rPr>
                <w:szCs w:val="20"/>
              </w:rPr>
              <w:t>Lo mismo, después</w:t>
            </w:r>
          </w:p>
        </w:tc>
      </w:tr>
    </w:tbl>
    <w:p w14:paraId="33316B9A" w14:textId="77777777" w:rsidR="00B64833" w:rsidRDefault="00B64833">
      <w:pPr>
        <w:pStyle w:val="Espaciotrastabla"/>
      </w:pPr>
    </w:p>
    <w:p w14:paraId="09F9B3FD" w14:textId="77777777" w:rsidR="00B64833" w:rsidRDefault="00F73062">
      <w:r>
        <w:rPr>
          <w:b/>
        </w:rPr>
        <w:t>La persona responsable del sistema necesita una cuenta de GitHub que siga el repositorio.</w:t>
      </w:r>
      <w:r>
        <w:t xml:space="preserve"> Cuando algo automático falla -el respaldo, las alertas de vencimiento, el despliegue de la base- el sistema abre una issue en GitHub. Esa issue solo le llega por correo a quien sigue el repositorio: un workflow programado que falla, por sí solo, avisa nada más a la última persona que editó su archivo (comentario del paso "Avisar del fallo con una issue" en </w:t>
      </w:r>
      <w:r>
        <w:rPr>
          <w:rFonts w:ascii="Consolas" w:hAnsi="Consolas" w:cs="Consolas"/>
          <w:sz w:val="22"/>
          <w:szCs w:val="22"/>
        </w:rPr>
        <w:t>.github/workflows/respaldo-base.yml</w:t>
      </w:r>
      <w:r>
        <w:t>). Esa persona suele ser del equipo de desarrollo, que se va a ir.</w:t>
      </w:r>
    </w:p>
    <w:p w14:paraId="4B7A977F" w14:textId="77777777" w:rsidR="00B64833" w:rsidRDefault="00F73062">
      <w:r>
        <w:t>Para seguir el repositorio:</w:t>
      </w:r>
    </w:p>
    <w:p w14:paraId="3912D1E2" w14:textId="77777777" w:rsidR="00B64833" w:rsidRDefault="00F73062">
      <w:pPr>
        <w:pStyle w:val="Listadeldocumento"/>
        <w:numPr>
          <w:ilvl w:val="0"/>
          <w:numId w:val="4"/>
        </w:numPr>
      </w:pPr>
      <w:r>
        <w:t>Entrar a GitHub con la cuenta de la persona responsable y abrir la página del repositorio.</w:t>
      </w:r>
    </w:p>
    <w:p w14:paraId="220A906A" w14:textId="77777777" w:rsidR="00B64833" w:rsidRDefault="00F73062">
      <w:pPr>
        <w:pStyle w:val="Listadeldocumento"/>
        <w:numPr>
          <w:ilvl w:val="0"/>
          <w:numId w:val="4"/>
        </w:numPr>
      </w:pPr>
      <w:r>
        <w:t xml:space="preserve">Arriba a la derecha, pulsar </w:t>
      </w:r>
      <w:r>
        <w:rPr>
          <w:b/>
        </w:rPr>
        <w:t>Watch</w:t>
      </w:r>
      <w:r>
        <w:t>.</w:t>
      </w:r>
    </w:p>
    <w:p w14:paraId="0A52E6A9" w14:textId="77777777" w:rsidR="00B64833" w:rsidRDefault="00F73062">
      <w:pPr>
        <w:pStyle w:val="Listadeldocumento"/>
        <w:numPr>
          <w:ilvl w:val="0"/>
          <w:numId w:val="4"/>
        </w:numPr>
      </w:pPr>
      <w:r>
        <w:t xml:space="preserve">Elegir </w:t>
      </w:r>
      <w:r>
        <w:rPr>
          <w:b/>
        </w:rPr>
        <w:t>All Activity</w:t>
      </w:r>
      <w:r>
        <w:t xml:space="preserve">, o </w:t>
      </w:r>
      <w:r>
        <w:rPr>
          <w:b/>
        </w:rPr>
        <w:t>Custom</w:t>
      </w:r>
      <w:r>
        <w:t xml:space="preserve"> y marcar </w:t>
      </w:r>
      <w:r>
        <w:rPr>
          <w:b/>
        </w:rPr>
        <w:t>Issues</w:t>
      </w:r>
      <w:r>
        <w:t>.</w:t>
      </w:r>
    </w:p>
    <w:p w14:paraId="2967A50E" w14:textId="77777777" w:rsidR="00B64833" w:rsidRDefault="00F73062">
      <w:pPr>
        <w:pStyle w:val="Listadeldocumento"/>
        <w:numPr>
          <w:ilvl w:val="0"/>
          <w:numId w:val="4"/>
        </w:numPr>
      </w:pPr>
      <w:r>
        <w:t xml:space="preserve">En la configuración de la cuenta (foto de perfil &gt; </w:t>
      </w:r>
      <w:r>
        <w:rPr>
          <w:b/>
        </w:rPr>
        <w:t>Settings</w:t>
      </w:r>
      <w:r>
        <w:t xml:space="preserve"> &gt; </w:t>
      </w:r>
      <w:r>
        <w:rPr>
          <w:b/>
        </w:rPr>
        <w:t>Notifications</w:t>
      </w:r>
      <w:r>
        <w:t xml:space="preserve">), comprobar que las notificaciones de </w:t>
      </w:r>
      <w:r>
        <w:rPr>
          <w:b/>
        </w:rPr>
        <w:t>Watching</w:t>
      </w:r>
      <w:r>
        <w:t xml:space="preserve"> estén activadas para </w:t>
      </w:r>
      <w:r>
        <w:rPr>
          <w:b/>
        </w:rPr>
        <w:t>Email</w:t>
      </w:r>
      <w:r>
        <w:t>.</w:t>
      </w:r>
    </w:p>
    <w:p w14:paraId="0833E4C1" w14:textId="77777777" w:rsidR="00B64833" w:rsidRDefault="00F73062">
      <w:r>
        <w:t>Lo mejor es que lo hagan al menos dos personas, para que un aviso no dependa de que una sola lea su correo.</w:t>
      </w:r>
    </w:p>
    <w:p w14:paraId="49DB6B59" w14:textId="77777777" w:rsidR="00B64833" w:rsidRDefault="00F73062">
      <w:pPr>
        <w:pStyle w:val="Ttulo1"/>
      </w:pPr>
      <w:bookmarkStart w:id="3" w:name="_Toc242911256"/>
      <w:r>
        <w:lastRenderedPageBreak/>
        <w:t>2. Mantenimiento preventivo</w:t>
      </w:r>
      <w:bookmarkEnd w:id="3"/>
    </w:p>
    <w:p w14:paraId="01B207C2" w14:textId="77777777" w:rsidR="00B64833" w:rsidRDefault="00F73062">
      <w:r>
        <w:t>Lo que se revisa aunque no haya ninguna falla, para que no la haya. El resumen de todo el año está en el anexo B.</w:t>
      </w:r>
    </w:p>
    <w:p w14:paraId="25E04976" w14:textId="77777777" w:rsidR="00B64833" w:rsidRDefault="00F73062">
      <w:pPr>
        <w:pStyle w:val="Ttulo2"/>
      </w:pPr>
      <w:bookmarkStart w:id="4" w:name="_Toc242911257"/>
      <w:r>
        <w:t>Lo que corre solo</w:t>
      </w:r>
      <w:bookmarkEnd w:id="4"/>
    </w:p>
    <w:p w14:paraId="286EFF40" w14:textId="77777777" w:rsidR="00B64833" w:rsidRDefault="00F73062">
      <w:pPr>
        <w:keepNext/>
      </w:pPr>
      <w:r>
        <w:t>Estas tareas no las hace nadie: corren solas en GitHub Actions (CI-CD.md, "Los seis workflows"). Lo que sí hay que hacer es comprobar que siguen corriendo (2.1).</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20" w:firstRow="1" w:lastRow="0" w:firstColumn="0" w:lastColumn="0" w:noHBand="0" w:noVBand="1"/>
      </w:tblPr>
      <w:tblGrid>
        <w:gridCol w:w="2051"/>
        <w:gridCol w:w="2898"/>
        <w:gridCol w:w="1753"/>
        <w:gridCol w:w="2658"/>
      </w:tblGrid>
      <w:tr w:rsidR="00B64833" w14:paraId="7E0C66FB" w14:textId="77777777">
        <w:trPr>
          <w:cantSplit/>
          <w:tblHeader/>
        </w:trPr>
        <w:tc>
          <w:tcPr>
            <w:tcW w:w="2051" w:type="dxa"/>
            <w:shd w:val="clear" w:color="auto" w:fill="E7E6E6"/>
          </w:tcPr>
          <w:p w14:paraId="4542FA63" w14:textId="77777777" w:rsidR="00B64833" w:rsidRDefault="00F73062">
            <w:pPr>
              <w:pStyle w:val="Textodetabla"/>
            </w:pPr>
            <w:r>
              <w:rPr>
                <w:b/>
                <w:szCs w:val="20"/>
              </w:rPr>
              <w:t>Workflow (nombre en la pestaña Actions)</w:t>
            </w:r>
          </w:p>
        </w:tc>
        <w:tc>
          <w:tcPr>
            <w:tcW w:w="2898" w:type="dxa"/>
            <w:shd w:val="clear" w:color="auto" w:fill="E7E6E6"/>
          </w:tcPr>
          <w:p w14:paraId="358C9463" w14:textId="77777777" w:rsidR="00B64833" w:rsidRDefault="00F73062">
            <w:pPr>
              <w:pStyle w:val="Textodetabla"/>
            </w:pPr>
            <w:r>
              <w:rPr>
                <w:b/>
                <w:szCs w:val="20"/>
              </w:rPr>
              <w:t>Qué hace</w:t>
            </w:r>
          </w:p>
        </w:tc>
        <w:tc>
          <w:tcPr>
            <w:tcW w:w="1753" w:type="dxa"/>
            <w:shd w:val="clear" w:color="auto" w:fill="E7E6E6"/>
          </w:tcPr>
          <w:p w14:paraId="6D256D6F" w14:textId="77777777" w:rsidR="00B64833" w:rsidRDefault="00F73062">
            <w:pPr>
              <w:pStyle w:val="Textodetabla"/>
            </w:pPr>
            <w:r>
              <w:rPr>
                <w:b/>
                <w:szCs w:val="20"/>
              </w:rPr>
              <w:t>Cuándo corre</w:t>
            </w:r>
          </w:p>
        </w:tc>
        <w:tc>
          <w:tcPr>
            <w:tcW w:w="2658" w:type="dxa"/>
            <w:shd w:val="clear" w:color="auto" w:fill="E7E6E6"/>
          </w:tcPr>
          <w:p w14:paraId="4FE42280" w14:textId="77777777" w:rsidR="00B64833" w:rsidRDefault="00F73062">
            <w:pPr>
              <w:pStyle w:val="Textodetabla"/>
            </w:pPr>
            <w:r>
              <w:rPr>
                <w:b/>
                <w:szCs w:val="20"/>
              </w:rPr>
              <w:t>Si falla</w:t>
            </w:r>
          </w:p>
        </w:tc>
      </w:tr>
      <w:tr w:rsidR="00B64833" w14:paraId="1DF117C0" w14:textId="77777777">
        <w:trPr>
          <w:cantSplit/>
        </w:trPr>
        <w:tc>
          <w:tcPr>
            <w:tcW w:w="2051" w:type="dxa"/>
          </w:tcPr>
          <w:p w14:paraId="3CD7AD42" w14:textId="77777777" w:rsidR="00B64833" w:rsidRDefault="00F73062">
            <w:pPr>
              <w:pStyle w:val="Textodetabla"/>
            </w:pPr>
            <w:r>
              <w:rPr>
                <w:szCs w:val="20"/>
              </w:rPr>
              <w:t>Respaldo de la base</w:t>
            </w:r>
          </w:p>
        </w:tc>
        <w:tc>
          <w:tcPr>
            <w:tcW w:w="2898" w:type="dxa"/>
          </w:tcPr>
          <w:p w14:paraId="391EA367" w14:textId="77777777" w:rsidR="00B64833" w:rsidRDefault="00F73062">
            <w:pPr>
              <w:pStyle w:val="Textodetabla"/>
            </w:pPr>
            <w:r>
              <w:rPr>
                <w:szCs w:val="20"/>
              </w:rPr>
              <w:t>Saca una copia cifrada de la base de producción y la guarda en Drive</w:t>
            </w:r>
          </w:p>
        </w:tc>
        <w:tc>
          <w:tcPr>
            <w:tcW w:w="1753" w:type="dxa"/>
          </w:tcPr>
          <w:p w14:paraId="676F8BDE" w14:textId="77777777" w:rsidR="00B64833" w:rsidRDefault="00F73062">
            <w:pPr>
              <w:pStyle w:val="Textodetabla"/>
            </w:pPr>
            <w:r>
              <w:rPr>
                <w:szCs w:val="20"/>
              </w:rPr>
              <w:t>Todos los días, 01:00 de Guatemala</w:t>
            </w:r>
          </w:p>
        </w:tc>
        <w:tc>
          <w:tcPr>
            <w:tcW w:w="2658" w:type="dxa"/>
          </w:tcPr>
          <w:p w14:paraId="3D55C19A" w14:textId="77777777" w:rsidR="00B64833" w:rsidRDefault="00F73062">
            <w:pPr>
              <w:pStyle w:val="Textodetabla"/>
            </w:pPr>
            <w:r>
              <w:rPr>
                <w:szCs w:val="20"/>
              </w:rPr>
              <w:t>Corrida en rojo y una issue "El respaldo de produccion fallo"</w:t>
            </w:r>
          </w:p>
        </w:tc>
      </w:tr>
      <w:tr w:rsidR="00B64833" w14:paraId="6427C3E6" w14:textId="77777777">
        <w:trPr>
          <w:cantSplit/>
        </w:trPr>
        <w:tc>
          <w:tcPr>
            <w:tcW w:w="2051" w:type="dxa"/>
          </w:tcPr>
          <w:p w14:paraId="4528DC51" w14:textId="77777777" w:rsidR="00B64833" w:rsidRDefault="00F73062">
            <w:pPr>
              <w:pStyle w:val="Textodetabla"/>
            </w:pPr>
            <w:r>
              <w:rPr>
                <w:szCs w:val="20"/>
              </w:rPr>
              <w:t>Alertas de vencimiento</w:t>
            </w:r>
          </w:p>
        </w:tc>
        <w:tc>
          <w:tcPr>
            <w:tcW w:w="2898" w:type="dxa"/>
          </w:tcPr>
          <w:p w14:paraId="4B98F8C6" w14:textId="77777777" w:rsidR="00B64833" w:rsidRDefault="00F73062">
            <w:pPr>
              <w:pStyle w:val="Textodetabla"/>
            </w:pPr>
            <w:r>
              <w:rPr>
                <w:szCs w:val="20"/>
              </w:rPr>
              <w:t>Avisa a la administración de los medicamentos vencidos o por vencer</w:t>
            </w:r>
          </w:p>
        </w:tc>
        <w:tc>
          <w:tcPr>
            <w:tcW w:w="1753" w:type="dxa"/>
          </w:tcPr>
          <w:p w14:paraId="468CAC9B" w14:textId="77777777" w:rsidR="00B64833" w:rsidRDefault="00F73062">
            <w:pPr>
              <w:pStyle w:val="Textodetabla"/>
            </w:pPr>
            <w:r>
              <w:rPr>
                <w:szCs w:val="20"/>
              </w:rPr>
              <w:t>Todos los días, 00:00 de Guatemala</w:t>
            </w:r>
          </w:p>
        </w:tc>
        <w:tc>
          <w:tcPr>
            <w:tcW w:w="2658" w:type="dxa"/>
          </w:tcPr>
          <w:p w14:paraId="1DC686A2" w14:textId="77777777" w:rsidR="00B64833" w:rsidRDefault="00F73062">
            <w:pPr>
              <w:pStyle w:val="Textodetabla"/>
            </w:pPr>
            <w:r>
              <w:rPr>
                <w:szCs w:val="20"/>
              </w:rPr>
              <w:t>Una issue "[BUG] No se estan generando las alertas de vencimiento"</w:t>
            </w:r>
          </w:p>
        </w:tc>
      </w:tr>
      <w:tr w:rsidR="00B64833" w14:paraId="05C8B6BB" w14:textId="77777777">
        <w:trPr>
          <w:cantSplit/>
        </w:trPr>
        <w:tc>
          <w:tcPr>
            <w:tcW w:w="2051" w:type="dxa"/>
          </w:tcPr>
          <w:p w14:paraId="64934098" w14:textId="77777777" w:rsidR="00B64833" w:rsidRDefault="00F73062">
            <w:pPr>
              <w:pStyle w:val="Textodetabla"/>
            </w:pPr>
            <w:r>
              <w:rPr>
                <w:szCs w:val="20"/>
              </w:rPr>
              <w:t>Verificar despliegue</w:t>
            </w:r>
          </w:p>
        </w:tc>
        <w:tc>
          <w:tcPr>
            <w:tcW w:w="2898" w:type="dxa"/>
          </w:tcPr>
          <w:p w14:paraId="0021F298" w14:textId="77777777" w:rsidR="00B64833" w:rsidRDefault="00F73062">
            <w:pPr>
              <w:pStyle w:val="Textodetabla"/>
            </w:pPr>
            <w:r>
              <w:rPr>
                <w:szCs w:val="20"/>
              </w:rPr>
              <w:t>Comprueba que las dos bases tengan todos los cambios de estructura</w:t>
            </w:r>
          </w:p>
        </w:tc>
        <w:tc>
          <w:tcPr>
            <w:tcW w:w="1753" w:type="dxa"/>
          </w:tcPr>
          <w:p w14:paraId="31646FDC" w14:textId="77777777" w:rsidR="00B64833" w:rsidRDefault="00F73062">
            <w:pPr>
              <w:pStyle w:val="Textodetabla"/>
            </w:pPr>
            <w:r>
              <w:rPr>
                <w:szCs w:val="20"/>
              </w:rPr>
              <w:t>Todos los días, 07:00 de Guatemala</w:t>
            </w:r>
          </w:p>
        </w:tc>
        <w:tc>
          <w:tcPr>
            <w:tcW w:w="2658" w:type="dxa"/>
          </w:tcPr>
          <w:p w14:paraId="75241F11" w14:textId="77777777" w:rsidR="00B64833" w:rsidRDefault="00F73062">
            <w:pPr>
              <w:pStyle w:val="Textodetabla"/>
            </w:pPr>
            <w:r>
              <w:rPr>
                <w:szCs w:val="20"/>
              </w:rPr>
              <w:t>Una issue "[BUG] ... tiene migraciones sin aplicar"</w:t>
            </w:r>
          </w:p>
        </w:tc>
      </w:tr>
      <w:tr w:rsidR="00B64833" w14:paraId="495EC0D0" w14:textId="77777777">
        <w:trPr>
          <w:cantSplit/>
        </w:trPr>
        <w:tc>
          <w:tcPr>
            <w:tcW w:w="2051" w:type="dxa"/>
          </w:tcPr>
          <w:p w14:paraId="0016D89D" w14:textId="77777777" w:rsidR="00B64833" w:rsidRDefault="00F73062">
            <w:pPr>
              <w:pStyle w:val="Textodetabla"/>
            </w:pPr>
            <w:r>
              <w:rPr>
                <w:szCs w:val="20"/>
              </w:rPr>
              <w:t>Mantener Supabase activo</w:t>
            </w:r>
          </w:p>
        </w:tc>
        <w:tc>
          <w:tcPr>
            <w:tcW w:w="2898" w:type="dxa"/>
          </w:tcPr>
          <w:p w14:paraId="0780A6C0" w14:textId="77777777" w:rsidR="00B64833" w:rsidRDefault="00F73062">
            <w:pPr>
              <w:pStyle w:val="Textodetabla"/>
            </w:pPr>
            <w:r>
              <w:rPr>
                <w:szCs w:val="20"/>
              </w:rPr>
              <w:t>Hace una consulta mínima para que Supabase no pause la base</w:t>
            </w:r>
          </w:p>
        </w:tc>
        <w:tc>
          <w:tcPr>
            <w:tcW w:w="1753" w:type="dxa"/>
          </w:tcPr>
          <w:p w14:paraId="6D89D191" w14:textId="77777777" w:rsidR="00B64833" w:rsidRDefault="00F73062">
            <w:pPr>
              <w:pStyle w:val="Textodetabla"/>
            </w:pPr>
            <w:r>
              <w:rPr>
                <w:szCs w:val="20"/>
              </w:rPr>
              <w:t>Cada 3 días</w:t>
            </w:r>
          </w:p>
        </w:tc>
        <w:tc>
          <w:tcPr>
            <w:tcW w:w="2658" w:type="dxa"/>
          </w:tcPr>
          <w:p w14:paraId="5B39898D" w14:textId="77777777" w:rsidR="00B64833" w:rsidRDefault="00F73062">
            <w:pPr>
              <w:pStyle w:val="Textodetabla"/>
            </w:pPr>
            <w:r>
              <w:rPr>
                <w:szCs w:val="20"/>
              </w:rPr>
              <w:t>Solo la corrida en rojo; no abre issue</w:t>
            </w:r>
          </w:p>
        </w:tc>
      </w:tr>
    </w:tbl>
    <w:p w14:paraId="5317B631" w14:textId="77777777" w:rsidR="00B64833" w:rsidRDefault="00B64833">
      <w:pPr>
        <w:pStyle w:val="Espaciotrastabla"/>
      </w:pPr>
    </w:p>
    <w:p w14:paraId="4FB54C58" w14:textId="77777777" w:rsidR="00B64833" w:rsidRDefault="00F73062">
      <w:pPr>
        <w:pStyle w:val="Ttulo2"/>
      </w:pPr>
      <w:bookmarkStart w:id="5" w:name="_Toc242911258"/>
      <w:r>
        <w:t>2.1 Mensual</w:t>
      </w:r>
      <w:bookmarkEnd w:id="5"/>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20" w:firstRow="1" w:lastRow="0" w:firstColumn="0" w:lastColumn="0" w:noHBand="0" w:noVBand="1"/>
      </w:tblPr>
      <w:tblGrid>
        <w:gridCol w:w="2830"/>
        <w:gridCol w:w="1649"/>
        <w:gridCol w:w="2745"/>
        <w:gridCol w:w="1379"/>
        <w:gridCol w:w="757"/>
      </w:tblGrid>
      <w:tr w:rsidR="00B64833" w14:paraId="1F72C290" w14:textId="77777777">
        <w:trPr>
          <w:cantSplit/>
          <w:tblHeader/>
        </w:trPr>
        <w:tc>
          <w:tcPr>
            <w:tcW w:w="2830" w:type="dxa"/>
            <w:shd w:val="clear" w:color="auto" w:fill="E7E6E6"/>
          </w:tcPr>
          <w:p w14:paraId="793E9DF0" w14:textId="77777777" w:rsidR="00B64833" w:rsidRDefault="00F73062">
            <w:pPr>
              <w:pStyle w:val="Textodetabla"/>
            </w:pPr>
            <w:r>
              <w:rPr>
                <w:b/>
                <w:sz w:val="18"/>
                <w:szCs w:val="18"/>
              </w:rPr>
              <w:t>Tarea</w:t>
            </w:r>
          </w:p>
        </w:tc>
        <w:tc>
          <w:tcPr>
            <w:tcW w:w="1649" w:type="dxa"/>
            <w:shd w:val="clear" w:color="auto" w:fill="E7E6E6"/>
          </w:tcPr>
          <w:p w14:paraId="723DF573" w14:textId="77777777" w:rsidR="00B64833" w:rsidRDefault="00F73062">
            <w:pPr>
              <w:pStyle w:val="Textodetabla"/>
            </w:pPr>
            <w:r>
              <w:rPr>
                <w:b/>
                <w:sz w:val="18"/>
                <w:szCs w:val="18"/>
              </w:rPr>
              <w:t>Frecuencia</w:t>
            </w:r>
          </w:p>
        </w:tc>
        <w:tc>
          <w:tcPr>
            <w:tcW w:w="2745" w:type="dxa"/>
            <w:shd w:val="clear" w:color="auto" w:fill="E7E6E6"/>
          </w:tcPr>
          <w:p w14:paraId="4DFE20F5" w14:textId="77777777" w:rsidR="00B64833" w:rsidRDefault="00F73062">
            <w:pPr>
              <w:pStyle w:val="Textodetabla"/>
            </w:pPr>
            <w:r>
              <w:rPr>
                <w:b/>
                <w:sz w:val="18"/>
                <w:szCs w:val="18"/>
              </w:rPr>
              <w:t>Responsable</w:t>
            </w:r>
          </w:p>
        </w:tc>
        <w:tc>
          <w:tcPr>
            <w:tcW w:w="1379" w:type="dxa"/>
            <w:shd w:val="clear" w:color="auto" w:fill="E7E6E6"/>
          </w:tcPr>
          <w:p w14:paraId="29432B4D" w14:textId="77777777" w:rsidR="00B64833" w:rsidRDefault="00F73062">
            <w:pPr>
              <w:pStyle w:val="Textodetabla"/>
            </w:pPr>
            <w:r>
              <w:rPr>
                <w:b/>
                <w:sz w:val="18"/>
                <w:szCs w:val="18"/>
              </w:rPr>
              <w:t>¿Requiere técnico?</w:t>
            </w:r>
          </w:p>
        </w:tc>
        <w:tc>
          <w:tcPr>
            <w:tcW w:w="757" w:type="dxa"/>
            <w:shd w:val="clear" w:color="auto" w:fill="E7E6E6"/>
          </w:tcPr>
          <w:p w14:paraId="10E0E9B7" w14:textId="77777777" w:rsidR="00B64833" w:rsidRDefault="00F73062">
            <w:pPr>
              <w:pStyle w:val="Textodetabla"/>
            </w:pPr>
            <w:r>
              <w:rPr>
                <w:b/>
                <w:sz w:val="18"/>
                <w:szCs w:val="18"/>
              </w:rPr>
              <w:t>Pasos</w:t>
            </w:r>
          </w:p>
        </w:tc>
      </w:tr>
      <w:tr w:rsidR="00B64833" w14:paraId="2AC04F3B" w14:textId="77777777">
        <w:trPr>
          <w:cantSplit/>
        </w:trPr>
        <w:tc>
          <w:tcPr>
            <w:tcW w:w="2830" w:type="dxa"/>
          </w:tcPr>
          <w:p w14:paraId="109EC0D1" w14:textId="77777777" w:rsidR="00B64833" w:rsidRDefault="00F73062">
            <w:pPr>
              <w:pStyle w:val="Textodetabla"/>
            </w:pPr>
            <w:r>
              <w:rPr>
                <w:sz w:val="18"/>
                <w:szCs w:val="18"/>
              </w:rPr>
              <w:t>Revisar que los workflows programados corren y reactivar los desactivados</w:t>
            </w:r>
          </w:p>
        </w:tc>
        <w:tc>
          <w:tcPr>
            <w:tcW w:w="1649" w:type="dxa"/>
          </w:tcPr>
          <w:p w14:paraId="3557D5BD" w14:textId="77777777" w:rsidR="00B64833" w:rsidRDefault="00F73062">
            <w:pPr>
              <w:pStyle w:val="Textodetabla"/>
            </w:pPr>
            <w:r>
              <w:rPr>
                <w:sz w:val="18"/>
                <w:szCs w:val="18"/>
              </w:rPr>
              <w:t>Mensual, la primera semana</w:t>
            </w:r>
          </w:p>
        </w:tc>
        <w:tc>
          <w:tcPr>
            <w:tcW w:w="2745" w:type="dxa"/>
          </w:tcPr>
          <w:p w14:paraId="05AF75E7" w14:textId="77777777" w:rsidR="00B64833" w:rsidRDefault="00F73062">
            <w:pPr>
              <w:pStyle w:val="Textodetabla"/>
            </w:pPr>
            <w:r>
              <w:rPr>
                <w:sz w:val="18"/>
                <w:szCs w:val="18"/>
              </w:rPr>
              <w:t>Responsable del sistema</w:t>
            </w:r>
          </w:p>
        </w:tc>
        <w:tc>
          <w:tcPr>
            <w:tcW w:w="1379" w:type="dxa"/>
          </w:tcPr>
          <w:p w14:paraId="374AC1E9" w14:textId="77777777" w:rsidR="00B64833" w:rsidRDefault="00F73062">
            <w:pPr>
              <w:pStyle w:val="Textodetabla"/>
            </w:pPr>
            <w:r>
              <w:rPr>
                <w:sz w:val="18"/>
                <w:szCs w:val="18"/>
              </w:rPr>
              <w:t>No</w:t>
            </w:r>
          </w:p>
        </w:tc>
        <w:tc>
          <w:tcPr>
            <w:tcW w:w="757" w:type="dxa"/>
          </w:tcPr>
          <w:p w14:paraId="49FDDAD1" w14:textId="77777777" w:rsidR="00B64833" w:rsidRDefault="00F73062">
            <w:pPr>
              <w:pStyle w:val="Textodetabla"/>
            </w:pPr>
            <w:r>
              <w:rPr>
                <w:sz w:val="18"/>
                <w:szCs w:val="18"/>
              </w:rPr>
              <w:t>2.1.1</w:t>
            </w:r>
          </w:p>
        </w:tc>
      </w:tr>
      <w:tr w:rsidR="00B64833" w14:paraId="45E8B24B" w14:textId="77777777">
        <w:trPr>
          <w:cantSplit/>
        </w:trPr>
        <w:tc>
          <w:tcPr>
            <w:tcW w:w="2830" w:type="dxa"/>
          </w:tcPr>
          <w:p w14:paraId="2EAC52F7" w14:textId="77777777" w:rsidR="00B64833" w:rsidRDefault="00F73062">
            <w:pPr>
              <w:pStyle w:val="Textodetabla"/>
            </w:pPr>
            <w:r>
              <w:rPr>
                <w:sz w:val="18"/>
                <w:szCs w:val="18"/>
              </w:rPr>
              <w:t>Comprobar en Drive que hay respaldos de los últimos días</w:t>
            </w:r>
          </w:p>
        </w:tc>
        <w:tc>
          <w:tcPr>
            <w:tcW w:w="1649" w:type="dxa"/>
          </w:tcPr>
          <w:p w14:paraId="23F7A0FA" w14:textId="77777777" w:rsidR="00B64833" w:rsidRDefault="00F73062">
            <w:pPr>
              <w:pStyle w:val="Textodetabla"/>
            </w:pPr>
            <w:r>
              <w:rPr>
                <w:sz w:val="18"/>
                <w:szCs w:val="18"/>
              </w:rPr>
              <w:t>Mensual, el mismo día</w:t>
            </w:r>
          </w:p>
        </w:tc>
        <w:tc>
          <w:tcPr>
            <w:tcW w:w="2745" w:type="dxa"/>
          </w:tcPr>
          <w:p w14:paraId="6DE76917" w14:textId="77777777" w:rsidR="00B64833" w:rsidRDefault="00F73062">
            <w:pPr>
              <w:pStyle w:val="Textodetabla"/>
            </w:pPr>
            <w:r>
              <w:rPr>
                <w:sz w:val="18"/>
                <w:szCs w:val="18"/>
              </w:rPr>
              <w:t>Quien administra la cuenta de Google, o la responsable del sistema con ese acceso</w:t>
            </w:r>
          </w:p>
        </w:tc>
        <w:tc>
          <w:tcPr>
            <w:tcW w:w="1379" w:type="dxa"/>
          </w:tcPr>
          <w:p w14:paraId="61B78220" w14:textId="77777777" w:rsidR="00B64833" w:rsidRDefault="00F73062">
            <w:pPr>
              <w:pStyle w:val="Textodetabla"/>
            </w:pPr>
            <w:r>
              <w:rPr>
                <w:sz w:val="18"/>
                <w:szCs w:val="18"/>
              </w:rPr>
              <w:t>No</w:t>
            </w:r>
          </w:p>
        </w:tc>
        <w:tc>
          <w:tcPr>
            <w:tcW w:w="757" w:type="dxa"/>
          </w:tcPr>
          <w:p w14:paraId="5807FFAF" w14:textId="77777777" w:rsidR="00B64833" w:rsidRDefault="00F73062">
            <w:pPr>
              <w:pStyle w:val="Textodetabla"/>
            </w:pPr>
            <w:r>
              <w:rPr>
                <w:sz w:val="18"/>
                <w:szCs w:val="18"/>
              </w:rPr>
              <w:t>2.1.2</w:t>
            </w:r>
          </w:p>
        </w:tc>
      </w:tr>
      <w:tr w:rsidR="00B64833" w14:paraId="62D22866" w14:textId="77777777">
        <w:trPr>
          <w:cantSplit/>
        </w:trPr>
        <w:tc>
          <w:tcPr>
            <w:tcW w:w="2830" w:type="dxa"/>
          </w:tcPr>
          <w:p w14:paraId="0B0CB94C" w14:textId="77777777" w:rsidR="00B64833" w:rsidRDefault="00F73062">
            <w:pPr>
              <w:pStyle w:val="Textodetabla"/>
            </w:pPr>
            <w:r>
              <w:rPr>
                <w:sz w:val="18"/>
                <w:szCs w:val="18"/>
              </w:rPr>
              <w:t>Revisar el consumo contra los límites de la capa gratuita, incluida la pausa de Supabase</w:t>
            </w:r>
          </w:p>
        </w:tc>
        <w:tc>
          <w:tcPr>
            <w:tcW w:w="1649" w:type="dxa"/>
          </w:tcPr>
          <w:p w14:paraId="022D481E" w14:textId="77777777" w:rsidR="00B64833" w:rsidRDefault="00F73062">
            <w:pPr>
              <w:pStyle w:val="Textodetabla"/>
            </w:pPr>
            <w:r>
              <w:rPr>
                <w:sz w:val="18"/>
                <w:szCs w:val="18"/>
              </w:rPr>
              <w:t>Mensual</w:t>
            </w:r>
          </w:p>
        </w:tc>
        <w:tc>
          <w:tcPr>
            <w:tcW w:w="2745" w:type="dxa"/>
          </w:tcPr>
          <w:p w14:paraId="1E346085" w14:textId="77777777" w:rsidR="00B64833" w:rsidRDefault="00F73062">
            <w:pPr>
              <w:pStyle w:val="Textodetabla"/>
            </w:pPr>
            <w:r>
              <w:rPr>
                <w:sz w:val="18"/>
                <w:szCs w:val="18"/>
              </w:rPr>
              <w:t>Quien administra Supabase</w:t>
            </w:r>
          </w:p>
        </w:tc>
        <w:tc>
          <w:tcPr>
            <w:tcW w:w="1379" w:type="dxa"/>
          </w:tcPr>
          <w:p w14:paraId="5A679BF1" w14:textId="77777777" w:rsidR="00B64833" w:rsidRDefault="00F73062">
            <w:pPr>
              <w:pStyle w:val="Textodetabla"/>
            </w:pPr>
            <w:r>
              <w:rPr>
                <w:sz w:val="18"/>
                <w:szCs w:val="18"/>
              </w:rPr>
              <w:t>No</w:t>
            </w:r>
          </w:p>
        </w:tc>
        <w:tc>
          <w:tcPr>
            <w:tcW w:w="757" w:type="dxa"/>
          </w:tcPr>
          <w:p w14:paraId="53D66449" w14:textId="77777777" w:rsidR="00B64833" w:rsidRDefault="00F73062">
            <w:pPr>
              <w:pStyle w:val="Textodetabla"/>
            </w:pPr>
            <w:r>
              <w:rPr>
                <w:sz w:val="18"/>
                <w:szCs w:val="18"/>
              </w:rPr>
              <w:t>2.1.3</w:t>
            </w:r>
          </w:p>
        </w:tc>
      </w:tr>
      <w:tr w:rsidR="00B64833" w14:paraId="0DAE33CD" w14:textId="77777777">
        <w:trPr>
          <w:cantSplit/>
        </w:trPr>
        <w:tc>
          <w:tcPr>
            <w:tcW w:w="2830" w:type="dxa"/>
          </w:tcPr>
          <w:p w14:paraId="3364AFC4" w14:textId="77777777" w:rsidR="00B64833" w:rsidRDefault="00F73062">
            <w:pPr>
              <w:pStyle w:val="Textodetabla"/>
            </w:pPr>
            <w:r>
              <w:rPr>
                <w:sz w:val="18"/>
                <w:szCs w:val="18"/>
              </w:rPr>
              <w:t>Revisar los PRs de Dependabot y la auditoría de dependencias</w:t>
            </w:r>
          </w:p>
        </w:tc>
        <w:tc>
          <w:tcPr>
            <w:tcW w:w="1649" w:type="dxa"/>
          </w:tcPr>
          <w:p w14:paraId="38B7BC75" w14:textId="77777777" w:rsidR="00B64833" w:rsidRDefault="00F73062">
            <w:pPr>
              <w:pStyle w:val="Textodetabla"/>
            </w:pPr>
            <w:r>
              <w:rPr>
                <w:sz w:val="18"/>
                <w:szCs w:val="18"/>
              </w:rPr>
              <w:t>Mensual</w:t>
            </w:r>
          </w:p>
        </w:tc>
        <w:tc>
          <w:tcPr>
            <w:tcW w:w="2745" w:type="dxa"/>
          </w:tcPr>
          <w:p w14:paraId="7BC5AE90" w14:textId="77777777" w:rsidR="00B64833" w:rsidRDefault="00F73062">
            <w:pPr>
              <w:pStyle w:val="Textodetabla"/>
            </w:pPr>
            <w:r>
              <w:rPr>
                <w:sz w:val="18"/>
                <w:szCs w:val="18"/>
              </w:rPr>
              <w:t>Técnico</w:t>
            </w:r>
          </w:p>
        </w:tc>
        <w:tc>
          <w:tcPr>
            <w:tcW w:w="1379" w:type="dxa"/>
          </w:tcPr>
          <w:p w14:paraId="69C6D740" w14:textId="77777777" w:rsidR="00B64833" w:rsidRDefault="00F73062">
            <w:pPr>
              <w:pStyle w:val="Textodetabla"/>
            </w:pPr>
            <w:r>
              <w:rPr>
                <w:b/>
                <w:sz w:val="18"/>
                <w:szCs w:val="18"/>
              </w:rPr>
              <w:t>Sí</w:t>
            </w:r>
          </w:p>
        </w:tc>
        <w:tc>
          <w:tcPr>
            <w:tcW w:w="757" w:type="dxa"/>
          </w:tcPr>
          <w:p w14:paraId="0C3CA5B8" w14:textId="77777777" w:rsidR="00B64833" w:rsidRDefault="00F73062">
            <w:pPr>
              <w:pStyle w:val="Textodetabla"/>
            </w:pPr>
            <w:r>
              <w:rPr>
                <w:sz w:val="18"/>
                <w:szCs w:val="18"/>
              </w:rPr>
              <w:t>2.1.4</w:t>
            </w:r>
          </w:p>
        </w:tc>
      </w:tr>
    </w:tbl>
    <w:p w14:paraId="6F05FC89" w14:textId="77777777" w:rsidR="00B64833" w:rsidRDefault="00B64833">
      <w:pPr>
        <w:pStyle w:val="Espaciotrastabla"/>
      </w:pPr>
    </w:p>
    <w:p w14:paraId="53B61565" w14:textId="77777777" w:rsidR="00B64833" w:rsidRDefault="00F73062">
      <w:pPr>
        <w:pStyle w:val="Ttulo3"/>
      </w:pPr>
      <w:r>
        <w:t>2.1.1 Los workflows programados</w:t>
      </w:r>
    </w:p>
    <w:p w14:paraId="0B5FA6D3" w14:textId="77777777" w:rsidR="00B64833" w:rsidRDefault="00F73062">
      <w:r>
        <w:rPr>
          <w:b/>
        </w:rPr>
        <w:t>La puede hacer:</w:t>
      </w:r>
      <w:r>
        <w:t xml:space="preserve"> cualquier persona con una cuenta de GitHub con acceso al repositorio. Para reactivar un workflow hace falta además permiso de administración o escritura en el repositorio.</w:t>
      </w:r>
    </w:p>
    <w:p w14:paraId="6F8FAC0A" w14:textId="77777777" w:rsidR="00B64833" w:rsidRDefault="00F73062">
      <w:r>
        <w:rPr>
          <w:b/>
        </w:rPr>
        <w:lastRenderedPageBreak/>
        <w:t>Por qué hace falta.</w:t>
      </w:r>
      <w:r>
        <w:t xml:space="preserve"> GitHub </w:t>
      </w:r>
      <w:r>
        <w:rPr>
          <w:b/>
        </w:rPr>
        <w:t>desactiva los workflows programados de un repositorio que pasa 60 días sin actividad</w:t>
      </w:r>
      <w:r>
        <w:t xml:space="preserve">, y no avisa a la organización (RESPALDO-Y-RECUPERACION.md, sección 6; CI-CD.md, "La programacion de las alertas de vencimiento"). "Actividad" son cambios al código, no las corridas de los propios workflows: en la temporada sin jornadas, si nadie toca el repositorio en dos meses, se apagan </w:t>
      </w:r>
      <w:r>
        <w:rPr>
          <w:b/>
        </w:rPr>
        <w:t>los cuatro a la vez</w:t>
      </w:r>
      <w:r>
        <w:t>. Eso significa:</w:t>
      </w:r>
    </w:p>
    <w:p w14:paraId="75C7EF18" w14:textId="77777777" w:rsidR="00B64833" w:rsidRDefault="00F73062">
      <w:pPr>
        <w:pStyle w:val="Listadeldocumento"/>
        <w:numPr>
          <w:ilvl w:val="0"/>
          <w:numId w:val="5"/>
        </w:numPr>
      </w:pPr>
      <w:r>
        <w:rPr>
          <w:b/>
        </w:rPr>
        <w:t>Respaldo de la base:</w:t>
      </w:r>
      <w:r>
        <w:t xml:space="preserve"> no se guarda ninguna copia nueva de la base, y el plan gratuito de Supabase no ofrece otra.</w:t>
      </w:r>
    </w:p>
    <w:p w14:paraId="122C687A" w14:textId="77777777" w:rsidR="00B64833" w:rsidRDefault="00F73062">
      <w:pPr>
        <w:pStyle w:val="Listadeldocumento"/>
        <w:numPr>
          <w:ilvl w:val="0"/>
          <w:numId w:val="5"/>
        </w:numPr>
      </w:pPr>
      <w:r>
        <w:rPr>
          <w:b/>
        </w:rPr>
        <w:t>Alertas de vencimiento:</w:t>
      </w:r>
      <w:r>
        <w:t xml:space="preserve"> dejan de llegar los avisos de medicamentos por vencer, y la pantalla de alertas se ve igual de vacía que cuando no hay nada que avisar.</w:t>
      </w:r>
    </w:p>
    <w:p w14:paraId="4CB0D46E" w14:textId="77777777" w:rsidR="00B64833" w:rsidRDefault="00F73062">
      <w:pPr>
        <w:pStyle w:val="Listadeldocumento"/>
        <w:numPr>
          <w:ilvl w:val="0"/>
          <w:numId w:val="5"/>
        </w:numPr>
      </w:pPr>
      <w:r>
        <w:rPr>
          <w:b/>
        </w:rPr>
        <w:t>Mantener Supabase activo:</w:t>
      </w:r>
      <w:r>
        <w:t xml:space="preserve"> el proyecto puede pausarse a la semana sin uso (2.1.3).</w:t>
      </w:r>
    </w:p>
    <w:p w14:paraId="36D25E12" w14:textId="77777777" w:rsidR="00B64833" w:rsidRDefault="00F73062">
      <w:pPr>
        <w:pStyle w:val="Listadeldocumento"/>
        <w:numPr>
          <w:ilvl w:val="0"/>
          <w:numId w:val="5"/>
        </w:numPr>
      </w:pPr>
      <w:r>
        <w:rPr>
          <w:b/>
        </w:rPr>
        <w:t>Verificar despliegue:</w:t>
      </w:r>
      <w:r>
        <w:t xml:space="preserve"> nadie comprueba que la base tenga todos sus cambios.</w:t>
      </w:r>
    </w:p>
    <w:p w14:paraId="3F6FB7C6" w14:textId="77777777" w:rsidR="00B64833" w:rsidRDefault="00F73062">
      <w:r>
        <w:t>Pasos:</w:t>
      </w:r>
    </w:p>
    <w:p w14:paraId="3BE9FB99" w14:textId="77777777" w:rsidR="00B64833" w:rsidRDefault="00F73062">
      <w:pPr>
        <w:pStyle w:val="Listadeldocumento"/>
        <w:numPr>
          <w:ilvl w:val="0"/>
          <w:numId w:val="6"/>
        </w:numPr>
      </w:pPr>
      <w:r>
        <w:t xml:space="preserve">Abrir el repositorio en GitHub y pulsar la pestaña </w:t>
      </w:r>
      <w:r>
        <w:rPr>
          <w:b/>
        </w:rPr>
        <w:t>Actions</w:t>
      </w:r>
      <w:r>
        <w:t>.</w:t>
      </w:r>
    </w:p>
    <w:p w14:paraId="1A66002A" w14:textId="77777777" w:rsidR="00B64833" w:rsidRDefault="00F73062">
      <w:pPr>
        <w:pStyle w:val="Listadeldocumento"/>
        <w:numPr>
          <w:ilvl w:val="0"/>
          <w:numId w:val="6"/>
        </w:numPr>
      </w:pPr>
      <w:r>
        <w:t xml:space="preserve">En la lista de la izquierda, pulsar </w:t>
      </w:r>
      <w:r>
        <w:rPr>
          <w:b/>
        </w:rPr>
        <w:t>Respaldo de la base</w:t>
      </w:r>
      <w:r>
        <w:t>.</w:t>
      </w:r>
    </w:p>
    <w:p w14:paraId="56210E18" w14:textId="77777777" w:rsidR="00B64833" w:rsidRDefault="00F73062">
      <w:pPr>
        <w:pStyle w:val="Listadeldocumento"/>
        <w:numPr>
          <w:ilvl w:val="0"/>
          <w:numId w:val="6"/>
        </w:numPr>
      </w:pPr>
      <w:r>
        <w:t>Mirar la lista de corridas. Tiene que haber una por día con una marca verde, y la de arriba tiene que ser de ayer o de hoy.</w:t>
      </w:r>
    </w:p>
    <w:p w14:paraId="4D268975" w14:textId="77777777" w:rsidR="00B64833" w:rsidRDefault="00F73062">
      <w:pPr>
        <w:pStyle w:val="Listadeldocumento"/>
        <w:numPr>
          <w:ilvl w:val="0"/>
          <w:numId w:val="6"/>
        </w:numPr>
      </w:pPr>
      <w:r>
        <w:t xml:space="preserve">Si arriba aparece un aviso de que el workflow está desactivado ("This scheduled workflow is disabled..."), pulsar </w:t>
      </w:r>
      <w:r>
        <w:rPr>
          <w:b/>
        </w:rPr>
        <w:t>Enable workflow</w:t>
      </w:r>
      <w:r>
        <w:t xml:space="preserve"> en ese mismo aviso.</w:t>
      </w:r>
    </w:p>
    <w:p w14:paraId="5A742611" w14:textId="77777777" w:rsidR="00B64833" w:rsidRDefault="00F73062">
      <w:pPr>
        <w:pStyle w:val="Listadeldocumento"/>
        <w:numPr>
          <w:ilvl w:val="0"/>
          <w:numId w:val="6"/>
        </w:numPr>
      </w:pPr>
      <w:r>
        <w:t xml:space="preserve">Repetir los pasos 2 a 4 con </w:t>
      </w:r>
      <w:r>
        <w:rPr>
          <w:b/>
        </w:rPr>
        <w:t>Alertas de vencimiento</w:t>
      </w:r>
      <w:r>
        <w:t xml:space="preserve">, </w:t>
      </w:r>
      <w:r>
        <w:rPr>
          <w:b/>
        </w:rPr>
        <w:t>Verificar despliegue</w:t>
      </w:r>
      <w:r>
        <w:t xml:space="preserve"> y </w:t>
      </w:r>
      <w:r>
        <w:rPr>
          <w:b/>
        </w:rPr>
        <w:t>Mantener Supabase activo</w:t>
      </w:r>
      <w:r>
        <w:t xml:space="preserve"> (este último corre cada 3 días, así que lo normal es una corrida cada 3 días).</w:t>
      </w:r>
    </w:p>
    <w:p w14:paraId="34E54ED7" w14:textId="77777777" w:rsidR="00B64833" w:rsidRDefault="00F73062">
      <w:pPr>
        <w:pStyle w:val="Listadeldocumento"/>
        <w:numPr>
          <w:ilvl w:val="0"/>
          <w:numId w:val="6"/>
        </w:numPr>
      </w:pPr>
      <w:r>
        <w:t xml:space="preserve">Si un workflow tiene corridas en rojo (una X), abrir la más reciente y ver si ya hay una issue abierta en la pestaña </w:t>
      </w:r>
      <w:r>
        <w:rPr>
          <w:b/>
        </w:rPr>
        <w:t>Issues</w:t>
      </w:r>
      <w:r>
        <w:t>. Si no la hay, llamar a un técnico (sección 3).</w:t>
      </w:r>
    </w:p>
    <w:p w14:paraId="5C0E60D3" w14:textId="77777777" w:rsidR="00B64833" w:rsidRDefault="00F73062">
      <w:pPr>
        <w:pStyle w:val="Listadeldocumento"/>
        <w:numPr>
          <w:ilvl w:val="0"/>
          <w:numId w:val="6"/>
        </w:numPr>
      </w:pPr>
      <w:r>
        <w:t xml:space="preserve">Después de reactivar uno, se puede forzar una corrida en el momento: en la página del workflow, </w:t>
      </w:r>
      <w:r>
        <w:rPr>
          <w:b/>
        </w:rPr>
        <w:t>Run workflow</w:t>
      </w:r>
      <w:r>
        <w:t xml:space="preserve"> &gt; </w:t>
      </w:r>
      <w:r>
        <w:rPr>
          <w:b/>
        </w:rPr>
        <w:t>Run workflow</w:t>
      </w:r>
      <w:r>
        <w:t>. Tiene que terminar en verde.</w:t>
      </w:r>
    </w:p>
    <w:p w14:paraId="2EA56CE0" w14:textId="77777777" w:rsidR="00B64833" w:rsidRDefault="00F73062">
      <w:pPr>
        <w:pStyle w:val="Nota"/>
      </w:pPr>
      <w:r>
        <w:rPr>
          <w:i/>
        </w:rPr>
        <w:t>Mientras no se haga la salida a producción (#252), en la rama de producción solo existe "Mantener Supabase activo". Los otros tres empiezan a correr por horario cuando se haga (MANUAL-TECNICO.md, 12.3). Hasta entonces, que no aparezcan corridas de esos tres no es una falla.</w:t>
      </w:r>
    </w:p>
    <w:p w14:paraId="1B4E8845" w14:textId="77777777" w:rsidR="00B64833" w:rsidRDefault="00F73062">
      <w:pPr>
        <w:pStyle w:val="Ttulo3"/>
      </w:pPr>
      <w:r>
        <w:lastRenderedPageBreak/>
        <w:t>2.1.2 Los respaldos en Drive</w:t>
      </w:r>
    </w:p>
    <w:p w14:paraId="2ECE9011" w14:textId="77777777" w:rsidR="00B64833" w:rsidRDefault="00F73062">
      <w:r>
        <w:rPr>
          <w:b/>
        </w:rPr>
        <w:t>La puede hacer:</w:t>
      </w:r>
      <w:r>
        <w:t xml:space="preserve"> cualquier persona con acceso a la cuenta de Google </w:t>
      </w:r>
      <w:r>
        <w:rPr>
          <w:rFonts w:ascii="Consolas" w:hAnsi="Consolas" w:cs="Consolas"/>
          <w:sz w:val="22"/>
          <w:szCs w:val="22"/>
        </w:rPr>
        <w:t>ecopac.digital@gmail.com</w:t>
      </w:r>
      <w:r>
        <w:t>. No hace falta la llave privada: solo se mira que los archivos estén, no se abren.</w:t>
      </w:r>
    </w:p>
    <w:p w14:paraId="45799D37" w14:textId="77777777" w:rsidR="00B64833" w:rsidRDefault="00F73062">
      <w:pPr>
        <w:pStyle w:val="Listadeldocumento"/>
        <w:numPr>
          <w:ilvl w:val="0"/>
          <w:numId w:val="7"/>
        </w:numPr>
      </w:pPr>
      <w:r>
        <w:t>Entrar a https://drive.google.com con la cuenta de la organización.</w:t>
      </w:r>
    </w:p>
    <w:p w14:paraId="659113EE" w14:textId="77777777" w:rsidR="00B64833" w:rsidRDefault="00F73062">
      <w:pPr>
        <w:pStyle w:val="Listadeldocumento"/>
        <w:numPr>
          <w:ilvl w:val="0"/>
          <w:numId w:val="7"/>
        </w:numPr>
      </w:pPr>
      <w:r>
        <w:t xml:space="preserve">Abrir la carpeta </w:t>
      </w:r>
      <w:r>
        <w:rPr>
          <w:rFonts w:ascii="Consolas" w:hAnsi="Consolas" w:cs="Consolas"/>
          <w:sz w:val="22"/>
          <w:szCs w:val="22"/>
        </w:rPr>
        <w:t>respaldos-ecopac-digital</w:t>
      </w:r>
      <w:r>
        <w:t>.</w:t>
      </w:r>
    </w:p>
    <w:p w14:paraId="09B68035" w14:textId="77777777" w:rsidR="00B64833" w:rsidRDefault="00F73062">
      <w:pPr>
        <w:pStyle w:val="Listadeldocumento"/>
        <w:numPr>
          <w:ilvl w:val="0"/>
          <w:numId w:val="7"/>
        </w:numPr>
      </w:pPr>
      <w:r>
        <w:t>Ordenar por fecha de modificación (encabezado de la columna).</w:t>
      </w:r>
    </w:p>
    <w:p w14:paraId="39613690" w14:textId="77777777" w:rsidR="00B64833" w:rsidRDefault="00F73062">
      <w:pPr>
        <w:pStyle w:val="Listadeldocumento"/>
        <w:numPr>
          <w:ilvl w:val="0"/>
          <w:numId w:val="7"/>
        </w:numPr>
      </w:pPr>
      <w:r>
        <w:t xml:space="preserve">Comprobar que el archivo más reciente es de hoy o de ayer. El nombre trae la fecha: </w:t>
      </w:r>
      <w:r>
        <w:rPr>
          <w:rFonts w:ascii="Consolas" w:hAnsi="Consolas" w:cs="Consolas"/>
          <w:sz w:val="22"/>
          <w:szCs w:val="22"/>
        </w:rPr>
        <w:t>respaldo-ecopac-prod-20261012T070000Z.tar.gz.gpg</w:t>
      </w:r>
      <w:r>
        <w:t xml:space="preserve"> es del 12 de octubre de 2026, a la 01:00 de Guatemala.</w:t>
      </w:r>
    </w:p>
    <w:p w14:paraId="61770CD3" w14:textId="77777777" w:rsidR="00B64833" w:rsidRDefault="00F73062">
      <w:pPr>
        <w:pStyle w:val="Listadeldocumento"/>
        <w:numPr>
          <w:ilvl w:val="0"/>
          <w:numId w:val="7"/>
        </w:numPr>
      </w:pPr>
      <w:r>
        <w:t>Comprobar que hay alrededor de 30 archivos. El respaldo conserva los 30 más recientes y borra los viejos solo (RESPALDO-Y-RECUPERACION.md, sección 2).</w:t>
      </w:r>
    </w:p>
    <w:p w14:paraId="2F33E4AD" w14:textId="77777777" w:rsidR="00B64833" w:rsidRDefault="00F73062">
      <w:pPr>
        <w:pStyle w:val="Listadeldocumento"/>
        <w:numPr>
          <w:ilvl w:val="0"/>
          <w:numId w:val="7"/>
        </w:numPr>
      </w:pPr>
      <w:r>
        <w:t>En la parte de abajo del menú izquierdo, mirar cuánto espacio queda en la cuenta. Si pasa del 80 %, avisar a un técnico.</w:t>
      </w:r>
    </w:p>
    <w:p w14:paraId="74D89B82" w14:textId="77777777" w:rsidR="00B64833" w:rsidRDefault="00F73062">
      <w:r>
        <w:t>Reglas que no se rompen (RESPALDO-Y-RECUPERACION.md, sección 4): la carpeta no se comparte con nadie, ni por enlace; los archivos no se mueven ni se cambian de nombre; la carpeta no se crea ni se borra a mano.</w:t>
      </w:r>
    </w:p>
    <w:p w14:paraId="34D2C230" w14:textId="77777777" w:rsidR="00B64833" w:rsidRDefault="00F73062">
      <w:r>
        <w:t>Si faltan respaldos recientes: revisar primero 2.1.1 (el workflow pudo quedar desactivado) y después la sección 5, "Llegó un correo de alerta".</w:t>
      </w:r>
    </w:p>
    <w:p w14:paraId="14707DF0" w14:textId="77777777" w:rsidR="00B64833" w:rsidRDefault="00F73062">
      <w:pPr>
        <w:pStyle w:val="Ttulo3"/>
      </w:pPr>
      <w:r>
        <w:t>2.1.3 Consumo y pausa de Supabase</w:t>
      </w:r>
    </w:p>
    <w:p w14:paraId="3A9C1324" w14:textId="77777777" w:rsidR="00B64833" w:rsidRDefault="00F73062">
      <w:r>
        <w:rPr>
          <w:b/>
        </w:rPr>
        <w:t>La puede hacer:</w:t>
      </w:r>
      <w:r>
        <w:t xml:space="preserve"> cualquier persona con acceso a la organización de Supabase.</w:t>
      </w:r>
    </w:p>
    <w:p w14:paraId="10971357" w14:textId="77777777" w:rsidR="00B64833" w:rsidRDefault="00F73062">
      <w:r>
        <w:t xml:space="preserve">Ningún límite de la capa gratuita se agota por la cantidad de datos que maneja Ecopac (COSTOS-Y-LIMITES.md, "Resumen"). Lo que más riesgo tiene es la </w:t>
      </w:r>
      <w:r>
        <w:rPr>
          <w:b/>
        </w:rPr>
        <w:t>pausa</w:t>
      </w:r>
      <w:r>
        <w:t xml:space="preserve">: un proyecto del plan gratuito se pausa tras </w:t>
      </w:r>
      <w:r>
        <w:rPr>
          <w:b/>
        </w:rPr>
        <w:t>una semana sin actividad</w:t>
      </w:r>
      <w:r>
        <w:t>, y un proyecto pausado no responde hasta que alguien lo reanuda a mano (COSTOS-Y-LIMITES.md, 6.3).</w:t>
      </w:r>
    </w:p>
    <w:p w14:paraId="0ECD9A1E" w14:textId="77777777" w:rsidR="00B64833" w:rsidRDefault="00F73062">
      <w:pPr>
        <w:pStyle w:val="Listadeldocumento"/>
        <w:numPr>
          <w:ilvl w:val="0"/>
          <w:numId w:val="8"/>
        </w:numPr>
      </w:pPr>
      <w:r>
        <w:t>Entrar a https://supabase.com/dashboard con la cuenta que administra la organización.</w:t>
      </w:r>
    </w:p>
    <w:p w14:paraId="009E3C81" w14:textId="77777777" w:rsidR="00B64833" w:rsidRDefault="00F73062">
      <w:pPr>
        <w:pStyle w:val="Listadeldocumento"/>
        <w:numPr>
          <w:ilvl w:val="0"/>
          <w:numId w:val="8"/>
        </w:numPr>
      </w:pPr>
      <w:r>
        <w:t xml:space="preserve">En la lista de proyectos, comprobar que </w:t>
      </w:r>
      <w:r>
        <w:rPr>
          <w:rFonts w:ascii="Consolas" w:hAnsi="Consolas" w:cs="Consolas"/>
          <w:sz w:val="22"/>
          <w:szCs w:val="22"/>
        </w:rPr>
        <w:t>Ecopac-Digital-Prod</w:t>
      </w:r>
      <w:r>
        <w:t xml:space="preserve"> no aparece como pausado ("Paused"). Si lo está, seguir la sección 5, "El proyecto de Supabase se pausó".</w:t>
      </w:r>
    </w:p>
    <w:p w14:paraId="5183DEE7" w14:textId="77777777" w:rsidR="00B64833" w:rsidRDefault="00F73062">
      <w:pPr>
        <w:pStyle w:val="Listadeldocumento"/>
        <w:keepNext/>
        <w:numPr>
          <w:ilvl w:val="0"/>
          <w:numId w:val="8"/>
        </w:numPr>
      </w:pPr>
      <w:r>
        <w:lastRenderedPageBreak/>
        <w:t>Abrir la página de uso de la organización (</w:t>
      </w:r>
      <w:r>
        <w:rPr>
          <w:b/>
        </w:rPr>
        <w:t>Usage</w:t>
      </w:r>
      <w:r>
        <w:t>) y anotar estos números contra su límite:</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20" w:firstRow="1" w:lastRow="0" w:firstColumn="0" w:lastColumn="0" w:noHBand="0" w:noVBand="1"/>
      </w:tblPr>
      <w:tblGrid>
        <w:gridCol w:w="3345"/>
        <w:gridCol w:w="2699"/>
        <w:gridCol w:w="3316"/>
      </w:tblGrid>
      <w:tr w:rsidR="00B64833" w14:paraId="246F9307" w14:textId="77777777">
        <w:trPr>
          <w:cantSplit/>
          <w:tblHeader/>
        </w:trPr>
        <w:tc>
          <w:tcPr>
            <w:tcW w:w="3345" w:type="dxa"/>
            <w:shd w:val="clear" w:color="auto" w:fill="E7E6E6"/>
          </w:tcPr>
          <w:p w14:paraId="4B0B2D0B" w14:textId="77777777" w:rsidR="00B64833" w:rsidRDefault="00F73062">
            <w:pPr>
              <w:pStyle w:val="Textodetabla"/>
            </w:pPr>
            <w:r>
              <w:rPr>
                <w:b/>
                <w:szCs w:val="20"/>
              </w:rPr>
              <w:t>Qué</w:t>
            </w:r>
          </w:p>
        </w:tc>
        <w:tc>
          <w:tcPr>
            <w:tcW w:w="2699" w:type="dxa"/>
            <w:shd w:val="clear" w:color="auto" w:fill="E7E6E6"/>
          </w:tcPr>
          <w:p w14:paraId="06CBDE3C" w14:textId="77777777" w:rsidR="00B64833" w:rsidRDefault="00F73062">
            <w:pPr>
              <w:pStyle w:val="Textodetabla"/>
            </w:pPr>
            <w:r>
              <w:rPr>
                <w:b/>
                <w:szCs w:val="20"/>
              </w:rPr>
              <w:t>Límite del plan gratuito</w:t>
            </w:r>
          </w:p>
        </w:tc>
        <w:tc>
          <w:tcPr>
            <w:tcW w:w="3316" w:type="dxa"/>
            <w:shd w:val="clear" w:color="auto" w:fill="E7E6E6"/>
          </w:tcPr>
          <w:p w14:paraId="5619521A" w14:textId="77777777" w:rsidR="00B64833" w:rsidRDefault="00F73062">
            <w:pPr>
              <w:pStyle w:val="Textodetabla"/>
            </w:pPr>
            <w:r>
              <w:rPr>
                <w:b/>
                <w:szCs w:val="20"/>
              </w:rPr>
              <w:t>Avisar a un técnico si pasa de</w:t>
            </w:r>
          </w:p>
        </w:tc>
      </w:tr>
      <w:tr w:rsidR="00B64833" w14:paraId="42ED2044" w14:textId="77777777">
        <w:trPr>
          <w:cantSplit/>
        </w:trPr>
        <w:tc>
          <w:tcPr>
            <w:tcW w:w="3345" w:type="dxa"/>
          </w:tcPr>
          <w:p w14:paraId="67683660" w14:textId="77777777" w:rsidR="00B64833" w:rsidRDefault="00F73062">
            <w:pPr>
              <w:pStyle w:val="Textodetabla"/>
            </w:pPr>
            <w:r>
              <w:rPr>
                <w:szCs w:val="20"/>
              </w:rPr>
              <w:t>Tamaño de la base de datos</w:t>
            </w:r>
          </w:p>
        </w:tc>
        <w:tc>
          <w:tcPr>
            <w:tcW w:w="2699" w:type="dxa"/>
          </w:tcPr>
          <w:p w14:paraId="23FB01FA" w14:textId="77777777" w:rsidR="00B64833" w:rsidRDefault="00F73062">
            <w:pPr>
              <w:pStyle w:val="Textodetabla"/>
            </w:pPr>
            <w:r>
              <w:rPr>
                <w:szCs w:val="20"/>
              </w:rPr>
              <w:t>500 MB</w:t>
            </w:r>
          </w:p>
        </w:tc>
        <w:tc>
          <w:tcPr>
            <w:tcW w:w="3316" w:type="dxa"/>
          </w:tcPr>
          <w:p w14:paraId="6F87AC62" w14:textId="77777777" w:rsidR="00B64833" w:rsidRDefault="00F73062">
            <w:pPr>
              <w:pStyle w:val="Textodetabla"/>
            </w:pPr>
            <w:r>
              <w:rPr>
                <w:szCs w:val="20"/>
              </w:rPr>
              <w:t>250 MB (la mitad)</w:t>
            </w:r>
          </w:p>
        </w:tc>
      </w:tr>
      <w:tr w:rsidR="00B64833" w14:paraId="67DFB541" w14:textId="77777777">
        <w:trPr>
          <w:cantSplit/>
        </w:trPr>
        <w:tc>
          <w:tcPr>
            <w:tcW w:w="3345" w:type="dxa"/>
          </w:tcPr>
          <w:p w14:paraId="1DFBA380" w14:textId="77777777" w:rsidR="00B64833" w:rsidRDefault="00F73062">
            <w:pPr>
              <w:pStyle w:val="Textodetabla"/>
            </w:pPr>
            <w:r>
              <w:rPr>
                <w:szCs w:val="20"/>
              </w:rPr>
              <w:t>Salida de datos (Egress)</w:t>
            </w:r>
          </w:p>
        </w:tc>
        <w:tc>
          <w:tcPr>
            <w:tcW w:w="2699" w:type="dxa"/>
          </w:tcPr>
          <w:p w14:paraId="59BC3453" w14:textId="77777777" w:rsidR="00B64833" w:rsidRDefault="00F73062">
            <w:pPr>
              <w:pStyle w:val="Textodetabla"/>
            </w:pPr>
            <w:r>
              <w:rPr>
                <w:szCs w:val="20"/>
              </w:rPr>
              <w:t>5 GB al mes</w:t>
            </w:r>
          </w:p>
        </w:tc>
        <w:tc>
          <w:tcPr>
            <w:tcW w:w="3316" w:type="dxa"/>
          </w:tcPr>
          <w:p w14:paraId="2430314A" w14:textId="77777777" w:rsidR="00B64833" w:rsidRDefault="00F73062">
            <w:pPr>
              <w:pStyle w:val="Textodetabla"/>
            </w:pPr>
            <w:r>
              <w:rPr>
                <w:szCs w:val="20"/>
              </w:rPr>
              <w:t>4 GB en un mes</w:t>
            </w:r>
          </w:p>
        </w:tc>
      </w:tr>
      <w:tr w:rsidR="00B64833" w14:paraId="71F49109" w14:textId="77777777">
        <w:trPr>
          <w:cantSplit/>
        </w:trPr>
        <w:tc>
          <w:tcPr>
            <w:tcW w:w="3345" w:type="dxa"/>
          </w:tcPr>
          <w:p w14:paraId="0C39627F" w14:textId="77777777" w:rsidR="00B64833" w:rsidRDefault="00F73062">
            <w:pPr>
              <w:pStyle w:val="Textodetabla"/>
            </w:pPr>
            <w:r>
              <w:rPr>
                <w:szCs w:val="20"/>
              </w:rPr>
              <w:t>Usuarios activos al mes</w:t>
            </w:r>
          </w:p>
        </w:tc>
        <w:tc>
          <w:tcPr>
            <w:tcW w:w="2699" w:type="dxa"/>
          </w:tcPr>
          <w:p w14:paraId="10845A7C" w14:textId="77777777" w:rsidR="00B64833" w:rsidRDefault="00F73062">
            <w:pPr>
              <w:pStyle w:val="Textodetabla"/>
            </w:pPr>
            <w:r>
              <w:rPr>
                <w:szCs w:val="20"/>
              </w:rPr>
              <w:t>50,000</w:t>
            </w:r>
          </w:p>
        </w:tc>
        <w:tc>
          <w:tcPr>
            <w:tcW w:w="3316" w:type="dxa"/>
          </w:tcPr>
          <w:p w14:paraId="4090114D" w14:textId="77777777" w:rsidR="00B64833" w:rsidRDefault="00F73062">
            <w:pPr>
              <w:pStyle w:val="Textodetabla"/>
            </w:pPr>
            <w:r>
              <w:rPr>
                <w:szCs w:val="20"/>
              </w:rPr>
              <w:t>No se espera acercarse</w:t>
            </w:r>
          </w:p>
        </w:tc>
      </w:tr>
      <w:tr w:rsidR="00B64833" w14:paraId="136B2883" w14:textId="77777777">
        <w:trPr>
          <w:cantSplit/>
        </w:trPr>
        <w:tc>
          <w:tcPr>
            <w:tcW w:w="3345" w:type="dxa"/>
          </w:tcPr>
          <w:p w14:paraId="4E6CECD9" w14:textId="77777777" w:rsidR="00B64833" w:rsidRDefault="00F73062">
            <w:pPr>
              <w:pStyle w:val="Textodetabla"/>
            </w:pPr>
            <w:r>
              <w:rPr>
                <w:szCs w:val="20"/>
              </w:rPr>
              <w:t>Invocaciones de Edge Functions</w:t>
            </w:r>
          </w:p>
        </w:tc>
        <w:tc>
          <w:tcPr>
            <w:tcW w:w="2699" w:type="dxa"/>
          </w:tcPr>
          <w:p w14:paraId="43C70DEF" w14:textId="77777777" w:rsidR="00B64833" w:rsidRDefault="00F73062">
            <w:pPr>
              <w:pStyle w:val="Textodetabla"/>
            </w:pPr>
            <w:r>
              <w:rPr>
                <w:szCs w:val="20"/>
              </w:rPr>
              <w:t>500,000 al mes</w:t>
            </w:r>
          </w:p>
        </w:tc>
        <w:tc>
          <w:tcPr>
            <w:tcW w:w="3316" w:type="dxa"/>
          </w:tcPr>
          <w:p w14:paraId="466E6024" w14:textId="77777777" w:rsidR="00B64833" w:rsidRDefault="00F73062">
            <w:pPr>
              <w:pStyle w:val="Textodetabla"/>
            </w:pPr>
            <w:r>
              <w:rPr>
                <w:szCs w:val="20"/>
              </w:rPr>
              <w:t>No se espera acercarse</w:t>
            </w:r>
          </w:p>
        </w:tc>
      </w:tr>
    </w:tbl>
    <w:p w14:paraId="10FDDE7E" w14:textId="77777777" w:rsidR="00B64833" w:rsidRDefault="00B64833">
      <w:pPr>
        <w:pStyle w:val="Espaciotrastabla"/>
      </w:pPr>
    </w:p>
    <w:p w14:paraId="764D4463" w14:textId="77777777" w:rsidR="00B64833" w:rsidRDefault="00F73062">
      <w:pPr>
        <w:pStyle w:val="Listadeldocumento"/>
        <w:numPr>
          <w:ilvl w:val="0"/>
          <w:numId w:val="9"/>
        </w:numPr>
      </w:pPr>
      <w:r>
        <w:t>Si se usa Sentry, revisar en su panel que no se acerque a los 5,000 errores al mes (COSTOS-Y-LIMITES.md, 4.1). Que se acerque casi siempre significa un mismo error repetido: es una falla de prioridad alta (sección 3).</w:t>
      </w:r>
    </w:p>
    <w:p w14:paraId="0D458826" w14:textId="77777777" w:rsidR="00B64833" w:rsidRDefault="00F73062">
      <w:pPr>
        <w:pStyle w:val="Listadeldocumento"/>
        <w:numPr>
          <w:ilvl w:val="0"/>
          <w:numId w:val="9"/>
        </w:numPr>
      </w:pPr>
      <w:r>
        <w:t xml:space="preserve">Anotar los números del mes. Así se ve si la base crece más rápido que lo estimado (COSTOS-Y-LIMITES.md, sección 9). Dónde se anotan: </w:t>
      </w:r>
      <w:r>
        <w:rPr>
          <w:b/>
          <w:highlight w:val="yellow"/>
        </w:rPr>
        <w:t>PENDIENTE DE CONFIRMAR</w:t>
      </w:r>
      <w:r>
        <w:t>.</w:t>
      </w:r>
    </w:p>
    <w:p w14:paraId="3F84C8C9" w14:textId="77777777" w:rsidR="00B64833" w:rsidRDefault="00F73062">
      <w:r>
        <w:t>El umbral de 250 MB es el que propone la #762 para empezar a pensar qué hacer con la bitácora (COSTOS-Y-LIMITES.md, sección 5). Lo que cuesta pasar al siguiente plan está en la sección 7 de ese mismo documento.</w:t>
      </w:r>
    </w:p>
    <w:p w14:paraId="64179C96" w14:textId="77777777" w:rsidR="00B64833" w:rsidRDefault="00F73062">
      <w:pPr>
        <w:pStyle w:val="Ttulo3"/>
      </w:pPr>
      <w:r>
        <w:t>2.1.4 Dependencias</w:t>
      </w:r>
    </w:p>
    <w:p w14:paraId="78DF10F6" w14:textId="77777777" w:rsidR="00B64833" w:rsidRDefault="00F73062">
      <w:r>
        <w:rPr>
          <w:b/>
        </w:rPr>
        <w:t>Requiere un técnico.</w:t>
      </w:r>
    </w:p>
    <w:p w14:paraId="209AB1D8" w14:textId="77777777" w:rsidR="00B64833" w:rsidRDefault="00F73062">
      <w:pPr>
        <w:pStyle w:val="Listadeldocumento"/>
        <w:numPr>
          <w:ilvl w:val="0"/>
          <w:numId w:val="10"/>
        </w:numPr>
      </w:pPr>
      <w:r>
        <w:t xml:space="preserve">En la pestaña </w:t>
      </w:r>
      <w:r>
        <w:rPr>
          <w:b/>
        </w:rPr>
        <w:t>Pull requests</w:t>
      </w:r>
      <w:r>
        <w:t xml:space="preserve"> del repositorio, buscar los que abrió Dependabot. Llegan una vez al mes hacia </w:t>
      </w:r>
      <w:r>
        <w:rPr>
          <w:rFonts w:ascii="Consolas" w:hAnsi="Consolas" w:cs="Consolas"/>
          <w:sz w:val="22"/>
          <w:szCs w:val="22"/>
        </w:rPr>
        <w:t>develop</w:t>
      </w:r>
      <w:r>
        <w:t>, agrupados en dependencias de producción, de desarrollo y acciones de GitHub (CI-CD.md, "Dependencias fijadas").</w:t>
      </w:r>
    </w:p>
    <w:p w14:paraId="69A56456" w14:textId="77777777" w:rsidR="00B64833" w:rsidRDefault="00F73062">
      <w:pPr>
        <w:pStyle w:val="Listadeldocumento"/>
        <w:numPr>
          <w:ilvl w:val="0"/>
          <w:numId w:val="10"/>
        </w:numPr>
      </w:pPr>
      <w:r>
        <w:t>Por cada uno: esperar a que el CI termine en verde, leer qué cambia y mergearlo, o cerrarlo explicando por qué.</w:t>
      </w:r>
    </w:p>
    <w:p w14:paraId="09073247" w14:textId="77777777" w:rsidR="00B64833" w:rsidRDefault="00F73062">
      <w:pPr>
        <w:pStyle w:val="Listadeldocumento"/>
        <w:numPr>
          <w:ilvl w:val="0"/>
          <w:numId w:val="10"/>
        </w:numPr>
      </w:pPr>
      <w:r>
        <w:t xml:space="preserve">Abrir la corrida más reciente del CI en </w:t>
      </w:r>
      <w:r>
        <w:rPr>
          <w:rFonts w:ascii="Consolas" w:hAnsi="Consolas" w:cs="Consolas"/>
          <w:sz w:val="22"/>
          <w:szCs w:val="22"/>
        </w:rPr>
        <w:t>develop</w:t>
      </w:r>
      <w:r>
        <w:t xml:space="preserve"> y leer en el resumen los dos pasos de auditoría de dependencias. Una vulnerabilidad </w:t>
      </w:r>
      <w:r>
        <w:rPr>
          <w:rFonts w:ascii="Consolas" w:hAnsi="Consolas" w:cs="Consolas"/>
          <w:sz w:val="22"/>
          <w:szCs w:val="22"/>
        </w:rPr>
        <w:t>critical</w:t>
      </w:r>
      <w:r>
        <w:t xml:space="preserve"> bloquea los PRs; una </w:t>
      </w:r>
      <w:r>
        <w:rPr>
          <w:rFonts w:ascii="Consolas" w:hAnsi="Consolas" w:cs="Consolas"/>
          <w:sz w:val="22"/>
          <w:szCs w:val="22"/>
        </w:rPr>
        <w:t>high</w:t>
      </w:r>
      <w:r>
        <w:t xml:space="preserve"> solo avisa (CI-CD.md, "Auditoria de dependencias").</w:t>
      </w:r>
    </w:p>
    <w:p w14:paraId="74208B02" w14:textId="77777777" w:rsidR="00B64833" w:rsidRDefault="00F73062">
      <w:pPr>
        <w:pStyle w:val="Listadeldocumento"/>
        <w:numPr>
          <w:ilvl w:val="0"/>
          <w:numId w:val="10"/>
        </w:numPr>
      </w:pPr>
      <w:r>
        <w:t xml:space="preserve">Si aparece una vulnerabilidad nueva sin arreglo, abrir una issue con la plantilla </w:t>
      </w:r>
      <w:r>
        <w:rPr>
          <w:b/>
        </w:rPr>
        <w:t>Tarea Tecnica</w:t>
      </w:r>
      <w:r>
        <w:t>.</w:t>
      </w:r>
    </w:p>
    <w:p w14:paraId="1F81B4EE" w14:textId="77777777" w:rsidR="00B64833" w:rsidRDefault="00F73062">
      <w:r>
        <w:t>Este paso también cuenta como actividad del repositorio y evita que GitHub desactive los workflows (2.1.1).</w:t>
      </w:r>
    </w:p>
    <w:p w14:paraId="4E06C2D6" w14:textId="77777777" w:rsidR="00B64833" w:rsidRDefault="00F73062">
      <w:pPr>
        <w:pStyle w:val="Ttulo2"/>
      </w:pPr>
      <w:bookmarkStart w:id="6" w:name="_Toc242911259"/>
      <w:r>
        <w:t>2.2 Cuando alguien entra o sale</w:t>
      </w:r>
      <w:bookmarkEnd w:id="6"/>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20" w:firstRow="1" w:lastRow="0" w:firstColumn="0" w:lastColumn="0" w:noHBand="0" w:noVBand="1"/>
      </w:tblPr>
      <w:tblGrid>
        <w:gridCol w:w="2120"/>
        <w:gridCol w:w="2118"/>
        <w:gridCol w:w="1752"/>
        <w:gridCol w:w="2614"/>
        <w:gridCol w:w="756"/>
      </w:tblGrid>
      <w:tr w:rsidR="00B64833" w14:paraId="12044ABE" w14:textId="77777777">
        <w:trPr>
          <w:cantSplit/>
          <w:tblHeader/>
        </w:trPr>
        <w:tc>
          <w:tcPr>
            <w:tcW w:w="2120" w:type="dxa"/>
            <w:shd w:val="clear" w:color="auto" w:fill="E7E6E6"/>
          </w:tcPr>
          <w:p w14:paraId="746D644E" w14:textId="77777777" w:rsidR="00B64833" w:rsidRDefault="00F73062">
            <w:pPr>
              <w:pStyle w:val="Textodetabla"/>
            </w:pPr>
            <w:r>
              <w:rPr>
                <w:b/>
                <w:sz w:val="18"/>
                <w:szCs w:val="18"/>
              </w:rPr>
              <w:t>Tarea</w:t>
            </w:r>
          </w:p>
        </w:tc>
        <w:tc>
          <w:tcPr>
            <w:tcW w:w="2118" w:type="dxa"/>
            <w:shd w:val="clear" w:color="auto" w:fill="E7E6E6"/>
          </w:tcPr>
          <w:p w14:paraId="23ADF900" w14:textId="77777777" w:rsidR="00B64833" w:rsidRDefault="00F73062">
            <w:pPr>
              <w:pStyle w:val="Textodetabla"/>
            </w:pPr>
            <w:r>
              <w:rPr>
                <w:b/>
                <w:sz w:val="18"/>
                <w:szCs w:val="18"/>
              </w:rPr>
              <w:t>Frecuencia</w:t>
            </w:r>
          </w:p>
        </w:tc>
        <w:tc>
          <w:tcPr>
            <w:tcW w:w="1752" w:type="dxa"/>
            <w:shd w:val="clear" w:color="auto" w:fill="E7E6E6"/>
          </w:tcPr>
          <w:p w14:paraId="643647CB" w14:textId="77777777" w:rsidR="00B64833" w:rsidRDefault="00F73062">
            <w:pPr>
              <w:pStyle w:val="Textodetabla"/>
            </w:pPr>
            <w:r>
              <w:rPr>
                <w:b/>
                <w:sz w:val="18"/>
                <w:szCs w:val="18"/>
              </w:rPr>
              <w:t>Responsable</w:t>
            </w:r>
          </w:p>
        </w:tc>
        <w:tc>
          <w:tcPr>
            <w:tcW w:w="2614" w:type="dxa"/>
            <w:shd w:val="clear" w:color="auto" w:fill="E7E6E6"/>
          </w:tcPr>
          <w:p w14:paraId="116D2BF0" w14:textId="77777777" w:rsidR="00B64833" w:rsidRDefault="00F73062">
            <w:pPr>
              <w:pStyle w:val="Textodetabla"/>
            </w:pPr>
            <w:r>
              <w:rPr>
                <w:b/>
                <w:sz w:val="18"/>
                <w:szCs w:val="18"/>
              </w:rPr>
              <w:t>¿Requiere técnico?</w:t>
            </w:r>
          </w:p>
        </w:tc>
        <w:tc>
          <w:tcPr>
            <w:tcW w:w="756" w:type="dxa"/>
            <w:shd w:val="clear" w:color="auto" w:fill="E7E6E6"/>
          </w:tcPr>
          <w:p w14:paraId="243B4CF6" w14:textId="77777777" w:rsidR="00B64833" w:rsidRDefault="00F73062">
            <w:pPr>
              <w:pStyle w:val="Textodetabla"/>
            </w:pPr>
            <w:r>
              <w:rPr>
                <w:b/>
                <w:sz w:val="18"/>
                <w:szCs w:val="18"/>
              </w:rPr>
              <w:t>Pasos</w:t>
            </w:r>
          </w:p>
        </w:tc>
      </w:tr>
      <w:tr w:rsidR="00B64833" w14:paraId="143A66F8" w14:textId="77777777">
        <w:trPr>
          <w:cantSplit/>
        </w:trPr>
        <w:tc>
          <w:tcPr>
            <w:tcW w:w="2120" w:type="dxa"/>
          </w:tcPr>
          <w:p w14:paraId="49B4188A" w14:textId="77777777" w:rsidR="00B64833" w:rsidRDefault="00F73062">
            <w:pPr>
              <w:pStyle w:val="Textodetabla"/>
            </w:pPr>
            <w:r>
              <w:rPr>
                <w:sz w:val="18"/>
                <w:szCs w:val="18"/>
              </w:rPr>
              <w:t>Dar de alta a una persona y capacitarla</w:t>
            </w:r>
          </w:p>
        </w:tc>
        <w:tc>
          <w:tcPr>
            <w:tcW w:w="2118" w:type="dxa"/>
          </w:tcPr>
          <w:p w14:paraId="1D1E44D8" w14:textId="77777777" w:rsidR="00B64833" w:rsidRDefault="00F73062">
            <w:pPr>
              <w:pStyle w:val="Textodetabla"/>
            </w:pPr>
            <w:r>
              <w:rPr>
                <w:sz w:val="18"/>
                <w:szCs w:val="18"/>
              </w:rPr>
              <w:t>Cada vez que entra alguien</w:t>
            </w:r>
          </w:p>
        </w:tc>
        <w:tc>
          <w:tcPr>
            <w:tcW w:w="1752" w:type="dxa"/>
          </w:tcPr>
          <w:p w14:paraId="2D43DCB9" w14:textId="77777777" w:rsidR="00B64833" w:rsidRDefault="00F73062">
            <w:pPr>
              <w:pStyle w:val="Textodetabla"/>
            </w:pPr>
            <w:r>
              <w:rPr>
                <w:sz w:val="18"/>
                <w:szCs w:val="18"/>
              </w:rPr>
              <w:t>Administradora</w:t>
            </w:r>
          </w:p>
        </w:tc>
        <w:tc>
          <w:tcPr>
            <w:tcW w:w="2614" w:type="dxa"/>
          </w:tcPr>
          <w:p w14:paraId="1F777F46" w14:textId="77777777" w:rsidR="00B64833" w:rsidRDefault="00F73062">
            <w:pPr>
              <w:pStyle w:val="Textodetabla"/>
            </w:pPr>
            <w:r>
              <w:rPr>
                <w:sz w:val="18"/>
                <w:szCs w:val="18"/>
              </w:rPr>
              <w:t>No</w:t>
            </w:r>
          </w:p>
        </w:tc>
        <w:tc>
          <w:tcPr>
            <w:tcW w:w="756" w:type="dxa"/>
          </w:tcPr>
          <w:p w14:paraId="465A60A5" w14:textId="77777777" w:rsidR="00B64833" w:rsidRDefault="00F73062">
            <w:pPr>
              <w:pStyle w:val="Textodetabla"/>
            </w:pPr>
            <w:r>
              <w:rPr>
                <w:sz w:val="18"/>
                <w:szCs w:val="18"/>
              </w:rPr>
              <w:t>2.2.1</w:t>
            </w:r>
          </w:p>
        </w:tc>
      </w:tr>
      <w:tr w:rsidR="00B64833" w14:paraId="75CE6388" w14:textId="77777777">
        <w:trPr>
          <w:cantSplit/>
        </w:trPr>
        <w:tc>
          <w:tcPr>
            <w:tcW w:w="2120" w:type="dxa"/>
          </w:tcPr>
          <w:p w14:paraId="1F8D0772" w14:textId="77777777" w:rsidR="00B64833" w:rsidRDefault="00F73062">
            <w:pPr>
              <w:pStyle w:val="Textodetabla"/>
            </w:pPr>
            <w:r>
              <w:rPr>
                <w:sz w:val="18"/>
                <w:szCs w:val="18"/>
              </w:rPr>
              <w:lastRenderedPageBreak/>
              <w:t>Dar de baja a una persona</w:t>
            </w:r>
          </w:p>
        </w:tc>
        <w:tc>
          <w:tcPr>
            <w:tcW w:w="2118" w:type="dxa"/>
          </w:tcPr>
          <w:p w14:paraId="0063619B" w14:textId="77777777" w:rsidR="00B64833" w:rsidRDefault="00F73062">
            <w:pPr>
              <w:pStyle w:val="Textodetabla"/>
            </w:pPr>
            <w:r>
              <w:rPr>
                <w:sz w:val="18"/>
                <w:szCs w:val="18"/>
              </w:rPr>
              <w:t>Cada vez que sale alguien</w:t>
            </w:r>
          </w:p>
        </w:tc>
        <w:tc>
          <w:tcPr>
            <w:tcW w:w="1752" w:type="dxa"/>
          </w:tcPr>
          <w:p w14:paraId="7FA42BD4" w14:textId="77777777" w:rsidR="00B64833" w:rsidRDefault="00F73062">
            <w:pPr>
              <w:pStyle w:val="Textodetabla"/>
            </w:pPr>
            <w:r>
              <w:rPr>
                <w:sz w:val="18"/>
                <w:szCs w:val="18"/>
              </w:rPr>
              <w:t>Administradora</w:t>
            </w:r>
          </w:p>
        </w:tc>
        <w:tc>
          <w:tcPr>
            <w:tcW w:w="2614" w:type="dxa"/>
          </w:tcPr>
          <w:p w14:paraId="583270E2" w14:textId="77777777" w:rsidR="00B64833" w:rsidRDefault="00F73062">
            <w:pPr>
              <w:pStyle w:val="Textodetabla"/>
            </w:pPr>
            <w:r>
              <w:rPr>
                <w:sz w:val="18"/>
                <w:szCs w:val="18"/>
              </w:rPr>
              <w:t>No, salvo si la persona tenía acceso a alguna cuenta del anexo A</w:t>
            </w:r>
          </w:p>
        </w:tc>
        <w:tc>
          <w:tcPr>
            <w:tcW w:w="756" w:type="dxa"/>
          </w:tcPr>
          <w:p w14:paraId="2221628C" w14:textId="77777777" w:rsidR="00B64833" w:rsidRDefault="00F73062">
            <w:pPr>
              <w:pStyle w:val="Textodetabla"/>
            </w:pPr>
            <w:r>
              <w:rPr>
                <w:sz w:val="18"/>
                <w:szCs w:val="18"/>
              </w:rPr>
              <w:t>2.2.2</w:t>
            </w:r>
          </w:p>
        </w:tc>
      </w:tr>
      <w:tr w:rsidR="00B64833" w14:paraId="71794814" w14:textId="77777777">
        <w:trPr>
          <w:cantSplit/>
        </w:trPr>
        <w:tc>
          <w:tcPr>
            <w:tcW w:w="2120" w:type="dxa"/>
          </w:tcPr>
          <w:p w14:paraId="09CD4DF9" w14:textId="77777777" w:rsidR="00B64833" w:rsidRDefault="00F73062">
            <w:pPr>
              <w:pStyle w:val="Textodetabla"/>
            </w:pPr>
            <w:r>
              <w:rPr>
                <w:sz w:val="18"/>
                <w:szCs w:val="18"/>
              </w:rPr>
              <w:t>Revisar la lista de usuarios activos</w:t>
            </w:r>
          </w:p>
        </w:tc>
        <w:tc>
          <w:tcPr>
            <w:tcW w:w="2118" w:type="dxa"/>
          </w:tcPr>
          <w:p w14:paraId="2434FCC9" w14:textId="77777777" w:rsidR="00B64833" w:rsidRDefault="00F73062">
            <w:pPr>
              <w:pStyle w:val="Textodetabla"/>
            </w:pPr>
            <w:r>
              <w:rPr>
                <w:sz w:val="18"/>
                <w:szCs w:val="18"/>
              </w:rPr>
              <w:t>Por temporada, antes de la primera jornada</w:t>
            </w:r>
          </w:p>
        </w:tc>
        <w:tc>
          <w:tcPr>
            <w:tcW w:w="1752" w:type="dxa"/>
          </w:tcPr>
          <w:p w14:paraId="1FD26EC2" w14:textId="77777777" w:rsidR="00B64833" w:rsidRDefault="00F73062">
            <w:pPr>
              <w:pStyle w:val="Textodetabla"/>
            </w:pPr>
            <w:r>
              <w:rPr>
                <w:sz w:val="18"/>
                <w:szCs w:val="18"/>
              </w:rPr>
              <w:t>Administradora</w:t>
            </w:r>
          </w:p>
        </w:tc>
        <w:tc>
          <w:tcPr>
            <w:tcW w:w="2614" w:type="dxa"/>
          </w:tcPr>
          <w:p w14:paraId="66EFC3BE" w14:textId="77777777" w:rsidR="00B64833" w:rsidRDefault="00F73062">
            <w:pPr>
              <w:pStyle w:val="Textodetabla"/>
            </w:pPr>
            <w:r>
              <w:rPr>
                <w:sz w:val="18"/>
                <w:szCs w:val="18"/>
              </w:rPr>
              <w:t>No</w:t>
            </w:r>
          </w:p>
        </w:tc>
        <w:tc>
          <w:tcPr>
            <w:tcW w:w="756" w:type="dxa"/>
          </w:tcPr>
          <w:p w14:paraId="173543DE" w14:textId="77777777" w:rsidR="00B64833" w:rsidRDefault="00F73062">
            <w:pPr>
              <w:pStyle w:val="Textodetabla"/>
            </w:pPr>
            <w:r>
              <w:rPr>
                <w:sz w:val="18"/>
                <w:szCs w:val="18"/>
              </w:rPr>
              <w:t>2.2.3</w:t>
            </w:r>
          </w:p>
        </w:tc>
      </w:tr>
    </w:tbl>
    <w:p w14:paraId="54CF1C74" w14:textId="77777777" w:rsidR="00B64833" w:rsidRDefault="00B64833">
      <w:pPr>
        <w:pStyle w:val="Espaciotrastabla"/>
      </w:pPr>
    </w:p>
    <w:p w14:paraId="28836B47" w14:textId="77777777" w:rsidR="00B64833" w:rsidRDefault="00F73062">
      <w:pPr>
        <w:pStyle w:val="Ttulo3"/>
      </w:pPr>
      <w:r>
        <w:t>2.2.1 Alta y capacitación</w:t>
      </w:r>
    </w:p>
    <w:p w14:paraId="54B7542A" w14:textId="77777777" w:rsidR="00B64833" w:rsidRDefault="00F73062">
      <w:r>
        <w:rPr>
          <w:b/>
        </w:rPr>
        <w:t>La puede hacer:</w:t>
      </w:r>
      <w:r>
        <w:t xml:space="preserve"> la administradora, en el sistema.</w:t>
      </w:r>
    </w:p>
    <w:p w14:paraId="1824B324" w14:textId="77777777" w:rsidR="00B64833" w:rsidRDefault="00F73062">
      <w:pPr>
        <w:pStyle w:val="Listadeldocumento"/>
        <w:numPr>
          <w:ilvl w:val="0"/>
          <w:numId w:val="11"/>
        </w:numPr>
      </w:pPr>
      <w:r>
        <w:t>Invitar a la persona con su rol: M-ADM 13.2. Nadie se registra por su cuenta: solo la administración crea cuentas (SEGURIDAD.md, "Alta de cuentas").</w:t>
      </w:r>
    </w:p>
    <w:p w14:paraId="52F9246C" w14:textId="77777777" w:rsidR="00B64833" w:rsidRDefault="00F73062">
      <w:pPr>
        <w:pStyle w:val="Listadeldocumento"/>
        <w:numPr>
          <w:ilvl w:val="0"/>
          <w:numId w:val="11"/>
        </w:numPr>
      </w:pPr>
      <w:r>
        <w:t>Confirmar con la persona que le llegó el correo y que eligió su contraseña. Hasta entonces la cuenta existe pero no puede entrar (M-ADM 13.2, paso 3).</w:t>
      </w:r>
    </w:p>
    <w:p w14:paraId="3AF733DA" w14:textId="77777777" w:rsidR="00B64833" w:rsidRDefault="00F73062">
      <w:pPr>
        <w:pStyle w:val="Listadeldocumento"/>
        <w:numPr>
          <w:ilvl w:val="0"/>
          <w:numId w:val="11"/>
        </w:numPr>
      </w:pPr>
      <w:r>
        <w:t>Si hace falta, darle una función concreta: M-ADM 13.5.</w:t>
      </w:r>
    </w:p>
    <w:p w14:paraId="388D0C43" w14:textId="77777777" w:rsidR="00B64833" w:rsidRDefault="00F73062">
      <w:pPr>
        <w:pStyle w:val="Listadeldocumento"/>
        <w:numPr>
          <w:ilvl w:val="0"/>
          <w:numId w:val="11"/>
        </w:numPr>
      </w:pPr>
      <w:r>
        <w:t>Capacitarla: la sesión 1 y las de su rol, y la guía rápida el mismo día si es colaborador (plan de capacitaciones, sección 9). Quien llega a una jornada sin capacitación trabaja acompañado y solo recibe y registra pacientes.</w:t>
      </w:r>
    </w:p>
    <w:p w14:paraId="161C268E" w14:textId="77777777" w:rsidR="00B64833" w:rsidRDefault="00F73062">
      <w:pPr>
        <w:pStyle w:val="Listadeldocumento"/>
        <w:numPr>
          <w:ilvl w:val="0"/>
          <w:numId w:val="11"/>
        </w:numPr>
      </w:pPr>
      <w:r>
        <w:t>Anotar la capacitación en la sección 10 del plan de capacitaciones.</w:t>
      </w:r>
    </w:p>
    <w:p w14:paraId="50FFE29D" w14:textId="77777777" w:rsidR="00B64833" w:rsidRDefault="00F73062">
      <w:pPr>
        <w:pStyle w:val="Ttulo3"/>
      </w:pPr>
      <w:r>
        <w:t>2.2.2 Baja</w:t>
      </w:r>
    </w:p>
    <w:p w14:paraId="03A57063" w14:textId="77777777" w:rsidR="00B64833" w:rsidRDefault="00F73062">
      <w:r>
        <w:rPr>
          <w:b/>
        </w:rPr>
        <w:t>La puede hacer:</w:t>
      </w:r>
      <w:r>
        <w:t xml:space="preserve"> la administradora, en el sistema. </w:t>
      </w:r>
      <w:r>
        <w:rPr>
          <w:b/>
        </w:rPr>
        <w:t>Requiere un técnico</w:t>
      </w:r>
      <w:r>
        <w:t xml:space="preserve"> solo el paso 4.</w:t>
      </w:r>
    </w:p>
    <w:p w14:paraId="7CD54726" w14:textId="77777777" w:rsidR="00B64833" w:rsidRDefault="00F73062">
      <w:pPr>
        <w:pStyle w:val="Listadeldocumento"/>
        <w:numPr>
          <w:ilvl w:val="0"/>
          <w:numId w:val="12"/>
        </w:numPr>
      </w:pPr>
      <w:r>
        <w:t xml:space="preserve">Desactivar la cuenta: M-ADM 13.4. La cuenta no se borra y su historial no se toca. Desde ese momento la base le niega todo, aunque todavía tenga la sesión abierta en un teléfono (migración </w:t>
      </w:r>
      <w:r>
        <w:rPr>
          <w:rFonts w:ascii="Consolas" w:hAnsi="Consolas" w:cs="Consolas"/>
          <w:sz w:val="22"/>
          <w:szCs w:val="22"/>
        </w:rPr>
        <w:t>00079</w:t>
      </w:r>
      <w:r>
        <w:t>).</w:t>
      </w:r>
    </w:p>
    <w:p w14:paraId="1D177E0F" w14:textId="77777777" w:rsidR="00B64833" w:rsidRDefault="00F73062">
      <w:pPr>
        <w:pStyle w:val="Listadeldocumento"/>
        <w:numPr>
          <w:ilvl w:val="0"/>
          <w:numId w:val="12"/>
        </w:numPr>
      </w:pPr>
      <w:r>
        <w:t xml:space="preserve">Comprobar que aparece con el estado </w:t>
      </w:r>
      <w:r>
        <w:rPr>
          <w:b/>
        </w:rPr>
        <w:t>Inactivo</w:t>
      </w:r>
      <w:r>
        <w:t xml:space="preserve"> (M-ADM 13.4, paso 3).</w:t>
      </w:r>
    </w:p>
    <w:p w14:paraId="294BC5AA" w14:textId="77777777" w:rsidR="00B64833" w:rsidRDefault="00F73062">
      <w:pPr>
        <w:pStyle w:val="Listadeldocumento"/>
        <w:numPr>
          <w:ilvl w:val="0"/>
          <w:numId w:val="12"/>
        </w:numPr>
      </w:pPr>
      <w:r>
        <w:t>Si la persona tenía un teléfono de la organización con la aplicación, recuperarlo y cerrar la sesión en él (M-ADM 2.4).</w:t>
      </w:r>
    </w:p>
    <w:p w14:paraId="5AEAD7C8" w14:textId="77777777" w:rsidR="00B64833" w:rsidRDefault="00F73062">
      <w:pPr>
        <w:pStyle w:val="Listadeldocumento"/>
        <w:numPr>
          <w:ilvl w:val="0"/>
          <w:numId w:val="12"/>
        </w:numPr>
      </w:pPr>
      <w:r>
        <w:t xml:space="preserve">Si la persona tenía acceso a alguna cuenta o secreto del anexo A -la cuenta de Google, GitHub, Supabase, Vercel, Expo, Sentry, el gestor de contraseñas o la llave privada-: quitarle el acceso en cada servicio y hacer la rotación de credenciales de 2.3.2 </w:t>
      </w:r>
      <w:r>
        <w:rPr>
          <w:b/>
        </w:rPr>
        <w:t>en ese momento</w:t>
      </w:r>
      <w:r>
        <w:t>, sin esperar a la fecha anual.</w:t>
      </w:r>
    </w:p>
    <w:p w14:paraId="7E65095D" w14:textId="77777777" w:rsidR="00B64833" w:rsidRDefault="00F73062">
      <w:pPr>
        <w:pStyle w:val="Ttulo3"/>
      </w:pPr>
      <w:r>
        <w:t>2.2.3 Lista de usuarios activos</w:t>
      </w:r>
    </w:p>
    <w:p w14:paraId="052542B4" w14:textId="77777777" w:rsidR="00B64833" w:rsidRDefault="00F73062">
      <w:r>
        <w:rPr>
          <w:b/>
        </w:rPr>
        <w:t>La puede hacer:</w:t>
      </w:r>
      <w:r>
        <w:t xml:space="preserve"> la administradora, en el sistema.</w:t>
      </w:r>
    </w:p>
    <w:p w14:paraId="017CA812" w14:textId="77777777" w:rsidR="00B64833" w:rsidRDefault="00F73062">
      <w:pPr>
        <w:pStyle w:val="Listadeldocumento"/>
        <w:numPr>
          <w:ilvl w:val="0"/>
          <w:numId w:val="13"/>
        </w:numPr>
      </w:pPr>
      <w:r>
        <w:t xml:space="preserve">Abrir </w:t>
      </w:r>
      <w:r>
        <w:rPr>
          <w:b/>
        </w:rPr>
        <w:t>Colaboradores</w:t>
      </w:r>
      <w:r>
        <w:t xml:space="preserve"> (M-ADM 13.1) y filtrar por estado activo.</w:t>
      </w:r>
    </w:p>
    <w:p w14:paraId="26486241" w14:textId="77777777" w:rsidR="00B64833" w:rsidRDefault="00F73062">
      <w:pPr>
        <w:pStyle w:val="Listadeldocumento"/>
        <w:numPr>
          <w:ilvl w:val="0"/>
          <w:numId w:val="13"/>
        </w:numPr>
      </w:pPr>
      <w:r>
        <w:t>Por cada persona de la lista, confirmar que sigue en la organización y que su rol es el que le corresponde.</w:t>
      </w:r>
    </w:p>
    <w:p w14:paraId="41EE156E" w14:textId="77777777" w:rsidR="00B64833" w:rsidRDefault="00F73062">
      <w:pPr>
        <w:pStyle w:val="Listadeldocumento"/>
        <w:numPr>
          <w:ilvl w:val="0"/>
          <w:numId w:val="13"/>
        </w:numPr>
      </w:pPr>
      <w:r>
        <w:lastRenderedPageBreak/>
        <w:t>Dar de baja (2.2.2) a quien ya no esté, y corregir el rol (M-ADM 13.3) de quien haya cambiado de función.</w:t>
      </w:r>
    </w:p>
    <w:p w14:paraId="65B8FCAE" w14:textId="77777777" w:rsidR="00B64833" w:rsidRDefault="00F73062">
      <w:pPr>
        <w:pStyle w:val="Listadeldocumento"/>
        <w:numPr>
          <w:ilvl w:val="0"/>
          <w:numId w:val="13"/>
        </w:numPr>
      </w:pPr>
      <w:r>
        <w:t xml:space="preserve">Comprobar que hay al menos dos personas con rol de administración activas, para que el sistema no dependa de una sola. El sistema no deja desactivar al último administrador (migración </w:t>
      </w:r>
      <w:r>
        <w:rPr>
          <w:rFonts w:ascii="Consolas" w:hAnsi="Consolas" w:cs="Consolas"/>
          <w:sz w:val="22"/>
          <w:szCs w:val="22"/>
        </w:rPr>
        <w:t>00072</w:t>
      </w:r>
      <w:r>
        <w:t>).</w:t>
      </w:r>
    </w:p>
    <w:p w14:paraId="04C28DF5" w14:textId="77777777" w:rsidR="00B64833" w:rsidRDefault="00F73062">
      <w:pPr>
        <w:pStyle w:val="Ttulo2"/>
      </w:pPr>
      <w:bookmarkStart w:id="7" w:name="_Toc242911260"/>
      <w:r>
        <w:t>2.3 Anual</w:t>
      </w:r>
      <w:bookmarkEnd w:id="7"/>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20" w:firstRow="1" w:lastRow="0" w:firstColumn="0" w:lastColumn="0" w:noHBand="0" w:noVBand="1"/>
      </w:tblPr>
      <w:tblGrid>
        <w:gridCol w:w="2738"/>
        <w:gridCol w:w="2292"/>
        <w:gridCol w:w="2193"/>
        <w:gridCol w:w="1379"/>
        <w:gridCol w:w="758"/>
      </w:tblGrid>
      <w:tr w:rsidR="00B64833" w14:paraId="0889D59D" w14:textId="77777777">
        <w:trPr>
          <w:cantSplit/>
          <w:tblHeader/>
        </w:trPr>
        <w:tc>
          <w:tcPr>
            <w:tcW w:w="2738" w:type="dxa"/>
            <w:shd w:val="clear" w:color="auto" w:fill="E7E6E6"/>
          </w:tcPr>
          <w:p w14:paraId="36CCB550" w14:textId="77777777" w:rsidR="00B64833" w:rsidRDefault="00F73062">
            <w:pPr>
              <w:pStyle w:val="Textodetabla"/>
            </w:pPr>
            <w:r>
              <w:rPr>
                <w:b/>
                <w:sz w:val="18"/>
                <w:szCs w:val="18"/>
              </w:rPr>
              <w:t>Tarea</w:t>
            </w:r>
          </w:p>
        </w:tc>
        <w:tc>
          <w:tcPr>
            <w:tcW w:w="2292" w:type="dxa"/>
            <w:shd w:val="clear" w:color="auto" w:fill="E7E6E6"/>
          </w:tcPr>
          <w:p w14:paraId="66549893" w14:textId="77777777" w:rsidR="00B64833" w:rsidRDefault="00F73062">
            <w:pPr>
              <w:pStyle w:val="Textodetabla"/>
            </w:pPr>
            <w:r>
              <w:rPr>
                <w:b/>
                <w:sz w:val="18"/>
                <w:szCs w:val="18"/>
              </w:rPr>
              <w:t>Frecuencia</w:t>
            </w:r>
          </w:p>
        </w:tc>
        <w:tc>
          <w:tcPr>
            <w:tcW w:w="2193" w:type="dxa"/>
            <w:shd w:val="clear" w:color="auto" w:fill="E7E6E6"/>
          </w:tcPr>
          <w:p w14:paraId="566E296D" w14:textId="77777777" w:rsidR="00B64833" w:rsidRDefault="00F73062">
            <w:pPr>
              <w:pStyle w:val="Textodetabla"/>
            </w:pPr>
            <w:r>
              <w:rPr>
                <w:b/>
                <w:sz w:val="18"/>
                <w:szCs w:val="18"/>
              </w:rPr>
              <w:t>Responsable</w:t>
            </w:r>
          </w:p>
        </w:tc>
        <w:tc>
          <w:tcPr>
            <w:tcW w:w="1379" w:type="dxa"/>
            <w:shd w:val="clear" w:color="auto" w:fill="E7E6E6"/>
          </w:tcPr>
          <w:p w14:paraId="5B381542" w14:textId="77777777" w:rsidR="00B64833" w:rsidRDefault="00F73062">
            <w:pPr>
              <w:pStyle w:val="Textodetabla"/>
            </w:pPr>
            <w:r>
              <w:rPr>
                <w:b/>
                <w:sz w:val="18"/>
                <w:szCs w:val="18"/>
              </w:rPr>
              <w:t>¿Requiere técnico?</w:t>
            </w:r>
          </w:p>
        </w:tc>
        <w:tc>
          <w:tcPr>
            <w:tcW w:w="758" w:type="dxa"/>
            <w:shd w:val="clear" w:color="auto" w:fill="E7E6E6"/>
          </w:tcPr>
          <w:p w14:paraId="11947CF1" w14:textId="77777777" w:rsidR="00B64833" w:rsidRDefault="00F73062">
            <w:pPr>
              <w:pStyle w:val="Textodetabla"/>
            </w:pPr>
            <w:r>
              <w:rPr>
                <w:b/>
                <w:sz w:val="18"/>
                <w:szCs w:val="18"/>
              </w:rPr>
              <w:t>Pasos</w:t>
            </w:r>
          </w:p>
        </w:tc>
      </w:tr>
      <w:tr w:rsidR="00B64833" w14:paraId="547BFEA3" w14:textId="77777777">
        <w:trPr>
          <w:cantSplit/>
        </w:trPr>
        <w:tc>
          <w:tcPr>
            <w:tcW w:w="2738" w:type="dxa"/>
          </w:tcPr>
          <w:p w14:paraId="2AD49405" w14:textId="77777777" w:rsidR="00B64833" w:rsidRDefault="00F73062">
            <w:pPr>
              <w:pStyle w:val="Textodetabla"/>
            </w:pPr>
            <w:r>
              <w:rPr>
                <w:sz w:val="18"/>
                <w:szCs w:val="18"/>
              </w:rPr>
              <w:t>Prueba de restauración del respaldo</w:t>
            </w:r>
          </w:p>
        </w:tc>
        <w:tc>
          <w:tcPr>
            <w:tcW w:w="2292" w:type="dxa"/>
          </w:tcPr>
          <w:p w14:paraId="383F4F32" w14:textId="77777777" w:rsidR="00B64833" w:rsidRDefault="00F73062">
            <w:pPr>
              <w:pStyle w:val="Textodetabla"/>
            </w:pPr>
            <w:r>
              <w:rPr>
                <w:sz w:val="18"/>
                <w:szCs w:val="18"/>
              </w:rPr>
              <w:t>Una vez al año, al cierre de la temporada de jornadas</w:t>
            </w:r>
          </w:p>
        </w:tc>
        <w:tc>
          <w:tcPr>
            <w:tcW w:w="2193" w:type="dxa"/>
          </w:tcPr>
          <w:p w14:paraId="6FCE00A9" w14:textId="77777777" w:rsidR="00B64833" w:rsidRDefault="00F73062">
            <w:pPr>
              <w:pStyle w:val="Textodetabla"/>
            </w:pPr>
            <w:r>
              <w:rPr>
                <w:sz w:val="18"/>
                <w:szCs w:val="18"/>
              </w:rPr>
              <w:t>Persona responsable de la base, con un técnico</w:t>
            </w:r>
          </w:p>
        </w:tc>
        <w:tc>
          <w:tcPr>
            <w:tcW w:w="1379" w:type="dxa"/>
          </w:tcPr>
          <w:p w14:paraId="4CFC48E2" w14:textId="77777777" w:rsidR="00B64833" w:rsidRDefault="00F73062">
            <w:pPr>
              <w:pStyle w:val="Textodetabla"/>
            </w:pPr>
            <w:r>
              <w:rPr>
                <w:b/>
                <w:sz w:val="18"/>
                <w:szCs w:val="18"/>
              </w:rPr>
              <w:t>Sí</w:t>
            </w:r>
          </w:p>
        </w:tc>
        <w:tc>
          <w:tcPr>
            <w:tcW w:w="758" w:type="dxa"/>
          </w:tcPr>
          <w:p w14:paraId="0584D8C0" w14:textId="77777777" w:rsidR="00B64833" w:rsidRDefault="00F73062">
            <w:pPr>
              <w:pStyle w:val="Textodetabla"/>
            </w:pPr>
            <w:r>
              <w:rPr>
                <w:sz w:val="18"/>
                <w:szCs w:val="18"/>
              </w:rPr>
              <w:t>2.3.1</w:t>
            </w:r>
          </w:p>
        </w:tc>
      </w:tr>
      <w:tr w:rsidR="00B64833" w14:paraId="3A91128F" w14:textId="77777777">
        <w:trPr>
          <w:cantSplit/>
        </w:trPr>
        <w:tc>
          <w:tcPr>
            <w:tcW w:w="2738" w:type="dxa"/>
          </w:tcPr>
          <w:p w14:paraId="33E49898" w14:textId="77777777" w:rsidR="00B64833" w:rsidRDefault="00F73062">
            <w:pPr>
              <w:pStyle w:val="Textodetabla"/>
            </w:pPr>
            <w:r>
              <w:rPr>
                <w:sz w:val="18"/>
                <w:szCs w:val="18"/>
              </w:rPr>
              <w:t>Rotación de credenciales y comprobación de cuentas de demostración</w:t>
            </w:r>
          </w:p>
        </w:tc>
        <w:tc>
          <w:tcPr>
            <w:tcW w:w="2292" w:type="dxa"/>
          </w:tcPr>
          <w:p w14:paraId="63BECFD7" w14:textId="77777777" w:rsidR="00B64833" w:rsidRDefault="00F73062">
            <w:pPr>
              <w:pStyle w:val="Textodetabla"/>
            </w:pPr>
            <w:r>
              <w:rPr>
                <w:sz w:val="18"/>
                <w:szCs w:val="18"/>
              </w:rPr>
              <w:t>Una vez al año, y cada vez que sale alguien con acceso</w:t>
            </w:r>
          </w:p>
        </w:tc>
        <w:tc>
          <w:tcPr>
            <w:tcW w:w="2193" w:type="dxa"/>
          </w:tcPr>
          <w:p w14:paraId="2A385608" w14:textId="77777777" w:rsidR="00B64833" w:rsidRDefault="00F73062">
            <w:pPr>
              <w:pStyle w:val="Textodetabla"/>
            </w:pPr>
            <w:r>
              <w:rPr>
                <w:sz w:val="18"/>
                <w:szCs w:val="18"/>
              </w:rPr>
              <w:t>Técnico, con quien administra cada cuenta</w:t>
            </w:r>
          </w:p>
        </w:tc>
        <w:tc>
          <w:tcPr>
            <w:tcW w:w="1379" w:type="dxa"/>
          </w:tcPr>
          <w:p w14:paraId="4E492C19" w14:textId="77777777" w:rsidR="00B64833" w:rsidRDefault="00F73062">
            <w:pPr>
              <w:pStyle w:val="Textodetabla"/>
            </w:pPr>
            <w:r>
              <w:rPr>
                <w:b/>
                <w:sz w:val="18"/>
                <w:szCs w:val="18"/>
              </w:rPr>
              <w:t>Sí</w:t>
            </w:r>
          </w:p>
        </w:tc>
        <w:tc>
          <w:tcPr>
            <w:tcW w:w="758" w:type="dxa"/>
          </w:tcPr>
          <w:p w14:paraId="682DA7F3" w14:textId="77777777" w:rsidR="00B64833" w:rsidRDefault="00F73062">
            <w:pPr>
              <w:pStyle w:val="Textodetabla"/>
            </w:pPr>
            <w:r>
              <w:rPr>
                <w:sz w:val="18"/>
                <w:szCs w:val="18"/>
              </w:rPr>
              <w:t>2.3.2</w:t>
            </w:r>
          </w:p>
        </w:tc>
      </w:tr>
    </w:tbl>
    <w:p w14:paraId="6A81C666" w14:textId="77777777" w:rsidR="00B64833" w:rsidRDefault="00B64833">
      <w:pPr>
        <w:pStyle w:val="Espaciotrastabla"/>
      </w:pPr>
    </w:p>
    <w:p w14:paraId="0FA517B7" w14:textId="77777777" w:rsidR="00B64833" w:rsidRDefault="00F73062">
      <w:r>
        <w:t xml:space="preserve">Cuándo cierra la temporada de jornadas: </w:t>
      </w:r>
      <w:r>
        <w:rPr>
          <w:b/>
          <w:highlight w:val="yellow"/>
        </w:rPr>
        <w:t>PENDIENTE DE CONFIRMAR</w:t>
      </w:r>
      <w:r>
        <w:t>.</w:t>
      </w:r>
    </w:p>
    <w:p w14:paraId="4B8B8718" w14:textId="77777777" w:rsidR="00B64833" w:rsidRDefault="00F73062">
      <w:pPr>
        <w:pStyle w:val="Ttulo3"/>
      </w:pPr>
      <w:r>
        <w:t>2.3.1 Prueba de restauración</w:t>
      </w:r>
    </w:p>
    <w:p w14:paraId="42CA85BA" w14:textId="77777777" w:rsidR="00B64833" w:rsidRDefault="00F73062">
      <w:r>
        <w:rPr>
          <w:b/>
        </w:rPr>
        <w:t>Requiere un técnico</w:t>
      </w:r>
      <w:r>
        <w:t>, junto con la persona responsable de la base, que es quien tiene la llave privada.</w:t>
      </w:r>
    </w:p>
    <w:p w14:paraId="6E78FA86" w14:textId="77777777" w:rsidR="00B64833" w:rsidRDefault="00F73062">
      <w:r>
        <w:t xml:space="preserve">Un respaldo que nunca se restauró no es un respaldo (RESPALDO-Y-RECUPERACION.md, sección 6). El procedimiento completo, paso a paso, está en la sección 5 de ese documento (pasos 1 a 5 y 7; el paso 6, llevarlo a producción, </w:t>
      </w:r>
      <w:r>
        <w:rPr>
          <w:b/>
        </w:rPr>
        <w:t>no</w:t>
      </w:r>
      <w:r>
        <w:t xml:space="preserve"> se hace en una prueba).</w:t>
      </w:r>
    </w:p>
    <w:p w14:paraId="322FCB3C" w14:textId="77777777" w:rsidR="00B64833" w:rsidRDefault="00F73062">
      <w:r>
        <w:t>Al terminar:</w:t>
      </w:r>
    </w:p>
    <w:p w14:paraId="6E948DA4" w14:textId="77777777" w:rsidR="00B64833" w:rsidRDefault="00F73062">
      <w:pPr>
        <w:pStyle w:val="Listadeldocumento"/>
        <w:numPr>
          <w:ilvl w:val="0"/>
          <w:numId w:val="14"/>
        </w:numPr>
      </w:pPr>
      <w:r>
        <w:t>Anotar fecha, resultado y quién la hizo en la tabla de la sección 6 de RESPALDO-Y-RECUPERACION.md y en la tabla "Registro" de CI-CD.md.</w:t>
      </w:r>
    </w:p>
    <w:p w14:paraId="540ACC68" w14:textId="77777777" w:rsidR="00B64833" w:rsidRDefault="00F73062">
      <w:pPr>
        <w:pStyle w:val="Listadeldocumento"/>
        <w:numPr>
          <w:ilvl w:val="0"/>
          <w:numId w:val="14"/>
        </w:numPr>
      </w:pPr>
      <w:r>
        <w:t>Si algo no salió como dice el procedimiento, corregir el procedimiento en el mismo cambio.</w:t>
      </w:r>
    </w:p>
    <w:p w14:paraId="3D508720" w14:textId="77777777" w:rsidR="00B64833" w:rsidRDefault="00F73062">
      <w:r>
        <w:t>La prueba también se hace después de cualquier cambio al script o al workflow del respaldo, o a la versión de la herramienta de Supabase que usa.</w:t>
      </w:r>
    </w:p>
    <w:p w14:paraId="555CAC31" w14:textId="77777777" w:rsidR="00B64833" w:rsidRDefault="00F73062">
      <w:pPr>
        <w:pStyle w:val="Ttulo3"/>
      </w:pPr>
      <w:r>
        <w:t>2.3.2 Rotación de credenciales</w:t>
      </w:r>
    </w:p>
    <w:p w14:paraId="5F46BE46" w14:textId="77777777" w:rsidR="00B64833" w:rsidRDefault="00F73062">
      <w:r>
        <w:rPr>
          <w:b/>
        </w:rPr>
        <w:t>Requiere un técnico</w:t>
      </w:r>
      <w:r>
        <w:t>, con la persona que administra cada cuenta.</w:t>
      </w:r>
    </w:p>
    <w:p w14:paraId="37FE618A" w14:textId="77777777" w:rsidR="00B64833" w:rsidRDefault="00F73062">
      <w:r>
        <w:t>Rotar es cambiar una contraseña, un token o una llave por uno nuevo y anular el viejo, para que quien lo haya conocido -una persona que ya no está, un equipo perdido- deje de poder usarlo. Se hace una vez al año y cada vez que sale alguien con acceso (2.2.2).</w:t>
      </w:r>
    </w:p>
    <w:p w14:paraId="34F0CA5E" w14:textId="77777777" w:rsidR="00B64833" w:rsidRDefault="00F73062">
      <w:pPr>
        <w:pStyle w:val="Listadeldocumento"/>
        <w:numPr>
          <w:ilvl w:val="0"/>
          <w:numId w:val="15"/>
        </w:numPr>
      </w:pPr>
      <w:r>
        <w:rPr>
          <w:b/>
        </w:rPr>
        <w:lastRenderedPageBreak/>
        <w:t>Contraseñas de las cuentas</w:t>
      </w:r>
      <w:r>
        <w:t xml:space="preserve"> de la organización (Google, GitHub, Supabase, Vercel, Expo, Sentry y el gestor de contraseñas): cambiarlas y guardar las nuevas en el gestor. Quitar a las personas que ya no deban estar en cada organización.</w:t>
      </w:r>
    </w:p>
    <w:p w14:paraId="14904CD2" w14:textId="77777777" w:rsidR="00B64833" w:rsidRDefault="00F73062">
      <w:pPr>
        <w:pStyle w:val="Listadeldocumento"/>
        <w:numPr>
          <w:ilvl w:val="0"/>
          <w:numId w:val="15"/>
        </w:numPr>
      </w:pPr>
      <w:r>
        <w:rPr>
          <w:b/>
        </w:rPr>
        <w:t>Secrets de GitHub Actions</w:t>
      </w:r>
      <w:r>
        <w:t xml:space="preserve">: generar cada valor nuevo en su origen y reemplazarlo en el repositorio, </w:t>
      </w:r>
      <w:r>
        <w:rPr>
          <w:b/>
        </w:rPr>
        <w:t>Settings</w:t>
      </w:r>
      <w:r>
        <w:t xml:space="preserve"> &gt; </w:t>
      </w:r>
      <w:r>
        <w:rPr>
          <w:b/>
        </w:rPr>
        <w:t>Secrets and variables</w:t>
      </w:r>
      <w:r>
        <w:t xml:space="preserve"> &gt; </w:t>
      </w:r>
      <w:r>
        <w:rPr>
          <w:b/>
        </w:rPr>
        <w:t>Actions</w:t>
      </w:r>
      <w:r>
        <w:t>. La lista, con el origen de cada uno, está en el anexo A y en CI-CD.md, "Secrets". Atención con dos de ellos:</w:t>
      </w:r>
    </w:p>
    <w:p w14:paraId="7EDFD181" w14:textId="77777777" w:rsidR="00B64833" w:rsidRDefault="00F73062">
      <w:pPr>
        <w:pStyle w:val="Listadeldocumento"/>
        <w:numPr>
          <w:ilvl w:val="1"/>
          <w:numId w:val="16"/>
        </w:numPr>
      </w:pPr>
      <w:r>
        <w:rPr>
          <w:rFonts w:ascii="Consolas" w:hAnsi="Consolas" w:cs="Consolas"/>
          <w:sz w:val="22"/>
          <w:szCs w:val="22"/>
        </w:rPr>
        <w:t>SUPABASE_ACCESS_TOKEN</w:t>
      </w:r>
      <w:r>
        <w:t xml:space="preserve"> es un token </w:t>
      </w:r>
      <w:r>
        <w:rPr>
          <w:b/>
        </w:rPr>
        <w:t>personal</w:t>
      </w:r>
      <w:r>
        <w:t xml:space="preserve"> de una cuenta de Supabase (anexo A). Al rotarlo, generarlo desde una cuenta de la organización, no desde la de una persona que se vaya a ir.</w:t>
      </w:r>
    </w:p>
    <w:p w14:paraId="6B752B0F" w14:textId="77777777" w:rsidR="00B64833" w:rsidRDefault="00F73062">
      <w:pPr>
        <w:pStyle w:val="Listadeldocumento"/>
        <w:numPr>
          <w:ilvl w:val="1"/>
          <w:numId w:val="16"/>
        </w:numPr>
      </w:pPr>
      <w:r>
        <w:t xml:space="preserve">Si se cambia la llave de servicio de un proyecto de Supabase, hay que actualizarla en </w:t>
      </w:r>
      <w:r>
        <w:rPr>
          <w:b/>
        </w:rPr>
        <w:t>los dos</w:t>
      </w:r>
      <w:r>
        <w:t xml:space="preserve"> lugares donde se copió a mano: el secret de GitHub (</w:t>
      </w:r>
      <w:r>
        <w:rPr>
          <w:rFonts w:ascii="Consolas" w:hAnsi="Consolas" w:cs="Consolas"/>
          <w:sz w:val="22"/>
          <w:szCs w:val="22"/>
        </w:rPr>
        <w:t>SUPABASE_SERVICE_ROLE_KEY_DEV</w:t>
      </w:r>
      <w:r>
        <w:t xml:space="preserve">) y la entrada de Vault </w:t>
      </w:r>
      <w:r>
        <w:rPr>
          <w:rFonts w:ascii="Consolas" w:hAnsi="Consolas" w:cs="Consolas"/>
          <w:sz w:val="22"/>
          <w:szCs w:val="22"/>
        </w:rPr>
        <w:t>notificaciones_llave</w:t>
      </w:r>
      <w:r>
        <w:t>. Si se cambia solo en uno, las alertas o los correos de notificación dejan de funcionar (CONFIGURACION-SUPABASE.md, "Antes de nada: que llave de servicio se usa").</w:t>
      </w:r>
    </w:p>
    <w:p w14:paraId="0901DF8E" w14:textId="77777777" w:rsidR="00B64833" w:rsidRDefault="00F73062">
      <w:pPr>
        <w:pStyle w:val="Listadeldocumento"/>
        <w:numPr>
          <w:ilvl w:val="0"/>
          <w:numId w:val="15"/>
        </w:numPr>
      </w:pPr>
      <w:r>
        <w:rPr>
          <w:b/>
        </w:rPr>
        <w:t>Secrets de las Edge Functions y de Vault</w:t>
      </w:r>
      <w:r>
        <w:t xml:space="preserve"> (anexo A): cambiar la contraseña del correo de envío (</w:t>
      </w:r>
      <w:r>
        <w:rPr>
          <w:rFonts w:ascii="Consolas" w:hAnsi="Consolas" w:cs="Consolas"/>
          <w:sz w:val="22"/>
          <w:szCs w:val="22"/>
        </w:rPr>
        <w:t>SMTP_PASS</w:t>
      </w:r>
      <w:r>
        <w:t>) en el proveedor y en Supabase.</w:t>
      </w:r>
    </w:p>
    <w:p w14:paraId="27E9FCDD" w14:textId="77777777" w:rsidR="00B64833" w:rsidRDefault="00F73062">
      <w:pPr>
        <w:pStyle w:val="Listadeldocumento"/>
        <w:numPr>
          <w:ilvl w:val="0"/>
          <w:numId w:val="15"/>
        </w:numPr>
      </w:pPr>
      <w:r>
        <w:rPr>
          <w:b/>
        </w:rPr>
        <w:t>Credencial de Google Drive del respaldo</w:t>
      </w:r>
      <w:r>
        <w:t xml:space="preserve">: repetir RESPALDO-Y-RECUPERACION.md, 7.B desde el punto 6, reemplazar </w:t>
      </w:r>
      <w:r>
        <w:rPr>
          <w:rFonts w:ascii="Consolas" w:hAnsi="Consolas" w:cs="Consolas"/>
          <w:sz w:val="22"/>
          <w:szCs w:val="22"/>
        </w:rPr>
        <w:t>RESPALDO_DRIVE_TOKEN</w:t>
      </w:r>
      <w:r>
        <w:t xml:space="preserve"> y quitar el acceso anterior desde la cuenta de Google. Comprobar en ese momento que la aplicación de Google Cloud sigue publicada ("En producción") y no en modo de prueba: en modo de prueba la credencial caduca a los 7 días (7.B, punto 4).</w:t>
      </w:r>
    </w:p>
    <w:p w14:paraId="56967F8D" w14:textId="77777777" w:rsidR="00B64833" w:rsidRDefault="00F73062">
      <w:pPr>
        <w:pStyle w:val="Listadeldocumento"/>
        <w:numPr>
          <w:ilvl w:val="0"/>
          <w:numId w:val="15"/>
        </w:numPr>
      </w:pPr>
      <w:r>
        <w:rPr>
          <w:b/>
        </w:rPr>
        <w:t>Par de llaves del respaldo</w:t>
      </w:r>
      <w:r>
        <w:t xml:space="preserve">: generar un par nuevo (RESPALDO-Y-RECUPERACION.md, 7.A), guardar la privada en sus dos copias y reemplazar </w:t>
      </w:r>
      <w:r>
        <w:rPr>
          <w:rFonts w:ascii="Consolas" w:hAnsi="Consolas" w:cs="Consolas"/>
          <w:sz w:val="22"/>
          <w:szCs w:val="22"/>
        </w:rPr>
        <w:t>RESPALDO_GPG_CLAVE_PUBLICA</w:t>
      </w:r>
      <w:r>
        <w:t xml:space="preserve"> (7.C). </w:t>
      </w:r>
      <w:r>
        <w:rPr>
          <w:b/>
        </w:rPr>
        <w:t>La llave privada vieja no se destruye todavía</w:t>
      </w:r>
      <w:r>
        <w:t>: los respaldos de los 30 días anteriores solo se abren con ella. Se destruye a los 30 días, cuando el último respaldo cifrado con ella ya se borró solo.</w:t>
      </w:r>
    </w:p>
    <w:p w14:paraId="66A8392F" w14:textId="77777777" w:rsidR="00B64833" w:rsidRDefault="00F73062">
      <w:pPr>
        <w:pStyle w:val="Listadeldocumento"/>
        <w:numPr>
          <w:ilvl w:val="0"/>
          <w:numId w:val="15"/>
        </w:numPr>
      </w:pPr>
      <w:r>
        <w:t xml:space="preserve">Correr a mano </w:t>
      </w:r>
      <w:r>
        <w:rPr>
          <w:b/>
        </w:rPr>
        <w:t>Respaldo de la base</w:t>
      </w:r>
      <w:r>
        <w:t xml:space="preserve"> (2.1.1, paso 7) y comprobar que termina en verde y que el archivo nuevo aparece en Drive.</w:t>
      </w:r>
    </w:p>
    <w:p w14:paraId="5EA6AEAB" w14:textId="77777777" w:rsidR="00B64833" w:rsidRDefault="00F73062">
      <w:pPr>
        <w:pStyle w:val="Listadeldocumento"/>
        <w:numPr>
          <w:ilvl w:val="0"/>
          <w:numId w:val="15"/>
        </w:numPr>
      </w:pPr>
      <w:r>
        <w:rPr>
          <w:b/>
        </w:rPr>
        <w:t>Cuentas de demostración en producción.</w:t>
      </w:r>
      <w:r>
        <w:t xml:space="preserve"> Las cuentas </w:t>
      </w:r>
      <w:r>
        <w:rPr>
          <w:rFonts w:ascii="Consolas" w:hAnsi="Consolas" w:cs="Consolas"/>
          <w:sz w:val="22"/>
          <w:szCs w:val="22"/>
        </w:rPr>
        <w:t>*.demo@ecopac.test</w:t>
      </w:r>
      <w:r>
        <w:t xml:space="preserve"> y su contraseña están publicadas en el repositorio (DATOS-DEMO.md), así que </w:t>
      </w:r>
      <w:r>
        <w:rPr>
          <w:b/>
        </w:rPr>
        <w:t>no pueden existir en producción</w:t>
      </w:r>
      <w:r>
        <w:t xml:space="preserve">. Solo las crean el stack local y el script de recarga de la base de desarrollo, que se niega a correr contra producción si se le </w:t>
      </w:r>
      <w:r>
        <w:lastRenderedPageBreak/>
        <w:t xml:space="preserve">indica cuál es (DATOS-DEMO.md, "Recargar </w:t>
      </w:r>
      <w:r>
        <w:rPr>
          <w:rFonts w:ascii="Consolas" w:hAnsi="Consolas" w:cs="Consolas"/>
          <w:sz w:val="22"/>
          <w:szCs w:val="22"/>
        </w:rPr>
        <w:t>ecopac-dev</w:t>
      </w:r>
      <w:r>
        <w:t xml:space="preserve"> desde cero"). Para comprobarlo, en el SQL Editor del proyecto </w:t>
      </w:r>
      <w:r>
        <w:rPr>
          <w:rFonts w:ascii="Consolas" w:hAnsi="Consolas" w:cs="Consolas"/>
          <w:sz w:val="22"/>
          <w:szCs w:val="22"/>
        </w:rPr>
        <w:t>Ecopac-Digital-Prod</w:t>
      </w:r>
      <w:r>
        <w:t>:</w:t>
      </w:r>
    </w:p>
    <w:p w14:paraId="3B87B3DB" w14:textId="77777777" w:rsidR="00B64833" w:rsidRDefault="00F73062">
      <w:pPr>
        <w:pStyle w:val="Codigo"/>
        <w:ind w:left="720"/>
      </w:pPr>
      <w:r>
        <w:rPr>
          <w:sz w:val="18"/>
          <w:szCs w:val="18"/>
        </w:rPr>
        <w:t>select email, created_at from auth.users where email ilike '%@ecopac.test';</w:t>
      </w:r>
    </w:p>
    <w:p w14:paraId="600BBB50" w14:textId="77777777" w:rsidR="00B64833" w:rsidRDefault="00F73062">
      <w:pPr>
        <w:ind w:left="720"/>
      </w:pPr>
      <w:r>
        <w:t>Tiene que devolver cero filas. Si devuelve alguna, desactivarlas de inmediato (M-ADM 13.4) y tratarlo como una falla crítica (sección 3).</w:t>
      </w:r>
    </w:p>
    <w:p w14:paraId="3D1DD556" w14:textId="77777777" w:rsidR="00B64833" w:rsidRDefault="00F73062">
      <w:pPr>
        <w:pStyle w:val="Listadeldocumento"/>
        <w:numPr>
          <w:ilvl w:val="0"/>
          <w:numId w:val="15"/>
        </w:numPr>
      </w:pPr>
      <w:r>
        <w:t xml:space="preserve">Anotar la fecha de la rotación. Dónde se anota: </w:t>
      </w:r>
      <w:r>
        <w:rPr>
          <w:b/>
          <w:highlight w:val="yellow"/>
        </w:rPr>
        <w:t>PENDIENTE DE CONFIRMAR</w:t>
      </w:r>
      <w:r>
        <w:t>.</w:t>
      </w:r>
    </w:p>
    <w:p w14:paraId="3C8E25F3" w14:textId="77777777" w:rsidR="00B64833" w:rsidRDefault="00F73062">
      <w:pPr>
        <w:pStyle w:val="Ttulo1"/>
      </w:pPr>
      <w:bookmarkStart w:id="8" w:name="_Toc242911261"/>
      <w:r>
        <w:lastRenderedPageBreak/>
        <w:t>3. Mantenimiento correctivo</w:t>
      </w:r>
      <w:bookmarkEnd w:id="8"/>
    </w:p>
    <w:p w14:paraId="3452AFB9" w14:textId="77777777" w:rsidR="00B64833" w:rsidRDefault="00F73062">
      <w:r>
        <w:t>Lo que se hace cuando algo falla.</w:t>
      </w:r>
    </w:p>
    <w:p w14:paraId="632C1AE1" w14:textId="77777777" w:rsidR="00B64833" w:rsidRDefault="00F73062">
      <w:pPr>
        <w:pStyle w:val="Ttulo2"/>
      </w:pPr>
      <w:bookmarkStart w:id="9" w:name="_Toc242911262"/>
      <w:r>
        <w:t>3.1 Cómo se reporta una falla</w:t>
      </w:r>
      <w:bookmarkEnd w:id="9"/>
    </w:p>
    <w:p w14:paraId="2E101F4D" w14:textId="77777777" w:rsidR="00B64833" w:rsidRDefault="00F73062">
      <w:r>
        <w:rPr>
          <w:b/>
        </w:rPr>
        <w:t xml:space="preserve">Canal de reporte para el personal: </w:t>
      </w:r>
      <w:r>
        <w:rPr>
          <w:b/>
          <w:highlight w:val="yellow"/>
        </w:rPr>
        <w:t>PENDIENTE DE CONFIRMAR</w:t>
      </w:r>
      <w:r>
        <w:rPr>
          <w:b/>
        </w:rPr>
        <w:t>.</w:t>
      </w:r>
      <w:r>
        <w:t xml:space="preserve"> Mientras dure el soporte del equipo de desarrollo, el canal y su horario: </w:t>
      </w:r>
      <w:r>
        <w:rPr>
          <w:b/>
          <w:highlight w:val="yellow"/>
        </w:rPr>
        <w:t>PENDIENTE DE CONFIRMAR</w:t>
      </w:r>
      <w:r>
        <w:t xml:space="preserve">. Quien atiende el reporte lo registra como issue en GitHub con la plantilla </w:t>
      </w:r>
      <w:r>
        <w:rPr>
          <w:b/>
        </w:rPr>
        <w:t>Bug</w:t>
      </w:r>
      <w:r>
        <w:t xml:space="preserve"> (CONTRIBUTING.md, "Issues"), que es donde se le da seguimiento.</w:t>
      </w:r>
    </w:p>
    <w:p w14:paraId="3B8DA696" w14:textId="77777777" w:rsidR="00B64833" w:rsidRDefault="00F73062">
      <w:r>
        <w:t>Antes de reportar, buscar el mensaje en el capítulo "Estados y mensajes" del manual del rol (M-ADM 16, M-MED 9): muchas veces ahí está lo que hay que hacer.</w:t>
      </w:r>
    </w:p>
    <w:p w14:paraId="443CAB9F" w14:textId="77777777" w:rsidR="00B64833" w:rsidRDefault="00F73062">
      <w:r>
        <w:t>Qué incluir en el reporte (M-ADM 17.2):</w:t>
      </w:r>
    </w:p>
    <w:p w14:paraId="6690D883" w14:textId="77777777" w:rsidR="00B64833" w:rsidRDefault="00F73062">
      <w:pPr>
        <w:pStyle w:val="Listadeldocumento"/>
        <w:numPr>
          <w:ilvl w:val="0"/>
          <w:numId w:val="17"/>
        </w:numPr>
      </w:pPr>
      <w:r>
        <w:rPr>
          <w:b/>
        </w:rPr>
        <w:t>Rol</w:t>
      </w:r>
      <w:r>
        <w:t xml:space="preserve"> de quien tuvo el problema (administradora, médico, colaborador, junta directiva, socio fundador).</w:t>
      </w:r>
    </w:p>
    <w:p w14:paraId="5DCF0D0E" w14:textId="77777777" w:rsidR="00B64833" w:rsidRDefault="00F73062">
      <w:pPr>
        <w:pStyle w:val="Listadeldocumento"/>
        <w:numPr>
          <w:ilvl w:val="0"/>
          <w:numId w:val="17"/>
        </w:numPr>
      </w:pPr>
      <w:r>
        <w:rPr>
          <w:b/>
        </w:rPr>
        <w:t>Pantalla</w:t>
      </w:r>
      <w:r>
        <w:t xml:space="preserve"> en la que estaba, y si era en la computadora o en el teléfono.</w:t>
      </w:r>
    </w:p>
    <w:p w14:paraId="6B34A867" w14:textId="77777777" w:rsidR="00B64833" w:rsidRDefault="00F73062">
      <w:pPr>
        <w:pStyle w:val="Listadeldocumento"/>
        <w:numPr>
          <w:ilvl w:val="0"/>
          <w:numId w:val="17"/>
        </w:numPr>
      </w:pPr>
      <w:r>
        <w:rPr>
          <w:b/>
        </w:rPr>
        <w:t>Fecha y hora</w:t>
      </w:r>
      <w:r>
        <w:t xml:space="preserve"> en que pasó.</w:t>
      </w:r>
    </w:p>
    <w:p w14:paraId="5E2D5AD9" w14:textId="77777777" w:rsidR="00B64833" w:rsidRDefault="00F73062">
      <w:pPr>
        <w:pStyle w:val="Listadeldocumento"/>
        <w:numPr>
          <w:ilvl w:val="0"/>
          <w:numId w:val="17"/>
        </w:numPr>
      </w:pPr>
      <w:r>
        <w:rPr>
          <w:b/>
        </w:rPr>
        <w:t>El mensaje exacto</w:t>
      </w:r>
      <w:r>
        <w:t xml:space="preserve"> que apareció, copiado palabra por palabra.</w:t>
      </w:r>
    </w:p>
    <w:p w14:paraId="0D03122C" w14:textId="77777777" w:rsidR="00B64833" w:rsidRDefault="00F73062">
      <w:pPr>
        <w:pStyle w:val="Listadeldocumento"/>
        <w:numPr>
          <w:ilvl w:val="0"/>
          <w:numId w:val="17"/>
        </w:numPr>
      </w:pPr>
      <w:r>
        <w:rPr>
          <w:b/>
        </w:rPr>
        <w:t>Qué estaba haciendo</w:t>
      </w:r>
      <w:r>
        <w:t xml:space="preserve"> justo antes, paso por paso.</w:t>
      </w:r>
    </w:p>
    <w:p w14:paraId="49DCE592" w14:textId="77777777" w:rsidR="00B64833" w:rsidRDefault="00F73062">
      <w:pPr>
        <w:pStyle w:val="Listadeldocumento"/>
        <w:numPr>
          <w:ilvl w:val="0"/>
          <w:numId w:val="17"/>
        </w:numPr>
      </w:pPr>
      <w:r>
        <w:t>Si le pasa a una sola persona o a varias, y si se repite.</w:t>
      </w:r>
    </w:p>
    <w:p w14:paraId="3A5FE5BC" w14:textId="77777777" w:rsidR="00B64833" w:rsidRDefault="00F73062">
      <w:r>
        <w:t xml:space="preserve">Qué </w:t>
      </w:r>
      <w:r>
        <w:rPr>
          <w:b/>
        </w:rPr>
        <w:t>nunca</w:t>
      </w:r>
      <w:r>
        <w:t xml:space="preserve"> incluir (PROTECCION-DE-DATOS.md; M-ADM 1.5 y 17.2):</w:t>
      </w:r>
    </w:p>
    <w:p w14:paraId="0BFD3305" w14:textId="77777777" w:rsidR="00B64833" w:rsidRDefault="00F73062">
      <w:pPr>
        <w:pStyle w:val="Listadeldocumento"/>
        <w:numPr>
          <w:ilvl w:val="0"/>
          <w:numId w:val="18"/>
        </w:numPr>
      </w:pPr>
      <w:r>
        <w:t>Nombres, DPI, teléfonos, fechas de nacimiento ni ningún otro dato que identifique a un paciente.</w:t>
      </w:r>
    </w:p>
    <w:p w14:paraId="0B9AF281" w14:textId="77777777" w:rsidR="00B64833" w:rsidRDefault="00F73062">
      <w:pPr>
        <w:pStyle w:val="Listadeldocumento"/>
        <w:numPr>
          <w:ilvl w:val="0"/>
          <w:numId w:val="18"/>
        </w:numPr>
      </w:pPr>
      <w:r>
        <w:t>Diagnósticos, síntomas, recetas ni ningún otro dato clínico.</w:t>
      </w:r>
    </w:p>
    <w:p w14:paraId="5255EE5E" w14:textId="77777777" w:rsidR="00B64833" w:rsidRDefault="00F73062">
      <w:pPr>
        <w:pStyle w:val="Listadeldocumento"/>
        <w:numPr>
          <w:ilvl w:val="0"/>
          <w:numId w:val="18"/>
        </w:numPr>
      </w:pPr>
      <w:r>
        <w:t>Capturas o fotos de pantalla en las que se vea un expediente o datos de un paciente. El problema se describe con palabras; si hace falta una captura, se toma con los datos de demostración.</w:t>
      </w:r>
    </w:p>
    <w:p w14:paraId="45A66C22" w14:textId="77777777" w:rsidR="00B64833" w:rsidRDefault="00F73062">
      <w:pPr>
        <w:pStyle w:val="Listadeldocumento"/>
        <w:numPr>
          <w:ilvl w:val="0"/>
          <w:numId w:val="18"/>
        </w:numPr>
      </w:pPr>
      <w:r>
        <w:t>Contraseñas, de nadie. El equipo técnico nunca las pide.</w:t>
      </w:r>
    </w:p>
    <w:p w14:paraId="1C8F21FB" w14:textId="77777777" w:rsidR="00B64833" w:rsidRDefault="00F73062">
      <w:pPr>
        <w:pStyle w:val="Ttulo2"/>
      </w:pPr>
      <w:bookmarkStart w:id="10" w:name="_Toc242911263"/>
      <w:r>
        <w:lastRenderedPageBreak/>
        <w:t>3.2 Niveles de prioridad</w:t>
      </w:r>
      <w:bookmarkEnd w:id="10"/>
    </w:p>
    <w:p w14:paraId="3A17548E" w14:textId="77777777" w:rsidR="00B64833" w:rsidRDefault="00F73062">
      <w:pPr>
        <w:pStyle w:val="Nota"/>
        <w:keepNext/>
      </w:pPr>
      <w:r>
        <w:rPr>
          <w:b/>
          <w:i/>
        </w:rPr>
        <w:t>Propuesta, a confirmar.</w:t>
      </w:r>
      <w:r>
        <w:rPr>
          <w:i/>
        </w:rPr>
        <w:t xml:space="preserve"> Los tiempos son una propuesta pensada para un equipo de voluntarios, no un compromiso. Los tiempos que de verdad aplican: </w:t>
      </w:r>
      <w:r>
        <w:rPr>
          <w:b/>
          <w:i/>
          <w:highlight w:val="yellow"/>
        </w:rPr>
        <w:t>PENDIENTE DE CONFIRMAR</w:t>
      </w:r>
      <w:r>
        <w:rPr>
          <w:i/>
        </w:rPr>
        <w:t>, junto con la duración del soporte (sección 1).</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20" w:firstRow="1" w:lastRow="0" w:firstColumn="0" w:lastColumn="0" w:noHBand="0" w:noVBand="1"/>
      </w:tblPr>
      <w:tblGrid>
        <w:gridCol w:w="976"/>
        <w:gridCol w:w="1949"/>
        <w:gridCol w:w="2495"/>
        <w:gridCol w:w="1948"/>
        <w:gridCol w:w="1992"/>
      </w:tblGrid>
      <w:tr w:rsidR="00B64833" w14:paraId="0774FBF7" w14:textId="77777777">
        <w:trPr>
          <w:cantSplit/>
          <w:tblHeader/>
        </w:trPr>
        <w:tc>
          <w:tcPr>
            <w:tcW w:w="976" w:type="dxa"/>
            <w:shd w:val="clear" w:color="auto" w:fill="E7E6E6"/>
          </w:tcPr>
          <w:p w14:paraId="2C13922C" w14:textId="77777777" w:rsidR="00B64833" w:rsidRDefault="00F73062">
            <w:pPr>
              <w:pStyle w:val="Textodetabla"/>
            </w:pPr>
            <w:r>
              <w:rPr>
                <w:b/>
                <w:sz w:val="18"/>
                <w:szCs w:val="18"/>
              </w:rPr>
              <w:t>Nivel</w:t>
            </w:r>
          </w:p>
        </w:tc>
        <w:tc>
          <w:tcPr>
            <w:tcW w:w="1949" w:type="dxa"/>
            <w:shd w:val="clear" w:color="auto" w:fill="E7E6E6"/>
          </w:tcPr>
          <w:p w14:paraId="05DB5983" w14:textId="77777777" w:rsidR="00B64833" w:rsidRDefault="00F73062">
            <w:pPr>
              <w:pStyle w:val="Textodetabla"/>
            </w:pPr>
            <w:r>
              <w:rPr>
                <w:b/>
                <w:sz w:val="18"/>
                <w:szCs w:val="18"/>
              </w:rPr>
              <w:t>Qué es</w:t>
            </w:r>
          </w:p>
        </w:tc>
        <w:tc>
          <w:tcPr>
            <w:tcW w:w="2495" w:type="dxa"/>
            <w:shd w:val="clear" w:color="auto" w:fill="E7E6E6"/>
          </w:tcPr>
          <w:p w14:paraId="4B059A8E" w14:textId="77777777" w:rsidR="00B64833" w:rsidRDefault="00F73062">
            <w:pPr>
              <w:pStyle w:val="Textodetabla"/>
            </w:pPr>
            <w:r>
              <w:rPr>
                <w:b/>
                <w:sz w:val="18"/>
                <w:szCs w:val="18"/>
              </w:rPr>
              <w:t>Ejemplos de este sistema</w:t>
            </w:r>
          </w:p>
        </w:tc>
        <w:tc>
          <w:tcPr>
            <w:tcW w:w="1948" w:type="dxa"/>
            <w:shd w:val="clear" w:color="auto" w:fill="E7E6E6"/>
          </w:tcPr>
          <w:p w14:paraId="31071A9F" w14:textId="77777777" w:rsidR="00B64833" w:rsidRDefault="00F73062">
            <w:pPr>
              <w:pStyle w:val="Textodetabla"/>
            </w:pPr>
            <w:r>
              <w:rPr>
                <w:b/>
                <w:sz w:val="18"/>
                <w:szCs w:val="18"/>
              </w:rPr>
              <w:t>Primera respuesta (propuesta, a confirmar)</w:t>
            </w:r>
          </w:p>
        </w:tc>
        <w:tc>
          <w:tcPr>
            <w:tcW w:w="1992" w:type="dxa"/>
            <w:shd w:val="clear" w:color="auto" w:fill="E7E6E6"/>
          </w:tcPr>
          <w:p w14:paraId="789501DA" w14:textId="77777777" w:rsidR="00B64833" w:rsidRDefault="00F73062">
            <w:pPr>
              <w:pStyle w:val="Textodetabla"/>
            </w:pPr>
            <w:r>
              <w:rPr>
                <w:b/>
                <w:sz w:val="18"/>
                <w:szCs w:val="18"/>
              </w:rPr>
              <w:t>Solución o salida provisional (propuesta, a confirmar)</w:t>
            </w:r>
          </w:p>
        </w:tc>
      </w:tr>
      <w:tr w:rsidR="00B64833" w14:paraId="1B03637A" w14:textId="77777777">
        <w:trPr>
          <w:cantSplit/>
        </w:trPr>
        <w:tc>
          <w:tcPr>
            <w:tcW w:w="976" w:type="dxa"/>
          </w:tcPr>
          <w:p w14:paraId="2DF2D845" w14:textId="77777777" w:rsidR="00B64833" w:rsidRDefault="00F73062">
            <w:pPr>
              <w:pStyle w:val="Textodetabla"/>
            </w:pPr>
            <w:r>
              <w:rPr>
                <w:sz w:val="18"/>
                <w:szCs w:val="18"/>
              </w:rPr>
              <w:t>Crítica</w:t>
            </w:r>
          </w:p>
        </w:tc>
        <w:tc>
          <w:tcPr>
            <w:tcW w:w="1949" w:type="dxa"/>
          </w:tcPr>
          <w:p w14:paraId="585FA8FB" w14:textId="77777777" w:rsidR="00B64833" w:rsidRDefault="00F73062">
            <w:pPr>
              <w:pStyle w:val="Textodetabla"/>
            </w:pPr>
            <w:r>
              <w:rPr>
                <w:sz w:val="18"/>
                <w:szCs w:val="18"/>
              </w:rPr>
              <w:t>Nadie puede trabajar, o hay datos de pacientes en riesgo</w:t>
            </w:r>
          </w:p>
        </w:tc>
        <w:tc>
          <w:tcPr>
            <w:tcW w:w="2495" w:type="dxa"/>
          </w:tcPr>
          <w:p w14:paraId="68E27DD2" w14:textId="77777777" w:rsidR="00B64833" w:rsidRDefault="00F73062">
            <w:pPr>
              <w:pStyle w:val="Textodetabla"/>
            </w:pPr>
            <w:r>
              <w:rPr>
                <w:sz w:val="18"/>
                <w:szCs w:val="18"/>
              </w:rPr>
              <w:t>El sistema no carga para nadie; el proyecto de Supabase está pausado durante una jornada; se perdió o robaron un teléfono con la sesión abierta; aparecen cuentas de demostración en producción; un respaldo descifrado quedó en un lugar que no debía</w:t>
            </w:r>
          </w:p>
        </w:tc>
        <w:tc>
          <w:tcPr>
            <w:tcW w:w="1948" w:type="dxa"/>
          </w:tcPr>
          <w:p w14:paraId="5401DCEB" w14:textId="77777777" w:rsidR="00B64833" w:rsidRDefault="00F73062">
            <w:pPr>
              <w:pStyle w:val="Textodetabla"/>
            </w:pPr>
            <w:r>
              <w:rPr>
                <w:sz w:val="18"/>
                <w:szCs w:val="18"/>
              </w:rPr>
              <w:t>El mismo día. Durante una jornada, lo antes posible</w:t>
            </w:r>
          </w:p>
        </w:tc>
        <w:tc>
          <w:tcPr>
            <w:tcW w:w="1992" w:type="dxa"/>
          </w:tcPr>
          <w:p w14:paraId="66851855" w14:textId="77777777" w:rsidR="00B64833" w:rsidRDefault="00F73062">
            <w:pPr>
              <w:pStyle w:val="Textodetabla"/>
            </w:pPr>
            <w:r>
              <w:rPr>
                <w:sz w:val="18"/>
                <w:szCs w:val="18"/>
              </w:rPr>
              <w:t>1 día</w:t>
            </w:r>
          </w:p>
        </w:tc>
      </w:tr>
      <w:tr w:rsidR="00B64833" w14:paraId="38BFC368" w14:textId="77777777">
        <w:trPr>
          <w:cantSplit/>
        </w:trPr>
        <w:tc>
          <w:tcPr>
            <w:tcW w:w="976" w:type="dxa"/>
          </w:tcPr>
          <w:p w14:paraId="6C0BF6B1" w14:textId="77777777" w:rsidR="00B64833" w:rsidRDefault="00F73062">
            <w:pPr>
              <w:pStyle w:val="Textodetabla"/>
            </w:pPr>
            <w:r>
              <w:rPr>
                <w:sz w:val="18"/>
                <w:szCs w:val="18"/>
              </w:rPr>
              <w:t>Alta</w:t>
            </w:r>
          </w:p>
        </w:tc>
        <w:tc>
          <w:tcPr>
            <w:tcW w:w="1949" w:type="dxa"/>
          </w:tcPr>
          <w:p w14:paraId="2203C70F" w14:textId="77777777" w:rsidR="00B64833" w:rsidRDefault="00F73062">
            <w:pPr>
              <w:pStyle w:val="Textodetabla"/>
            </w:pPr>
            <w:r>
              <w:rPr>
                <w:sz w:val="18"/>
                <w:szCs w:val="18"/>
              </w:rPr>
              <w:t>Una función importante no sirve y no hay forma de evitarlo</w:t>
            </w:r>
          </w:p>
        </w:tc>
        <w:tc>
          <w:tcPr>
            <w:tcW w:w="2495" w:type="dxa"/>
          </w:tcPr>
          <w:p w14:paraId="05F84D84" w14:textId="77777777" w:rsidR="00B64833" w:rsidRDefault="00F73062">
            <w:pPr>
              <w:pStyle w:val="Textodetabla"/>
            </w:pPr>
            <w:r>
              <w:rPr>
                <w:sz w:val="18"/>
                <w:szCs w:val="18"/>
              </w:rPr>
              <w:t>El respaldo lleva más de un día fallando ("El respaldo de produccion fallo"); no llegan las alertas de vencimiento; una persona con rol de administración no puede entrar; no se puede registrar una consulta o una receta; una issue "tiene migraciones sin aplicar"</w:t>
            </w:r>
          </w:p>
        </w:tc>
        <w:tc>
          <w:tcPr>
            <w:tcW w:w="1948" w:type="dxa"/>
          </w:tcPr>
          <w:p w14:paraId="21C263DF" w14:textId="77777777" w:rsidR="00B64833" w:rsidRDefault="00F73062">
            <w:pPr>
              <w:pStyle w:val="Textodetabla"/>
            </w:pPr>
            <w:r>
              <w:rPr>
                <w:sz w:val="18"/>
                <w:szCs w:val="18"/>
              </w:rPr>
              <w:t>1 día hábil</w:t>
            </w:r>
          </w:p>
        </w:tc>
        <w:tc>
          <w:tcPr>
            <w:tcW w:w="1992" w:type="dxa"/>
          </w:tcPr>
          <w:p w14:paraId="397E2E37" w14:textId="77777777" w:rsidR="00B64833" w:rsidRDefault="00F73062">
            <w:pPr>
              <w:pStyle w:val="Textodetabla"/>
            </w:pPr>
            <w:r>
              <w:rPr>
                <w:sz w:val="18"/>
                <w:szCs w:val="18"/>
              </w:rPr>
              <w:t>3 días hábiles</w:t>
            </w:r>
          </w:p>
        </w:tc>
      </w:tr>
      <w:tr w:rsidR="00B64833" w14:paraId="7F9E6C48" w14:textId="77777777">
        <w:trPr>
          <w:cantSplit/>
        </w:trPr>
        <w:tc>
          <w:tcPr>
            <w:tcW w:w="976" w:type="dxa"/>
          </w:tcPr>
          <w:p w14:paraId="2FB834F0" w14:textId="77777777" w:rsidR="00B64833" w:rsidRDefault="00F73062">
            <w:pPr>
              <w:pStyle w:val="Textodetabla"/>
            </w:pPr>
            <w:r>
              <w:rPr>
                <w:sz w:val="18"/>
                <w:szCs w:val="18"/>
              </w:rPr>
              <w:t>Media</w:t>
            </w:r>
          </w:p>
        </w:tc>
        <w:tc>
          <w:tcPr>
            <w:tcW w:w="1949" w:type="dxa"/>
          </w:tcPr>
          <w:p w14:paraId="48D3B1F4" w14:textId="77777777" w:rsidR="00B64833" w:rsidRDefault="00F73062">
            <w:pPr>
              <w:pStyle w:val="Textodetabla"/>
            </w:pPr>
            <w:r>
              <w:rPr>
                <w:sz w:val="18"/>
                <w:szCs w:val="18"/>
              </w:rPr>
              <w:t>Algo falla pero se puede seguir trabajando de otra forma</w:t>
            </w:r>
          </w:p>
        </w:tc>
        <w:tc>
          <w:tcPr>
            <w:tcW w:w="2495" w:type="dxa"/>
          </w:tcPr>
          <w:p w14:paraId="7C5EC484" w14:textId="77777777" w:rsidR="00B64833" w:rsidRDefault="00F73062">
            <w:pPr>
              <w:pStyle w:val="Textodetabla"/>
            </w:pPr>
            <w:r>
              <w:rPr>
                <w:sz w:val="18"/>
                <w:szCs w:val="18"/>
              </w:rPr>
              <w:t>No llegan los correos de notificación, pero el buzón del sistema sí los muestra; un reporte muestra números que no cuadran; una persona no recibe el correo de invitación</w:t>
            </w:r>
          </w:p>
        </w:tc>
        <w:tc>
          <w:tcPr>
            <w:tcW w:w="1948" w:type="dxa"/>
          </w:tcPr>
          <w:p w14:paraId="5AA5E4DA" w14:textId="77777777" w:rsidR="00B64833" w:rsidRDefault="00F73062">
            <w:pPr>
              <w:pStyle w:val="Textodetabla"/>
            </w:pPr>
            <w:r>
              <w:rPr>
                <w:sz w:val="18"/>
                <w:szCs w:val="18"/>
              </w:rPr>
              <w:t>3 días hábiles</w:t>
            </w:r>
          </w:p>
        </w:tc>
        <w:tc>
          <w:tcPr>
            <w:tcW w:w="1992" w:type="dxa"/>
          </w:tcPr>
          <w:p w14:paraId="2949646D" w14:textId="77777777" w:rsidR="00B64833" w:rsidRDefault="00F73062">
            <w:pPr>
              <w:pStyle w:val="Textodetabla"/>
            </w:pPr>
            <w:r>
              <w:rPr>
                <w:sz w:val="18"/>
                <w:szCs w:val="18"/>
              </w:rPr>
              <w:t>2 semanas</w:t>
            </w:r>
          </w:p>
        </w:tc>
      </w:tr>
      <w:tr w:rsidR="00B64833" w14:paraId="702A1606" w14:textId="77777777">
        <w:trPr>
          <w:cantSplit/>
        </w:trPr>
        <w:tc>
          <w:tcPr>
            <w:tcW w:w="976" w:type="dxa"/>
          </w:tcPr>
          <w:p w14:paraId="7BACF951" w14:textId="77777777" w:rsidR="00B64833" w:rsidRDefault="00F73062">
            <w:pPr>
              <w:pStyle w:val="Textodetabla"/>
            </w:pPr>
            <w:r>
              <w:rPr>
                <w:sz w:val="18"/>
                <w:szCs w:val="18"/>
              </w:rPr>
              <w:t>Baja</w:t>
            </w:r>
          </w:p>
        </w:tc>
        <w:tc>
          <w:tcPr>
            <w:tcW w:w="1949" w:type="dxa"/>
          </w:tcPr>
          <w:p w14:paraId="35E59FAC" w14:textId="77777777" w:rsidR="00B64833" w:rsidRDefault="00F73062">
            <w:pPr>
              <w:pStyle w:val="Textodetabla"/>
            </w:pPr>
            <w:r>
              <w:rPr>
                <w:sz w:val="18"/>
                <w:szCs w:val="18"/>
              </w:rPr>
              <w:t>Molestias, mejoras o dudas</w:t>
            </w:r>
          </w:p>
        </w:tc>
        <w:tc>
          <w:tcPr>
            <w:tcW w:w="2495" w:type="dxa"/>
          </w:tcPr>
          <w:p w14:paraId="452B5E14" w14:textId="77777777" w:rsidR="00B64833" w:rsidRDefault="00F73062">
            <w:pPr>
              <w:pStyle w:val="Textodetabla"/>
            </w:pPr>
            <w:r>
              <w:rPr>
                <w:sz w:val="18"/>
                <w:szCs w:val="18"/>
              </w:rPr>
              <w:t>Un texto confuso; un botón que se ve mal en un teléfono; pedir un reporte nuevo (esto último es mantenimiento evolutivo, sección 4)</w:t>
            </w:r>
          </w:p>
        </w:tc>
        <w:tc>
          <w:tcPr>
            <w:tcW w:w="1948" w:type="dxa"/>
          </w:tcPr>
          <w:p w14:paraId="2BC501E1" w14:textId="77777777" w:rsidR="00B64833" w:rsidRDefault="00F73062">
            <w:pPr>
              <w:pStyle w:val="Textodetabla"/>
            </w:pPr>
            <w:r>
              <w:rPr>
                <w:sz w:val="18"/>
                <w:szCs w:val="18"/>
              </w:rPr>
              <w:t>1 semana</w:t>
            </w:r>
          </w:p>
        </w:tc>
        <w:tc>
          <w:tcPr>
            <w:tcW w:w="1992" w:type="dxa"/>
          </w:tcPr>
          <w:p w14:paraId="3FE5DBB2" w14:textId="77777777" w:rsidR="00B64833" w:rsidRDefault="00F73062">
            <w:pPr>
              <w:pStyle w:val="Textodetabla"/>
            </w:pPr>
            <w:r>
              <w:rPr>
                <w:sz w:val="18"/>
                <w:szCs w:val="18"/>
              </w:rPr>
              <w:t>Se planifica con las demás mejoras</w:t>
            </w:r>
          </w:p>
        </w:tc>
      </w:tr>
    </w:tbl>
    <w:p w14:paraId="199BE6A2" w14:textId="77777777" w:rsidR="00B64833" w:rsidRDefault="00B64833">
      <w:pPr>
        <w:pStyle w:val="Espaciotrastabla"/>
      </w:pPr>
    </w:p>
    <w:p w14:paraId="0CEB9179" w14:textId="77777777" w:rsidR="00B64833" w:rsidRDefault="00F73062">
      <w:r>
        <w:t>Una falla sube de nivel si pasa durante una jornada.</w:t>
      </w:r>
    </w:p>
    <w:p w14:paraId="44388069" w14:textId="77777777" w:rsidR="00B64833" w:rsidRDefault="00F73062">
      <w:pPr>
        <w:pStyle w:val="Ttulo1"/>
      </w:pPr>
      <w:bookmarkStart w:id="11" w:name="_Toc242911264"/>
      <w:r>
        <w:lastRenderedPageBreak/>
        <w:t>4. Mantenimiento evolutivo</w:t>
      </w:r>
      <w:bookmarkEnd w:id="11"/>
    </w:p>
    <w:p w14:paraId="46A3117D" w14:textId="77777777" w:rsidR="00B64833" w:rsidRDefault="00F73062">
      <w:r>
        <w:t>Cómo se pide un cambio o una función nueva, y el camino que recorre hasta que llega a la gente.</w:t>
      </w:r>
    </w:p>
    <w:p w14:paraId="78E2BDFA" w14:textId="77777777" w:rsidR="00B64833" w:rsidRDefault="00F73062">
      <w:pPr>
        <w:pStyle w:val="Listadeldocumento"/>
        <w:numPr>
          <w:ilvl w:val="0"/>
          <w:numId w:val="19"/>
        </w:numPr>
      </w:pPr>
      <w:r>
        <w:rPr>
          <w:b/>
        </w:rPr>
        <w:t>Pedirlo.</w:t>
      </w:r>
      <w:r>
        <w:t xml:space="preserve"> Quien necesita el cambio se lo explica a la responsable del sistema: qué quiere hacer, en qué pantalla y para qué. Como con las fallas, sin datos de pacientes.</w:t>
      </w:r>
    </w:p>
    <w:p w14:paraId="2D9F0A4B" w14:textId="77777777" w:rsidR="00B64833" w:rsidRDefault="00F73062">
      <w:pPr>
        <w:pStyle w:val="Listadeldocumento"/>
        <w:numPr>
          <w:ilvl w:val="0"/>
          <w:numId w:val="19"/>
        </w:numPr>
      </w:pPr>
      <w:r>
        <w:rPr>
          <w:b/>
        </w:rPr>
        <w:t>Registrarlo.</w:t>
      </w:r>
      <w:r>
        <w:t xml:space="preserve"> Se abre una issue con la plantilla </w:t>
      </w:r>
      <w:r>
        <w:rPr>
          <w:b/>
        </w:rPr>
        <w:t>Requerimiento Funcional</w:t>
      </w:r>
      <w:r>
        <w:t xml:space="preserve"> (o </w:t>
      </w:r>
      <w:r>
        <w:rPr>
          <w:b/>
        </w:rPr>
        <w:t>Tarea Tecnica</w:t>
      </w:r>
      <w:r>
        <w:t xml:space="preserve"> si es algo interno), con su módulo, prioridad y plataforma (CONTRIBUTING.md, "Issues"). Entra al tablero en Backlog.</w:t>
      </w:r>
    </w:p>
    <w:p w14:paraId="495ABD6E" w14:textId="77777777" w:rsidR="00B64833" w:rsidRDefault="00F73062">
      <w:pPr>
        <w:pStyle w:val="Listadeldocumento"/>
        <w:numPr>
          <w:ilvl w:val="0"/>
          <w:numId w:val="19"/>
        </w:numPr>
      </w:pPr>
      <w:r>
        <w:rPr>
          <w:b/>
        </w:rPr>
        <w:t>Decidir.</w:t>
      </w:r>
      <w:r>
        <w:t xml:space="preserve"> Quién decide qué se hace y en qué orden: </w:t>
      </w:r>
      <w:r>
        <w:rPr>
          <w:b/>
          <w:highlight w:val="yellow"/>
        </w:rPr>
        <w:t>PENDIENTE DE CONFIRMAR</w:t>
      </w:r>
      <w:r>
        <w:t>.</w:t>
      </w:r>
    </w:p>
    <w:p w14:paraId="39220B2A" w14:textId="77777777" w:rsidR="00B64833" w:rsidRDefault="00F73062">
      <w:pPr>
        <w:pStyle w:val="Listadeldocumento"/>
        <w:numPr>
          <w:ilvl w:val="0"/>
          <w:numId w:val="19"/>
        </w:numPr>
      </w:pPr>
      <w:r>
        <w:rPr>
          <w:b/>
        </w:rPr>
        <w:t>Construirlo</w:t>
      </w:r>
      <w:r>
        <w:t xml:space="preserve"> (técnico). Una rama desde </w:t>
      </w:r>
      <w:r>
        <w:rPr>
          <w:rFonts w:ascii="Consolas" w:hAnsi="Consolas" w:cs="Consolas"/>
          <w:sz w:val="22"/>
          <w:szCs w:val="22"/>
        </w:rPr>
        <w:t>develop</w:t>
      </w:r>
      <w:r>
        <w:t xml:space="preserve"> por issue, los cambios y sus pruebas, y un Pull Request hacia </w:t>
      </w:r>
      <w:r>
        <w:rPr>
          <w:rFonts w:ascii="Consolas" w:hAnsi="Consolas" w:cs="Consolas"/>
          <w:sz w:val="22"/>
          <w:szCs w:val="22"/>
        </w:rPr>
        <w:t>develop</w:t>
      </w:r>
      <w:r>
        <w:t xml:space="preserve"> con "Closes #X" (CONTRIBUTING.md, "Flujo de trabajo"). Las recetas de los cambios típicos, como agregar un campo o una pantalla, están en MANUAL-TECNICO.md, sección 13.</w:t>
      </w:r>
    </w:p>
    <w:p w14:paraId="6A131ACE" w14:textId="77777777" w:rsidR="00B64833" w:rsidRDefault="00F73062">
      <w:pPr>
        <w:pStyle w:val="Listadeldocumento"/>
        <w:numPr>
          <w:ilvl w:val="0"/>
          <w:numId w:val="19"/>
        </w:numPr>
      </w:pPr>
      <w:r>
        <w:rPr>
          <w:b/>
        </w:rPr>
        <w:t>Revisarlo.</w:t>
      </w:r>
      <w:r>
        <w:t xml:space="preserve"> El CI tiene que terminar en verde y otra persona aprueba el PR. Se mergea con "Squash and merge".</w:t>
      </w:r>
    </w:p>
    <w:p w14:paraId="79F834C9" w14:textId="77777777" w:rsidR="00B64833" w:rsidRDefault="00F73062">
      <w:pPr>
        <w:pStyle w:val="Listadeldocumento"/>
        <w:numPr>
          <w:ilvl w:val="0"/>
          <w:numId w:val="19"/>
        </w:numPr>
      </w:pPr>
      <w:r>
        <w:rPr>
          <w:b/>
        </w:rPr>
        <w:t>Probarlo en desarrollo.</w:t>
      </w:r>
      <w:r>
        <w:t xml:space="preserve"> Al mergear a </w:t>
      </w:r>
      <w:r>
        <w:rPr>
          <w:rFonts w:ascii="Consolas" w:hAnsi="Consolas" w:cs="Consolas"/>
          <w:sz w:val="22"/>
          <w:szCs w:val="22"/>
        </w:rPr>
        <w:t>develop</w:t>
      </w:r>
      <w:r>
        <w:t xml:space="preserve">, los cambios de la base se aplican solos a </w:t>
      </w:r>
      <w:r>
        <w:rPr>
          <w:rFonts w:ascii="Consolas" w:hAnsi="Consolas" w:cs="Consolas"/>
          <w:sz w:val="22"/>
          <w:szCs w:val="22"/>
        </w:rPr>
        <w:t>Ecopac-Digital-Dev</w:t>
      </w:r>
      <w:r>
        <w:t>. Ahí se prueba, con los datos de demostración, antes de llevarlo a producción. Si el cambio toca una pantalla, la administradora lo prueba también.</w:t>
      </w:r>
    </w:p>
    <w:p w14:paraId="420E0F10" w14:textId="77777777" w:rsidR="00B64833" w:rsidRDefault="00F73062">
      <w:pPr>
        <w:pStyle w:val="Listadeldocumento"/>
        <w:numPr>
          <w:ilvl w:val="0"/>
          <w:numId w:val="19"/>
        </w:numPr>
      </w:pPr>
      <w:r>
        <w:rPr>
          <w:b/>
        </w:rPr>
        <w:t>Llevarlo a producción.</w:t>
      </w:r>
      <w:r>
        <w:t xml:space="preserve"> Un PR de </w:t>
      </w:r>
      <w:r>
        <w:rPr>
          <w:rFonts w:ascii="Consolas" w:hAnsi="Consolas" w:cs="Consolas"/>
          <w:sz w:val="22"/>
          <w:szCs w:val="22"/>
        </w:rPr>
        <w:t>develop</w:t>
      </w:r>
      <w:r>
        <w:t xml:space="preserve"> a </w:t>
      </w:r>
      <w:r>
        <w:rPr>
          <w:rFonts w:ascii="Consolas" w:hAnsi="Consolas" w:cs="Consolas"/>
          <w:sz w:val="22"/>
          <w:szCs w:val="22"/>
        </w:rPr>
        <w:t>main</w:t>
      </w:r>
      <w:r>
        <w:t xml:space="preserve">. Al mergearlo, los cambios de la base se aplican solos a producción (CI-CD.md, "Ambientes"). Cómo se publica la web y cómo llega la versión nueva de la aplicación a los teléfonos: </w:t>
      </w:r>
      <w:r>
        <w:rPr>
          <w:b/>
        </w:rPr>
        <w:t>pendiente de la salida a producción (#252)</w:t>
      </w:r>
      <w:r>
        <w:t xml:space="preserve">. Quién aprueba el paso a producción: </w:t>
      </w:r>
      <w:r>
        <w:rPr>
          <w:b/>
          <w:highlight w:val="yellow"/>
        </w:rPr>
        <w:t>PENDIENTE DE CONFIRMAR</w:t>
      </w:r>
      <w:r>
        <w:t>.</w:t>
      </w:r>
    </w:p>
    <w:p w14:paraId="30649F06" w14:textId="77777777" w:rsidR="00B64833" w:rsidRDefault="00F73062">
      <w:pPr>
        <w:pStyle w:val="Listadeldocumento"/>
        <w:numPr>
          <w:ilvl w:val="0"/>
          <w:numId w:val="19"/>
        </w:numPr>
      </w:pPr>
      <w:r>
        <w:rPr>
          <w:b/>
        </w:rPr>
        <w:t>Avisar y actualizar.</w:t>
      </w:r>
      <w:r>
        <w:t xml:space="preserve"> Si cambió una pantalla, se actualiza el manual y se avisa al personal (plan de capacitaciones, sección 9: "Revisión de este plan y de los manuales").</w:t>
      </w:r>
    </w:p>
    <w:p w14:paraId="1F35643A" w14:textId="77777777" w:rsidR="00B64833" w:rsidRDefault="00F73062">
      <w:r>
        <w:t>Dos reglas que no se rompen nunca, aunque haya prisa (CI-CD.md): un cambio de la base que ya se aplicó no se edita, se corrige con otro nuevo; y nadie aplica cambios de la base a mano contra producción: los aplica el workflow al mergear.</w:t>
      </w:r>
    </w:p>
    <w:p w14:paraId="5E52BDA4" w14:textId="77777777" w:rsidR="00B64833" w:rsidRDefault="00F73062">
      <w:pPr>
        <w:pStyle w:val="Ttulo1"/>
      </w:pPr>
      <w:bookmarkStart w:id="12" w:name="_Toc242911265"/>
      <w:r>
        <w:lastRenderedPageBreak/>
        <w:t>5. Qué hacer si...</w:t>
      </w:r>
      <w:bookmarkEnd w:id="12"/>
    </w:p>
    <w:p w14:paraId="27421BBD" w14:textId="77777777" w:rsidR="00B64833" w:rsidRDefault="00F73062">
      <w:pPr>
        <w:pStyle w:val="Ttulo2"/>
      </w:pPr>
      <w:bookmarkStart w:id="13" w:name="_Toc242911266"/>
      <w:r>
        <w:t>El sistema no carga</w:t>
      </w:r>
      <w:bookmarkEnd w:id="13"/>
    </w:p>
    <w:p w14:paraId="2E2EEF5D" w14:textId="77777777" w:rsidR="00B64833" w:rsidRDefault="00F73062">
      <w:r>
        <w:rPr>
          <w:b/>
        </w:rPr>
        <w:t>Qué ve la persona:</w:t>
      </w:r>
      <w:r>
        <w:t xml:space="preserve"> la página no abre, se queda en blanco o cargando, o la aplicación del teléfono no deja entrar a nadie.</w:t>
      </w:r>
    </w:p>
    <w:p w14:paraId="59A1841F" w14:textId="77777777" w:rsidR="00B64833" w:rsidRDefault="00F73062">
      <w:r>
        <w:rPr>
          <w:b/>
        </w:rPr>
        <w:t>Qué hace ella</w:t>
      </w:r>
      <w:r>
        <w:t xml:space="preserve"> (cualquier persona):</w:t>
      </w:r>
    </w:p>
    <w:p w14:paraId="24568217" w14:textId="77777777" w:rsidR="00B64833" w:rsidRDefault="00F73062">
      <w:pPr>
        <w:pStyle w:val="Listadeldocumento"/>
        <w:numPr>
          <w:ilvl w:val="0"/>
          <w:numId w:val="20"/>
        </w:numPr>
      </w:pPr>
      <w:r>
        <w:t>Comprobar que tiene internet: abrir cualquier otra página. Si el teléfono muestra "Sin conexión", es la señal, no el sistema (M-ADM 1.6). En jornada, no registrar datos hasta recuperarla (M-ADM 17.2).</w:t>
      </w:r>
    </w:p>
    <w:p w14:paraId="25C96441" w14:textId="77777777" w:rsidR="00B64833" w:rsidRDefault="00F73062">
      <w:pPr>
        <w:pStyle w:val="Listadeldocumento"/>
        <w:numPr>
          <w:ilvl w:val="0"/>
          <w:numId w:val="20"/>
        </w:numPr>
      </w:pPr>
      <w:r>
        <w:t>Probar desde otro equipo o con otra red (los datos del teléfono en lugar del wifi, o al revés).</w:t>
      </w:r>
    </w:p>
    <w:p w14:paraId="3A17D86C" w14:textId="77777777" w:rsidR="00B64833" w:rsidRDefault="00F73062">
      <w:pPr>
        <w:pStyle w:val="Listadeldocumento"/>
        <w:numPr>
          <w:ilvl w:val="0"/>
          <w:numId w:val="20"/>
        </w:numPr>
      </w:pPr>
      <w:r>
        <w:t>Preguntar a otra persona si a ella sí le funciona.</w:t>
      </w:r>
    </w:p>
    <w:p w14:paraId="3FD673A9" w14:textId="77777777" w:rsidR="00B64833" w:rsidRDefault="00F73062">
      <w:pPr>
        <w:pStyle w:val="Listadeldocumento"/>
        <w:numPr>
          <w:ilvl w:val="0"/>
          <w:numId w:val="20"/>
        </w:numPr>
      </w:pPr>
      <w:r>
        <w:t>Si a nadie le funciona, avisar a la responsable del sistema.</w:t>
      </w:r>
    </w:p>
    <w:p w14:paraId="211FFEBA" w14:textId="77777777" w:rsidR="00B64833" w:rsidRDefault="00F73062">
      <w:r>
        <w:rPr>
          <w:b/>
        </w:rPr>
        <w:t>Qué hace la responsable del sistema:</w:t>
      </w:r>
    </w:p>
    <w:p w14:paraId="637BE15C" w14:textId="77777777" w:rsidR="00B64833" w:rsidRDefault="00F73062">
      <w:pPr>
        <w:pStyle w:val="Listadeldocumento"/>
        <w:numPr>
          <w:ilvl w:val="0"/>
          <w:numId w:val="21"/>
        </w:numPr>
      </w:pPr>
      <w:r>
        <w:t>Revisar si el proyecto de Supabase está pausado (el caso siguiente).</w:t>
      </w:r>
    </w:p>
    <w:p w14:paraId="228184AE" w14:textId="77777777" w:rsidR="00B64833" w:rsidRDefault="00F73062">
      <w:pPr>
        <w:pStyle w:val="Listadeldocumento"/>
        <w:numPr>
          <w:ilvl w:val="0"/>
          <w:numId w:val="21"/>
        </w:numPr>
      </w:pPr>
      <w:r>
        <w:t xml:space="preserve">Si no lo está, es una falla </w:t>
      </w:r>
      <w:r>
        <w:rPr>
          <w:b/>
        </w:rPr>
        <w:t>crítica</w:t>
      </w:r>
      <w:r>
        <w:t>: reportarla al técnico (sección 3), con la hora en que empezó.</w:t>
      </w:r>
    </w:p>
    <w:p w14:paraId="5DCBBD28" w14:textId="77777777" w:rsidR="00B64833" w:rsidRDefault="00F73062">
      <w:r>
        <w:t xml:space="preserve">La dirección web de producción: </w:t>
      </w:r>
      <w:r>
        <w:rPr>
          <w:b/>
        </w:rPr>
        <w:t>pendiente de la salida a producción (#252)</w:t>
      </w:r>
      <w:r>
        <w:t>.</w:t>
      </w:r>
    </w:p>
    <w:p w14:paraId="6C249F57" w14:textId="77777777" w:rsidR="00B64833" w:rsidRDefault="00F73062">
      <w:pPr>
        <w:pStyle w:val="Ttulo2"/>
      </w:pPr>
      <w:bookmarkStart w:id="14" w:name="_Toc242911267"/>
      <w:r>
        <w:t>Una persona no puede entrar</w:t>
      </w:r>
      <w:bookmarkEnd w:id="14"/>
    </w:p>
    <w:p w14:paraId="5401B774" w14:textId="77777777" w:rsidR="00B64833" w:rsidRDefault="00F73062">
      <w:r>
        <w:rPr>
          <w:b/>
        </w:rPr>
        <w:t>Qué ve la persona:</w:t>
      </w:r>
      <w:r>
        <w:t xml:space="preserve"> un mensaje en la pantalla de inicio de sesión.</w:t>
      </w:r>
    </w:p>
    <w:p w14:paraId="60E7B7E1" w14:textId="77777777" w:rsidR="00B64833" w:rsidRDefault="00F73062">
      <w:r>
        <w:rPr>
          <w:b/>
        </w:rPr>
        <w:t>Qué hace ella:</w:t>
      </w:r>
    </w:p>
    <w:p w14:paraId="34860B4E" w14:textId="77777777" w:rsidR="00B64833" w:rsidRDefault="00F73062">
      <w:pPr>
        <w:pStyle w:val="Listadeldocumento"/>
        <w:numPr>
          <w:ilvl w:val="0"/>
          <w:numId w:val="22"/>
        </w:numPr>
      </w:pPr>
      <w:r>
        <w:t>Leer el mensaje y buscarlo en M-ADM 16.2 (o en el capítulo de mensajes de su manual).</w:t>
      </w:r>
    </w:p>
    <w:p w14:paraId="156C7DA4" w14:textId="77777777" w:rsidR="00B64833" w:rsidRDefault="00F73062">
      <w:pPr>
        <w:pStyle w:val="Listadeldocumento"/>
        <w:numPr>
          <w:ilvl w:val="0"/>
          <w:numId w:val="22"/>
        </w:numPr>
      </w:pPr>
      <w:r>
        <w:t>"El correo o la contraseña no son correctos": revisar los dos y, si no recuerda la contraseña, usar "¿Olvidaste tu contraseña?" (M-ADM 2.3). Buscar el correo también en la carpeta de spam.</w:t>
      </w:r>
    </w:p>
    <w:p w14:paraId="7E1CA8EF" w14:textId="77777777" w:rsidR="00B64833" w:rsidRDefault="00F73062">
      <w:pPr>
        <w:pStyle w:val="Listadeldocumento"/>
        <w:numPr>
          <w:ilvl w:val="0"/>
          <w:numId w:val="22"/>
        </w:numPr>
      </w:pPr>
      <w:r>
        <w:t>"Tu sesión se cerró por inactividad": volver a entrar. Lo que ya había guardado no se pierde (M-ADM 16.2).</w:t>
      </w:r>
    </w:p>
    <w:p w14:paraId="2C89C70C" w14:textId="77777777" w:rsidR="00B64833" w:rsidRDefault="00F73062">
      <w:r>
        <w:rPr>
          <w:b/>
        </w:rPr>
        <w:t>Qué hace la administradora:</w:t>
      </w:r>
    </w:p>
    <w:p w14:paraId="3CA5D254" w14:textId="77777777" w:rsidR="00B64833" w:rsidRDefault="00F73062">
      <w:pPr>
        <w:pStyle w:val="Listadeldocumento"/>
        <w:numPr>
          <w:ilvl w:val="0"/>
          <w:numId w:val="23"/>
        </w:numPr>
      </w:pPr>
      <w:r>
        <w:t xml:space="preserve">Buscar a la persona en </w:t>
      </w:r>
      <w:r>
        <w:rPr>
          <w:b/>
        </w:rPr>
        <w:t>Colaboradores</w:t>
      </w:r>
      <w:r>
        <w:t xml:space="preserve"> (M-ADM 13.1).</w:t>
      </w:r>
    </w:p>
    <w:p w14:paraId="4082B87B" w14:textId="77777777" w:rsidR="00B64833" w:rsidRDefault="00F73062">
      <w:pPr>
        <w:pStyle w:val="Listadeldocumento"/>
        <w:numPr>
          <w:ilvl w:val="0"/>
          <w:numId w:val="23"/>
        </w:numPr>
      </w:pPr>
      <w:r>
        <w:t xml:space="preserve">Si no aparece, invitarla (M-ADM 13.2). Si aparece </w:t>
      </w:r>
      <w:r>
        <w:rPr>
          <w:b/>
        </w:rPr>
        <w:t>Inactivo</w:t>
      </w:r>
      <w:r>
        <w:t>, reactivarla con el mismo botón con el que se desactiva (M-ADM 13.4).</w:t>
      </w:r>
    </w:p>
    <w:p w14:paraId="71EC29F6" w14:textId="77777777" w:rsidR="00B64833" w:rsidRDefault="00F73062">
      <w:pPr>
        <w:pStyle w:val="Listadeldocumento"/>
        <w:numPr>
          <w:ilvl w:val="0"/>
          <w:numId w:val="23"/>
        </w:numPr>
      </w:pPr>
      <w:r>
        <w:lastRenderedPageBreak/>
        <w:t>Si se la invitó pero nunca eligió su contraseña, la cuenta existe pero no puede entrar (M-ADM 13.2, paso 3): pedirle que use "¿Olvidaste tu contraseña?" con ese mismo correo.</w:t>
      </w:r>
    </w:p>
    <w:p w14:paraId="0C12B60F" w14:textId="77777777" w:rsidR="00B64833" w:rsidRDefault="00F73062">
      <w:r>
        <w:rPr>
          <w:b/>
        </w:rPr>
        <w:t>Cuándo se llama a un técnico:</w:t>
      </w:r>
      <w:r>
        <w:t xml:space="preserve"> si la persona está activa, usa el correo correcto y no le llega ningún correo para elegir o recuperar la contraseña (puede ser el servidor de correo, CONFIGURACION-SUPABASE.md, CFG-13), o si le pasa a varias personas a la vez. Si quien no puede entrar es la única persona con rol de administración, es </w:t>
      </w:r>
      <w:r>
        <w:rPr>
          <w:b/>
        </w:rPr>
        <w:t>alta</w:t>
      </w:r>
      <w:r>
        <w:t>.</w:t>
      </w:r>
    </w:p>
    <w:p w14:paraId="44DF224F" w14:textId="77777777" w:rsidR="00B64833" w:rsidRDefault="00F73062">
      <w:pPr>
        <w:pStyle w:val="Ttulo2"/>
      </w:pPr>
      <w:bookmarkStart w:id="15" w:name="_Toc242911268"/>
      <w:r>
        <w:t>El proyecto de Supabase se pausó</w:t>
      </w:r>
      <w:bookmarkEnd w:id="15"/>
    </w:p>
    <w:p w14:paraId="3F3407C4" w14:textId="77777777" w:rsidR="00B64833" w:rsidRDefault="00F73062">
      <w:r>
        <w:rPr>
          <w:b/>
        </w:rPr>
        <w:t>Qué ve la persona:</w:t>
      </w:r>
      <w:r>
        <w:t xml:space="preserve"> el sistema no carga o falla al iniciar sesión para todo el mundo (el caso "El sistema no carga"). La responsable del sistema puede ver además, en el panel de Supabase, el proyecto marcado como pausado ("Paused").</w:t>
      </w:r>
    </w:p>
    <w:p w14:paraId="4A1AC697" w14:textId="77777777" w:rsidR="00B64833" w:rsidRDefault="00F73062">
      <w:r>
        <w:rPr>
          <w:b/>
        </w:rPr>
        <w:t>Por qué pasa:</w:t>
      </w:r>
      <w:r>
        <w:t xml:space="preserve"> el plan gratuito pausa un proyecto tras una semana sin actividad (COSTOS-Y-LIMITES.md, 6.3). Lo evitan el uso normal, el workflow "Mantener Supabase activo" y el respaldo diario. Hoy "Mantener Supabase activo" solo protege la base de desarrollo, no la de producción (MANUAL-TECNICO.md, 12.4, punto 6): queda </w:t>
      </w:r>
      <w:r>
        <w:rPr>
          <w:b/>
        </w:rPr>
        <w:t>pendiente de la salida a producción (#252)</w:t>
      </w:r>
      <w:r>
        <w:t>.</w:t>
      </w:r>
    </w:p>
    <w:p w14:paraId="00416746" w14:textId="77777777" w:rsidR="00B64833" w:rsidRDefault="00F73062">
      <w:r>
        <w:rPr>
          <w:b/>
        </w:rPr>
        <w:t>Qué hace la persona que administra Supabase:</w:t>
      </w:r>
    </w:p>
    <w:p w14:paraId="6823A8CA" w14:textId="77777777" w:rsidR="00B64833" w:rsidRDefault="00F73062">
      <w:pPr>
        <w:pStyle w:val="Listadeldocumento"/>
        <w:numPr>
          <w:ilvl w:val="0"/>
          <w:numId w:val="24"/>
        </w:numPr>
      </w:pPr>
      <w:r>
        <w:t>Entrar a https://supabase.com/dashboard.</w:t>
      </w:r>
    </w:p>
    <w:p w14:paraId="3B0F4EB6" w14:textId="77777777" w:rsidR="00B64833" w:rsidRDefault="00F73062">
      <w:pPr>
        <w:pStyle w:val="Listadeldocumento"/>
        <w:numPr>
          <w:ilvl w:val="0"/>
          <w:numId w:val="24"/>
        </w:numPr>
      </w:pPr>
      <w:r>
        <w:t>Abrir el proyecto pausado y pulsar el botón para reanudarlo (</w:t>
      </w:r>
      <w:r>
        <w:rPr>
          <w:b/>
        </w:rPr>
        <w:t>Restore project</w:t>
      </w:r>
      <w:r>
        <w:t>).</w:t>
      </w:r>
    </w:p>
    <w:p w14:paraId="554B719C" w14:textId="77777777" w:rsidR="00B64833" w:rsidRDefault="00F73062">
      <w:pPr>
        <w:pStyle w:val="Listadeldocumento"/>
        <w:numPr>
          <w:ilvl w:val="0"/>
          <w:numId w:val="24"/>
        </w:numPr>
      </w:pPr>
      <w:r>
        <w:t>Esperar a que termine (puede tardar unos minutos) y comprobar que el sistema vuelve a cargar.</w:t>
      </w:r>
    </w:p>
    <w:p w14:paraId="4A52512D" w14:textId="77777777" w:rsidR="00B64833" w:rsidRDefault="00F73062">
      <w:pPr>
        <w:pStyle w:val="Listadeldocumento"/>
        <w:numPr>
          <w:ilvl w:val="0"/>
          <w:numId w:val="24"/>
        </w:numPr>
      </w:pPr>
      <w:r>
        <w:t>Revisar los workflows (2.1.1): si el proyecto se pausó, lo más probable es que "Mantener Supabase activo" o el respaldo estén desactivados o fallando.</w:t>
      </w:r>
    </w:p>
    <w:p w14:paraId="53010D94" w14:textId="77777777" w:rsidR="00B64833" w:rsidRDefault="00F73062">
      <w:r>
        <w:rPr>
          <w:b/>
        </w:rPr>
        <w:t>Cuándo se llama a un técnico:</w:t>
      </w:r>
      <w:r>
        <w:t xml:space="preserve"> si el proyecto no se reanuda, o si después de reanudarlo el sistema sigue sin funcionar. Tras una pausa larga, comprobar también que el respaldo vuelve a correr en verde.</w:t>
      </w:r>
    </w:p>
    <w:p w14:paraId="6A72C59F" w14:textId="77777777" w:rsidR="00B64833" w:rsidRDefault="00F73062">
      <w:pPr>
        <w:pStyle w:val="Ttulo2"/>
      </w:pPr>
      <w:bookmarkStart w:id="16" w:name="_Toc242911269"/>
      <w:r>
        <w:t>Llegó un correo de alerta de GitHub o de Supabase</w:t>
      </w:r>
      <w:bookmarkEnd w:id="16"/>
    </w:p>
    <w:p w14:paraId="50146351" w14:textId="77777777" w:rsidR="00B64833" w:rsidRDefault="00F73062">
      <w:r>
        <w:rPr>
          <w:b/>
        </w:rPr>
        <w:t>Qué ve la persona:</w:t>
      </w:r>
      <w:r>
        <w:t xml:space="preserve"> un correo de GitHub con una issue nueva en el repositorio, o un correo de Supabase sobre el proyecto.</w:t>
      </w:r>
    </w:p>
    <w:p w14:paraId="3932EC40" w14:textId="77777777" w:rsidR="00B64833" w:rsidRDefault="00F73062">
      <w:pPr>
        <w:keepNext/>
      </w:pPr>
      <w:r>
        <w:lastRenderedPageBreak/>
        <w:t xml:space="preserve">Lo primero, siempre: </w:t>
      </w:r>
      <w:r>
        <w:rPr>
          <w:b/>
        </w:rPr>
        <w:t>no cerrar la issue</w:t>
      </w:r>
      <w:r>
        <w:t xml:space="preserve"> hasta que la falla esté resuelta. Si el workflow vuelve a fallar, comenta en la misma issue en lugar de abrir otra.</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20" w:firstRow="1" w:lastRow="0" w:firstColumn="0" w:lastColumn="0" w:noHBand="0" w:noVBand="1"/>
      </w:tblPr>
      <w:tblGrid>
        <w:gridCol w:w="2159"/>
        <w:gridCol w:w="2281"/>
        <w:gridCol w:w="816"/>
        <w:gridCol w:w="4104"/>
      </w:tblGrid>
      <w:tr w:rsidR="00B64833" w14:paraId="20F0E4C1" w14:textId="77777777">
        <w:trPr>
          <w:cantSplit/>
          <w:tblHeader/>
        </w:trPr>
        <w:tc>
          <w:tcPr>
            <w:tcW w:w="2159" w:type="dxa"/>
            <w:shd w:val="clear" w:color="auto" w:fill="E7E6E6"/>
          </w:tcPr>
          <w:p w14:paraId="719E1436" w14:textId="77777777" w:rsidR="00B64833" w:rsidRDefault="00F73062">
            <w:pPr>
              <w:pStyle w:val="Textodetabla"/>
            </w:pPr>
            <w:r>
              <w:rPr>
                <w:b/>
                <w:szCs w:val="20"/>
              </w:rPr>
              <w:t>Título de la issue</w:t>
            </w:r>
          </w:p>
        </w:tc>
        <w:tc>
          <w:tcPr>
            <w:tcW w:w="2281" w:type="dxa"/>
            <w:shd w:val="clear" w:color="auto" w:fill="E7E6E6"/>
          </w:tcPr>
          <w:p w14:paraId="587A47F6" w14:textId="77777777" w:rsidR="00B64833" w:rsidRDefault="00F73062">
            <w:pPr>
              <w:pStyle w:val="Textodetabla"/>
            </w:pPr>
            <w:r>
              <w:rPr>
                <w:b/>
                <w:szCs w:val="20"/>
              </w:rPr>
              <w:t>Qué significa</w:t>
            </w:r>
          </w:p>
        </w:tc>
        <w:tc>
          <w:tcPr>
            <w:tcW w:w="816" w:type="dxa"/>
            <w:shd w:val="clear" w:color="auto" w:fill="E7E6E6"/>
          </w:tcPr>
          <w:p w14:paraId="66279B61" w14:textId="77777777" w:rsidR="00B64833" w:rsidRDefault="00F73062">
            <w:pPr>
              <w:pStyle w:val="Textodetabla"/>
            </w:pPr>
            <w:r>
              <w:rPr>
                <w:b/>
                <w:szCs w:val="20"/>
              </w:rPr>
              <w:t>Nivel</w:t>
            </w:r>
          </w:p>
        </w:tc>
        <w:tc>
          <w:tcPr>
            <w:tcW w:w="4104" w:type="dxa"/>
            <w:shd w:val="clear" w:color="auto" w:fill="E7E6E6"/>
          </w:tcPr>
          <w:p w14:paraId="1880D17A" w14:textId="77777777" w:rsidR="00B64833" w:rsidRDefault="00F73062">
            <w:pPr>
              <w:pStyle w:val="Textodetabla"/>
            </w:pPr>
            <w:r>
              <w:rPr>
                <w:b/>
                <w:szCs w:val="20"/>
              </w:rPr>
              <w:t>Qué hacer</w:t>
            </w:r>
          </w:p>
        </w:tc>
      </w:tr>
      <w:tr w:rsidR="00B64833" w14:paraId="0874ECBC" w14:textId="77777777">
        <w:trPr>
          <w:cantSplit/>
        </w:trPr>
        <w:tc>
          <w:tcPr>
            <w:tcW w:w="2159" w:type="dxa"/>
          </w:tcPr>
          <w:p w14:paraId="548472C4" w14:textId="77777777" w:rsidR="00B64833" w:rsidRDefault="00F73062">
            <w:pPr>
              <w:pStyle w:val="Textodetabla"/>
            </w:pPr>
            <w:r>
              <w:rPr>
                <w:szCs w:val="20"/>
              </w:rPr>
              <w:t>El respaldo de produccion fallo</w:t>
            </w:r>
          </w:p>
        </w:tc>
        <w:tc>
          <w:tcPr>
            <w:tcW w:w="2281" w:type="dxa"/>
          </w:tcPr>
          <w:p w14:paraId="78339AF2" w14:textId="77777777" w:rsidR="00B64833" w:rsidRDefault="00F73062">
            <w:pPr>
              <w:pStyle w:val="Textodetabla"/>
            </w:pPr>
            <w:r>
              <w:rPr>
                <w:szCs w:val="20"/>
              </w:rPr>
              <w:t>No se está guardando ninguna copia nueva de la base</w:t>
            </w:r>
          </w:p>
        </w:tc>
        <w:tc>
          <w:tcPr>
            <w:tcW w:w="816" w:type="dxa"/>
          </w:tcPr>
          <w:p w14:paraId="6ECC3CA2" w14:textId="77777777" w:rsidR="00B64833" w:rsidRDefault="00F73062">
            <w:pPr>
              <w:pStyle w:val="Textodetabla"/>
            </w:pPr>
            <w:r>
              <w:rPr>
                <w:szCs w:val="20"/>
              </w:rPr>
              <w:t>Alta</w:t>
            </w:r>
          </w:p>
        </w:tc>
        <w:tc>
          <w:tcPr>
            <w:tcW w:w="4104" w:type="dxa"/>
          </w:tcPr>
          <w:p w14:paraId="2C3F0378" w14:textId="77777777" w:rsidR="00B64833" w:rsidRDefault="00F73062">
            <w:pPr>
              <w:pStyle w:val="Textodetabla"/>
            </w:pPr>
            <w:r>
              <w:rPr>
                <w:szCs w:val="20"/>
              </w:rPr>
              <w:t>La responsable del sistema revisa que el workflow no esté desactivado (2.1.1) y que el Drive no esté lleno (2.1.2). Si no es nada de eso, llama al técnico, que sigue RESPALDO-Y-RECUPERACION.md, "Si el respaldo falla". La issue se cierra a mano cuando una corrida vuelve a terminar en verde</w:t>
            </w:r>
          </w:p>
        </w:tc>
      </w:tr>
      <w:tr w:rsidR="00B64833" w14:paraId="13476778" w14:textId="77777777">
        <w:trPr>
          <w:cantSplit/>
        </w:trPr>
        <w:tc>
          <w:tcPr>
            <w:tcW w:w="2159" w:type="dxa"/>
          </w:tcPr>
          <w:p w14:paraId="08AAAF7C" w14:textId="77777777" w:rsidR="00B64833" w:rsidRDefault="00F73062">
            <w:pPr>
              <w:pStyle w:val="Textodetabla"/>
            </w:pPr>
            <w:r>
              <w:rPr>
                <w:szCs w:val="20"/>
              </w:rPr>
              <w:t>[BUG] No se estan generando las alertas de vencimiento</w:t>
            </w:r>
          </w:p>
        </w:tc>
        <w:tc>
          <w:tcPr>
            <w:tcW w:w="2281" w:type="dxa"/>
          </w:tcPr>
          <w:p w14:paraId="171ACA97" w14:textId="77777777" w:rsidR="00B64833" w:rsidRDefault="00F73062">
            <w:pPr>
              <w:pStyle w:val="Textodetabla"/>
            </w:pPr>
            <w:r>
              <w:rPr>
                <w:szCs w:val="20"/>
              </w:rPr>
              <w:t>No están llegando los avisos de medicamentos por vencer</w:t>
            </w:r>
          </w:p>
        </w:tc>
        <w:tc>
          <w:tcPr>
            <w:tcW w:w="816" w:type="dxa"/>
          </w:tcPr>
          <w:p w14:paraId="79DAD293" w14:textId="77777777" w:rsidR="00B64833" w:rsidRDefault="00F73062">
            <w:pPr>
              <w:pStyle w:val="Textodetabla"/>
            </w:pPr>
            <w:r>
              <w:rPr>
                <w:szCs w:val="20"/>
              </w:rPr>
              <w:t>Alta</w:t>
            </w:r>
          </w:p>
        </w:tc>
        <w:tc>
          <w:tcPr>
            <w:tcW w:w="4104" w:type="dxa"/>
          </w:tcPr>
          <w:p w14:paraId="5ACD5BCB" w14:textId="77777777" w:rsidR="00B64833" w:rsidRDefault="00F73062">
            <w:pPr>
              <w:pStyle w:val="Textodetabla"/>
            </w:pPr>
            <w:r>
              <w:rPr>
                <w:szCs w:val="20"/>
              </w:rPr>
              <w:t>Llamar al técnico. Mientras tanto, la administradora revisa a mano los vencimientos (M-ADM 8.8)</w:t>
            </w:r>
          </w:p>
        </w:tc>
      </w:tr>
      <w:tr w:rsidR="00B64833" w14:paraId="7121485E" w14:textId="77777777">
        <w:trPr>
          <w:cantSplit/>
        </w:trPr>
        <w:tc>
          <w:tcPr>
            <w:tcW w:w="2159" w:type="dxa"/>
          </w:tcPr>
          <w:p w14:paraId="35592F93" w14:textId="77777777" w:rsidR="00B64833" w:rsidRDefault="00F73062">
            <w:pPr>
              <w:pStyle w:val="Textodetabla"/>
            </w:pPr>
            <w:r>
              <w:rPr>
                <w:szCs w:val="20"/>
              </w:rPr>
              <w:t>[BUG] Fallo el despliegue de base de datos en ...</w:t>
            </w:r>
          </w:p>
        </w:tc>
        <w:tc>
          <w:tcPr>
            <w:tcW w:w="2281" w:type="dxa"/>
          </w:tcPr>
          <w:p w14:paraId="3982F118" w14:textId="77777777" w:rsidR="00B64833" w:rsidRDefault="00F73062">
            <w:pPr>
              <w:pStyle w:val="Textodetabla"/>
            </w:pPr>
            <w:r>
              <w:rPr>
                <w:szCs w:val="20"/>
              </w:rPr>
              <w:t>Un cambio no llegó a la base</w:t>
            </w:r>
          </w:p>
        </w:tc>
        <w:tc>
          <w:tcPr>
            <w:tcW w:w="816" w:type="dxa"/>
          </w:tcPr>
          <w:p w14:paraId="6F6805A0" w14:textId="77777777" w:rsidR="00B64833" w:rsidRDefault="00F73062">
            <w:pPr>
              <w:pStyle w:val="Textodetabla"/>
            </w:pPr>
            <w:r>
              <w:rPr>
                <w:szCs w:val="20"/>
              </w:rPr>
              <w:t>Alta</w:t>
            </w:r>
          </w:p>
        </w:tc>
        <w:tc>
          <w:tcPr>
            <w:tcW w:w="4104" w:type="dxa"/>
          </w:tcPr>
          <w:p w14:paraId="04ACB826" w14:textId="77777777" w:rsidR="00B64833" w:rsidRDefault="00F73062">
            <w:pPr>
              <w:pStyle w:val="Textodetabla"/>
            </w:pPr>
            <w:r>
              <w:rPr>
                <w:szCs w:val="20"/>
              </w:rPr>
              <w:t>Llamar al técnico, que sigue CI-CD.md, "Que hacer cuando falla el despliegue"</w:t>
            </w:r>
          </w:p>
        </w:tc>
      </w:tr>
      <w:tr w:rsidR="00B64833" w14:paraId="52C9DF38" w14:textId="77777777">
        <w:trPr>
          <w:cantSplit/>
        </w:trPr>
        <w:tc>
          <w:tcPr>
            <w:tcW w:w="2159" w:type="dxa"/>
          </w:tcPr>
          <w:p w14:paraId="24E231B1" w14:textId="77777777" w:rsidR="00B64833" w:rsidRDefault="00F73062">
            <w:pPr>
              <w:pStyle w:val="Textodetabla"/>
            </w:pPr>
            <w:r>
              <w:rPr>
                <w:szCs w:val="20"/>
              </w:rPr>
              <w:t>[BUG] ... tiene migraciones sin aplicar</w:t>
            </w:r>
          </w:p>
        </w:tc>
        <w:tc>
          <w:tcPr>
            <w:tcW w:w="2281" w:type="dxa"/>
          </w:tcPr>
          <w:p w14:paraId="14990A60" w14:textId="77777777" w:rsidR="00B64833" w:rsidRDefault="00F73062">
            <w:pPr>
              <w:pStyle w:val="Textodetabla"/>
            </w:pPr>
            <w:r>
              <w:rPr>
                <w:szCs w:val="20"/>
              </w:rPr>
              <w:t>Una base no tiene todos sus cambios</w:t>
            </w:r>
          </w:p>
        </w:tc>
        <w:tc>
          <w:tcPr>
            <w:tcW w:w="816" w:type="dxa"/>
          </w:tcPr>
          <w:p w14:paraId="4E2FCBC2" w14:textId="77777777" w:rsidR="00B64833" w:rsidRDefault="00F73062">
            <w:pPr>
              <w:pStyle w:val="Textodetabla"/>
            </w:pPr>
            <w:r>
              <w:rPr>
                <w:szCs w:val="20"/>
              </w:rPr>
              <w:t>Alta</w:t>
            </w:r>
          </w:p>
        </w:tc>
        <w:tc>
          <w:tcPr>
            <w:tcW w:w="4104" w:type="dxa"/>
          </w:tcPr>
          <w:p w14:paraId="1AA8A4E0" w14:textId="77777777" w:rsidR="00B64833" w:rsidRDefault="00F73062">
            <w:pPr>
              <w:pStyle w:val="Textodetabla"/>
            </w:pPr>
            <w:r>
              <w:rPr>
                <w:szCs w:val="20"/>
              </w:rPr>
              <w:t>Lo mismo que la anterior</w:t>
            </w:r>
          </w:p>
        </w:tc>
      </w:tr>
    </w:tbl>
    <w:p w14:paraId="258549E0" w14:textId="77777777" w:rsidR="00B64833" w:rsidRDefault="00B64833">
      <w:pPr>
        <w:pStyle w:val="Espaciotrastabla"/>
      </w:pPr>
    </w:p>
    <w:p w14:paraId="056FEAC0" w14:textId="77777777" w:rsidR="00B64833" w:rsidRDefault="00F73062">
      <w:r>
        <w:t xml:space="preserve">Si el correo es de </w:t>
      </w:r>
      <w:r>
        <w:rPr>
          <w:b/>
        </w:rPr>
        <w:t>Supabase</w:t>
      </w:r>
      <w:r>
        <w:t xml:space="preserve"> y habla de la pausa del proyecto, seguir el caso anterior. Si habla de consumo o de límites, hacer la revisión de 2.1.3 en ese momento. Cualquier otro correo de Supabase: reenviarlo al técnico, </w:t>
      </w:r>
      <w:r>
        <w:rPr>
          <w:b/>
        </w:rPr>
        <w:t>sin</w:t>
      </w:r>
      <w:r>
        <w:t xml:space="preserve"> abrir enlaces para iniciar sesión que no vengan del sitio </w:t>
      </w:r>
      <w:r>
        <w:rPr>
          <w:rFonts w:ascii="Consolas" w:hAnsi="Consolas" w:cs="Consolas"/>
          <w:sz w:val="22"/>
          <w:szCs w:val="22"/>
        </w:rPr>
        <w:t>supabase.com</w:t>
      </w:r>
      <w:r>
        <w:t>.</w:t>
      </w:r>
    </w:p>
    <w:p w14:paraId="318D6918" w14:textId="77777777" w:rsidR="00B64833" w:rsidRDefault="00F73062">
      <w:pPr>
        <w:pStyle w:val="Ttulo2"/>
      </w:pPr>
      <w:bookmarkStart w:id="17" w:name="_Toc242911270"/>
      <w:r>
        <w:t>Se perdió un teléfono con la aplicación</w:t>
      </w:r>
      <w:bookmarkEnd w:id="17"/>
    </w:p>
    <w:p w14:paraId="1905910B" w14:textId="77777777" w:rsidR="00B64833" w:rsidRDefault="00F73062">
      <w:r>
        <w:rPr>
          <w:b/>
        </w:rPr>
        <w:t>Qué guarda la aplicación en el teléfono:</w:t>
      </w:r>
      <w:r>
        <w:t xml:space="preserve"> la sesión de la persona, la jornada en la que trabaja y los borradores de las consultas que estaba escribiendo, que pueden traer signos vitales y datos clínicos. Todo se guarda cifrado por el propio teléfono (</w:t>
      </w:r>
      <w:r>
        <w:rPr>
          <w:rFonts w:ascii="Consolas" w:hAnsi="Consolas" w:cs="Consolas"/>
          <w:sz w:val="22"/>
          <w:szCs w:val="22"/>
        </w:rPr>
        <w:t>apps/mobile/src/almacenamiento.js</w:t>
      </w:r>
      <w:r>
        <w:t>). Al cerrar sesión se borran la sesión y la jornada, pero no los borradores de consulta que hayan quedado sin guardar ni descartar.</w:t>
      </w:r>
    </w:p>
    <w:p w14:paraId="059A05E0" w14:textId="77777777" w:rsidR="00B64833" w:rsidRDefault="00F73062">
      <w:r>
        <w:t xml:space="preserve">El sistema </w:t>
      </w:r>
      <w:r>
        <w:rPr>
          <w:b/>
        </w:rPr>
        <w:t>no tiene</w:t>
      </w:r>
      <w:r>
        <w:t xml:space="preserve"> forma de borrar a distancia lo que hay en un teléfono. Lo que sí se puede hacer a distancia es cortarle a esa cuenta todo acceso a la base.</w:t>
      </w:r>
    </w:p>
    <w:p w14:paraId="00E022AB" w14:textId="77777777" w:rsidR="00B64833" w:rsidRDefault="00F73062">
      <w:r>
        <w:rPr>
          <w:b/>
        </w:rPr>
        <w:t>Qué hace la persona que perdió el teléfono:</w:t>
      </w:r>
      <w:r>
        <w:t xml:space="preserve"> avisar a la administradora </w:t>
      </w:r>
      <w:r>
        <w:rPr>
          <w:b/>
        </w:rPr>
        <w:t>de inmediato</w:t>
      </w:r>
      <w:r>
        <w:t>, aunque crea que lo va a encontrar.</w:t>
      </w:r>
    </w:p>
    <w:p w14:paraId="319EA7C1" w14:textId="77777777" w:rsidR="00B64833" w:rsidRDefault="00F73062">
      <w:r>
        <w:rPr>
          <w:b/>
        </w:rPr>
        <w:t>Qué hace la administradora:</w:t>
      </w:r>
    </w:p>
    <w:p w14:paraId="2E966258" w14:textId="77777777" w:rsidR="00B64833" w:rsidRDefault="00F73062">
      <w:pPr>
        <w:pStyle w:val="Listadeldocumento"/>
        <w:numPr>
          <w:ilvl w:val="0"/>
          <w:numId w:val="25"/>
        </w:numPr>
      </w:pPr>
      <w:r>
        <w:t xml:space="preserve">Desactivar la cuenta de esa persona (M-ADM 13.4). Desde ese momento la base le niega todo, aunque el teléfono tenga la sesión abierta (migración </w:t>
      </w:r>
      <w:r>
        <w:rPr>
          <w:rFonts w:ascii="Consolas" w:hAnsi="Consolas" w:cs="Consolas"/>
          <w:sz w:val="22"/>
          <w:szCs w:val="22"/>
        </w:rPr>
        <w:t>00079</w:t>
      </w:r>
      <w:r>
        <w:t>).</w:t>
      </w:r>
    </w:p>
    <w:p w14:paraId="5A479708" w14:textId="77777777" w:rsidR="00B64833" w:rsidRDefault="00F73062">
      <w:pPr>
        <w:pStyle w:val="Listadeldocumento"/>
        <w:numPr>
          <w:ilvl w:val="0"/>
          <w:numId w:val="25"/>
        </w:numPr>
      </w:pPr>
      <w:r>
        <w:lastRenderedPageBreak/>
        <w:t xml:space="preserve">Avisar a la responsable del sistema: es una falla </w:t>
      </w:r>
      <w:r>
        <w:rPr>
          <w:b/>
        </w:rPr>
        <w:t>crítica</w:t>
      </w:r>
      <w:r>
        <w:t>, porque puede haber datos de pacientes expuestos.</w:t>
      </w:r>
    </w:p>
    <w:p w14:paraId="0779F3ED" w14:textId="77777777" w:rsidR="00B64833" w:rsidRDefault="00F73062">
      <w:pPr>
        <w:pStyle w:val="Listadeldocumento"/>
        <w:numPr>
          <w:ilvl w:val="0"/>
          <w:numId w:val="25"/>
        </w:numPr>
      </w:pPr>
      <w:r>
        <w:t>Cuando la persona tenga otro teléfono, reactivar la cuenta (M-ADM 13.4) y pedirle que cambie su contraseña (M-ADM 3.4, o "¿Olvidaste tu contraseña?", M-ADM 2.3).</w:t>
      </w:r>
    </w:p>
    <w:p w14:paraId="6C8F7701" w14:textId="77777777" w:rsidR="00B64833" w:rsidRDefault="00F73062">
      <w:r>
        <w:rPr>
          <w:b/>
        </w:rPr>
        <w:t>Qué hace la responsable del sistema:</w:t>
      </w:r>
      <w:r>
        <w:t xml:space="preserve"> dejar constancia de qué teléfono era, de quién, cuándo se perdió y cuándo se desactivó la cuenta. Si el teléfono era de la organización y tiene algún servicio de localización o borrado del fabricante, usarlo. Si la pérdida hay que comunicarla a alguien más según MARCO-LEGAL.md: </w:t>
      </w:r>
      <w:r>
        <w:rPr>
          <w:b/>
          <w:highlight w:val="yellow"/>
        </w:rPr>
        <w:t>PENDIENTE DE CONFIRMAR</w:t>
      </w:r>
      <w:r>
        <w:t>.</w:t>
      </w:r>
    </w:p>
    <w:p w14:paraId="56D54C23" w14:textId="77777777" w:rsidR="00B64833" w:rsidRDefault="00F73062">
      <w:r>
        <w:rPr>
          <w:b/>
        </w:rPr>
        <w:t>Cuándo se llama a un técnico:</w:t>
      </w:r>
      <w:r>
        <w:t xml:space="preserve"> siempre, para que revise en la bitácora de auditoría (M-ADM 14.1) si hubo actividad de esa cuenta después de la pérdida.</w:t>
      </w:r>
    </w:p>
    <w:p w14:paraId="4FD6AE69" w14:textId="77777777" w:rsidR="00B64833" w:rsidRDefault="00F73062">
      <w:pPr>
        <w:pStyle w:val="Ttulo2"/>
      </w:pPr>
      <w:bookmarkStart w:id="18" w:name="_Toc242911271"/>
      <w:r>
        <w:t>Los workflows aparecen desactivados</w:t>
      </w:r>
      <w:bookmarkEnd w:id="18"/>
    </w:p>
    <w:p w14:paraId="79EDC7DC" w14:textId="77777777" w:rsidR="00B64833" w:rsidRDefault="00F73062">
      <w:r>
        <w:rPr>
          <w:b/>
        </w:rPr>
        <w:t>Qué ve la persona:</w:t>
      </w:r>
      <w:r>
        <w:t xml:space="preserve"> en la pestaña </w:t>
      </w:r>
      <w:r>
        <w:rPr>
          <w:b/>
        </w:rPr>
        <w:t>Actions</w:t>
      </w:r>
      <w:r>
        <w:t xml:space="preserve"> de GitHub, la página del workflow dice que está desactivado, o no hay corridas recientes y ninguna falló.</w:t>
      </w:r>
    </w:p>
    <w:p w14:paraId="32193B55" w14:textId="77777777" w:rsidR="00B64833" w:rsidRDefault="00F73062">
      <w:r>
        <w:rPr>
          <w:b/>
        </w:rPr>
        <w:t>Por qué pasa:</w:t>
      </w:r>
      <w:r>
        <w:t xml:space="preserve"> el repositorio pasó 60 días sin actividad (2.1.1).</w:t>
      </w:r>
    </w:p>
    <w:p w14:paraId="0D0601D3" w14:textId="77777777" w:rsidR="00B64833" w:rsidRDefault="00F73062">
      <w:r>
        <w:rPr>
          <w:b/>
        </w:rPr>
        <w:t>Qué hace ella</w:t>
      </w:r>
      <w:r>
        <w:t xml:space="preserve"> (cualquier persona con permiso de escritura en el repositorio):</w:t>
      </w:r>
    </w:p>
    <w:p w14:paraId="3A80BC3E" w14:textId="77777777" w:rsidR="00B64833" w:rsidRDefault="00F73062">
      <w:pPr>
        <w:pStyle w:val="Listadeldocumento"/>
        <w:numPr>
          <w:ilvl w:val="0"/>
          <w:numId w:val="26"/>
        </w:numPr>
      </w:pPr>
      <w:r>
        <w:t xml:space="preserve">En </w:t>
      </w:r>
      <w:r>
        <w:rPr>
          <w:b/>
        </w:rPr>
        <w:t>Actions</w:t>
      </w:r>
      <w:r>
        <w:t xml:space="preserve">, abrir cada uno: </w:t>
      </w:r>
      <w:r>
        <w:rPr>
          <w:b/>
        </w:rPr>
        <w:t>Respaldo de la base</w:t>
      </w:r>
      <w:r>
        <w:t xml:space="preserve">, </w:t>
      </w:r>
      <w:r>
        <w:rPr>
          <w:b/>
        </w:rPr>
        <w:t>Alertas de vencimiento</w:t>
      </w:r>
      <w:r>
        <w:t xml:space="preserve">, </w:t>
      </w:r>
      <w:r>
        <w:rPr>
          <w:b/>
        </w:rPr>
        <w:t>Verificar despliegue</w:t>
      </w:r>
      <w:r>
        <w:t xml:space="preserve"> y </w:t>
      </w:r>
      <w:r>
        <w:rPr>
          <w:b/>
        </w:rPr>
        <w:t>Mantener Supabase activo</w:t>
      </w:r>
      <w:r>
        <w:t>.</w:t>
      </w:r>
    </w:p>
    <w:p w14:paraId="77C26006" w14:textId="77777777" w:rsidR="00B64833" w:rsidRDefault="00F73062">
      <w:pPr>
        <w:pStyle w:val="Listadeldocumento"/>
        <w:numPr>
          <w:ilvl w:val="0"/>
          <w:numId w:val="26"/>
        </w:numPr>
      </w:pPr>
      <w:r>
        <w:t xml:space="preserve">En el aviso de arriba, pulsar </w:t>
      </w:r>
      <w:r>
        <w:rPr>
          <w:b/>
        </w:rPr>
        <w:t>Enable workflow</w:t>
      </w:r>
      <w:r>
        <w:t>.</w:t>
      </w:r>
    </w:p>
    <w:p w14:paraId="76EACDA6" w14:textId="77777777" w:rsidR="00B64833" w:rsidRDefault="00F73062">
      <w:pPr>
        <w:pStyle w:val="Listadeldocumento"/>
        <w:numPr>
          <w:ilvl w:val="0"/>
          <w:numId w:val="26"/>
        </w:numPr>
      </w:pPr>
      <w:r>
        <w:t xml:space="preserve">En </w:t>
      </w:r>
      <w:r>
        <w:rPr>
          <w:b/>
        </w:rPr>
        <w:t>Respaldo de la base</w:t>
      </w:r>
      <w:r>
        <w:t xml:space="preserve">, pulsar </w:t>
      </w:r>
      <w:r>
        <w:rPr>
          <w:b/>
        </w:rPr>
        <w:t>Run workflow</w:t>
      </w:r>
      <w:r>
        <w:t xml:space="preserve"> &gt; </w:t>
      </w:r>
      <w:r>
        <w:rPr>
          <w:b/>
        </w:rPr>
        <w:t>Run workflow</w:t>
      </w:r>
      <w:r>
        <w:t xml:space="preserve"> y esperar a que termine en verde.</w:t>
      </w:r>
    </w:p>
    <w:p w14:paraId="28E042BB" w14:textId="77777777" w:rsidR="00B64833" w:rsidRDefault="00F73062">
      <w:pPr>
        <w:pStyle w:val="Listadeldocumento"/>
        <w:numPr>
          <w:ilvl w:val="0"/>
          <w:numId w:val="26"/>
        </w:numPr>
      </w:pPr>
      <w:r>
        <w:t>Comprobar en Drive que apareció el respaldo nuevo (2.1.2).</w:t>
      </w:r>
    </w:p>
    <w:p w14:paraId="3E6CC94A" w14:textId="77777777" w:rsidR="00B64833" w:rsidRDefault="00F73062">
      <w:r>
        <w:rPr>
          <w:b/>
        </w:rPr>
        <w:t>Cuándo se llama a un técnico:</w:t>
      </w:r>
      <w:r>
        <w:t xml:space="preserve"> si la corrida a mano termina en rojo. Si los workflows estuvieron apagados más de una semana, revisar también que el proyecto de Supabase no se haya pausado.</w:t>
      </w:r>
    </w:p>
    <w:p w14:paraId="6E72EF0D" w14:textId="77777777" w:rsidR="00B64833" w:rsidRDefault="00F73062">
      <w:pPr>
        <w:pStyle w:val="Ttulo2"/>
      </w:pPr>
      <w:bookmarkStart w:id="19" w:name="_Toc242911272"/>
      <w:r>
        <w:t>Se perdió la llave privada</w:t>
      </w:r>
      <w:bookmarkEnd w:id="19"/>
    </w:p>
    <w:p w14:paraId="4A49B763" w14:textId="77777777" w:rsidR="00B64833" w:rsidRDefault="00F73062">
      <w:r>
        <w:rPr>
          <w:b/>
        </w:rPr>
        <w:t>Qué ve la persona:</w:t>
      </w:r>
      <w:r>
        <w:t xml:space="preserve"> la custodia de la llave no la encuentra, el equipo o la memoria USB donde estaba se perdió o se dañó, o no recuerda la frase de paso.</w:t>
      </w:r>
    </w:p>
    <w:p w14:paraId="090D3FF0" w14:textId="77777777" w:rsidR="00B64833" w:rsidRDefault="00F73062">
      <w:r>
        <w:rPr>
          <w:b/>
        </w:rPr>
        <w:t>Requiere un técnico</w:t>
      </w:r>
      <w:r>
        <w:t>, junto con la persona responsable de la base.</w:t>
      </w:r>
    </w:p>
    <w:p w14:paraId="5C5A8E09" w14:textId="77777777" w:rsidR="00B64833" w:rsidRDefault="00F73062">
      <w:pPr>
        <w:pStyle w:val="Listadeldocumento"/>
        <w:numPr>
          <w:ilvl w:val="0"/>
          <w:numId w:val="27"/>
        </w:numPr>
      </w:pPr>
      <w:r>
        <w:rPr>
          <w:b/>
        </w:rPr>
        <w:t>Si se perdió una sola de las dos copias:</w:t>
      </w:r>
      <w:r>
        <w:t xml:space="preserve"> abrir la otra, hacer de inmediato una copia nueva en el lugar de la perdida (RESPALDO-Y-RECUPERACION.md, sección 4) y comprobar que la frase de paso funciona.</w:t>
      </w:r>
    </w:p>
    <w:p w14:paraId="1907E3C9" w14:textId="77777777" w:rsidR="00B64833" w:rsidRDefault="00F73062">
      <w:pPr>
        <w:pStyle w:val="Listadeldocumento"/>
        <w:numPr>
          <w:ilvl w:val="0"/>
          <w:numId w:val="27"/>
        </w:numPr>
      </w:pPr>
      <w:r>
        <w:rPr>
          <w:b/>
        </w:rPr>
        <w:lastRenderedPageBreak/>
        <w:t>Si se perdieron las dos, o la frase de paso:</w:t>
      </w:r>
      <w:r>
        <w:t xml:space="preserve"> </w:t>
      </w:r>
      <w:r>
        <w:rPr>
          <w:b/>
        </w:rPr>
        <w:t>ningún respaldo existente se puede abrir</w:t>
      </w:r>
      <w:r>
        <w:t xml:space="preserve"> y no hay forma de recuperarlos (RESPALDO-Y-RECUPERACION.md, sección 4). Hay que generar un par nuevo en ese momento (7.A), guardar la privada en sus dos copias, reemplazar </w:t>
      </w:r>
      <w:r>
        <w:rPr>
          <w:rFonts w:ascii="Consolas" w:hAnsi="Consolas" w:cs="Consolas"/>
          <w:sz w:val="22"/>
          <w:szCs w:val="22"/>
        </w:rPr>
        <w:t>RESPALDO_GPG_CLAVE_PUBLICA</w:t>
      </w:r>
      <w:r>
        <w:t xml:space="preserve"> (7.C) y correr el respaldo a mano. A partir de ahí los respaldos nuevos sí se pueden abrir. Durante los próximos 30 días no hay forma de volver a un día anterior al cambio. Es una falla </w:t>
      </w:r>
      <w:r>
        <w:rPr>
          <w:b/>
        </w:rPr>
        <w:t>crítica</w:t>
      </w:r>
      <w:r>
        <w:t>.</w:t>
      </w:r>
    </w:p>
    <w:p w14:paraId="5EBA5ACD" w14:textId="77777777" w:rsidR="00B64833" w:rsidRDefault="00F73062">
      <w:pPr>
        <w:pStyle w:val="Listadeldocumento"/>
        <w:numPr>
          <w:ilvl w:val="0"/>
          <w:numId w:val="27"/>
        </w:numPr>
      </w:pPr>
      <w:r>
        <w:rPr>
          <w:b/>
        </w:rPr>
        <w:t>Si la llave no se perdió sino que pudo verla otra persona</w:t>
      </w:r>
      <w:r>
        <w:t xml:space="preserve"> (por ejemplo, un equipo robado): hacer lo mismo que en el punto 2. Quien tenga esa llave y además entre a la cuenta de Google puede leer los respaldos de los últimos 30 días. Si además se borran ya los respaldos viejos, o se espera a que salgan solos, es una decisión de la responsable del sistema con el técnico: </w:t>
      </w:r>
      <w:r>
        <w:rPr>
          <w:b/>
          <w:highlight w:val="yellow"/>
        </w:rPr>
        <w:t>PENDIENTE DE CONFIRMAR</w:t>
      </w:r>
      <w:r>
        <w:t xml:space="preserve"> quién la toma.</w:t>
      </w:r>
    </w:p>
    <w:p w14:paraId="2E3A60F0" w14:textId="77777777" w:rsidR="00B64833" w:rsidRDefault="00F73062">
      <w:pPr>
        <w:pStyle w:val="Ttulo1"/>
      </w:pPr>
      <w:bookmarkStart w:id="20" w:name="_Toc242911273"/>
      <w:r>
        <w:lastRenderedPageBreak/>
        <w:t>Anexo A. Cuentas y secrets</w:t>
      </w:r>
      <w:bookmarkEnd w:id="20"/>
    </w:p>
    <w:p w14:paraId="10A59156" w14:textId="77777777" w:rsidR="00B64833" w:rsidRDefault="00F73062">
      <w:r>
        <w:t xml:space="preserve">Solo los nombres. </w:t>
      </w:r>
      <w:r>
        <w:rPr>
          <w:b/>
        </w:rPr>
        <w:t>Los valores nunca se escriben en este documento, ni en el repositorio, ni en una issue, ni en un chat.</w:t>
      </w:r>
      <w:r>
        <w:t xml:space="preserve"> Van en el gestor de contraseñas de la organización.</w:t>
      </w:r>
    </w:p>
    <w:p w14:paraId="3AC541EC" w14:textId="77777777" w:rsidR="00B64833" w:rsidRDefault="00F73062">
      <w:pPr>
        <w:pStyle w:val="Ttulo2"/>
      </w:pPr>
      <w:bookmarkStart w:id="21" w:name="_Toc242911274"/>
      <w:r>
        <w:t>Cuentas</w:t>
      </w:r>
      <w:bookmarkEnd w:id="21"/>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20" w:firstRow="1" w:lastRow="0" w:firstColumn="0" w:lastColumn="0" w:noHBand="0" w:noVBand="1"/>
      </w:tblPr>
      <w:tblGrid>
        <w:gridCol w:w="3158"/>
        <w:gridCol w:w="2669"/>
        <w:gridCol w:w="3533"/>
      </w:tblGrid>
      <w:tr w:rsidR="00B64833" w14:paraId="6D8B6F0F" w14:textId="77777777">
        <w:trPr>
          <w:cantSplit/>
          <w:tblHeader/>
        </w:trPr>
        <w:tc>
          <w:tcPr>
            <w:tcW w:w="3158" w:type="dxa"/>
            <w:shd w:val="clear" w:color="auto" w:fill="E7E6E6"/>
          </w:tcPr>
          <w:p w14:paraId="3C7EBE9F" w14:textId="77777777" w:rsidR="00B64833" w:rsidRDefault="00F73062">
            <w:pPr>
              <w:pStyle w:val="Textodetabla"/>
            </w:pPr>
            <w:r>
              <w:rPr>
                <w:b/>
                <w:szCs w:val="20"/>
              </w:rPr>
              <w:t>Cuenta</w:t>
            </w:r>
          </w:p>
        </w:tc>
        <w:tc>
          <w:tcPr>
            <w:tcW w:w="2669" w:type="dxa"/>
            <w:shd w:val="clear" w:color="auto" w:fill="E7E6E6"/>
          </w:tcPr>
          <w:p w14:paraId="6563A2F7" w14:textId="77777777" w:rsidR="00B64833" w:rsidRDefault="00F73062">
            <w:pPr>
              <w:pStyle w:val="Textodetabla"/>
            </w:pPr>
            <w:r>
              <w:rPr>
                <w:b/>
                <w:szCs w:val="20"/>
              </w:rPr>
              <w:t>Para qué</w:t>
            </w:r>
          </w:p>
        </w:tc>
        <w:tc>
          <w:tcPr>
            <w:tcW w:w="3533" w:type="dxa"/>
            <w:shd w:val="clear" w:color="auto" w:fill="E7E6E6"/>
          </w:tcPr>
          <w:p w14:paraId="3A6FC954" w14:textId="77777777" w:rsidR="00B64833" w:rsidRDefault="00F73062">
            <w:pPr>
              <w:pStyle w:val="Textodetabla"/>
            </w:pPr>
            <w:r>
              <w:rPr>
                <w:b/>
                <w:szCs w:val="20"/>
              </w:rPr>
              <w:t>Quién la administra</w:t>
            </w:r>
          </w:p>
        </w:tc>
      </w:tr>
      <w:tr w:rsidR="00B64833" w14:paraId="3C0CE3ED" w14:textId="77777777">
        <w:trPr>
          <w:cantSplit/>
        </w:trPr>
        <w:tc>
          <w:tcPr>
            <w:tcW w:w="3158" w:type="dxa"/>
          </w:tcPr>
          <w:p w14:paraId="19308099" w14:textId="77777777" w:rsidR="00B64833" w:rsidRDefault="00F73062">
            <w:pPr>
              <w:pStyle w:val="Textodetabla"/>
            </w:pPr>
            <w:r>
              <w:rPr>
                <w:szCs w:val="20"/>
              </w:rPr>
              <w:t xml:space="preserve">Google, </w:t>
            </w:r>
            <w:r>
              <w:rPr>
                <w:rFonts w:ascii="Consolas" w:hAnsi="Consolas" w:cs="Consolas"/>
                <w:sz w:val="18"/>
                <w:szCs w:val="18"/>
              </w:rPr>
              <w:t>ecopac.digital@gmail.com</w:t>
            </w:r>
          </w:p>
        </w:tc>
        <w:tc>
          <w:tcPr>
            <w:tcW w:w="2669" w:type="dxa"/>
          </w:tcPr>
          <w:p w14:paraId="74C221A8" w14:textId="77777777" w:rsidR="00B64833" w:rsidRDefault="00F73062">
            <w:pPr>
              <w:pStyle w:val="Textodetabla"/>
            </w:pPr>
            <w:r>
              <w:rPr>
                <w:szCs w:val="20"/>
              </w:rPr>
              <w:t>Drive con los respaldos y el proyecto de Google Cloud de la credencial del respaldo</w:t>
            </w:r>
          </w:p>
        </w:tc>
        <w:tc>
          <w:tcPr>
            <w:tcW w:w="3533" w:type="dxa"/>
          </w:tcPr>
          <w:p w14:paraId="56920D16" w14:textId="77777777" w:rsidR="00B64833" w:rsidRDefault="00F73062">
            <w:pPr>
              <w:pStyle w:val="Textodetabla"/>
            </w:pPr>
            <w:r>
              <w:rPr>
                <w:b/>
                <w:szCs w:val="20"/>
                <w:highlight w:val="yellow"/>
              </w:rPr>
              <w:t>PENDIENTE DE CONFIRMAR</w:t>
            </w:r>
          </w:p>
        </w:tc>
      </w:tr>
      <w:tr w:rsidR="00B64833" w14:paraId="545722AF" w14:textId="77777777">
        <w:trPr>
          <w:cantSplit/>
        </w:trPr>
        <w:tc>
          <w:tcPr>
            <w:tcW w:w="3158" w:type="dxa"/>
          </w:tcPr>
          <w:p w14:paraId="5590DA41" w14:textId="77777777" w:rsidR="00B64833" w:rsidRDefault="00F73062">
            <w:pPr>
              <w:pStyle w:val="Textodetabla"/>
            </w:pPr>
            <w:r>
              <w:rPr>
                <w:szCs w:val="20"/>
              </w:rPr>
              <w:t>Organización de GitHub dueña del repositorio</w:t>
            </w:r>
          </w:p>
        </w:tc>
        <w:tc>
          <w:tcPr>
            <w:tcW w:w="2669" w:type="dxa"/>
          </w:tcPr>
          <w:p w14:paraId="3111E3AE" w14:textId="77777777" w:rsidR="00B64833" w:rsidRDefault="00F73062">
            <w:pPr>
              <w:pStyle w:val="Textodetabla"/>
            </w:pPr>
            <w:r>
              <w:rPr>
                <w:szCs w:val="20"/>
              </w:rPr>
              <w:t>Código, workflows, secrets, issues</w:t>
            </w:r>
          </w:p>
        </w:tc>
        <w:tc>
          <w:tcPr>
            <w:tcW w:w="3533" w:type="dxa"/>
          </w:tcPr>
          <w:p w14:paraId="16584B8D" w14:textId="77777777" w:rsidR="00B64833" w:rsidRDefault="00F73062">
            <w:pPr>
              <w:pStyle w:val="Textodetabla"/>
            </w:pPr>
            <w:r>
              <w:rPr>
                <w:b/>
                <w:szCs w:val="20"/>
                <w:highlight w:val="yellow"/>
              </w:rPr>
              <w:t>PENDIENTE DE CONFIRMAR</w:t>
            </w:r>
          </w:p>
        </w:tc>
      </w:tr>
      <w:tr w:rsidR="00B64833" w14:paraId="49E0AAA2" w14:textId="77777777">
        <w:trPr>
          <w:cantSplit/>
        </w:trPr>
        <w:tc>
          <w:tcPr>
            <w:tcW w:w="3158" w:type="dxa"/>
          </w:tcPr>
          <w:p w14:paraId="2DDA71D6" w14:textId="77777777" w:rsidR="00B64833" w:rsidRDefault="00F73062">
            <w:pPr>
              <w:pStyle w:val="Textodetabla"/>
            </w:pPr>
            <w:r>
              <w:rPr>
                <w:szCs w:val="20"/>
              </w:rPr>
              <w:t>Organización de Supabase</w:t>
            </w:r>
          </w:p>
        </w:tc>
        <w:tc>
          <w:tcPr>
            <w:tcW w:w="2669" w:type="dxa"/>
          </w:tcPr>
          <w:p w14:paraId="304DE58D" w14:textId="77777777" w:rsidR="00B64833" w:rsidRDefault="00F73062">
            <w:pPr>
              <w:pStyle w:val="Textodetabla"/>
            </w:pPr>
            <w:r>
              <w:rPr>
                <w:szCs w:val="20"/>
              </w:rPr>
              <w:t xml:space="preserve">Las bases </w:t>
            </w:r>
            <w:r>
              <w:rPr>
                <w:rFonts w:ascii="Consolas" w:hAnsi="Consolas" w:cs="Consolas"/>
                <w:sz w:val="18"/>
                <w:szCs w:val="18"/>
              </w:rPr>
              <w:t>Ecopac-Digital-Dev</w:t>
            </w:r>
            <w:r>
              <w:rPr>
                <w:szCs w:val="20"/>
              </w:rPr>
              <w:t xml:space="preserve"> y </w:t>
            </w:r>
            <w:r>
              <w:rPr>
                <w:rFonts w:ascii="Consolas" w:hAnsi="Consolas" w:cs="Consolas"/>
                <w:sz w:val="18"/>
                <w:szCs w:val="18"/>
              </w:rPr>
              <w:t>Ecopac-Digital-Prod</w:t>
            </w:r>
            <w:r>
              <w:rPr>
                <w:szCs w:val="20"/>
              </w:rPr>
              <w:t>, la autenticación y las Edge Functions</w:t>
            </w:r>
          </w:p>
        </w:tc>
        <w:tc>
          <w:tcPr>
            <w:tcW w:w="3533" w:type="dxa"/>
          </w:tcPr>
          <w:p w14:paraId="376C1EA6" w14:textId="77777777" w:rsidR="00B64833" w:rsidRDefault="00F73062">
            <w:pPr>
              <w:pStyle w:val="Textodetabla"/>
            </w:pPr>
            <w:r>
              <w:rPr>
                <w:b/>
                <w:szCs w:val="20"/>
                <w:highlight w:val="yellow"/>
              </w:rPr>
              <w:t>PENDIENTE DE CONFIRMAR</w:t>
            </w:r>
          </w:p>
        </w:tc>
      </w:tr>
      <w:tr w:rsidR="00B64833" w14:paraId="003BB792" w14:textId="77777777">
        <w:trPr>
          <w:cantSplit/>
        </w:trPr>
        <w:tc>
          <w:tcPr>
            <w:tcW w:w="3158" w:type="dxa"/>
          </w:tcPr>
          <w:p w14:paraId="4AFEEB02" w14:textId="77777777" w:rsidR="00B64833" w:rsidRDefault="00F73062">
            <w:pPr>
              <w:pStyle w:val="Textodetabla"/>
            </w:pPr>
            <w:r>
              <w:rPr>
                <w:szCs w:val="20"/>
              </w:rPr>
              <w:t>Vercel (u otro servicio para la web)</w:t>
            </w:r>
          </w:p>
        </w:tc>
        <w:tc>
          <w:tcPr>
            <w:tcW w:w="2669" w:type="dxa"/>
          </w:tcPr>
          <w:p w14:paraId="308A839E" w14:textId="77777777" w:rsidR="00B64833" w:rsidRDefault="00F73062">
            <w:pPr>
              <w:pStyle w:val="Textodetabla"/>
            </w:pPr>
            <w:r>
              <w:rPr>
                <w:szCs w:val="20"/>
              </w:rPr>
              <w:t>Publicar la web</w:t>
            </w:r>
          </w:p>
        </w:tc>
        <w:tc>
          <w:tcPr>
            <w:tcW w:w="3533" w:type="dxa"/>
          </w:tcPr>
          <w:p w14:paraId="4CE820B6" w14:textId="47FB058E" w:rsidR="00B64833" w:rsidRDefault="002A1725">
            <w:pPr>
              <w:pStyle w:val="Textodetabla"/>
            </w:pPr>
            <w:r>
              <w:rPr>
                <w:b/>
                <w:szCs w:val="20"/>
                <w:highlight w:val="yellow"/>
              </w:rPr>
              <w:t>PENDIENTE DE CONFIRMAR</w:t>
            </w:r>
          </w:p>
        </w:tc>
      </w:tr>
      <w:tr w:rsidR="00B64833" w14:paraId="68408E9C" w14:textId="77777777">
        <w:trPr>
          <w:cantSplit/>
        </w:trPr>
        <w:tc>
          <w:tcPr>
            <w:tcW w:w="3158" w:type="dxa"/>
          </w:tcPr>
          <w:p w14:paraId="0DFDFA2A" w14:textId="77777777" w:rsidR="00B64833" w:rsidRDefault="00F73062">
            <w:pPr>
              <w:pStyle w:val="Textodetabla"/>
            </w:pPr>
            <w:r>
              <w:rPr>
                <w:szCs w:val="20"/>
              </w:rPr>
              <w:t>Expo</w:t>
            </w:r>
          </w:p>
        </w:tc>
        <w:tc>
          <w:tcPr>
            <w:tcW w:w="2669" w:type="dxa"/>
          </w:tcPr>
          <w:p w14:paraId="6372D17C" w14:textId="77777777" w:rsidR="00B64833" w:rsidRDefault="00F73062">
            <w:pPr>
              <w:pStyle w:val="Textodetabla"/>
            </w:pPr>
            <w:r>
              <w:rPr>
                <w:szCs w:val="20"/>
              </w:rPr>
              <w:t>Compilar y distribuir la aplicación del teléfono</w:t>
            </w:r>
          </w:p>
        </w:tc>
        <w:tc>
          <w:tcPr>
            <w:tcW w:w="3533" w:type="dxa"/>
          </w:tcPr>
          <w:p w14:paraId="46DB5B0B" w14:textId="36FE0D7F" w:rsidR="00B64833" w:rsidRDefault="002A1725">
            <w:pPr>
              <w:pStyle w:val="Textodetabla"/>
            </w:pPr>
            <w:r>
              <w:rPr>
                <w:b/>
                <w:szCs w:val="20"/>
                <w:highlight w:val="yellow"/>
              </w:rPr>
              <w:t>PENDIENTE DE CONFIRMAR</w:t>
            </w:r>
          </w:p>
        </w:tc>
      </w:tr>
      <w:tr w:rsidR="00B64833" w14:paraId="785E7F4C" w14:textId="77777777">
        <w:trPr>
          <w:cantSplit/>
        </w:trPr>
        <w:tc>
          <w:tcPr>
            <w:tcW w:w="3158" w:type="dxa"/>
          </w:tcPr>
          <w:p w14:paraId="0FABD9CE" w14:textId="77777777" w:rsidR="00B64833" w:rsidRDefault="00F73062">
            <w:pPr>
              <w:pStyle w:val="Textodetabla"/>
            </w:pPr>
            <w:r>
              <w:rPr>
                <w:szCs w:val="20"/>
              </w:rPr>
              <w:t>Sentry</w:t>
            </w:r>
          </w:p>
        </w:tc>
        <w:tc>
          <w:tcPr>
            <w:tcW w:w="2669" w:type="dxa"/>
          </w:tcPr>
          <w:p w14:paraId="4ECF733A" w14:textId="77777777" w:rsidR="00B64833" w:rsidRDefault="00F73062">
            <w:pPr>
              <w:pStyle w:val="Textodetabla"/>
            </w:pPr>
            <w:r>
              <w:rPr>
                <w:szCs w:val="20"/>
              </w:rPr>
              <w:t>Monitoreo de errores</w:t>
            </w:r>
          </w:p>
        </w:tc>
        <w:tc>
          <w:tcPr>
            <w:tcW w:w="3533" w:type="dxa"/>
          </w:tcPr>
          <w:p w14:paraId="0784452D" w14:textId="77777777" w:rsidR="00B64833" w:rsidRDefault="00F73062">
            <w:pPr>
              <w:pStyle w:val="Textodetabla"/>
            </w:pPr>
            <w:r>
              <w:rPr>
                <w:b/>
                <w:szCs w:val="20"/>
                <w:highlight w:val="yellow"/>
              </w:rPr>
              <w:t>PENDIENTE DE CONFIRMAR</w:t>
            </w:r>
            <w:r>
              <w:rPr>
                <w:szCs w:val="20"/>
              </w:rPr>
              <w:t xml:space="preserve"> (no está contratado)</w:t>
            </w:r>
          </w:p>
        </w:tc>
      </w:tr>
      <w:tr w:rsidR="00B64833" w14:paraId="2EBEE182" w14:textId="77777777">
        <w:trPr>
          <w:cantSplit/>
        </w:trPr>
        <w:tc>
          <w:tcPr>
            <w:tcW w:w="3158" w:type="dxa"/>
          </w:tcPr>
          <w:p w14:paraId="5C469067" w14:textId="77777777" w:rsidR="00B64833" w:rsidRDefault="00F73062">
            <w:pPr>
              <w:pStyle w:val="Textodetabla"/>
            </w:pPr>
            <w:r>
              <w:rPr>
                <w:szCs w:val="20"/>
              </w:rPr>
              <w:t>Proveedor de correo (SMTP)</w:t>
            </w:r>
          </w:p>
        </w:tc>
        <w:tc>
          <w:tcPr>
            <w:tcW w:w="2669" w:type="dxa"/>
          </w:tcPr>
          <w:p w14:paraId="1A1E9AC2" w14:textId="77777777" w:rsidR="00B64833" w:rsidRDefault="00F73062">
            <w:pPr>
              <w:pStyle w:val="Textodetabla"/>
            </w:pPr>
            <w:r>
              <w:rPr>
                <w:szCs w:val="20"/>
              </w:rPr>
              <w:t>Correos de invitación, recuperación de contraseña y notificaciones</w:t>
            </w:r>
          </w:p>
        </w:tc>
        <w:tc>
          <w:tcPr>
            <w:tcW w:w="3533" w:type="dxa"/>
          </w:tcPr>
          <w:p w14:paraId="2323C810" w14:textId="3B3498DE" w:rsidR="00B64833" w:rsidRDefault="00F73062">
            <w:pPr>
              <w:pStyle w:val="Textodetabla"/>
            </w:pPr>
            <w:r>
              <w:rPr>
                <w:b/>
                <w:szCs w:val="20"/>
                <w:highlight w:val="yellow"/>
              </w:rPr>
              <w:t>PENDIENTE DE CONFIRMAR</w:t>
            </w:r>
          </w:p>
        </w:tc>
      </w:tr>
      <w:tr w:rsidR="00B64833" w14:paraId="6A4182A6" w14:textId="77777777">
        <w:trPr>
          <w:cantSplit/>
        </w:trPr>
        <w:tc>
          <w:tcPr>
            <w:tcW w:w="3158" w:type="dxa"/>
          </w:tcPr>
          <w:p w14:paraId="6BDE0DF1" w14:textId="77777777" w:rsidR="00B64833" w:rsidRDefault="00F73062">
            <w:pPr>
              <w:pStyle w:val="Textodetabla"/>
            </w:pPr>
            <w:r>
              <w:rPr>
                <w:szCs w:val="20"/>
              </w:rPr>
              <w:t>Gestor de contraseñas</w:t>
            </w:r>
          </w:p>
        </w:tc>
        <w:tc>
          <w:tcPr>
            <w:tcW w:w="2669" w:type="dxa"/>
          </w:tcPr>
          <w:p w14:paraId="40C9CEF6" w14:textId="77777777" w:rsidR="00B64833" w:rsidRDefault="00F73062">
            <w:pPr>
              <w:pStyle w:val="Textodetabla"/>
            </w:pPr>
            <w:r>
              <w:rPr>
                <w:szCs w:val="20"/>
              </w:rPr>
              <w:t>Guardar todo lo de este anexo y una copia de la llave privada</w:t>
            </w:r>
          </w:p>
        </w:tc>
        <w:tc>
          <w:tcPr>
            <w:tcW w:w="3533" w:type="dxa"/>
          </w:tcPr>
          <w:p w14:paraId="19158950" w14:textId="77777777" w:rsidR="00B64833" w:rsidRDefault="00F73062">
            <w:pPr>
              <w:pStyle w:val="Textodetabla"/>
            </w:pPr>
            <w:r>
              <w:rPr>
                <w:b/>
                <w:szCs w:val="20"/>
                <w:highlight w:val="yellow"/>
              </w:rPr>
              <w:t>PENDIENTE DE CONFIRMAR</w:t>
            </w:r>
          </w:p>
        </w:tc>
      </w:tr>
    </w:tbl>
    <w:p w14:paraId="6E3E0A2C" w14:textId="77777777" w:rsidR="00B64833" w:rsidRDefault="00B64833">
      <w:pPr>
        <w:pStyle w:val="Espaciotrastabla"/>
      </w:pPr>
    </w:p>
    <w:p w14:paraId="5D191B17" w14:textId="77777777" w:rsidR="00B64833" w:rsidRDefault="00F73062">
      <w:pPr>
        <w:pStyle w:val="Ttulo2"/>
      </w:pPr>
      <w:bookmarkStart w:id="22" w:name="_Toc242911275"/>
      <w:r>
        <w:t>Secrets de GitHub Actions</w:t>
      </w:r>
      <w:bookmarkEnd w:id="22"/>
    </w:p>
    <w:p w14:paraId="27312AC8" w14:textId="77777777" w:rsidR="00B64833" w:rsidRDefault="00F73062">
      <w:pPr>
        <w:keepNext/>
      </w:pPr>
      <w:r>
        <w:t xml:space="preserve">Se ven y se cambian en el repositorio, </w:t>
      </w:r>
      <w:r>
        <w:rPr>
          <w:b/>
        </w:rPr>
        <w:t>Settings</w:t>
      </w:r>
      <w:r>
        <w:t xml:space="preserve"> &gt; </w:t>
      </w:r>
      <w:r>
        <w:rPr>
          <w:b/>
        </w:rPr>
        <w:t>Secrets and variables</w:t>
      </w:r>
      <w:r>
        <w:t xml:space="preserve"> &gt; </w:t>
      </w:r>
      <w:r>
        <w:rPr>
          <w:b/>
        </w:rPr>
        <w:t>Actions</w:t>
      </w:r>
      <w:r>
        <w:t>. Una vez guardados no se pueden leer: si se pierde un valor, se genera uno nuevo en su origen. El origen de cada uno está en CI-CD.md, "Secrets", y en QUICKSTART.md.</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20" w:firstRow="1" w:lastRow="0" w:firstColumn="0" w:lastColumn="0" w:noHBand="0" w:noVBand="1"/>
      </w:tblPr>
      <w:tblGrid>
        <w:gridCol w:w="4136"/>
        <w:gridCol w:w="2483"/>
        <w:gridCol w:w="2741"/>
      </w:tblGrid>
      <w:tr w:rsidR="00B64833" w14:paraId="734B9D44" w14:textId="77777777">
        <w:trPr>
          <w:cantSplit/>
          <w:tblHeader/>
        </w:trPr>
        <w:tc>
          <w:tcPr>
            <w:tcW w:w="4136" w:type="dxa"/>
            <w:shd w:val="clear" w:color="auto" w:fill="E7E6E6"/>
          </w:tcPr>
          <w:p w14:paraId="244303F0" w14:textId="77777777" w:rsidR="00B64833" w:rsidRDefault="00F73062">
            <w:pPr>
              <w:pStyle w:val="Textodetabla"/>
            </w:pPr>
            <w:r>
              <w:rPr>
                <w:b/>
                <w:szCs w:val="20"/>
              </w:rPr>
              <w:t>Secret</w:t>
            </w:r>
          </w:p>
        </w:tc>
        <w:tc>
          <w:tcPr>
            <w:tcW w:w="2483" w:type="dxa"/>
            <w:shd w:val="clear" w:color="auto" w:fill="E7E6E6"/>
          </w:tcPr>
          <w:p w14:paraId="39FADA64" w14:textId="77777777" w:rsidR="00B64833" w:rsidRDefault="00F73062">
            <w:pPr>
              <w:pStyle w:val="Textodetabla"/>
            </w:pPr>
            <w:r>
              <w:rPr>
                <w:b/>
                <w:szCs w:val="20"/>
              </w:rPr>
              <w:t>Lo usan los workflows</w:t>
            </w:r>
          </w:p>
        </w:tc>
        <w:tc>
          <w:tcPr>
            <w:tcW w:w="2741" w:type="dxa"/>
            <w:shd w:val="clear" w:color="auto" w:fill="E7E6E6"/>
          </w:tcPr>
          <w:p w14:paraId="6798FDC0" w14:textId="77777777" w:rsidR="00B64833" w:rsidRDefault="00F73062">
            <w:pPr>
              <w:pStyle w:val="Textodetabla"/>
            </w:pPr>
            <w:r>
              <w:rPr>
                <w:b/>
                <w:szCs w:val="20"/>
              </w:rPr>
              <w:t>Nota</w:t>
            </w:r>
          </w:p>
        </w:tc>
      </w:tr>
      <w:tr w:rsidR="00B64833" w14:paraId="2D48989A" w14:textId="77777777">
        <w:trPr>
          <w:cantSplit/>
        </w:trPr>
        <w:tc>
          <w:tcPr>
            <w:tcW w:w="4136" w:type="dxa"/>
          </w:tcPr>
          <w:p w14:paraId="36DD36D6" w14:textId="77777777" w:rsidR="00B64833" w:rsidRDefault="00F73062">
            <w:pPr>
              <w:pStyle w:val="Textodetabla"/>
            </w:pPr>
            <w:r>
              <w:rPr>
                <w:rFonts w:ascii="Consolas" w:hAnsi="Consolas" w:cs="Consolas"/>
                <w:sz w:val="18"/>
                <w:szCs w:val="18"/>
              </w:rPr>
              <w:t>SUPABASE_ACCESS_TOKEN</w:t>
            </w:r>
          </w:p>
        </w:tc>
        <w:tc>
          <w:tcPr>
            <w:tcW w:w="2483" w:type="dxa"/>
          </w:tcPr>
          <w:p w14:paraId="5F8D7067" w14:textId="77777777" w:rsidR="00B64833" w:rsidRDefault="00F73062">
            <w:pPr>
              <w:pStyle w:val="Textodetabla"/>
            </w:pPr>
            <w:r>
              <w:rPr>
                <w:szCs w:val="20"/>
              </w:rPr>
              <w:t>Supabase, Verificar despliegue, Respaldo de la base</w:t>
            </w:r>
          </w:p>
        </w:tc>
        <w:tc>
          <w:tcPr>
            <w:tcW w:w="2741" w:type="dxa"/>
          </w:tcPr>
          <w:p w14:paraId="501E1641" w14:textId="77777777" w:rsidR="00B64833" w:rsidRDefault="00F73062">
            <w:pPr>
              <w:pStyle w:val="Textodetabla"/>
            </w:pPr>
            <w:r>
              <w:rPr>
                <w:szCs w:val="20"/>
              </w:rPr>
              <w:t xml:space="preserve">Token </w:t>
            </w:r>
            <w:r>
              <w:rPr>
                <w:b/>
                <w:szCs w:val="20"/>
              </w:rPr>
              <w:t>personal</w:t>
            </w:r>
            <w:r>
              <w:rPr>
                <w:szCs w:val="20"/>
              </w:rPr>
              <w:t xml:space="preserve"> de una cuenta de Supabase: si esa persona sale de la organización o lo revoca, dejan de funcionar los tres. Ya pasó el 8 de septiembre de 2026 (CI-CD.md, "La deriva de historial se avisa en el PR")</w:t>
            </w:r>
          </w:p>
        </w:tc>
      </w:tr>
      <w:tr w:rsidR="00B64833" w14:paraId="2B9B53E6" w14:textId="77777777">
        <w:trPr>
          <w:cantSplit/>
        </w:trPr>
        <w:tc>
          <w:tcPr>
            <w:tcW w:w="4136" w:type="dxa"/>
          </w:tcPr>
          <w:p w14:paraId="55130F61" w14:textId="77777777" w:rsidR="00B64833" w:rsidRDefault="00F73062">
            <w:pPr>
              <w:pStyle w:val="Textodetabla"/>
            </w:pPr>
            <w:r>
              <w:rPr>
                <w:rFonts w:ascii="Consolas" w:hAnsi="Consolas" w:cs="Consolas"/>
                <w:sz w:val="18"/>
                <w:szCs w:val="18"/>
              </w:rPr>
              <w:lastRenderedPageBreak/>
              <w:t>SUPABASE_DB_PASSWORD</w:t>
            </w:r>
          </w:p>
        </w:tc>
        <w:tc>
          <w:tcPr>
            <w:tcW w:w="2483" w:type="dxa"/>
          </w:tcPr>
          <w:p w14:paraId="5741E85C" w14:textId="77777777" w:rsidR="00B64833" w:rsidRDefault="00F73062">
            <w:pPr>
              <w:pStyle w:val="Textodetabla"/>
            </w:pPr>
            <w:r>
              <w:rPr>
                <w:szCs w:val="20"/>
              </w:rPr>
              <w:t>Supabase, Verificar despliegue</w:t>
            </w:r>
          </w:p>
        </w:tc>
        <w:tc>
          <w:tcPr>
            <w:tcW w:w="2741" w:type="dxa"/>
          </w:tcPr>
          <w:p w14:paraId="167BEF63" w14:textId="77777777" w:rsidR="00B64833" w:rsidRDefault="00F73062">
            <w:pPr>
              <w:pStyle w:val="Textodetabla"/>
            </w:pPr>
            <w:r>
              <w:rPr>
                <w:szCs w:val="20"/>
              </w:rPr>
              <w:t>Contraseña de la base de desarrollo</w:t>
            </w:r>
          </w:p>
        </w:tc>
      </w:tr>
      <w:tr w:rsidR="00B64833" w14:paraId="275C615A" w14:textId="77777777">
        <w:trPr>
          <w:cantSplit/>
        </w:trPr>
        <w:tc>
          <w:tcPr>
            <w:tcW w:w="4136" w:type="dxa"/>
          </w:tcPr>
          <w:p w14:paraId="00EE7B78" w14:textId="77777777" w:rsidR="00B64833" w:rsidRDefault="00F73062">
            <w:pPr>
              <w:pStyle w:val="Textodetabla"/>
            </w:pPr>
            <w:r>
              <w:rPr>
                <w:rFonts w:ascii="Consolas" w:hAnsi="Consolas" w:cs="Consolas"/>
                <w:sz w:val="18"/>
                <w:szCs w:val="18"/>
              </w:rPr>
              <w:t>SUPABASE_DB_PASSWORD_PROD</w:t>
            </w:r>
          </w:p>
        </w:tc>
        <w:tc>
          <w:tcPr>
            <w:tcW w:w="2483" w:type="dxa"/>
          </w:tcPr>
          <w:p w14:paraId="5803670F" w14:textId="77777777" w:rsidR="00B64833" w:rsidRDefault="00F73062">
            <w:pPr>
              <w:pStyle w:val="Textodetabla"/>
            </w:pPr>
            <w:r>
              <w:rPr>
                <w:szCs w:val="20"/>
              </w:rPr>
              <w:t>Respaldo de la base</w:t>
            </w:r>
          </w:p>
        </w:tc>
        <w:tc>
          <w:tcPr>
            <w:tcW w:w="2741" w:type="dxa"/>
          </w:tcPr>
          <w:p w14:paraId="15959AB2" w14:textId="77777777" w:rsidR="00B64833" w:rsidRDefault="00F73062">
            <w:pPr>
              <w:pStyle w:val="Textodetabla"/>
            </w:pPr>
            <w:r>
              <w:rPr>
                <w:szCs w:val="20"/>
              </w:rPr>
              <w:t xml:space="preserve">Contraseña de la base de producción. </w:t>
            </w:r>
            <w:r>
              <w:rPr>
                <w:b/>
                <w:szCs w:val="20"/>
              </w:rPr>
              <w:t>Todavía no existe</w:t>
            </w:r>
            <w:r>
              <w:rPr>
                <w:szCs w:val="20"/>
              </w:rPr>
              <w:t xml:space="preserve"> (#252)</w:t>
            </w:r>
          </w:p>
        </w:tc>
      </w:tr>
      <w:tr w:rsidR="00B64833" w14:paraId="5FCAA1FE" w14:textId="77777777">
        <w:trPr>
          <w:cantSplit/>
        </w:trPr>
        <w:tc>
          <w:tcPr>
            <w:tcW w:w="4136" w:type="dxa"/>
          </w:tcPr>
          <w:p w14:paraId="1E0F8680" w14:textId="77777777" w:rsidR="00B64833" w:rsidRDefault="00F73062">
            <w:pPr>
              <w:pStyle w:val="Textodetabla"/>
            </w:pPr>
            <w:r>
              <w:rPr>
                <w:rFonts w:ascii="Consolas" w:hAnsi="Consolas" w:cs="Consolas"/>
                <w:sz w:val="18"/>
                <w:szCs w:val="18"/>
              </w:rPr>
              <w:t>SUPABASE_PROJECT_REF_DEV</w:t>
            </w:r>
          </w:p>
        </w:tc>
        <w:tc>
          <w:tcPr>
            <w:tcW w:w="2483" w:type="dxa"/>
          </w:tcPr>
          <w:p w14:paraId="54A796F1" w14:textId="77777777" w:rsidR="00B64833" w:rsidRDefault="00F73062">
            <w:pPr>
              <w:pStyle w:val="Textodetabla"/>
            </w:pPr>
            <w:r>
              <w:rPr>
                <w:szCs w:val="20"/>
              </w:rPr>
              <w:t>Supabase, Verificar despliegue</w:t>
            </w:r>
          </w:p>
        </w:tc>
        <w:tc>
          <w:tcPr>
            <w:tcW w:w="2741" w:type="dxa"/>
          </w:tcPr>
          <w:p w14:paraId="3C568F77" w14:textId="77777777" w:rsidR="00B64833" w:rsidRDefault="00F73062">
            <w:pPr>
              <w:pStyle w:val="Textodetabla"/>
            </w:pPr>
            <w:r>
              <w:rPr>
                <w:szCs w:val="20"/>
              </w:rPr>
              <w:t>Identificador del proyecto de desarrollo</w:t>
            </w:r>
          </w:p>
        </w:tc>
      </w:tr>
      <w:tr w:rsidR="00B64833" w14:paraId="50970619" w14:textId="77777777">
        <w:trPr>
          <w:cantSplit/>
        </w:trPr>
        <w:tc>
          <w:tcPr>
            <w:tcW w:w="4136" w:type="dxa"/>
          </w:tcPr>
          <w:p w14:paraId="7BB57E56" w14:textId="77777777" w:rsidR="00B64833" w:rsidRDefault="00F73062">
            <w:pPr>
              <w:pStyle w:val="Textodetabla"/>
            </w:pPr>
            <w:r>
              <w:rPr>
                <w:rFonts w:ascii="Consolas" w:hAnsi="Consolas" w:cs="Consolas"/>
                <w:sz w:val="18"/>
                <w:szCs w:val="18"/>
              </w:rPr>
              <w:t>SUPABASE_PROJECT_REF_PROD</w:t>
            </w:r>
          </w:p>
        </w:tc>
        <w:tc>
          <w:tcPr>
            <w:tcW w:w="2483" w:type="dxa"/>
          </w:tcPr>
          <w:p w14:paraId="7CBCAD1D" w14:textId="77777777" w:rsidR="00B64833" w:rsidRDefault="00F73062">
            <w:pPr>
              <w:pStyle w:val="Textodetabla"/>
            </w:pPr>
            <w:r>
              <w:rPr>
                <w:szCs w:val="20"/>
              </w:rPr>
              <w:t>Supabase, Verificar despliegue, Respaldo de la base</w:t>
            </w:r>
          </w:p>
        </w:tc>
        <w:tc>
          <w:tcPr>
            <w:tcW w:w="2741" w:type="dxa"/>
          </w:tcPr>
          <w:p w14:paraId="6D4A25BF" w14:textId="77777777" w:rsidR="00B64833" w:rsidRDefault="00F73062">
            <w:pPr>
              <w:pStyle w:val="Textodetabla"/>
            </w:pPr>
            <w:r>
              <w:rPr>
                <w:szCs w:val="20"/>
              </w:rPr>
              <w:t xml:space="preserve">Identificador del proyecto de producción. </w:t>
            </w:r>
            <w:r>
              <w:rPr>
                <w:b/>
                <w:szCs w:val="20"/>
              </w:rPr>
              <w:t>Todavía no existe</w:t>
            </w:r>
            <w:r>
              <w:rPr>
                <w:szCs w:val="20"/>
              </w:rPr>
              <w:t xml:space="preserve"> (#252)</w:t>
            </w:r>
          </w:p>
        </w:tc>
      </w:tr>
      <w:tr w:rsidR="00B64833" w14:paraId="1D0C2385" w14:textId="77777777">
        <w:trPr>
          <w:cantSplit/>
        </w:trPr>
        <w:tc>
          <w:tcPr>
            <w:tcW w:w="4136" w:type="dxa"/>
          </w:tcPr>
          <w:p w14:paraId="4CD1D4B5" w14:textId="77777777" w:rsidR="00B64833" w:rsidRDefault="00F73062">
            <w:pPr>
              <w:pStyle w:val="Textodetabla"/>
            </w:pPr>
            <w:r>
              <w:rPr>
                <w:rFonts w:ascii="Consolas" w:hAnsi="Consolas" w:cs="Consolas"/>
                <w:sz w:val="18"/>
                <w:szCs w:val="18"/>
              </w:rPr>
              <w:t>SUPABASE_SERVICE_ROLE_KEY_DEV</w:t>
            </w:r>
          </w:p>
        </w:tc>
        <w:tc>
          <w:tcPr>
            <w:tcW w:w="2483" w:type="dxa"/>
          </w:tcPr>
          <w:p w14:paraId="28DA059D" w14:textId="77777777" w:rsidR="00B64833" w:rsidRDefault="00F73062">
            <w:pPr>
              <w:pStyle w:val="Textodetabla"/>
            </w:pPr>
            <w:r>
              <w:rPr>
                <w:szCs w:val="20"/>
              </w:rPr>
              <w:t>Alertas de vencimiento, Mantener Supabase activo</w:t>
            </w:r>
          </w:p>
        </w:tc>
        <w:tc>
          <w:tcPr>
            <w:tcW w:w="2741" w:type="dxa"/>
          </w:tcPr>
          <w:p w14:paraId="4F16140D" w14:textId="77777777" w:rsidR="00B64833" w:rsidRDefault="00F73062">
            <w:pPr>
              <w:pStyle w:val="Textodetabla"/>
            </w:pPr>
            <w:r>
              <w:rPr>
                <w:szCs w:val="20"/>
              </w:rPr>
              <w:t>Llave de servicio del proyecto de desarrollo. Salta todos los permisos: es la más delicada</w:t>
            </w:r>
          </w:p>
        </w:tc>
      </w:tr>
      <w:tr w:rsidR="00B64833" w14:paraId="18D25C5C" w14:textId="77777777">
        <w:trPr>
          <w:cantSplit/>
        </w:trPr>
        <w:tc>
          <w:tcPr>
            <w:tcW w:w="4136" w:type="dxa"/>
          </w:tcPr>
          <w:p w14:paraId="75BB7543" w14:textId="77777777" w:rsidR="00B64833" w:rsidRDefault="00F73062">
            <w:pPr>
              <w:pStyle w:val="Textodetabla"/>
            </w:pPr>
            <w:r>
              <w:rPr>
                <w:rFonts w:ascii="Consolas" w:hAnsi="Consolas" w:cs="Consolas"/>
                <w:sz w:val="18"/>
                <w:szCs w:val="18"/>
              </w:rPr>
              <w:t>SUPABASE_URL_DEV</w:t>
            </w:r>
          </w:p>
        </w:tc>
        <w:tc>
          <w:tcPr>
            <w:tcW w:w="2483" w:type="dxa"/>
          </w:tcPr>
          <w:p w14:paraId="338E8446" w14:textId="77777777" w:rsidR="00B64833" w:rsidRDefault="00F73062">
            <w:pPr>
              <w:pStyle w:val="Textodetabla"/>
            </w:pPr>
            <w:r>
              <w:rPr>
                <w:szCs w:val="20"/>
              </w:rPr>
              <w:t>Alertas de vencimiento</w:t>
            </w:r>
          </w:p>
        </w:tc>
        <w:tc>
          <w:tcPr>
            <w:tcW w:w="2741" w:type="dxa"/>
          </w:tcPr>
          <w:p w14:paraId="7D7551DC" w14:textId="77777777" w:rsidR="00B64833" w:rsidRDefault="00F73062">
            <w:pPr>
              <w:pStyle w:val="Textodetabla"/>
            </w:pPr>
            <w:r>
              <w:rPr>
                <w:szCs w:val="20"/>
              </w:rPr>
              <w:t>Dirección del proyecto de desarrollo</w:t>
            </w:r>
          </w:p>
        </w:tc>
      </w:tr>
      <w:tr w:rsidR="00B64833" w14:paraId="3DDEF00E" w14:textId="77777777">
        <w:trPr>
          <w:cantSplit/>
        </w:trPr>
        <w:tc>
          <w:tcPr>
            <w:tcW w:w="4136" w:type="dxa"/>
          </w:tcPr>
          <w:p w14:paraId="592DFD94" w14:textId="77777777" w:rsidR="00B64833" w:rsidRDefault="00F73062">
            <w:pPr>
              <w:pStyle w:val="Textodetabla"/>
            </w:pPr>
            <w:r>
              <w:rPr>
                <w:rFonts w:ascii="Consolas" w:hAnsi="Consolas" w:cs="Consolas"/>
                <w:sz w:val="18"/>
                <w:szCs w:val="18"/>
              </w:rPr>
              <w:t>VITE_SUPABASE_URL_DEV</w:t>
            </w:r>
            <w:r>
              <w:rPr>
                <w:szCs w:val="20"/>
              </w:rPr>
              <w:t xml:space="preserve">, </w:t>
            </w:r>
            <w:r>
              <w:rPr>
                <w:rFonts w:ascii="Consolas" w:hAnsi="Consolas" w:cs="Consolas"/>
                <w:sz w:val="18"/>
                <w:szCs w:val="18"/>
              </w:rPr>
              <w:t>VITE_SUPABASE_ANON_KEY_DEV</w:t>
            </w:r>
          </w:p>
        </w:tc>
        <w:tc>
          <w:tcPr>
            <w:tcW w:w="2483" w:type="dxa"/>
          </w:tcPr>
          <w:p w14:paraId="5465ED88" w14:textId="77777777" w:rsidR="00B64833" w:rsidRDefault="00F73062">
            <w:pPr>
              <w:pStyle w:val="Textodetabla"/>
            </w:pPr>
            <w:r>
              <w:rPr>
                <w:szCs w:val="20"/>
              </w:rPr>
              <w:t>CI (compilar la web), Mantener Supabase activo (la dirección)</w:t>
            </w:r>
          </w:p>
        </w:tc>
        <w:tc>
          <w:tcPr>
            <w:tcW w:w="2741" w:type="dxa"/>
          </w:tcPr>
          <w:p w14:paraId="65566148" w14:textId="77777777" w:rsidR="00B64833" w:rsidRDefault="00F73062">
            <w:pPr>
              <w:pStyle w:val="Textodetabla"/>
            </w:pPr>
            <w:r>
              <w:rPr>
                <w:szCs w:val="20"/>
              </w:rPr>
              <w:t>Dirección y llave pública del proyecto de desarrollo</w:t>
            </w:r>
          </w:p>
        </w:tc>
      </w:tr>
      <w:tr w:rsidR="00B64833" w14:paraId="0B79B10E" w14:textId="77777777">
        <w:trPr>
          <w:cantSplit/>
        </w:trPr>
        <w:tc>
          <w:tcPr>
            <w:tcW w:w="4136" w:type="dxa"/>
          </w:tcPr>
          <w:p w14:paraId="2CAC2E51" w14:textId="77777777" w:rsidR="00B64833" w:rsidRDefault="00F73062">
            <w:pPr>
              <w:pStyle w:val="Textodetabla"/>
            </w:pPr>
            <w:r>
              <w:rPr>
                <w:rFonts w:ascii="Consolas" w:hAnsi="Consolas" w:cs="Consolas"/>
                <w:sz w:val="18"/>
                <w:szCs w:val="18"/>
              </w:rPr>
              <w:t>VITE_SUPABASE_URL_PROD</w:t>
            </w:r>
            <w:r>
              <w:rPr>
                <w:szCs w:val="20"/>
              </w:rPr>
              <w:t xml:space="preserve">, </w:t>
            </w:r>
            <w:r>
              <w:rPr>
                <w:rFonts w:ascii="Consolas" w:hAnsi="Consolas" w:cs="Consolas"/>
                <w:sz w:val="18"/>
                <w:szCs w:val="18"/>
              </w:rPr>
              <w:t>VITE_SUPABASE_ANON_KEY_PROD</w:t>
            </w:r>
          </w:p>
        </w:tc>
        <w:tc>
          <w:tcPr>
            <w:tcW w:w="2483" w:type="dxa"/>
          </w:tcPr>
          <w:p w14:paraId="64799C1C" w14:textId="77777777" w:rsidR="00B64833" w:rsidRDefault="00F73062">
            <w:pPr>
              <w:pStyle w:val="Textodetabla"/>
            </w:pPr>
            <w:r>
              <w:rPr>
                <w:szCs w:val="20"/>
              </w:rPr>
              <w:t xml:space="preserve">CI (compilar la web en </w:t>
            </w:r>
            <w:r>
              <w:rPr>
                <w:rFonts w:ascii="Consolas" w:hAnsi="Consolas" w:cs="Consolas"/>
                <w:sz w:val="18"/>
                <w:szCs w:val="18"/>
              </w:rPr>
              <w:t>main</w:t>
            </w:r>
            <w:r>
              <w:rPr>
                <w:szCs w:val="20"/>
              </w:rPr>
              <w:t>)</w:t>
            </w:r>
          </w:p>
        </w:tc>
        <w:tc>
          <w:tcPr>
            <w:tcW w:w="2741" w:type="dxa"/>
          </w:tcPr>
          <w:p w14:paraId="2866D157" w14:textId="77777777" w:rsidR="00B64833" w:rsidRDefault="00F73062">
            <w:pPr>
              <w:pStyle w:val="Textodetabla"/>
            </w:pPr>
            <w:r>
              <w:rPr>
                <w:szCs w:val="20"/>
              </w:rPr>
              <w:t>Dirección y llave pública del proyecto de producción</w:t>
            </w:r>
          </w:p>
        </w:tc>
      </w:tr>
      <w:tr w:rsidR="00B64833" w14:paraId="1FA4DA29" w14:textId="77777777">
        <w:trPr>
          <w:cantSplit/>
        </w:trPr>
        <w:tc>
          <w:tcPr>
            <w:tcW w:w="4136" w:type="dxa"/>
          </w:tcPr>
          <w:p w14:paraId="568A0D46" w14:textId="77777777" w:rsidR="00B64833" w:rsidRDefault="00F73062">
            <w:pPr>
              <w:pStyle w:val="Textodetabla"/>
            </w:pPr>
            <w:r>
              <w:rPr>
                <w:rFonts w:ascii="Consolas" w:hAnsi="Consolas" w:cs="Consolas"/>
                <w:sz w:val="18"/>
                <w:szCs w:val="18"/>
              </w:rPr>
              <w:t>RESPALDO_GPG_CLAVE_PUBLICA</w:t>
            </w:r>
          </w:p>
        </w:tc>
        <w:tc>
          <w:tcPr>
            <w:tcW w:w="2483" w:type="dxa"/>
          </w:tcPr>
          <w:p w14:paraId="092C1033" w14:textId="77777777" w:rsidR="00B64833" w:rsidRDefault="00F73062">
            <w:pPr>
              <w:pStyle w:val="Textodetabla"/>
            </w:pPr>
            <w:r>
              <w:rPr>
                <w:szCs w:val="20"/>
              </w:rPr>
              <w:t>Respaldo de la base</w:t>
            </w:r>
          </w:p>
        </w:tc>
        <w:tc>
          <w:tcPr>
            <w:tcW w:w="2741" w:type="dxa"/>
          </w:tcPr>
          <w:p w14:paraId="7A7618DD" w14:textId="77777777" w:rsidR="00B64833" w:rsidRDefault="00F73062">
            <w:pPr>
              <w:pStyle w:val="Textodetabla"/>
            </w:pPr>
            <w:r>
              <w:rPr>
                <w:szCs w:val="20"/>
              </w:rPr>
              <w:t xml:space="preserve">Llave </w:t>
            </w:r>
            <w:r>
              <w:rPr>
                <w:b/>
                <w:szCs w:val="20"/>
              </w:rPr>
              <w:t>pública</w:t>
            </w:r>
            <w:r>
              <w:rPr>
                <w:szCs w:val="20"/>
              </w:rPr>
              <w:t xml:space="preserve"> con la que se cifra. La privada nunca va aquí. </w:t>
            </w:r>
            <w:r>
              <w:rPr>
                <w:b/>
                <w:szCs w:val="20"/>
              </w:rPr>
              <w:t>Todavía no existe</w:t>
            </w:r>
            <w:r>
              <w:rPr>
                <w:szCs w:val="20"/>
              </w:rPr>
              <w:t xml:space="preserve"> (#252)</w:t>
            </w:r>
          </w:p>
        </w:tc>
      </w:tr>
      <w:tr w:rsidR="00B64833" w14:paraId="531CEEE7" w14:textId="77777777">
        <w:trPr>
          <w:cantSplit/>
        </w:trPr>
        <w:tc>
          <w:tcPr>
            <w:tcW w:w="4136" w:type="dxa"/>
          </w:tcPr>
          <w:p w14:paraId="125224C0" w14:textId="77777777" w:rsidR="00B64833" w:rsidRDefault="00F73062">
            <w:pPr>
              <w:pStyle w:val="Textodetabla"/>
            </w:pPr>
            <w:r>
              <w:rPr>
                <w:rFonts w:ascii="Consolas" w:hAnsi="Consolas" w:cs="Consolas"/>
                <w:sz w:val="18"/>
                <w:szCs w:val="18"/>
              </w:rPr>
              <w:t>RESPALDO_DRIVE_CLIENT_ID</w:t>
            </w:r>
            <w:r>
              <w:rPr>
                <w:szCs w:val="20"/>
              </w:rPr>
              <w:t xml:space="preserve">, </w:t>
            </w:r>
            <w:r>
              <w:rPr>
                <w:rFonts w:ascii="Consolas" w:hAnsi="Consolas" w:cs="Consolas"/>
                <w:sz w:val="18"/>
                <w:szCs w:val="18"/>
              </w:rPr>
              <w:t>RESPALDO_DRIVE_CLIENT_SECRET</w:t>
            </w:r>
          </w:p>
        </w:tc>
        <w:tc>
          <w:tcPr>
            <w:tcW w:w="2483" w:type="dxa"/>
          </w:tcPr>
          <w:p w14:paraId="745882A8" w14:textId="77777777" w:rsidR="00B64833" w:rsidRDefault="00F73062">
            <w:pPr>
              <w:pStyle w:val="Textodetabla"/>
            </w:pPr>
            <w:r>
              <w:rPr>
                <w:szCs w:val="20"/>
              </w:rPr>
              <w:t>Respaldo de la base</w:t>
            </w:r>
          </w:p>
        </w:tc>
        <w:tc>
          <w:tcPr>
            <w:tcW w:w="2741" w:type="dxa"/>
          </w:tcPr>
          <w:p w14:paraId="02996DFB" w14:textId="77777777" w:rsidR="00B64833" w:rsidRDefault="00F73062">
            <w:pPr>
              <w:pStyle w:val="Textodetabla"/>
            </w:pPr>
            <w:r>
              <w:rPr>
                <w:szCs w:val="20"/>
              </w:rPr>
              <w:t xml:space="preserve">Cliente de OAuth del proyecto de Google Cloud de la organización. </w:t>
            </w:r>
            <w:r>
              <w:rPr>
                <w:b/>
                <w:szCs w:val="20"/>
              </w:rPr>
              <w:t>Todavía no existen</w:t>
            </w:r>
            <w:r>
              <w:rPr>
                <w:szCs w:val="20"/>
              </w:rPr>
              <w:t xml:space="preserve"> (#252)</w:t>
            </w:r>
          </w:p>
        </w:tc>
      </w:tr>
      <w:tr w:rsidR="00B64833" w14:paraId="0CFDF0F0" w14:textId="77777777">
        <w:trPr>
          <w:cantSplit/>
        </w:trPr>
        <w:tc>
          <w:tcPr>
            <w:tcW w:w="4136" w:type="dxa"/>
          </w:tcPr>
          <w:p w14:paraId="18060105" w14:textId="77777777" w:rsidR="00B64833" w:rsidRDefault="00F73062">
            <w:pPr>
              <w:pStyle w:val="Textodetabla"/>
            </w:pPr>
            <w:r>
              <w:rPr>
                <w:rFonts w:ascii="Consolas" w:hAnsi="Consolas" w:cs="Consolas"/>
                <w:sz w:val="18"/>
                <w:szCs w:val="18"/>
              </w:rPr>
              <w:t>RESPALDO_DRIVE_TOKEN</w:t>
            </w:r>
          </w:p>
        </w:tc>
        <w:tc>
          <w:tcPr>
            <w:tcW w:w="2483" w:type="dxa"/>
          </w:tcPr>
          <w:p w14:paraId="3961D2EA" w14:textId="77777777" w:rsidR="00B64833" w:rsidRDefault="00F73062">
            <w:pPr>
              <w:pStyle w:val="Textodetabla"/>
            </w:pPr>
            <w:r>
              <w:rPr>
                <w:szCs w:val="20"/>
              </w:rPr>
              <w:t>Respaldo de la base</w:t>
            </w:r>
          </w:p>
        </w:tc>
        <w:tc>
          <w:tcPr>
            <w:tcW w:w="2741" w:type="dxa"/>
          </w:tcPr>
          <w:p w14:paraId="78E53A63" w14:textId="77777777" w:rsidR="00B64833" w:rsidRDefault="00F73062">
            <w:pPr>
              <w:pStyle w:val="Textodetabla"/>
            </w:pPr>
            <w:r>
              <w:rPr>
                <w:szCs w:val="20"/>
              </w:rPr>
              <w:t xml:space="preserve">Credencial de la cuenta de Drive. </w:t>
            </w:r>
            <w:r>
              <w:rPr>
                <w:b/>
                <w:szCs w:val="20"/>
              </w:rPr>
              <w:t>Todavía no existe</w:t>
            </w:r>
            <w:r>
              <w:rPr>
                <w:szCs w:val="20"/>
              </w:rPr>
              <w:t xml:space="preserve"> (#252)</w:t>
            </w:r>
          </w:p>
        </w:tc>
      </w:tr>
    </w:tbl>
    <w:p w14:paraId="0510DC2A" w14:textId="77777777" w:rsidR="00B64833" w:rsidRDefault="00B64833">
      <w:pPr>
        <w:pStyle w:val="Espaciotrastabla"/>
      </w:pPr>
    </w:p>
    <w:p w14:paraId="72DAFAD7" w14:textId="77777777" w:rsidR="00B64833" w:rsidRDefault="00F73062">
      <w:r>
        <w:t xml:space="preserve">En CI-CD.md aparece también </w:t>
      </w:r>
      <w:r>
        <w:rPr>
          <w:rFonts w:ascii="Consolas" w:hAnsi="Consolas" w:cs="Consolas"/>
          <w:sz w:val="22"/>
          <w:szCs w:val="22"/>
        </w:rPr>
        <w:t>SUPABASE_ANON_KEY_DEV</w:t>
      </w:r>
      <w:r>
        <w:t xml:space="preserve">, que solo usa la versión de "Mantener Supabase activo" que está hoy en </w:t>
      </w:r>
      <w:r>
        <w:rPr>
          <w:rFonts w:ascii="Consolas" w:hAnsi="Consolas" w:cs="Consolas"/>
          <w:sz w:val="22"/>
          <w:szCs w:val="22"/>
        </w:rPr>
        <w:t>main</w:t>
      </w:r>
      <w:r>
        <w:t xml:space="preserve"> (CI-CD.md, "Secrets"). Hay que mantenerlo hasta que </w:t>
      </w:r>
      <w:r>
        <w:rPr>
          <w:rFonts w:ascii="Consolas" w:hAnsi="Consolas" w:cs="Consolas"/>
          <w:sz w:val="22"/>
          <w:szCs w:val="22"/>
        </w:rPr>
        <w:t>develop</w:t>
      </w:r>
      <w:r>
        <w:t xml:space="preserve"> llegue a </w:t>
      </w:r>
      <w:r>
        <w:rPr>
          <w:rFonts w:ascii="Consolas" w:hAnsi="Consolas" w:cs="Consolas"/>
          <w:sz w:val="22"/>
          <w:szCs w:val="22"/>
        </w:rPr>
        <w:t>main</w:t>
      </w:r>
      <w:r>
        <w:t>.</w:t>
      </w:r>
    </w:p>
    <w:p w14:paraId="55D6042A" w14:textId="77777777" w:rsidR="00B64833" w:rsidRDefault="00F73062">
      <w:pPr>
        <w:pStyle w:val="Ttulo2"/>
      </w:pPr>
      <w:bookmarkStart w:id="23" w:name="_Toc242911276"/>
      <w:r>
        <w:t>Secrets fuera de GitHub</w:t>
      </w:r>
      <w:bookmarkEnd w:id="23"/>
    </w:p>
    <w:p w14:paraId="0E6A950E" w14:textId="77777777" w:rsidR="00B64833" w:rsidRDefault="00F73062">
      <w:pPr>
        <w:keepNext/>
      </w:pPr>
      <w:r>
        <w:t>No están en GitHub y no viajan en el respaldo: si se pierde el proyecto, se vuelven a cargar a mano (RESPALDO-Y-RECUPERACION.md, sección 1).</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20" w:firstRow="1" w:lastRow="0" w:firstColumn="0" w:lastColumn="0" w:noHBand="0" w:noVBand="1"/>
      </w:tblPr>
      <w:tblGrid>
        <w:gridCol w:w="2066"/>
        <w:gridCol w:w="3407"/>
        <w:gridCol w:w="3887"/>
      </w:tblGrid>
      <w:tr w:rsidR="00B64833" w14:paraId="6AA6ED2E" w14:textId="77777777">
        <w:trPr>
          <w:cantSplit/>
          <w:tblHeader/>
        </w:trPr>
        <w:tc>
          <w:tcPr>
            <w:tcW w:w="2066" w:type="dxa"/>
            <w:shd w:val="clear" w:color="auto" w:fill="E7E6E6"/>
          </w:tcPr>
          <w:p w14:paraId="29E4ECBD" w14:textId="77777777" w:rsidR="00B64833" w:rsidRDefault="00F73062">
            <w:pPr>
              <w:pStyle w:val="Textodetabla"/>
            </w:pPr>
            <w:r>
              <w:rPr>
                <w:b/>
                <w:szCs w:val="20"/>
              </w:rPr>
              <w:t>Dónde</w:t>
            </w:r>
          </w:p>
        </w:tc>
        <w:tc>
          <w:tcPr>
            <w:tcW w:w="3407" w:type="dxa"/>
            <w:shd w:val="clear" w:color="auto" w:fill="E7E6E6"/>
          </w:tcPr>
          <w:p w14:paraId="4E5AE068" w14:textId="77777777" w:rsidR="00B64833" w:rsidRDefault="00F73062">
            <w:pPr>
              <w:pStyle w:val="Textodetabla"/>
            </w:pPr>
            <w:r>
              <w:rPr>
                <w:b/>
                <w:szCs w:val="20"/>
              </w:rPr>
              <w:t>Nombres</w:t>
            </w:r>
          </w:p>
        </w:tc>
        <w:tc>
          <w:tcPr>
            <w:tcW w:w="3887" w:type="dxa"/>
            <w:shd w:val="clear" w:color="auto" w:fill="E7E6E6"/>
          </w:tcPr>
          <w:p w14:paraId="0F5FD624" w14:textId="77777777" w:rsidR="00B64833" w:rsidRDefault="00F73062">
            <w:pPr>
              <w:pStyle w:val="Textodetabla"/>
            </w:pPr>
            <w:r>
              <w:rPr>
                <w:b/>
                <w:szCs w:val="20"/>
              </w:rPr>
              <w:t>Referencia</w:t>
            </w:r>
          </w:p>
        </w:tc>
      </w:tr>
      <w:tr w:rsidR="00B64833" w14:paraId="0D5AAC11" w14:textId="77777777">
        <w:trPr>
          <w:cantSplit/>
        </w:trPr>
        <w:tc>
          <w:tcPr>
            <w:tcW w:w="2066" w:type="dxa"/>
          </w:tcPr>
          <w:p w14:paraId="20E5F034" w14:textId="77777777" w:rsidR="00B64833" w:rsidRDefault="00F73062">
            <w:pPr>
              <w:pStyle w:val="Textodetabla"/>
            </w:pPr>
            <w:r>
              <w:rPr>
                <w:szCs w:val="20"/>
              </w:rPr>
              <w:t>Supabase, Edge Functions &gt; Secrets, en cada proyecto</w:t>
            </w:r>
          </w:p>
        </w:tc>
        <w:tc>
          <w:tcPr>
            <w:tcW w:w="3407" w:type="dxa"/>
          </w:tcPr>
          <w:p w14:paraId="303CC359" w14:textId="77777777" w:rsidR="00B64833" w:rsidRDefault="00F73062">
            <w:pPr>
              <w:pStyle w:val="Textodetabla"/>
            </w:pPr>
            <w:r>
              <w:rPr>
                <w:rFonts w:ascii="Consolas" w:hAnsi="Consolas" w:cs="Consolas"/>
                <w:sz w:val="18"/>
                <w:szCs w:val="18"/>
              </w:rPr>
              <w:t>SMTP_HOST</w:t>
            </w:r>
            <w:r>
              <w:rPr>
                <w:szCs w:val="20"/>
              </w:rPr>
              <w:t xml:space="preserve">, </w:t>
            </w:r>
            <w:r>
              <w:rPr>
                <w:rFonts w:ascii="Consolas" w:hAnsi="Consolas" w:cs="Consolas"/>
                <w:sz w:val="18"/>
                <w:szCs w:val="18"/>
              </w:rPr>
              <w:t>SMTP_PORT</w:t>
            </w:r>
            <w:r>
              <w:rPr>
                <w:szCs w:val="20"/>
              </w:rPr>
              <w:t xml:space="preserve">, </w:t>
            </w:r>
            <w:r>
              <w:rPr>
                <w:rFonts w:ascii="Consolas" w:hAnsi="Consolas" w:cs="Consolas"/>
                <w:sz w:val="18"/>
                <w:szCs w:val="18"/>
              </w:rPr>
              <w:t>SMTP_USER</w:t>
            </w:r>
            <w:r>
              <w:rPr>
                <w:szCs w:val="20"/>
              </w:rPr>
              <w:t xml:space="preserve">, </w:t>
            </w:r>
            <w:r>
              <w:rPr>
                <w:rFonts w:ascii="Consolas" w:hAnsi="Consolas" w:cs="Consolas"/>
                <w:sz w:val="18"/>
                <w:szCs w:val="18"/>
              </w:rPr>
              <w:t>SMTP_PASS</w:t>
            </w:r>
            <w:r>
              <w:rPr>
                <w:szCs w:val="20"/>
              </w:rPr>
              <w:t xml:space="preserve">, </w:t>
            </w:r>
            <w:r>
              <w:rPr>
                <w:rFonts w:ascii="Consolas" w:hAnsi="Consolas" w:cs="Consolas"/>
                <w:sz w:val="18"/>
                <w:szCs w:val="18"/>
              </w:rPr>
              <w:t>SMTP_FROM</w:t>
            </w:r>
            <w:r>
              <w:rPr>
                <w:szCs w:val="20"/>
              </w:rPr>
              <w:t xml:space="preserve">, </w:t>
            </w:r>
            <w:r>
              <w:rPr>
                <w:rFonts w:ascii="Consolas" w:hAnsi="Consolas" w:cs="Consolas"/>
                <w:sz w:val="18"/>
                <w:szCs w:val="18"/>
              </w:rPr>
              <w:t>WEB_URL</w:t>
            </w:r>
            <w:r>
              <w:rPr>
                <w:szCs w:val="20"/>
              </w:rPr>
              <w:t xml:space="preserve">, </w:t>
            </w:r>
            <w:r>
              <w:rPr>
                <w:rFonts w:ascii="Consolas" w:hAnsi="Consolas" w:cs="Consolas"/>
                <w:sz w:val="18"/>
                <w:szCs w:val="18"/>
              </w:rPr>
              <w:t>ALLOWED_ORIGINS</w:t>
            </w:r>
            <w:r>
              <w:rPr>
                <w:szCs w:val="20"/>
              </w:rPr>
              <w:t xml:space="preserve">, </w:t>
            </w:r>
            <w:r>
              <w:rPr>
                <w:rFonts w:ascii="Consolas" w:hAnsi="Consolas" w:cs="Consolas"/>
                <w:sz w:val="18"/>
                <w:szCs w:val="18"/>
              </w:rPr>
              <w:t>SENTRY_DSN</w:t>
            </w:r>
            <w:r>
              <w:rPr>
                <w:szCs w:val="20"/>
              </w:rPr>
              <w:t xml:space="preserve">, </w:t>
            </w:r>
            <w:r>
              <w:rPr>
                <w:rFonts w:ascii="Consolas" w:hAnsi="Consolas" w:cs="Consolas"/>
                <w:sz w:val="18"/>
                <w:szCs w:val="18"/>
              </w:rPr>
              <w:t>AMBIENTE</w:t>
            </w:r>
          </w:p>
        </w:tc>
        <w:tc>
          <w:tcPr>
            <w:tcW w:w="3887" w:type="dxa"/>
          </w:tcPr>
          <w:p w14:paraId="261EF99C" w14:textId="77777777" w:rsidR="00B64833" w:rsidRDefault="00F73062">
            <w:pPr>
              <w:pStyle w:val="Textodetabla"/>
            </w:pPr>
            <w:r>
              <w:rPr>
                <w:szCs w:val="20"/>
              </w:rPr>
              <w:t>CONFIGURACION-SUPABASE.md, CFG-14 a CFG-16; CI-CD.md, "Secrets"</w:t>
            </w:r>
          </w:p>
        </w:tc>
      </w:tr>
      <w:tr w:rsidR="00B64833" w14:paraId="4CF49AD3" w14:textId="77777777">
        <w:trPr>
          <w:cantSplit/>
        </w:trPr>
        <w:tc>
          <w:tcPr>
            <w:tcW w:w="2066" w:type="dxa"/>
          </w:tcPr>
          <w:p w14:paraId="6A87CC35" w14:textId="77777777" w:rsidR="00B64833" w:rsidRDefault="00F73062">
            <w:pPr>
              <w:pStyle w:val="Textodetabla"/>
            </w:pPr>
            <w:r>
              <w:rPr>
                <w:szCs w:val="20"/>
              </w:rPr>
              <w:lastRenderedPageBreak/>
              <w:t>Supabase Vault, en cada proyecto</w:t>
            </w:r>
          </w:p>
        </w:tc>
        <w:tc>
          <w:tcPr>
            <w:tcW w:w="3407" w:type="dxa"/>
          </w:tcPr>
          <w:p w14:paraId="76B20AC1" w14:textId="77777777" w:rsidR="00B64833" w:rsidRDefault="00F73062">
            <w:pPr>
              <w:pStyle w:val="Textodetabla"/>
            </w:pPr>
            <w:r>
              <w:rPr>
                <w:rFonts w:ascii="Consolas" w:hAnsi="Consolas" w:cs="Consolas"/>
                <w:sz w:val="18"/>
                <w:szCs w:val="18"/>
              </w:rPr>
              <w:t>notificaciones_url</w:t>
            </w:r>
            <w:r>
              <w:rPr>
                <w:szCs w:val="20"/>
              </w:rPr>
              <w:t xml:space="preserve">, </w:t>
            </w:r>
            <w:r>
              <w:rPr>
                <w:rFonts w:ascii="Consolas" w:hAnsi="Consolas" w:cs="Consolas"/>
                <w:sz w:val="18"/>
                <w:szCs w:val="18"/>
              </w:rPr>
              <w:t>notificaciones_llave</w:t>
            </w:r>
          </w:p>
        </w:tc>
        <w:tc>
          <w:tcPr>
            <w:tcW w:w="3887" w:type="dxa"/>
          </w:tcPr>
          <w:p w14:paraId="275397D5" w14:textId="77777777" w:rsidR="00B64833" w:rsidRDefault="00F73062">
            <w:pPr>
              <w:pStyle w:val="Textodetabla"/>
            </w:pPr>
            <w:r>
              <w:rPr>
                <w:szCs w:val="20"/>
              </w:rPr>
              <w:t>CONFIGURACION-SUPABASE.md, CFG-18 y CFG-19</w:t>
            </w:r>
          </w:p>
        </w:tc>
      </w:tr>
      <w:tr w:rsidR="00B64833" w14:paraId="664511D9" w14:textId="77777777">
        <w:trPr>
          <w:cantSplit/>
        </w:trPr>
        <w:tc>
          <w:tcPr>
            <w:tcW w:w="2066" w:type="dxa"/>
          </w:tcPr>
          <w:p w14:paraId="5EE45F53" w14:textId="77777777" w:rsidR="00B64833" w:rsidRDefault="00F73062">
            <w:pPr>
              <w:pStyle w:val="Textodetabla"/>
            </w:pPr>
            <w:r>
              <w:rPr>
                <w:szCs w:val="20"/>
              </w:rPr>
              <w:t>Supabase Auth &gt; SMTP Settings, en cada proyecto</w:t>
            </w:r>
          </w:p>
        </w:tc>
        <w:tc>
          <w:tcPr>
            <w:tcW w:w="3407" w:type="dxa"/>
          </w:tcPr>
          <w:p w14:paraId="7A29E8B6" w14:textId="77777777" w:rsidR="00B64833" w:rsidRDefault="00F73062">
            <w:pPr>
              <w:pStyle w:val="Textodetabla"/>
            </w:pPr>
            <w:r>
              <w:rPr>
                <w:szCs w:val="20"/>
              </w:rPr>
              <w:t>Usuario y contraseña del correo de autenticación</w:t>
            </w:r>
          </w:p>
        </w:tc>
        <w:tc>
          <w:tcPr>
            <w:tcW w:w="3887" w:type="dxa"/>
          </w:tcPr>
          <w:p w14:paraId="34D18E19" w14:textId="77777777" w:rsidR="00B64833" w:rsidRDefault="00F73062">
            <w:pPr>
              <w:pStyle w:val="Textodetabla"/>
            </w:pPr>
            <w:r>
              <w:rPr>
                <w:szCs w:val="20"/>
              </w:rPr>
              <w:t>CONFIGURACION-SUPABASE.md, CFG-13</w:t>
            </w:r>
          </w:p>
        </w:tc>
      </w:tr>
      <w:tr w:rsidR="00B64833" w14:paraId="5C6A3D33" w14:textId="77777777">
        <w:trPr>
          <w:cantSplit/>
        </w:trPr>
        <w:tc>
          <w:tcPr>
            <w:tcW w:w="2066" w:type="dxa"/>
          </w:tcPr>
          <w:p w14:paraId="02CA9797" w14:textId="77777777" w:rsidR="00B64833" w:rsidRDefault="00F73062">
            <w:pPr>
              <w:pStyle w:val="Textodetabla"/>
            </w:pPr>
            <w:r>
              <w:rPr>
                <w:szCs w:val="20"/>
              </w:rPr>
              <w:t>Vercel, Environment Variables</w:t>
            </w:r>
          </w:p>
        </w:tc>
        <w:tc>
          <w:tcPr>
            <w:tcW w:w="3407" w:type="dxa"/>
          </w:tcPr>
          <w:p w14:paraId="31262298" w14:textId="77777777" w:rsidR="00B64833" w:rsidRDefault="00F73062">
            <w:pPr>
              <w:pStyle w:val="Textodetabla"/>
            </w:pPr>
            <w:r>
              <w:rPr>
                <w:rFonts w:ascii="Consolas" w:hAnsi="Consolas" w:cs="Consolas"/>
                <w:sz w:val="18"/>
                <w:szCs w:val="18"/>
              </w:rPr>
              <w:t>VITE_SENTRY_DSN</w:t>
            </w:r>
          </w:p>
        </w:tc>
        <w:tc>
          <w:tcPr>
            <w:tcW w:w="3887" w:type="dxa"/>
          </w:tcPr>
          <w:p w14:paraId="1F09F78A" w14:textId="77777777" w:rsidR="00B64833" w:rsidRDefault="00F73062">
            <w:pPr>
              <w:pStyle w:val="Textodetabla"/>
            </w:pPr>
            <w:r>
              <w:rPr>
                <w:szCs w:val="20"/>
              </w:rPr>
              <w:t>CI-CD.md, "Secrets"</w:t>
            </w:r>
          </w:p>
        </w:tc>
      </w:tr>
      <w:tr w:rsidR="00B64833" w14:paraId="09466394" w14:textId="77777777">
        <w:trPr>
          <w:cantSplit/>
        </w:trPr>
        <w:tc>
          <w:tcPr>
            <w:tcW w:w="2066" w:type="dxa"/>
          </w:tcPr>
          <w:p w14:paraId="72BAC616" w14:textId="77777777" w:rsidR="00B64833" w:rsidRDefault="00F73062">
            <w:pPr>
              <w:pStyle w:val="Textodetabla"/>
            </w:pPr>
            <w:r>
              <w:rPr>
                <w:szCs w:val="20"/>
              </w:rPr>
              <w:t>Expo (EAS), variables del perfil de compilación</w:t>
            </w:r>
          </w:p>
        </w:tc>
        <w:tc>
          <w:tcPr>
            <w:tcW w:w="3407" w:type="dxa"/>
          </w:tcPr>
          <w:p w14:paraId="024E1DCD" w14:textId="77777777" w:rsidR="00B64833" w:rsidRDefault="00F73062">
            <w:pPr>
              <w:pStyle w:val="Textodetabla"/>
            </w:pPr>
            <w:r>
              <w:rPr>
                <w:rFonts w:ascii="Consolas" w:hAnsi="Consolas" w:cs="Consolas"/>
                <w:sz w:val="18"/>
                <w:szCs w:val="18"/>
              </w:rPr>
              <w:t>EXPO_PUBLIC_SENTRY_DSN</w:t>
            </w:r>
          </w:p>
        </w:tc>
        <w:tc>
          <w:tcPr>
            <w:tcW w:w="3887" w:type="dxa"/>
          </w:tcPr>
          <w:p w14:paraId="09D9F2DB" w14:textId="77777777" w:rsidR="00B64833" w:rsidRDefault="00F73062">
            <w:pPr>
              <w:pStyle w:val="Textodetabla"/>
            </w:pPr>
            <w:r>
              <w:rPr>
                <w:szCs w:val="20"/>
              </w:rPr>
              <w:t>CI-CD.md, "Secrets"</w:t>
            </w:r>
          </w:p>
        </w:tc>
      </w:tr>
      <w:tr w:rsidR="00B64833" w14:paraId="751BDCCB" w14:textId="77777777">
        <w:trPr>
          <w:cantSplit/>
        </w:trPr>
        <w:tc>
          <w:tcPr>
            <w:tcW w:w="2066" w:type="dxa"/>
          </w:tcPr>
          <w:p w14:paraId="6C66C8B8" w14:textId="77777777" w:rsidR="00B64833" w:rsidRDefault="00F73062">
            <w:pPr>
              <w:pStyle w:val="Textodetabla"/>
            </w:pPr>
            <w:r>
              <w:rPr>
                <w:szCs w:val="20"/>
              </w:rPr>
              <w:t>Fuera de todo servicio: gestor de contraseñas y memoria USB</w:t>
            </w:r>
          </w:p>
        </w:tc>
        <w:tc>
          <w:tcPr>
            <w:tcW w:w="3407" w:type="dxa"/>
          </w:tcPr>
          <w:p w14:paraId="3E2F32FB" w14:textId="77777777" w:rsidR="00B64833" w:rsidRDefault="00F73062">
            <w:pPr>
              <w:pStyle w:val="Textodetabla"/>
            </w:pPr>
            <w:r>
              <w:rPr>
                <w:szCs w:val="20"/>
              </w:rPr>
              <w:t>Llave privada GPG y su frase de paso (por separado)</w:t>
            </w:r>
          </w:p>
        </w:tc>
        <w:tc>
          <w:tcPr>
            <w:tcW w:w="3887" w:type="dxa"/>
          </w:tcPr>
          <w:p w14:paraId="33C3AEF6" w14:textId="77777777" w:rsidR="00B64833" w:rsidRDefault="00F73062">
            <w:pPr>
              <w:pStyle w:val="Textodetabla"/>
            </w:pPr>
            <w:r>
              <w:rPr>
                <w:szCs w:val="20"/>
              </w:rPr>
              <w:t>RESPALDO-Y-RECUPERACION.md, sección 4</w:t>
            </w:r>
          </w:p>
        </w:tc>
      </w:tr>
    </w:tbl>
    <w:p w14:paraId="48F2583F" w14:textId="77777777" w:rsidR="00B64833" w:rsidRDefault="00B64833">
      <w:pPr>
        <w:pStyle w:val="Espaciotrastabla"/>
      </w:pPr>
    </w:p>
    <w:p w14:paraId="14305683" w14:textId="77777777" w:rsidR="00B64833" w:rsidRDefault="00F73062">
      <w:pPr>
        <w:pStyle w:val="Ttulo1"/>
      </w:pPr>
      <w:bookmarkStart w:id="24" w:name="_Toc242911277"/>
      <w:r>
        <w:lastRenderedPageBreak/>
        <w:t>Anexo B. Calendario anual</w:t>
      </w:r>
      <w:bookmarkEnd w:id="24"/>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90" w:type="dxa"/>
          <w:bottom w:w="40" w:type="dxa"/>
          <w:right w:w="90" w:type="dxa"/>
        </w:tblCellMar>
        <w:tblLook w:val="0420" w:firstRow="1" w:lastRow="0" w:firstColumn="0" w:lastColumn="0" w:noHBand="0" w:noVBand="1"/>
      </w:tblPr>
      <w:tblGrid>
        <w:gridCol w:w="1786"/>
        <w:gridCol w:w="2209"/>
        <w:gridCol w:w="2058"/>
        <w:gridCol w:w="1247"/>
        <w:gridCol w:w="2060"/>
      </w:tblGrid>
      <w:tr w:rsidR="00B64833" w14:paraId="2AC8D530" w14:textId="77777777">
        <w:trPr>
          <w:cantSplit/>
          <w:tblHeader/>
        </w:trPr>
        <w:tc>
          <w:tcPr>
            <w:tcW w:w="1786" w:type="dxa"/>
            <w:shd w:val="clear" w:color="auto" w:fill="E7E6E6"/>
          </w:tcPr>
          <w:p w14:paraId="1D73891A" w14:textId="77777777" w:rsidR="00B64833" w:rsidRDefault="00F73062">
            <w:pPr>
              <w:pStyle w:val="Textodetabla"/>
            </w:pPr>
            <w:r>
              <w:rPr>
                <w:b/>
                <w:sz w:val="18"/>
                <w:szCs w:val="18"/>
              </w:rPr>
              <w:t>Cuándo</w:t>
            </w:r>
          </w:p>
        </w:tc>
        <w:tc>
          <w:tcPr>
            <w:tcW w:w="2209" w:type="dxa"/>
            <w:shd w:val="clear" w:color="auto" w:fill="E7E6E6"/>
          </w:tcPr>
          <w:p w14:paraId="745F760C" w14:textId="77777777" w:rsidR="00B64833" w:rsidRDefault="00F73062">
            <w:pPr>
              <w:pStyle w:val="Textodetabla"/>
            </w:pPr>
            <w:r>
              <w:rPr>
                <w:b/>
                <w:sz w:val="18"/>
                <w:szCs w:val="18"/>
              </w:rPr>
              <w:t>Qué</w:t>
            </w:r>
          </w:p>
        </w:tc>
        <w:tc>
          <w:tcPr>
            <w:tcW w:w="2058" w:type="dxa"/>
            <w:shd w:val="clear" w:color="auto" w:fill="E7E6E6"/>
          </w:tcPr>
          <w:p w14:paraId="0D408EC4" w14:textId="77777777" w:rsidR="00B64833" w:rsidRDefault="00F73062">
            <w:pPr>
              <w:pStyle w:val="Textodetabla"/>
            </w:pPr>
            <w:r>
              <w:rPr>
                <w:b/>
                <w:sz w:val="18"/>
                <w:szCs w:val="18"/>
              </w:rPr>
              <w:t>Quién</w:t>
            </w:r>
          </w:p>
        </w:tc>
        <w:tc>
          <w:tcPr>
            <w:tcW w:w="1247" w:type="dxa"/>
            <w:shd w:val="clear" w:color="auto" w:fill="E7E6E6"/>
          </w:tcPr>
          <w:p w14:paraId="00B1B7F8" w14:textId="77777777" w:rsidR="00B64833" w:rsidRDefault="00F73062">
            <w:pPr>
              <w:pStyle w:val="Textodetabla"/>
            </w:pPr>
            <w:r>
              <w:rPr>
                <w:b/>
                <w:sz w:val="18"/>
                <w:szCs w:val="18"/>
              </w:rPr>
              <w:t>¿Técnico?</w:t>
            </w:r>
          </w:p>
        </w:tc>
        <w:tc>
          <w:tcPr>
            <w:tcW w:w="2060" w:type="dxa"/>
            <w:shd w:val="clear" w:color="auto" w:fill="E7E6E6"/>
          </w:tcPr>
          <w:p w14:paraId="3CEB5280" w14:textId="77777777" w:rsidR="00B64833" w:rsidRDefault="00F73062">
            <w:pPr>
              <w:pStyle w:val="Textodetabla"/>
            </w:pPr>
            <w:r>
              <w:rPr>
                <w:b/>
                <w:sz w:val="18"/>
                <w:szCs w:val="18"/>
              </w:rPr>
              <w:t>Dónde</w:t>
            </w:r>
          </w:p>
        </w:tc>
      </w:tr>
      <w:tr w:rsidR="00B64833" w14:paraId="29BBC560" w14:textId="77777777">
        <w:trPr>
          <w:cantSplit/>
        </w:trPr>
        <w:tc>
          <w:tcPr>
            <w:tcW w:w="1786" w:type="dxa"/>
          </w:tcPr>
          <w:p w14:paraId="75A76BD3" w14:textId="77777777" w:rsidR="00B64833" w:rsidRDefault="00F73062">
            <w:pPr>
              <w:pStyle w:val="Textodetabla"/>
            </w:pPr>
            <w:r>
              <w:rPr>
                <w:sz w:val="18"/>
                <w:szCs w:val="18"/>
              </w:rPr>
              <w:t>Todos los días, solo</w:t>
            </w:r>
          </w:p>
        </w:tc>
        <w:tc>
          <w:tcPr>
            <w:tcW w:w="2209" w:type="dxa"/>
          </w:tcPr>
          <w:p w14:paraId="32E0723E" w14:textId="77777777" w:rsidR="00B64833" w:rsidRDefault="00F73062">
            <w:pPr>
              <w:pStyle w:val="Textodetabla"/>
            </w:pPr>
            <w:r>
              <w:rPr>
                <w:sz w:val="18"/>
                <w:szCs w:val="18"/>
              </w:rPr>
              <w:t>Respaldo, alertas de vencimiento, verificar despliegue</w:t>
            </w:r>
          </w:p>
        </w:tc>
        <w:tc>
          <w:tcPr>
            <w:tcW w:w="2058" w:type="dxa"/>
          </w:tcPr>
          <w:p w14:paraId="678B8046" w14:textId="77777777" w:rsidR="00B64833" w:rsidRDefault="00F73062">
            <w:pPr>
              <w:pStyle w:val="Textodetabla"/>
            </w:pPr>
            <w:r>
              <w:rPr>
                <w:sz w:val="18"/>
                <w:szCs w:val="18"/>
              </w:rPr>
              <w:t>GitHub Actions</w:t>
            </w:r>
          </w:p>
        </w:tc>
        <w:tc>
          <w:tcPr>
            <w:tcW w:w="1247" w:type="dxa"/>
          </w:tcPr>
          <w:p w14:paraId="6DC4EFC5" w14:textId="77777777" w:rsidR="00B64833" w:rsidRDefault="00F73062">
            <w:pPr>
              <w:pStyle w:val="Textodetabla"/>
            </w:pPr>
            <w:r>
              <w:rPr>
                <w:sz w:val="18"/>
                <w:szCs w:val="18"/>
              </w:rPr>
              <w:t>-</w:t>
            </w:r>
          </w:p>
        </w:tc>
        <w:tc>
          <w:tcPr>
            <w:tcW w:w="2060" w:type="dxa"/>
          </w:tcPr>
          <w:p w14:paraId="372F3973" w14:textId="77777777" w:rsidR="00B64833" w:rsidRDefault="00F73062">
            <w:pPr>
              <w:pStyle w:val="Textodetabla"/>
            </w:pPr>
            <w:r>
              <w:rPr>
                <w:sz w:val="18"/>
                <w:szCs w:val="18"/>
              </w:rPr>
              <w:t>Sección 2, "Lo que corre solo"</w:t>
            </w:r>
          </w:p>
        </w:tc>
      </w:tr>
      <w:tr w:rsidR="00B64833" w14:paraId="5833A6DD" w14:textId="77777777">
        <w:trPr>
          <w:cantSplit/>
        </w:trPr>
        <w:tc>
          <w:tcPr>
            <w:tcW w:w="1786" w:type="dxa"/>
          </w:tcPr>
          <w:p w14:paraId="238FAA20" w14:textId="77777777" w:rsidR="00B64833" w:rsidRDefault="00F73062">
            <w:pPr>
              <w:pStyle w:val="Textodetabla"/>
            </w:pPr>
            <w:r>
              <w:rPr>
                <w:sz w:val="18"/>
                <w:szCs w:val="18"/>
              </w:rPr>
              <w:t>Cada 3 días, solo</w:t>
            </w:r>
          </w:p>
        </w:tc>
        <w:tc>
          <w:tcPr>
            <w:tcW w:w="2209" w:type="dxa"/>
          </w:tcPr>
          <w:p w14:paraId="597E5495" w14:textId="77777777" w:rsidR="00B64833" w:rsidRDefault="00F73062">
            <w:pPr>
              <w:pStyle w:val="Textodetabla"/>
            </w:pPr>
            <w:r>
              <w:rPr>
                <w:sz w:val="18"/>
                <w:szCs w:val="18"/>
              </w:rPr>
              <w:t>Mantener Supabase activo</w:t>
            </w:r>
          </w:p>
        </w:tc>
        <w:tc>
          <w:tcPr>
            <w:tcW w:w="2058" w:type="dxa"/>
          </w:tcPr>
          <w:p w14:paraId="5E7FB27E" w14:textId="77777777" w:rsidR="00B64833" w:rsidRDefault="00F73062">
            <w:pPr>
              <w:pStyle w:val="Textodetabla"/>
            </w:pPr>
            <w:r>
              <w:rPr>
                <w:sz w:val="18"/>
                <w:szCs w:val="18"/>
              </w:rPr>
              <w:t>GitHub Actions</w:t>
            </w:r>
          </w:p>
        </w:tc>
        <w:tc>
          <w:tcPr>
            <w:tcW w:w="1247" w:type="dxa"/>
          </w:tcPr>
          <w:p w14:paraId="63EF67DC" w14:textId="77777777" w:rsidR="00B64833" w:rsidRDefault="00F73062">
            <w:pPr>
              <w:pStyle w:val="Textodetabla"/>
            </w:pPr>
            <w:r>
              <w:rPr>
                <w:sz w:val="18"/>
                <w:szCs w:val="18"/>
              </w:rPr>
              <w:t>-</w:t>
            </w:r>
          </w:p>
        </w:tc>
        <w:tc>
          <w:tcPr>
            <w:tcW w:w="2060" w:type="dxa"/>
          </w:tcPr>
          <w:p w14:paraId="727045D3" w14:textId="77777777" w:rsidR="00B64833" w:rsidRDefault="00F73062">
            <w:pPr>
              <w:pStyle w:val="Textodetabla"/>
            </w:pPr>
            <w:r>
              <w:rPr>
                <w:sz w:val="18"/>
                <w:szCs w:val="18"/>
              </w:rPr>
              <w:t>Sección 2, "Lo que corre solo"</w:t>
            </w:r>
          </w:p>
        </w:tc>
      </w:tr>
      <w:tr w:rsidR="00B64833" w14:paraId="3F345501" w14:textId="77777777">
        <w:trPr>
          <w:cantSplit/>
        </w:trPr>
        <w:tc>
          <w:tcPr>
            <w:tcW w:w="1786" w:type="dxa"/>
          </w:tcPr>
          <w:p w14:paraId="509545D3" w14:textId="77777777" w:rsidR="00B64833" w:rsidRDefault="00F73062">
            <w:pPr>
              <w:pStyle w:val="Textodetabla"/>
            </w:pPr>
            <w:r>
              <w:rPr>
                <w:sz w:val="18"/>
                <w:szCs w:val="18"/>
              </w:rPr>
              <w:t>Cada vez que llega una issue automática</w:t>
            </w:r>
          </w:p>
        </w:tc>
        <w:tc>
          <w:tcPr>
            <w:tcW w:w="2209" w:type="dxa"/>
          </w:tcPr>
          <w:p w14:paraId="09A48BD1" w14:textId="77777777" w:rsidR="00B64833" w:rsidRDefault="00F73062">
            <w:pPr>
              <w:pStyle w:val="Textodetabla"/>
            </w:pPr>
            <w:r>
              <w:rPr>
                <w:sz w:val="18"/>
                <w:szCs w:val="18"/>
              </w:rPr>
              <w:t>Atenderla según su título</w:t>
            </w:r>
          </w:p>
        </w:tc>
        <w:tc>
          <w:tcPr>
            <w:tcW w:w="2058" w:type="dxa"/>
          </w:tcPr>
          <w:p w14:paraId="08949471" w14:textId="77777777" w:rsidR="00B64833" w:rsidRDefault="00F73062">
            <w:pPr>
              <w:pStyle w:val="Textodetabla"/>
            </w:pPr>
            <w:r>
              <w:rPr>
                <w:sz w:val="18"/>
                <w:szCs w:val="18"/>
              </w:rPr>
              <w:t>Responsable del sistema y técnico</w:t>
            </w:r>
          </w:p>
        </w:tc>
        <w:tc>
          <w:tcPr>
            <w:tcW w:w="1247" w:type="dxa"/>
          </w:tcPr>
          <w:p w14:paraId="470F596A" w14:textId="77777777" w:rsidR="00B64833" w:rsidRDefault="00F73062">
            <w:pPr>
              <w:pStyle w:val="Textodetabla"/>
            </w:pPr>
            <w:r>
              <w:rPr>
                <w:sz w:val="18"/>
                <w:szCs w:val="18"/>
              </w:rPr>
              <w:t>Según el caso</w:t>
            </w:r>
          </w:p>
        </w:tc>
        <w:tc>
          <w:tcPr>
            <w:tcW w:w="2060" w:type="dxa"/>
          </w:tcPr>
          <w:p w14:paraId="32E61159" w14:textId="77777777" w:rsidR="00B64833" w:rsidRDefault="00F73062">
            <w:pPr>
              <w:pStyle w:val="Textodetabla"/>
            </w:pPr>
            <w:r>
              <w:rPr>
                <w:sz w:val="18"/>
                <w:szCs w:val="18"/>
              </w:rPr>
              <w:t>Sección 5</w:t>
            </w:r>
          </w:p>
        </w:tc>
      </w:tr>
      <w:tr w:rsidR="00B64833" w14:paraId="73AFD072" w14:textId="77777777">
        <w:trPr>
          <w:cantSplit/>
        </w:trPr>
        <w:tc>
          <w:tcPr>
            <w:tcW w:w="1786" w:type="dxa"/>
          </w:tcPr>
          <w:p w14:paraId="55ADE0C0" w14:textId="77777777" w:rsidR="00B64833" w:rsidRDefault="00F73062">
            <w:pPr>
              <w:pStyle w:val="Textodetabla"/>
            </w:pPr>
            <w:r>
              <w:rPr>
                <w:sz w:val="18"/>
                <w:szCs w:val="18"/>
              </w:rPr>
              <w:t>Primera semana de cada mes</w:t>
            </w:r>
          </w:p>
        </w:tc>
        <w:tc>
          <w:tcPr>
            <w:tcW w:w="2209" w:type="dxa"/>
          </w:tcPr>
          <w:p w14:paraId="0A941A58" w14:textId="77777777" w:rsidR="00B64833" w:rsidRDefault="00F73062">
            <w:pPr>
              <w:pStyle w:val="Textodetabla"/>
            </w:pPr>
            <w:r>
              <w:rPr>
                <w:sz w:val="18"/>
                <w:szCs w:val="18"/>
              </w:rPr>
              <w:t>Workflows en verde y activos</w:t>
            </w:r>
          </w:p>
        </w:tc>
        <w:tc>
          <w:tcPr>
            <w:tcW w:w="2058" w:type="dxa"/>
          </w:tcPr>
          <w:p w14:paraId="6EC3475B" w14:textId="77777777" w:rsidR="00B64833" w:rsidRDefault="00F73062">
            <w:pPr>
              <w:pStyle w:val="Textodetabla"/>
            </w:pPr>
            <w:r>
              <w:rPr>
                <w:sz w:val="18"/>
                <w:szCs w:val="18"/>
              </w:rPr>
              <w:t>Responsable del sistema</w:t>
            </w:r>
          </w:p>
        </w:tc>
        <w:tc>
          <w:tcPr>
            <w:tcW w:w="1247" w:type="dxa"/>
          </w:tcPr>
          <w:p w14:paraId="54956066" w14:textId="77777777" w:rsidR="00B64833" w:rsidRDefault="00F73062">
            <w:pPr>
              <w:pStyle w:val="Textodetabla"/>
            </w:pPr>
            <w:r>
              <w:rPr>
                <w:sz w:val="18"/>
                <w:szCs w:val="18"/>
              </w:rPr>
              <w:t>No</w:t>
            </w:r>
          </w:p>
        </w:tc>
        <w:tc>
          <w:tcPr>
            <w:tcW w:w="2060" w:type="dxa"/>
          </w:tcPr>
          <w:p w14:paraId="01A00A17" w14:textId="77777777" w:rsidR="00B64833" w:rsidRDefault="00F73062">
            <w:pPr>
              <w:pStyle w:val="Textodetabla"/>
            </w:pPr>
            <w:r>
              <w:rPr>
                <w:sz w:val="18"/>
                <w:szCs w:val="18"/>
              </w:rPr>
              <w:t>2.1.1</w:t>
            </w:r>
          </w:p>
        </w:tc>
      </w:tr>
      <w:tr w:rsidR="00B64833" w14:paraId="25B85401" w14:textId="77777777">
        <w:trPr>
          <w:cantSplit/>
        </w:trPr>
        <w:tc>
          <w:tcPr>
            <w:tcW w:w="1786" w:type="dxa"/>
          </w:tcPr>
          <w:p w14:paraId="3ADC992E" w14:textId="77777777" w:rsidR="00B64833" w:rsidRDefault="00F73062">
            <w:pPr>
              <w:pStyle w:val="Textodetabla"/>
            </w:pPr>
            <w:r>
              <w:rPr>
                <w:sz w:val="18"/>
                <w:szCs w:val="18"/>
              </w:rPr>
              <w:t>Primera semana de cada mes</w:t>
            </w:r>
          </w:p>
        </w:tc>
        <w:tc>
          <w:tcPr>
            <w:tcW w:w="2209" w:type="dxa"/>
          </w:tcPr>
          <w:p w14:paraId="3BED5127" w14:textId="77777777" w:rsidR="00B64833" w:rsidRDefault="00F73062">
            <w:pPr>
              <w:pStyle w:val="Textodetabla"/>
            </w:pPr>
            <w:r>
              <w:rPr>
                <w:sz w:val="18"/>
                <w:szCs w:val="18"/>
              </w:rPr>
              <w:t>Respaldos en Drive</w:t>
            </w:r>
          </w:p>
        </w:tc>
        <w:tc>
          <w:tcPr>
            <w:tcW w:w="2058" w:type="dxa"/>
          </w:tcPr>
          <w:p w14:paraId="1A4F1E09" w14:textId="77777777" w:rsidR="00B64833" w:rsidRDefault="00F73062">
            <w:pPr>
              <w:pStyle w:val="Textodetabla"/>
            </w:pPr>
            <w:r>
              <w:rPr>
                <w:sz w:val="18"/>
                <w:szCs w:val="18"/>
              </w:rPr>
              <w:t>Quien administra Google</w:t>
            </w:r>
          </w:p>
        </w:tc>
        <w:tc>
          <w:tcPr>
            <w:tcW w:w="1247" w:type="dxa"/>
          </w:tcPr>
          <w:p w14:paraId="68400314" w14:textId="77777777" w:rsidR="00B64833" w:rsidRDefault="00F73062">
            <w:pPr>
              <w:pStyle w:val="Textodetabla"/>
            </w:pPr>
            <w:r>
              <w:rPr>
                <w:sz w:val="18"/>
                <w:szCs w:val="18"/>
              </w:rPr>
              <w:t>No</w:t>
            </w:r>
          </w:p>
        </w:tc>
        <w:tc>
          <w:tcPr>
            <w:tcW w:w="2060" w:type="dxa"/>
          </w:tcPr>
          <w:p w14:paraId="7AC2FEDD" w14:textId="77777777" w:rsidR="00B64833" w:rsidRDefault="00F73062">
            <w:pPr>
              <w:pStyle w:val="Textodetabla"/>
            </w:pPr>
            <w:r>
              <w:rPr>
                <w:sz w:val="18"/>
                <w:szCs w:val="18"/>
              </w:rPr>
              <w:t>2.1.2</w:t>
            </w:r>
          </w:p>
        </w:tc>
      </w:tr>
      <w:tr w:rsidR="00B64833" w14:paraId="7FFC8973" w14:textId="77777777">
        <w:trPr>
          <w:cantSplit/>
        </w:trPr>
        <w:tc>
          <w:tcPr>
            <w:tcW w:w="1786" w:type="dxa"/>
          </w:tcPr>
          <w:p w14:paraId="2B7B7D9C" w14:textId="77777777" w:rsidR="00B64833" w:rsidRDefault="00F73062">
            <w:pPr>
              <w:pStyle w:val="Textodetabla"/>
            </w:pPr>
            <w:r>
              <w:rPr>
                <w:sz w:val="18"/>
                <w:szCs w:val="18"/>
              </w:rPr>
              <w:t>Primera semana de cada mes</w:t>
            </w:r>
          </w:p>
        </w:tc>
        <w:tc>
          <w:tcPr>
            <w:tcW w:w="2209" w:type="dxa"/>
          </w:tcPr>
          <w:p w14:paraId="3B8E9BF2" w14:textId="77777777" w:rsidR="00B64833" w:rsidRDefault="00F73062">
            <w:pPr>
              <w:pStyle w:val="Textodetabla"/>
            </w:pPr>
            <w:r>
              <w:rPr>
                <w:sz w:val="18"/>
                <w:szCs w:val="18"/>
              </w:rPr>
              <w:t>Consumo y pausa de Supabase</w:t>
            </w:r>
          </w:p>
        </w:tc>
        <w:tc>
          <w:tcPr>
            <w:tcW w:w="2058" w:type="dxa"/>
          </w:tcPr>
          <w:p w14:paraId="69015752" w14:textId="77777777" w:rsidR="00B64833" w:rsidRDefault="00F73062">
            <w:pPr>
              <w:pStyle w:val="Textodetabla"/>
            </w:pPr>
            <w:r>
              <w:rPr>
                <w:sz w:val="18"/>
                <w:szCs w:val="18"/>
              </w:rPr>
              <w:t>Quien administra Supabase</w:t>
            </w:r>
          </w:p>
        </w:tc>
        <w:tc>
          <w:tcPr>
            <w:tcW w:w="1247" w:type="dxa"/>
          </w:tcPr>
          <w:p w14:paraId="737FDEC5" w14:textId="77777777" w:rsidR="00B64833" w:rsidRDefault="00F73062">
            <w:pPr>
              <w:pStyle w:val="Textodetabla"/>
            </w:pPr>
            <w:r>
              <w:rPr>
                <w:sz w:val="18"/>
                <w:szCs w:val="18"/>
              </w:rPr>
              <w:t>No</w:t>
            </w:r>
          </w:p>
        </w:tc>
        <w:tc>
          <w:tcPr>
            <w:tcW w:w="2060" w:type="dxa"/>
          </w:tcPr>
          <w:p w14:paraId="0B9220AF" w14:textId="77777777" w:rsidR="00B64833" w:rsidRDefault="00F73062">
            <w:pPr>
              <w:pStyle w:val="Textodetabla"/>
            </w:pPr>
            <w:r>
              <w:rPr>
                <w:sz w:val="18"/>
                <w:szCs w:val="18"/>
              </w:rPr>
              <w:t>2.1.3</w:t>
            </w:r>
          </w:p>
        </w:tc>
      </w:tr>
      <w:tr w:rsidR="00B64833" w14:paraId="7B3605D6" w14:textId="77777777">
        <w:trPr>
          <w:cantSplit/>
        </w:trPr>
        <w:tc>
          <w:tcPr>
            <w:tcW w:w="1786" w:type="dxa"/>
          </w:tcPr>
          <w:p w14:paraId="1632039B" w14:textId="77777777" w:rsidR="00B64833" w:rsidRDefault="00F73062">
            <w:pPr>
              <w:pStyle w:val="Textodetabla"/>
            </w:pPr>
            <w:r>
              <w:rPr>
                <w:sz w:val="18"/>
                <w:szCs w:val="18"/>
              </w:rPr>
              <w:t>Cada mes</w:t>
            </w:r>
          </w:p>
        </w:tc>
        <w:tc>
          <w:tcPr>
            <w:tcW w:w="2209" w:type="dxa"/>
          </w:tcPr>
          <w:p w14:paraId="17C10A7B" w14:textId="77777777" w:rsidR="00B64833" w:rsidRDefault="00F73062">
            <w:pPr>
              <w:pStyle w:val="Textodetabla"/>
            </w:pPr>
            <w:r>
              <w:rPr>
                <w:sz w:val="18"/>
                <w:szCs w:val="18"/>
              </w:rPr>
              <w:t>PRs de Dependabot y auditoría</w:t>
            </w:r>
          </w:p>
        </w:tc>
        <w:tc>
          <w:tcPr>
            <w:tcW w:w="2058" w:type="dxa"/>
          </w:tcPr>
          <w:p w14:paraId="63BBDADC" w14:textId="77777777" w:rsidR="00B64833" w:rsidRDefault="00F73062">
            <w:pPr>
              <w:pStyle w:val="Textodetabla"/>
            </w:pPr>
            <w:r>
              <w:rPr>
                <w:sz w:val="18"/>
                <w:szCs w:val="18"/>
              </w:rPr>
              <w:t>Técnico</w:t>
            </w:r>
          </w:p>
        </w:tc>
        <w:tc>
          <w:tcPr>
            <w:tcW w:w="1247" w:type="dxa"/>
          </w:tcPr>
          <w:p w14:paraId="38C82362" w14:textId="77777777" w:rsidR="00B64833" w:rsidRDefault="00F73062">
            <w:pPr>
              <w:pStyle w:val="Textodetabla"/>
            </w:pPr>
            <w:r>
              <w:rPr>
                <w:sz w:val="18"/>
                <w:szCs w:val="18"/>
              </w:rPr>
              <w:t>Sí</w:t>
            </w:r>
          </w:p>
        </w:tc>
        <w:tc>
          <w:tcPr>
            <w:tcW w:w="2060" w:type="dxa"/>
          </w:tcPr>
          <w:p w14:paraId="71022AEF" w14:textId="77777777" w:rsidR="00B64833" w:rsidRDefault="00F73062">
            <w:pPr>
              <w:pStyle w:val="Textodetabla"/>
            </w:pPr>
            <w:r>
              <w:rPr>
                <w:sz w:val="18"/>
                <w:szCs w:val="18"/>
              </w:rPr>
              <w:t>2.1.4</w:t>
            </w:r>
          </w:p>
        </w:tc>
      </w:tr>
      <w:tr w:rsidR="00B64833" w14:paraId="4AF69305" w14:textId="77777777">
        <w:trPr>
          <w:cantSplit/>
        </w:trPr>
        <w:tc>
          <w:tcPr>
            <w:tcW w:w="1786" w:type="dxa"/>
          </w:tcPr>
          <w:p w14:paraId="628ADC0D" w14:textId="77777777" w:rsidR="00B64833" w:rsidRDefault="00F73062">
            <w:pPr>
              <w:pStyle w:val="Textodetabla"/>
            </w:pPr>
            <w:r>
              <w:rPr>
                <w:sz w:val="18"/>
                <w:szCs w:val="18"/>
              </w:rPr>
              <w:t>Cada vez que entra alguien</w:t>
            </w:r>
          </w:p>
        </w:tc>
        <w:tc>
          <w:tcPr>
            <w:tcW w:w="2209" w:type="dxa"/>
          </w:tcPr>
          <w:p w14:paraId="0428BB90" w14:textId="77777777" w:rsidR="00B64833" w:rsidRDefault="00F73062">
            <w:pPr>
              <w:pStyle w:val="Textodetabla"/>
            </w:pPr>
            <w:r>
              <w:rPr>
                <w:sz w:val="18"/>
                <w:szCs w:val="18"/>
              </w:rPr>
              <w:t>Alta y capacitación</w:t>
            </w:r>
          </w:p>
        </w:tc>
        <w:tc>
          <w:tcPr>
            <w:tcW w:w="2058" w:type="dxa"/>
          </w:tcPr>
          <w:p w14:paraId="29B038D0" w14:textId="77777777" w:rsidR="00B64833" w:rsidRDefault="00F73062">
            <w:pPr>
              <w:pStyle w:val="Textodetabla"/>
            </w:pPr>
            <w:r>
              <w:rPr>
                <w:sz w:val="18"/>
                <w:szCs w:val="18"/>
              </w:rPr>
              <w:t>Administradora</w:t>
            </w:r>
          </w:p>
        </w:tc>
        <w:tc>
          <w:tcPr>
            <w:tcW w:w="1247" w:type="dxa"/>
          </w:tcPr>
          <w:p w14:paraId="68805190" w14:textId="77777777" w:rsidR="00B64833" w:rsidRDefault="00F73062">
            <w:pPr>
              <w:pStyle w:val="Textodetabla"/>
            </w:pPr>
            <w:r>
              <w:rPr>
                <w:sz w:val="18"/>
                <w:szCs w:val="18"/>
              </w:rPr>
              <w:t>No</w:t>
            </w:r>
          </w:p>
        </w:tc>
        <w:tc>
          <w:tcPr>
            <w:tcW w:w="2060" w:type="dxa"/>
          </w:tcPr>
          <w:p w14:paraId="1DC5DE87" w14:textId="77777777" w:rsidR="00B64833" w:rsidRDefault="00F73062">
            <w:pPr>
              <w:pStyle w:val="Textodetabla"/>
            </w:pPr>
            <w:r>
              <w:rPr>
                <w:sz w:val="18"/>
                <w:szCs w:val="18"/>
              </w:rPr>
              <w:t>2.2.1</w:t>
            </w:r>
          </w:p>
        </w:tc>
      </w:tr>
      <w:tr w:rsidR="00B64833" w14:paraId="6159E659" w14:textId="77777777">
        <w:trPr>
          <w:cantSplit/>
        </w:trPr>
        <w:tc>
          <w:tcPr>
            <w:tcW w:w="1786" w:type="dxa"/>
          </w:tcPr>
          <w:p w14:paraId="70730692" w14:textId="77777777" w:rsidR="00B64833" w:rsidRDefault="00F73062">
            <w:pPr>
              <w:pStyle w:val="Textodetabla"/>
            </w:pPr>
            <w:r>
              <w:rPr>
                <w:sz w:val="18"/>
                <w:szCs w:val="18"/>
              </w:rPr>
              <w:t>Cada vez que sale alguien</w:t>
            </w:r>
          </w:p>
        </w:tc>
        <w:tc>
          <w:tcPr>
            <w:tcW w:w="2209" w:type="dxa"/>
          </w:tcPr>
          <w:p w14:paraId="07D0147D" w14:textId="77777777" w:rsidR="00B64833" w:rsidRDefault="00F73062">
            <w:pPr>
              <w:pStyle w:val="Textodetabla"/>
            </w:pPr>
            <w:r>
              <w:rPr>
                <w:sz w:val="18"/>
                <w:szCs w:val="18"/>
              </w:rPr>
              <w:t>Baja; rotación si tenía acceso a cuentas</w:t>
            </w:r>
          </w:p>
        </w:tc>
        <w:tc>
          <w:tcPr>
            <w:tcW w:w="2058" w:type="dxa"/>
          </w:tcPr>
          <w:p w14:paraId="54AEC637" w14:textId="77777777" w:rsidR="00B64833" w:rsidRDefault="00F73062">
            <w:pPr>
              <w:pStyle w:val="Textodetabla"/>
            </w:pPr>
            <w:r>
              <w:rPr>
                <w:sz w:val="18"/>
                <w:szCs w:val="18"/>
              </w:rPr>
              <w:t>Administradora; técnico</w:t>
            </w:r>
          </w:p>
        </w:tc>
        <w:tc>
          <w:tcPr>
            <w:tcW w:w="1247" w:type="dxa"/>
          </w:tcPr>
          <w:p w14:paraId="4FF71EC5" w14:textId="77777777" w:rsidR="00B64833" w:rsidRDefault="00F73062">
            <w:pPr>
              <w:pStyle w:val="Textodetabla"/>
            </w:pPr>
            <w:r>
              <w:rPr>
                <w:sz w:val="18"/>
                <w:szCs w:val="18"/>
              </w:rPr>
              <w:t>Solo la rotación</w:t>
            </w:r>
          </w:p>
        </w:tc>
        <w:tc>
          <w:tcPr>
            <w:tcW w:w="2060" w:type="dxa"/>
          </w:tcPr>
          <w:p w14:paraId="56644FE5" w14:textId="77777777" w:rsidR="00B64833" w:rsidRDefault="00F73062">
            <w:pPr>
              <w:pStyle w:val="Textodetabla"/>
            </w:pPr>
            <w:r>
              <w:rPr>
                <w:sz w:val="18"/>
                <w:szCs w:val="18"/>
              </w:rPr>
              <w:t>2.2.2 y 2.3.2</w:t>
            </w:r>
          </w:p>
        </w:tc>
      </w:tr>
      <w:tr w:rsidR="00B64833" w14:paraId="4A27882C" w14:textId="77777777">
        <w:trPr>
          <w:cantSplit/>
        </w:trPr>
        <w:tc>
          <w:tcPr>
            <w:tcW w:w="1786" w:type="dxa"/>
          </w:tcPr>
          <w:p w14:paraId="50E6BC39" w14:textId="77777777" w:rsidR="00B64833" w:rsidRDefault="00F73062">
            <w:pPr>
              <w:pStyle w:val="Textodetabla"/>
            </w:pPr>
            <w:r>
              <w:rPr>
                <w:sz w:val="18"/>
                <w:szCs w:val="18"/>
              </w:rPr>
              <w:t>Antes de cada temporada de jornadas (</w:t>
            </w:r>
            <w:r>
              <w:rPr>
                <w:b/>
                <w:sz w:val="18"/>
                <w:szCs w:val="18"/>
              </w:rPr>
              <w:t xml:space="preserve">fecha </w:t>
            </w:r>
            <w:r>
              <w:rPr>
                <w:b/>
                <w:sz w:val="18"/>
                <w:szCs w:val="18"/>
                <w:highlight w:val="yellow"/>
              </w:rPr>
              <w:t>PENDIENTE DE CONFIRMAR</w:t>
            </w:r>
            <w:r>
              <w:rPr>
                <w:sz w:val="18"/>
                <w:szCs w:val="18"/>
              </w:rPr>
              <w:t>)</w:t>
            </w:r>
          </w:p>
        </w:tc>
        <w:tc>
          <w:tcPr>
            <w:tcW w:w="2209" w:type="dxa"/>
          </w:tcPr>
          <w:p w14:paraId="3ECFB305" w14:textId="77777777" w:rsidR="00B64833" w:rsidRDefault="00F73062">
            <w:pPr>
              <w:pStyle w:val="Textodetabla"/>
            </w:pPr>
            <w:r>
              <w:rPr>
                <w:sz w:val="18"/>
                <w:szCs w:val="18"/>
              </w:rPr>
              <w:t>Lista de usuarios activos; repaso de la sesión 8 del plan de capacitaciones</w:t>
            </w:r>
          </w:p>
        </w:tc>
        <w:tc>
          <w:tcPr>
            <w:tcW w:w="2058" w:type="dxa"/>
          </w:tcPr>
          <w:p w14:paraId="41139844" w14:textId="77777777" w:rsidR="00B64833" w:rsidRDefault="00F73062">
            <w:pPr>
              <w:pStyle w:val="Textodetabla"/>
            </w:pPr>
            <w:r>
              <w:rPr>
                <w:sz w:val="18"/>
                <w:szCs w:val="18"/>
              </w:rPr>
              <w:t>Administradora</w:t>
            </w:r>
          </w:p>
        </w:tc>
        <w:tc>
          <w:tcPr>
            <w:tcW w:w="1247" w:type="dxa"/>
          </w:tcPr>
          <w:p w14:paraId="27C52D30" w14:textId="77777777" w:rsidR="00B64833" w:rsidRDefault="00F73062">
            <w:pPr>
              <w:pStyle w:val="Textodetabla"/>
            </w:pPr>
            <w:r>
              <w:rPr>
                <w:sz w:val="18"/>
                <w:szCs w:val="18"/>
              </w:rPr>
              <w:t>No</w:t>
            </w:r>
          </w:p>
        </w:tc>
        <w:tc>
          <w:tcPr>
            <w:tcW w:w="2060" w:type="dxa"/>
          </w:tcPr>
          <w:p w14:paraId="52636506" w14:textId="77777777" w:rsidR="00B64833" w:rsidRDefault="00F73062">
            <w:pPr>
              <w:pStyle w:val="Textodetabla"/>
            </w:pPr>
            <w:r>
              <w:rPr>
                <w:sz w:val="18"/>
                <w:szCs w:val="18"/>
              </w:rPr>
              <w:t>2.2.3; plan de capacitaciones, sección 9</w:t>
            </w:r>
          </w:p>
        </w:tc>
      </w:tr>
      <w:tr w:rsidR="00B64833" w14:paraId="39261176" w14:textId="77777777">
        <w:trPr>
          <w:cantSplit/>
        </w:trPr>
        <w:tc>
          <w:tcPr>
            <w:tcW w:w="1786" w:type="dxa"/>
          </w:tcPr>
          <w:p w14:paraId="699FD686" w14:textId="77777777" w:rsidR="00B64833" w:rsidRDefault="00F73062">
            <w:pPr>
              <w:pStyle w:val="Textodetabla"/>
            </w:pPr>
            <w:r>
              <w:rPr>
                <w:sz w:val="18"/>
                <w:szCs w:val="18"/>
              </w:rPr>
              <w:t>Al cierre de la temporada de jornadas (</w:t>
            </w:r>
            <w:r>
              <w:rPr>
                <w:b/>
                <w:sz w:val="18"/>
                <w:szCs w:val="18"/>
              </w:rPr>
              <w:t xml:space="preserve">fecha </w:t>
            </w:r>
            <w:r>
              <w:rPr>
                <w:b/>
                <w:sz w:val="18"/>
                <w:szCs w:val="18"/>
                <w:highlight w:val="yellow"/>
              </w:rPr>
              <w:t>PENDIENTE DE CONFIRMAR</w:t>
            </w:r>
            <w:r>
              <w:rPr>
                <w:sz w:val="18"/>
                <w:szCs w:val="18"/>
              </w:rPr>
              <w:t>)</w:t>
            </w:r>
          </w:p>
        </w:tc>
        <w:tc>
          <w:tcPr>
            <w:tcW w:w="2209" w:type="dxa"/>
          </w:tcPr>
          <w:p w14:paraId="33F5CB04" w14:textId="77777777" w:rsidR="00B64833" w:rsidRDefault="00F73062">
            <w:pPr>
              <w:pStyle w:val="Textodetabla"/>
            </w:pPr>
            <w:r>
              <w:rPr>
                <w:sz w:val="18"/>
                <w:szCs w:val="18"/>
              </w:rPr>
              <w:t>Prueba de restauración</w:t>
            </w:r>
          </w:p>
        </w:tc>
        <w:tc>
          <w:tcPr>
            <w:tcW w:w="2058" w:type="dxa"/>
          </w:tcPr>
          <w:p w14:paraId="777A2759" w14:textId="77777777" w:rsidR="00B64833" w:rsidRDefault="00F73062">
            <w:pPr>
              <w:pStyle w:val="Textodetabla"/>
            </w:pPr>
            <w:r>
              <w:rPr>
                <w:sz w:val="18"/>
                <w:szCs w:val="18"/>
              </w:rPr>
              <w:t>Persona responsable de la base y técnico</w:t>
            </w:r>
          </w:p>
        </w:tc>
        <w:tc>
          <w:tcPr>
            <w:tcW w:w="1247" w:type="dxa"/>
          </w:tcPr>
          <w:p w14:paraId="24448BCD" w14:textId="77777777" w:rsidR="00B64833" w:rsidRDefault="00F73062">
            <w:pPr>
              <w:pStyle w:val="Textodetabla"/>
            </w:pPr>
            <w:r>
              <w:rPr>
                <w:sz w:val="18"/>
                <w:szCs w:val="18"/>
              </w:rPr>
              <w:t>Sí</w:t>
            </w:r>
          </w:p>
        </w:tc>
        <w:tc>
          <w:tcPr>
            <w:tcW w:w="2060" w:type="dxa"/>
          </w:tcPr>
          <w:p w14:paraId="74B404B9" w14:textId="77777777" w:rsidR="00B64833" w:rsidRDefault="00F73062">
            <w:pPr>
              <w:pStyle w:val="Textodetabla"/>
            </w:pPr>
            <w:r>
              <w:rPr>
                <w:sz w:val="18"/>
                <w:szCs w:val="18"/>
              </w:rPr>
              <w:t>2.3.1</w:t>
            </w:r>
          </w:p>
        </w:tc>
      </w:tr>
      <w:tr w:rsidR="00B64833" w14:paraId="449053B3" w14:textId="77777777">
        <w:trPr>
          <w:cantSplit/>
        </w:trPr>
        <w:tc>
          <w:tcPr>
            <w:tcW w:w="1786" w:type="dxa"/>
          </w:tcPr>
          <w:p w14:paraId="0478B735" w14:textId="77777777" w:rsidR="00B64833" w:rsidRDefault="00F73062">
            <w:pPr>
              <w:pStyle w:val="Textodetabla"/>
            </w:pPr>
            <w:r>
              <w:rPr>
                <w:sz w:val="18"/>
                <w:szCs w:val="18"/>
              </w:rPr>
              <w:t>Una vez al año (</w:t>
            </w:r>
            <w:r>
              <w:rPr>
                <w:b/>
                <w:sz w:val="18"/>
                <w:szCs w:val="18"/>
              </w:rPr>
              <w:t xml:space="preserve">fecha </w:t>
            </w:r>
            <w:r>
              <w:rPr>
                <w:b/>
                <w:sz w:val="18"/>
                <w:szCs w:val="18"/>
                <w:highlight w:val="yellow"/>
              </w:rPr>
              <w:t>PENDIENTE DE CONFIRMAR</w:t>
            </w:r>
            <w:r>
              <w:rPr>
                <w:sz w:val="18"/>
                <w:szCs w:val="18"/>
              </w:rPr>
              <w:t>)</w:t>
            </w:r>
          </w:p>
        </w:tc>
        <w:tc>
          <w:tcPr>
            <w:tcW w:w="2209" w:type="dxa"/>
          </w:tcPr>
          <w:p w14:paraId="26192FD7" w14:textId="77777777" w:rsidR="00B64833" w:rsidRDefault="00F73062">
            <w:pPr>
              <w:pStyle w:val="Textodetabla"/>
            </w:pPr>
            <w:r>
              <w:rPr>
                <w:sz w:val="18"/>
                <w:szCs w:val="18"/>
              </w:rPr>
              <w:t>Rotación de credenciales y comprobación de cuentas de demostración</w:t>
            </w:r>
          </w:p>
        </w:tc>
        <w:tc>
          <w:tcPr>
            <w:tcW w:w="2058" w:type="dxa"/>
          </w:tcPr>
          <w:p w14:paraId="2F4D1ECD" w14:textId="77777777" w:rsidR="00B64833" w:rsidRDefault="00F73062">
            <w:pPr>
              <w:pStyle w:val="Textodetabla"/>
            </w:pPr>
            <w:r>
              <w:rPr>
                <w:sz w:val="18"/>
                <w:szCs w:val="18"/>
              </w:rPr>
              <w:t>Técnico con quien administra cada cuenta</w:t>
            </w:r>
          </w:p>
        </w:tc>
        <w:tc>
          <w:tcPr>
            <w:tcW w:w="1247" w:type="dxa"/>
          </w:tcPr>
          <w:p w14:paraId="3CA37431" w14:textId="77777777" w:rsidR="00B64833" w:rsidRDefault="00F73062">
            <w:pPr>
              <w:pStyle w:val="Textodetabla"/>
            </w:pPr>
            <w:r>
              <w:rPr>
                <w:sz w:val="18"/>
                <w:szCs w:val="18"/>
              </w:rPr>
              <w:t>Sí</w:t>
            </w:r>
          </w:p>
        </w:tc>
        <w:tc>
          <w:tcPr>
            <w:tcW w:w="2060" w:type="dxa"/>
          </w:tcPr>
          <w:p w14:paraId="65AD4DD8" w14:textId="77777777" w:rsidR="00B64833" w:rsidRDefault="00F73062">
            <w:pPr>
              <w:pStyle w:val="Textodetabla"/>
            </w:pPr>
            <w:r>
              <w:rPr>
                <w:sz w:val="18"/>
                <w:szCs w:val="18"/>
              </w:rPr>
              <w:t>2.3.2</w:t>
            </w:r>
          </w:p>
        </w:tc>
      </w:tr>
      <w:tr w:rsidR="00B64833" w14:paraId="46378FDB" w14:textId="77777777">
        <w:trPr>
          <w:cantSplit/>
        </w:trPr>
        <w:tc>
          <w:tcPr>
            <w:tcW w:w="1786" w:type="dxa"/>
          </w:tcPr>
          <w:p w14:paraId="6FE7DA02" w14:textId="77777777" w:rsidR="00B64833" w:rsidRDefault="00F73062">
            <w:pPr>
              <w:pStyle w:val="Textodetabla"/>
            </w:pPr>
            <w:r>
              <w:rPr>
                <w:sz w:val="18"/>
                <w:szCs w:val="18"/>
              </w:rPr>
              <w:t>Una vez al año, con la rotación</w:t>
            </w:r>
          </w:p>
        </w:tc>
        <w:tc>
          <w:tcPr>
            <w:tcW w:w="2209" w:type="dxa"/>
          </w:tcPr>
          <w:p w14:paraId="2CA372B8" w14:textId="77777777" w:rsidR="00B64833" w:rsidRDefault="00F73062">
            <w:pPr>
              <w:pStyle w:val="Textodetabla"/>
            </w:pPr>
            <w:r>
              <w:rPr>
                <w:sz w:val="18"/>
                <w:szCs w:val="18"/>
              </w:rPr>
              <w:t>Revisar este documento: personas, canales, plazos</w:t>
            </w:r>
          </w:p>
        </w:tc>
        <w:tc>
          <w:tcPr>
            <w:tcW w:w="2058" w:type="dxa"/>
          </w:tcPr>
          <w:p w14:paraId="1574B737" w14:textId="77777777" w:rsidR="00B64833" w:rsidRDefault="00F73062">
            <w:pPr>
              <w:pStyle w:val="Textodetabla"/>
            </w:pPr>
            <w:r>
              <w:rPr>
                <w:sz w:val="18"/>
                <w:szCs w:val="18"/>
              </w:rPr>
              <w:t>Responsable del sistema</w:t>
            </w:r>
          </w:p>
        </w:tc>
        <w:tc>
          <w:tcPr>
            <w:tcW w:w="1247" w:type="dxa"/>
          </w:tcPr>
          <w:p w14:paraId="39A57F90" w14:textId="77777777" w:rsidR="00B64833" w:rsidRDefault="00F73062">
            <w:pPr>
              <w:pStyle w:val="Textodetabla"/>
            </w:pPr>
            <w:r>
              <w:rPr>
                <w:sz w:val="18"/>
                <w:szCs w:val="18"/>
              </w:rPr>
              <w:t>No</w:t>
            </w:r>
          </w:p>
        </w:tc>
        <w:tc>
          <w:tcPr>
            <w:tcW w:w="2060" w:type="dxa"/>
          </w:tcPr>
          <w:p w14:paraId="1D1B9533" w14:textId="77777777" w:rsidR="00B64833" w:rsidRDefault="00F73062">
            <w:pPr>
              <w:pStyle w:val="Textodetabla"/>
            </w:pPr>
            <w:r>
              <w:rPr>
                <w:sz w:val="18"/>
                <w:szCs w:val="18"/>
              </w:rPr>
              <w:t>Todo el documento</w:t>
            </w:r>
          </w:p>
        </w:tc>
      </w:tr>
    </w:tbl>
    <w:p w14:paraId="5C96A597" w14:textId="77777777" w:rsidR="00B64833" w:rsidRDefault="00B64833">
      <w:pPr>
        <w:pStyle w:val="Espaciotrastabla"/>
      </w:pPr>
    </w:p>
    <w:p w14:paraId="1A5B7450" w14:textId="77777777" w:rsidR="00B64833" w:rsidRDefault="00F73062">
      <w:pPr>
        <w:pStyle w:val="Ttulo1"/>
      </w:pPr>
      <w:bookmarkStart w:id="25" w:name="_Toc242911278"/>
      <w:r>
        <w:lastRenderedPageBreak/>
        <w:t>Documentos relacionados</w:t>
      </w:r>
      <w:bookmarkEnd w:id="25"/>
    </w:p>
    <w:p w14:paraId="4189EE77" w14:textId="77777777" w:rsidR="00B64833" w:rsidRDefault="00F73062">
      <w:pPr>
        <w:pStyle w:val="Listadeldocumento"/>
        <w:numPr>
          <w:ilvl w:val="0"/>
          <w:numId w:val="28"/>
        </w:numPr>
      </w:pPr>
      <w:r>
        <w:t>RESPALDO-Y-RECUPERACION.md - el respaldo, la restauración y la llave privada.</w:t>
      </w:r>
    </w:p>
    <w:p w14:paraId="638E170E" w14:textId="77777777" w:rsidR="00B64833" w:rsidRDefault="00F73062">
      <w:pPr>
        <w:pStyle w:val="Listadeldocumento"/>
        <w:numPr>
          <w:ilvl w:val="0"/>
          <w:numId w:val="28"/>
        </w:numPr>
      </w:pPr>
      <w:r>
        <w:t>CI-CD.md - qué hace cada workflow, sus secrets y qué hacer cuando falla el despliegue.</w:t>
      </w:r>
    </w:p>
    <w:p w14:paraId="5D176D65" w14:textId="77777777" w:rsidR="00B64833" w:rsidRDefault="00F73062">
      <w:pPr>
        <w:pStyle w:val="Listadeldocumento"/>
        <w:numPr>
          <w:ilvl w:val="0"/>
          <w:numId w:val="28"/>
        </w:numPr>
      </w:pPr>
      <w:r>
        <w:t>COSTOS-Y-LIMITES.md - los límites de cada servicio y lo que cuesta el siguiente plan.</w:t>
      </w:r>
    </w:p>
    <w:p w14:paraId="66CC9873" w14:textId="77777777" w:rsidR="00B64833" w:rsidRDefault="00F73062">
      <w:pPr>
        <w:pStyle w:val="Listadeldocumento"/>
        <w:numPr>
          <w:ilvl w:val="0"/>
          <w:numId w:val="28"/>
        </w:numPr>
      </w:pPr>
      <w:r>
        <w:t>CONFIGURACION-SUPABASE.md - lo que se configura a mano en cada proyecto de Supabase.</w:t>
      </w:r>
    </w:p>
    <w:p w14:paraId="52016F09" w14:textId="77777777" w:rsidR="00B64833" w:rsidRDefault="00F73062">
      <w:pPr>
        <w:pStyle w:val="Listadeldocumento"/>
        <w:numPr>
          <w:ilvl w:val="0"/>
          <w:numId w:val="28"/>
        </w:numPr>
      </w:pPr>
      <w:r>
        <w:t>SEGURIDAD.md y PROTECCION-DE-DATOS.md - el alta de cuentas, la sesión y el tratamiento de los datos de pacientes.</w:t>
      </w:r>
    </w:p>
    <w:p w14:paraId="1C0D7E65" w14:textId="77777777" w:rsidR="00B64833" w:rsidRDefault="00F73062">
      <w:pPr>
        <w:pStyle w:val="Listadeldocumento"/>
        <w:numPr>
          <w:ilvl w:val="0"/>
          <w:numId w:val="28"/>
        </w:numPr>
      </w:pPr>
      <w:r>
        <w:t>CONTRIBUTING.md y MANUAL-TECNICO.md - cómo se hace un cambio.</w:t>
      </w:r>
    </w:p>
    <w:p w14:paraId="4CB69F2A" w14:textId="77777777" w:rsidR="00B64833" w:rsidRDefault="00F73062">
      <w:pPr>
        <w:pStyle w:val="Listadeldocumento"/>
        <w:numPr>
          <w:ilvl w:val="0"/>
          <w:numId w:val="28"/>
        </w:numPr>
      </w:pPr>
      <w:r>
        <w:t>manual/PLAN-DE-CAPACITACIONES.md y manual/README.md - los manuales y la capacitación.</w:t>
      </w:r>
    </w:p>
    <w:sectPr w:rsidR="00B64833" w:rsidSect="002A1725">
      <w:headerReference w:type="default" r:id="rId9"/>
      <w:footerReference w:type="default" r:id="rId10"/>
      <w:pgSz w:w="12240" w:h="15840"/>
      <w:pgMar w:top="1440" w:right="1440" w:bottom="1440" w:left="144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1C277" w14:textId="77777777" w:rsidR="00C43DB8" w:rsidRDefault="00C43DB8">
      <w:pPr>
        <w:spacing w:after="0" w:line="240" w:lineRule="auto"/>
      </w:pPr>
      <w:r>
        <w:separator/>
      </w:r>
    </w:p>
  </w:endnote>
  <w:endnote w:type="continuationSeparator" w:id="0">
    <w:p w14:paraId="183BAE97" w14:textId="77777777" w:rsidR="00C43DB8" w:rsidRDefault="00C43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B6825" w14:textId="77777777" w:rsidR="00B64833" w:rsidRDefault="00F73062">
    <w:pPr>
      <w:pStyle w:val="Piedepgina"/>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B8007" w14:textId="77777777" w:rsidR="00C43DB8" w:rsidRDefault="00C43DB8">
      <w:pPr>
        <w:spacing w:after="0" w:line="240" w:lineRule="auto"/>
      </w:pPr>
      <w:r>
        <w:separator/>
      </w:r>
    </w:p>
  </w:footnote>
  <w:footnote w:type="continuationSeparator" w:id="0">
    <w:p w14:paraId="48AF7C7B" w14:textId="77777777" w:rsidR="00C43DB8" w:rsidRDefault="00C43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FD88" w14:textId="77777777" w:rsidR="00B64833" w:rsidRDefault="00F73062">
    <w:pPr>
      <w:pStyle w:val="Encabezado"/>
    </w:pPr>
    <w:r>
      <w:t>Ecopac Digital - Plan de mantenimiento y soporte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05FC4"/>
    <w:multiLevelType w:val="hybridMultilevel"/>
    <w:tmpl w:val="54B63F24"/>
    <w:lvl w:ilvl="0" w:tplc="A30808EC">
      <w:start w:val="1"/>
      <w:numFmt w:val="decimal"/>
      <w:lvlText w:val="%1."/>
      <w:lvlJc w:val="left"/>
      <w:pPr>
        <w:ind w:left="720" w:hanging="360"/>
      </w:pPr>
    </w:lvl>
    <w:lvl w:ilvl="1" w:tplc="841C855C">
      <w:start w:val="1"/>
      <w:numFmt w:val="decimal"/>
      <w:lvlText w:val="%2."/>
      <w:lvlJc w:val="left"/>
      <w:pPr>
        <w:ind w:left="1080" w:hanging="360"/>
      </w:pPr>
    </w:lvl>
    <w:lvl w:ilvl="2" w:tplc="9C0C0708">
      <w:start w:val="1"/>
      <w:numFmt w:val="decimal"/>
      <w:lvlText w:val="%3."/>
      <w:lvlJc w:val="left"/>
      <w:pPr>
        <w:ind w:left="1440" w:hanging="360"/>
      </w:pPr>
    </w:lvl>
    <w:lvl w:ilvl="3" w:tplc="0AEC5B4E">
      <w:numFmt w:val="decimal"/>
      <w:lvlText w:val=""/>
      <w:lvlJc w:val="left"/>
    </w:lvl>
    <w:lvl w:ilvl="4" w:tplc="460A579A">
      <w:numFmt w:val="decimal"/>
      <w:lvlText w:val=""/>
      <w:lvlJc w:val="left"/>
    </w:lvl>
    <w:lvl w:ilvl="5" w:tplc="1CD80B58">
      <w:numFmt w:val="decimal"/>
      <w:lvlText w:val=""/>
      <w:lvlJc w:val="left"/>
    </w:lvl>
    <w:lvl w:ilvl="6" w:tplc="B190954A">
      <w:numFmt w:val="decimal"/>
      <w:lvlText w:val=""/>
      <w:lvlJc w:val="left"/>
    </w:lvl>
    <w:lvl w:ilvl="7" w:tplc="DC2618CE">
      <w:numFmt w:val="decimal"/>
      <w:lvlText w:val=""/>
      <w:lvlJc w:val="left"/>
    </w:lvl>
    <w:lvl w:ilvl="8" w:tplc="EDC4008A">
      <w:numFmt w:val="decimal"/>
      <w:lvlText w:val=""/>
      <w:lvlJc w:val="left"/>
    </w:lvl>
  </w:abstractNum>
  <w:abstractNum w:abstractNumId="1" w15:restartNumberingAfterBreak="0">
    <w:nsid w:val="2C277E09"/>
    <w:multiLevelType w:val="hybridMultilevel"/>
    <w:tmpl w:val="1AC0803C"/>
    <w:lvl w:ilvl="0" w:tplc="0EE4A10A">
      <w:start w:val="1"/>
      <w:numFmt w:val="bullet"/>
      <w:lvlText w:val="•"/>
      <w:lvlJc w:val="left"/>
      <w:pPr>
        <w:ind w:left="720" w:hanging="360"/>
      </w:pPr>
      <w:rPr>
        <w:rFonts w:ascii="Arial" w:hAnsi="Arial"/>
      </w:rPr>
    </w:lvl>
    <w:lvl w:ilvl="1" w:tplc="75B64946">
      <w:start w:val="1"/>
      <w:numFmt w:val="bullet"/>
      <w:lvlText w:val="◦"/>
      <w:lvlJc w:val="left"/>
      <w:pPr>
        <w:ind w:left="1080" w:hanging="360"/>
      </w:pPr>
      <w:rPr>
        <w:rFonts w:ascii="Arial" w:hAnsi="Arial"/>
      </w:rPr>
    </w:lvl>
    <w:lvl w:ilvl="2" w:tplc="6430FA28">
      <w:start w:val="1"/>
      <w:numFmt w:val="bullet"/>
      <w:lvlText w:val="▪"/>
      <w:lvlJc w:val="left"/>
      <w:pPr>
        <w:ind w:left="1440" w:hanging="360"/>
      </w:pPr>
      <w:rPr>
        <w:rFonts w:ascii="Arial" w:hAnsi="Arial"/>
      </w:rPr>
    </w:lvl>
    <w:lvl w:ilvl="3" w:tplc="8A601E74">
      <w:numFmt w:val="decimal"/>
      <w:lvlText w:val=""/>
      <w:lvlJc w:val="left"/>
    </w:lvl>
    <w:lvl w:ilvl="4" w:tplc="CE24F4E6">
      <w:numFmt w:val="decimal"/>
      <w:lvlText w:val=""/>
      <w:lvlJc w:val="left"/>
    </w:lvl>
    <w:lvl w:ilvl="5" w:tplc="C64E4444">
      <w:numFmt w:val="decimal"/>
      <w:lvlText w:val=""/>
      <w:lvlJc w:val="left"/>
    </w:lvl>
    <w:lvl w:ilvl="6" w:tplc="4B9ADED2">
      <w:numFmt w:val="decimal"/>
      <w:lvlText w:val=""/>
      <w:lvlJc w:val="left"/>
    </w:lvl>
    <w:lvl w:ilvl="7" w:tplc="B3A2D206">
      <w:numFmt w:val="decimal"/>
      <w:lvlText w:val=""/>
      <w:lvlJc w:val="left"/>
    </w:lvl>
    <w:lvl w:ilvl="8" w:tplc="BC685594">
      <w:numFmt w:val="decimal"/>
      <w:lvlText w:val=""/>
      <w:lvlJc w:val="left"/>
    </w:lvl>
  </w:abstractNum>
  <w:num w:numId="1" w16cid:durableId="170678366">
    <w:abstractNumId w:val="1"/>
  </w:num>
  <w:num w:numId="2" w16cid:durableId="1984462099">
    <w:abstractNumId w:val="1"/>
  </w:num>
  <w:num w:numId="3" w16cid:durableId="1519462877">
    <w:abstractNumId w:val="1"/>
  </w:num>
  <w:num w:numId="4" w16cid:durableId="1508209770">
    <w:abstractNumId w:val="0"/>
    <w:lvlOverride w:ilvl="0">
      <w:startOverride w:val="1"/>
    </w:lvlOverride>
  </w:num>
  <w:num w:numId="5" w16cid:durableId="1689326990">
    <w:abstractNumId w:val="1"/>
  </w:num>
  <w:num w:numId="6" w16cid:durableId="1532954300">
    <w:abstractNumId w:val="0"/>
    <w:lvlOverride w:ilvl="0">
      <w:startOverride w:val="1"/>
    </w:lvlOverride>
  </w:num>
  <w:num w:numId="7" w16cid:durableId="810102868">
    <w:abstractNumId w:val="0"/>
    <w:lvlOverride w:ilvl="0">
      <w:startOverride w:val="1"/>
    </w:lvlOverride>
  </w:num>
  <w:num w:numId="8" w16cid:durableId="323707971">
    <w:abstractNumId w:val="0"/>
    <w:lvlOverride w:ilvl="0">
      <w:startOverride w:val="1"/>
    </w:lvlOverride>
  </w:num>
  <w:num w:numId="9" w16cid:durableId="990446007">
    <w:abstractNumId w:val="0"/>
    <w:lvlOverride w:ilvl="0">
      <w:startOverride w:val="4"/>
    </w:lvlOverride>
  </w:num>
  <w:num w:numId="10" w16cid:durableId="1381202564">
    <w:abstractNumId w:val="0"/>
    <w:lvlOverride w:ilvl="0">
      <w:startOverride w:val="1"/>
    </w:lvlOverride>
  </w:num>
  <w:num w:numId="11" w16cid:durableId="368604417">
    <w:abstractNumId w:val="0"/>
    <w:lvlOverride w:ilvl="0">
      <w:startOverride w:val="1"/>
    </w:lvlOverride>
  </w:num>
  <w:num w:numId="12" w16cid:durableId="533427884">
    <w:abstractNumId w:val="0"/>
    <w:lvlOverride w:ilvl="0">
      <w:startOverride w:val="1"/>
    </w:lvlOverride>
  </w:num>
  <w:num w:numId="13" w16cid:durableId="448818620">
    <w:abstractNumId w:val="0"/>
    <w:lvlOverride w:ilvl="0">
      <w:startOverride w:val="1"/>
    </w:lvlOverride>
  </w:num>
  <w:num w:numId="14" w16cid:durableId="710110226">
    <w:abstractNumId w:val="0"/>
    <w:lvlOverride w:ilvl="0">
      <w:startOverride w:val="1"/>
    </w:lvlOverride>
  </w:num>
  <w:num w:numId="15" w16cid:durableId="1603951759">
    <w:abstractNumId w:val="0"/>
    <w:lvlOverride w:ilvl="0">
      <w:startOverride w:val="1"/>
    </w:lvlOverride>
  </w:num>
  <w:num w:numId="16" w16cid:durableId="162278240">
    <w:abstractNumId w:val="1"/>
  </w:num>
  <w:num w:numId="17" w16cid:durableId="1824733303">
    <w:abstractNumId w:val="1"/>
  </w:num>
  <w:num w:numId="18" w16cid:durableId="914052208">
    <w:abstractNumId w:val="1"/>
  </w:num>
  <w:num w:numId="19" w16cid:durableId="1803300740">
    <w:abstractNumId w:val="0"/>
    <w:lvlOverride w:ilvl="0">
      <w:startOverride w:val="1"/>
    </w:lvlOverride>
  </w:num>
  <w:num w:numId="20" w16cid:durableId="854418434">
    <w:abstractNumId w:val="0"/>
    <w:lvlOverride w:ilvl="0">
      <w:startOverride w:val="1"/>
    </w:lvlOverride>
  </w:num>
  <w:num w:numId="21" w16cid:durableId="978655010">
    <w:abstractNumId w:val="0"/>
    <w:lvlOverride w:ilvl="0">
      <w:startOverride w:val="5"/>
    </w:lvlOverride>
  </w:num>
  <w:num w:numId="22" w16cid:durableId="1072852157">
    <w:abstractNumId w:val="0"/>
    <w:lvlOverride w:ilvl="0">
      <w:startOverride w:val="1"/>
    </w:lvlOverride>
  </w:num>
  <w:num w:numId="23" w16cid:durableId="1834564252">
    <w:abstractNumId w:val="0"/>
    <w:lvlOverride w:ilvl="0">
      <w:startOverride w:val="4"/>
    </w:lvlOverride>
  </w:num>
  <w:num w:numId="24" w16cid:durableId="1009285691">
    <w:abstractNumId w:val="0"/>
    <w:lvlOverride w:ilvl="0">
      <w:startOverride w:val="1"/>
    </w:lvlOverride>
  </w:num>
  <w:num w:numId="25" w16cid:durableId="1393885960">
    <w:abstractNumId w:val="0"/>
    <w:lvlOverride w:ilvl="0">
      <w:startOverride w:val="1"/>
    </w:lvlOverride>
  </w:num>
  <w:num w:numId="26" w16cid:durableId="64494217">
    <w:abstractNumId w:val="0"/>
    <w:lvlOverride w:ilvl="0">
      <w:startOverride w:val="1"/>
    </w:lvlOverride>
  </w:num>
  <w:num w:numId="27" w16cid:durableId="905381805">
    <w:abstractNumId w:val="0"/>
    <w:lvlOverride w:ilvl="0">
      <w:startOverride w:val="1"/>
    </w:lvlOverride>
  </w:num>
  <w:num w:numId="28" w16cid:durableId="663244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833"/>
    <w:rsid w:val="002A1725"/>
    <w:rsid w:val="008B0D8B"/>
    <w:rsid w:val="00A54DBA"/>
    <w:rsid w:val="00B64833"/>
    <w:rsid w:val="00C43DB8"/>
    <w:rsid w:val="00C904B6"/>
    <w:rsid w:val="00F7306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8E81"/>
  <w15:docId w15:val="{A8D24CE4-CDB8-49C9-B5D3-C1C4CBBA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GT" w:eastAsia="es-GT"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tulo1">
    <w:name w:val="heading 1"/>
    <w:basedOn w:val="Normal"/>
    <w:next w:val="Normal"/>
    <w:uiPriority w:val="9"/>
    <w:qFormat/>
    <w:pPr>
      <w:keepNext/>
      <w:keepLines/>
      <w:pageBreakBefore/>
      <w:spacing w:after="240"/>
      <w:jc w:val="left"/>
      <w:outlineLvl w:val="0"/>
    </w:pPr>
    <w:rPr>
      <w:b/>
      <w:bCs/>
      <w:caps/>
    </w:rPr>
  </w:style>
  <w:style w:type="paragraph" w:styleId="Ttulo2">
    <w:name w:val="heading 2"/>
    <w:basedOn w:val="Normal"/>
    <w:next w:val="Normal"/>
    <w:uiPriority w:val="9"/>
    <w:unhideWhenUsed/>
    <w:qFormat/>
    <w:pPr>
      <w:keepNext/>
      <w:keepLines/>
      <w:spacing w:before="360" w:after="120"/>
      <w:jc w:val="left"/>
      <w:outlineLvl w:val="1"/>
    </w:pPr>
    <w:rPr>
      <w:b/>
      <w:bCs/>
    </w:rPr>
  </w:style>
  <w:style w:type="paragraph" w:styleId="Ttulo3">
    <w:name w:val="heading 3"/>
    <w:basedOn w:val="Normal"/>
    <w:next w:val="Normal"/>
    <w:uiPriority w:val="9"/>
    <w:unhideWhenUsed/>
    <w:qFormat/>
    <w:pPr>
      <w:keepNext/>
      <w:keepLines/>
      <w:spacing w:before="240" w:after="120"/>
      <w:jc w:val="left"/>
      <w:outlineLvl w:val="2"/>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detabla">
    <w:name w:val="Texto de tabla"/>
    <w:basedOn w:val="Normal"/>
    <w:pPr>
      <w:spacing w:after="0" w:line="240" w:lineRule="auto"/>
      <w:jc w:val="left"/>
    </w:pPr>
    <w:rPr>
      <w:sz w:val="20"/>
    </w:rPr>
  </w:style>
  <w:style w:type="paragraph" w:customStyle="1" w:styleId="Espaciotrastabla">
    <w:name w:val="Espacio tras tabla"/>
    <w:basedOn w:val="Normal"/>
    <w:pPr>
      <w:spacing w:after="120" w:line="240" w:lineRule="auto"/>
    </w:pPr>
    <w:rPr>
      <w:sz w:val="12"/>
    </w:rPr>
  </w:style>
  <w:style w:type="paragraph" w:customStyle="1" w:styleId="Listadeldocumento">
    <w:name w:val="Lista del documento"/>
    <w:basedOn w:val="Normal"/>
    <w:pPr>
      <w:spacing w:after="80"/>
      <w:jc w:val="left"/>
    </w:pPr>
  </w:style>
  <w:style w:type="paragraph" w:customStyle="1" w:styleId="Codigo">
    <w:name w:val="Codigo"/>
    <w:basedOn w:val="Normal"/>
    <w:pPr>
      <w:shd w:val="clear" w:color="auto" w:fill="F2F2F2"/>
      <w:spacing w:after="0" w:line="240" w:lineRule="auto"/>
      <w:jc w:val="left"/>
    </w:pPr>
    <w:rPr>
      <w:rFonts w:ascii="Consolas" w:hAnsi="Consolas" w:cs="Consolas"/>
      <w:sz w:val="20"/>
    </w:rPr>
  </w:style>
  <w:style w:type="paragraph" w:customStyle="1" w:styleId="Nota">
    <w:name w:val="Nota"/>
    <w:basedOn w:val="Normal"/>
    <w:pPr>
      <w:pBdr>
        <w:left w:val="single" w:sz="12" w:space="8" w:color="2A9BD8"/>
      </w:pBdr>
      <w:ind w:left="284"/>
      <w:jc w:val="left"/>
    </w:pPr>
    <w:rPr>
      <w:color w:val="404040"/>
    </w:rPr>
  </w:style>
  <w:style w:type="paragraph" w:styleId="TDC1">
    <w:name w:val="toc 1"/>
    <w:basedOn w:val="Normal"/>
    <w:next w:val="Normal"/>
    <w:uiPriority w:val="39"/>
    <w:pPr>
      <w:tabs>
        <w:tab w:val="right" w:leader="dot" w:pos="9350"/>
      </w:tabs>
      <w:spacing w:before="120" w:after="60"/>
      <w:jc w:val="left"/>
    </w:pPr>
  </w:style>
  <w:style w:type="paragraph" w:styleId="TDC2">
    <w:name w:val="toc 2"/>
    <w:basedOn w:val="Normal"/>
    <w:next w:val="Normal"/>
    <w:uiPriority w:val="39"/>
    <w:pPr>
      <w:tabs>
        <w:tab w:val="right" w:leader="dot" w:pos="9350"/>
      </w:tabs>
      <w:spacing w:after="40"/>
      <w:ind w:left="240"/>
      <w:jc w:val="left"/>
    </w:pPr>
  </w:style>
  <w:style w:type="paragraph" w:styleId="Encabezado">
    <w:name w:val="header"/>
    <w:basedOn w:val="Normal"/>
    <w:pPr>
      <w:spacing w:after="0"/>
      <w:jc w:val="right"/>
    </w:pPr>
    <w:rPr>
      <w:color w:val="595959"/>
      <w:sz w:val="20"/>
    </w:rPr>
  </w:style>
  <w:style w:type="paragraph" w:styleId="Piedepgina">
    <w:name w:val="footer"/>
    <w:basedOn w:val="Normal"/>
    <w:pPr>
      <w:spacing w:after="0"/>
      <w:jc w:val="center"/>
    </w:pPr>
    <w:rPr>
      <w:sz w:val="20"/>
    </w:rPr>
  </w:style>
  <w:style w:type="character" w:styleId="Hipervnculo">
    <w:name w:val="Hyperlink"/>
    <w:uiPriority w:val="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E8BC3-5AAD-46AA-A439-17FA38075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6578</Words>
  <Characters>36185</Characters>
  <Application>Microsoft Office Word</Application>
  <DocSecurity>0</DocSecurity>
  <Lines>301</Lines>
  <Paragraphs>85</Paragraphs>
  <ScaleCrop>false</ScaleCrop>
  <Company/>
  <LinksUpToDate>false</LinksUpToDate>
  <CharactersWithSpaces>42678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Ecopac Digital - Plan de mantenimiento y soporte</dc:title>
  <dc:creator>Ecopac Digital</dc:creator>
  <cp:lastModifiedBy>ANDERSON OMAR NOE HERNANDEZ DE LEON</cp:lastModifiedBy>
  <cp:revision>3</cp:revision>
  <dcterms:created xsi:type="dcterms:W3CDTF">2026-10-15T05:00:00Z</dcterms:created>
  <dcterms:modified xsi:type="dcterms:W3CDTF">2026-10-15T05:07:00Z</dcterms:modified>
  <dc:language>es-GT</dc:language>
</cp:coreProperties>
</file>