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FB2A" w14:textId="77777777" w:rsidR="008F7582" w:rsidRPr="004968C1" w:rsidRDefault="00CD063B" w:rsidP="00200DDF">
      <w:pPr>
        <w:tabs>
          <w:tab w:val="left" w:pos="3573"/>
        </w:tabs>
        <w:spacing w:after="0" w:line="360" w:lineRule="auto"/>
        <w:jc w:val="center"/>
        <w:rPr>
          <w:rFonts w:ascii="Arial" w:hAnsi="Arial" w:cs="Arial"/>
          <w:b/>
          <w:sz w:val="52"/>
          <w:szCs w:val="52"/>
        </w:rPr>
      </w:pPr>
      <w:r w:rsidRPr="004968C1">
        <w:rPr>
          <w:rFonts w:ascii="Arial" w:hAnsi="Arial" w:cs="Arial"/>
          <w:b/>
          <w:sz w:val="52"/>
          <w:szCs w:val="52"/>
        </w:rPr>
        <w:t>Michael Delbuono</w:t>
      </w:r>
    </w:p>
    <w:p w14:paraId="428C5585" w14:textId="77777777" w:rsidR="00CD063B" w:rsidRPr="00806CBA" w:rsidRDefault="00CD063B" w:rsidP="00200DDF">
      <w:pPr>
        <w:tabs>
          <w:tab w:val="left" w:pos="3573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806CBA">
        <w:rPr>
          <w:rFonts w:ascii="Arial" w:hAnsi="Arial" w:cs="Arial"/>
          <w:sz w:val="20"/>
          <w:szCs w:val="20"/>
        </w:rPr>
        <w:t>════════════════════════════════════════════════════════════</w:t>
      </w:r>
    </w:p>
    <w:p w14:paraId="504B021E" w14:textId="77777777" w:rsidR="00A25640" w:rsidRPr="004968C1" w:rsidRDefault="00CD063B" w:rsidP="00200DDF">
      <w:pPr>
        <w:spacing w:before="80" w:after="0" w:line="360" w:lineRule="auto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70C0"/>
          <w:sz w:val="20"/>
          <w:szCs w:val="20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5640" w:rsidRPr="00806CBA" w14:paraId="199D73C8" w14:textId="77777777" w:rsidTr="00A25640">
        <w:tc>
          <w:tcPr>
            <w:tcW w:w="4675" w:type="dxa"/>
          </w:tcPr>
          <w:p w14:paraId="689D2385" w14:textId="6C3F2FCF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68C1">
              <w:rPr>
                <w:rFonts w:ascii="Arial" w:hAnsi="Arial" w:cs="Arial"/>
                <w:sz w:val="20"/>
                <w:szCs w:val="20"/>
              </w:rPr>
              <w:t>▪</w:t>
            </w:r>
            <w:r w:rsidRPr="00806CBA">
              <w:rPr>
                <w:rFonts w:ascii="Arial" w:hAnsi="Arial" w:cs="Arial"/>
                <w:sz w:val="20"/>
                <w:szCs w:val="20"/>
              </w:rPr>
              <w:t xml:space="preserve"> G</w:t>
            </w:r>
            <w:r w:rsidR="00806CBA" w:rsidRPr="00806CBA">
              <w:rPr>
                <w:rFonts w:ascii="Arial" w:hAnsi="Arial" w:cs="Arial"/>
                <w:sz w:val="20"/>
                <w:szCs w:val="20"/>
              </w:rPr>
              <w:t xml:space="preserve">reat </w:t>
            </w:r>
            <w:r w:rsidR="00200DDF">
              <w:rPr>
                <w:rFonts w:ascii="Arial" w:hAnsi="Arial" w:cs="Arial"/>
                <w:sz w:val="20"/>
                <w:szCs w:val="20"/>
              </w:rPr>
              <w:t>A</w:t>
            </w:r>
            <w:r w:rsidRPr="00806CBA">
              <w:rPr>
                <w:rFonts w:ascii="Arial" w:hAnsi="Arial" w:cs="Arial"/>
                <w:sz w:val="20"/>
                <w:szCs w:val="20"/>
              </w:rPr>
              <w:t xml:space="preserve">nalytical </w:t>
            </w:r>
            <w:r w:rsidR="00200DDF">
              <w:rPr>
                <w:rFonts w:ascii="Arial" w:hAnsi="Arial" w:cs="Arial"/>
                <w:sz w:val="20"/>
                <w:szCs w:val="20"/>
              </w:rPr>
              <w:t>A</w:t>
            </w:r>
            <w:r w:rsidRPr="00806CBA">
              <w:rPr>
                <w:rFonts w:ascii="Arial" w:hAnsi="Arial" w:cs="Arial"/>
                <w:sz w:val="20"/>
                <w:szCs w:val="20"/>
              </w:rPr>
              <w:t>bility</w:t>
            </w:r>
          </w:p>
        </w:tc>
        <w:tc>
          <w:tcPr>
            <w:tcW w:w="4675" w:type="dxa"/>
          </w:tcPr>
          <w:p w14:paraId="6F68915C" w14:textId="2CA0D9A0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Organizationally Minded</w:t>
            </w:r>
          </w:p>
        </w:tc>
      </w:tr>
      <w:tr w:rsidR="00A25640" w:rsidRPr="00806CBA" w14:paraId="11C00EEA" w14:textId="77777777" w:rsidTr="00A25640">
        <w:tc>
          <w:tcPr>
            <w:tcW w:w="4675" w:type="dxa"/>
          </w:tcPr>
          <w:p w14:paraId="486F6EC9" w14:textId="045C1DF5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>▪</w:t>
            </w:r>
            <w:r w:rsidR="00934105" w:rsidRPr="0080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6AB">
              <w:rPr>
                <w:rFonts w:ascii="Arial" w:hAnsi="Arial" w:cs="Arial"/>
                <w:sz w:val="20"/>
                <w:szCs w:val="20"/>
              </w:rPr>
              <w:t>Self-</w:t>
            </w:r>
            <w:r w:rsidR="00200DDF">
              <w:rPr>
                <w:rFonts w:ascii="Arial" w:hAnsi="Arial" w:cs="Arial"/>
                <w:sz w:val="20"/>
                <w:szCs w:val="20"/>
              </w:rPr>
              <w:t>M</w:t>
            </w:r>
            <w:r w:rsidR="00FD06AB">
              <w:rPr>
                <w:rFonts w:ascii="Arial" w:hAnsi="Arial" w:cs="Arial"/>
                <w:sz w:val="20"/>
                <w:szCs w:val="20"/>
              </w:rPr>
              <w:t>otivated</w:t>
            </w:r>
          </w:p>
        </w:tc>
        <w:tc>
          <w:tcPr>
            <w:tcW w:w="4675" w:type="dxa"/>
          </w:tcPr>
          <w:p w14:paraId="75F9F885" w14:textId="16A9637A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>▪</w:t>
            </w:r>
            <w:r w:rsidR="00806CBA" w:rsidRPr="0080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6F18">
              <w:rPr>
                <w:rFonts w:ascii="Arial" w:hAnsi="Arial" w:cs="Arial"/>
                <w:sz w:val="20"/>
                <w:szCs w:val="20"/>
              </w:rPr>
              <w:t>HTML</w:t>
            </w:r>
            <w:r w:rsidR="00006F18" w:rsidRPr="00806CBA">
              <w:rPr>
                <w:rFonts w:ascii="Arial" w:hAnsi="Arial" w:cs="Arial"/>
                <w:sz w:val="20"/>
                <w:szCs w:val="20"/>
              </w:rPr>
              <w:t>, CSS, Bootstrap, and JavaScript</w:t>
            </w:r>
          </w:p>
        </w:tc>
      </w:tr>
      <w:tr w:rsidR="00A25640" w:rsidRPr="00806CBA" w14:paraId="2F4DC4CD" w14:textId="77777777" w:rsidTr="00A25640">
        <w:tc>
          <w:tcPr>
            <w:tcW w:w="4675" w:type="dxa"/>
          </w:tcPr>
          <w:p w14:paraId="1008DF95" w14:textId="0AF12466" w:rsidR="00006F18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Good M</w:t>
            </w:r>
            <w:r w:rsidR="00006F18" w:rsidRPr="00806CBA">
              <w:rPr>
                <w:rFonts w:ascii="Arial" w:hAnsi="Arial" w:cs="Arial"/>
                <w:sz w:val="20"/>
                <w:szCs w:val="20"/>
              </w:rPr>
              <w:t>emory</w:t>
            </w:r>
          </w:p>
        </w:tc>
        <w:tc>
          <w:tcPr>
            <w:tcW w:w="4675" w:type="dxa"/>
          </w:tcPr>
          <w:p w14:paraId="3F760FED" w14:textId="600E0D28" w:rsidR="00200DDF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06CBA">
              <w:rPr>
                <w:rFonts w:ascii="Arial" w:hAnsi="Arial" w:cs="Arial"/>
                <w:sz w:val="20"/>
                <w:szCs w:val="20"/>
              </w:rPr>
              <w:t xml:space="preserve">▪ </w:t>
            </w:r>
            <w:r w:rsidR="00006F18">
              <w:rPr>
                <w:rFonts w:ascii="Arial" w:hAnsi="Arial" w:cs="Arial"/>
                <w:sz w:val="20"/>
                <w:szCs w:val="20"/>
              </w:rPr>
              <w:t>Setting Lighting</w:t>
            </w:r>
            <w:r w:rsidR="00FD06AB">
              <w:rPr>
                <w:rFonts w:ascii="Arial" w:hAnsi="Arial" w:cs="Arial"/>
                <w:sz w:val="20"/>
                <w:szCs w:val="20"/>
              </w:rPr>
              <w:t xml:space="preserve"> for Stages and Venu</w:t>
            </w:r>
            <w:r w:rsidR="00006F18">
              <w:rPr>
                <w:rFonts w:ascii="Arial" w:hAnsi="Arial" w:cs="Arial"/>
                <w:sz w:val="20"/>
                <w:szCs w:val="20"/>
              </w:rPr>
              <w:t>es</w:t>
            </w:r>
          </w:p>
        </w:tc>
      </w:tr>
    </w:tbl>
    <w:p w14:paraId="5583ADCF" w14:textId="77777777" w:rsidR="00A5011A" w:rsidRPr="004968C1" w:rsidRDefault="00A5011A" w:rsidP="00200DDF">
      <w:pPr>
        <w:spacing w:before="80" w:after="0" w:line="360" w:lineRule="auto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70C0"/>
          <w:sz w:val="20"/>
          <w:szCs w:val="20"/>
          <w:u w:val="single"/>
        </w:rPr>
        <w:t>Education</w:t>
      </w:r>
    </w:p>
    <w:p w14:paraId="722428DB" w14:textId="77777777" w:rsidR="00A5011A" w:rsidRPr="00806CBA" w:rsidRDefault="00A5011A" w:rsidP="00200DDF">
      <w:p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Bachelor of Science</w:t>
      </w:r>
      <w:r w:rsidRPr="00806CBA">
        <w:rPr>
          <w:rFonts w:ascii="Arial" w:hAnsi="Arial" w:cs="Arial"/>
          <w:sz w:val="20"/>
          <w:szCs w:val="20"/>
        </w:rPr>
        <w:t xml:space="preserve">: Biochemistry and Cell Biology, </w:t>
      </w:r>
      <w:r w:rsidR="005E7F89" w:rsidRPr="00806CBA">
        <w:rPr>
          <w:rFonts w:ascii="Arial" w:hAnsi="Arial" w:cs="Arial"/>
          <w:sz w:val="20"/>
          <w:szCs w:val="20"/>
        </w:rPr>
        <w:t>Graduating June 2018</w:t>
      </w:r>
    </w:p>
    <w:p w14:paraId="70404C6C" w14:textId="77777777" w:rsidR="00A25640" w:rsidRPr="00806CBA" w:rsidRDefault="00A5011A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University of California, San Diego</w:t>
      </w:r>
      <w:r w:rsidRPr="004968C1">
        <w:rPr>
          <w:rFonts w:ascii="Arial" w:hAnsi="Arial" w:cs="Arial"/>
          <w:color w:val="002060"/>
          <w:sz w:val="20"/>
          <w:szCs w:val="20"/>
        </w:rPr>
        <w:t xml:space="preserve"> </w:t>
      </w:r>
      <w:r w:rsidRPr="00806CBA">
        <w:rPr>
          <w:rFonts w:ascii="Arial" w:hAnsi="Arial" w:cs="Arial"/>
          <w:sz w:val="20"/>
          <w:szCs w:val="20"/>
        </w:rPr>
        <w:t>– 9500 Gilman Drive, La Jolla, CA 92093</w:t>
      </w:r>
    </w:p>
    <w:tbl>
      <w:tblPr>
        <w:tblStyle w:val="TableGrid"/>
        <w:tblW w:w="9350" w:type="dxa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5640" w:rsidRPr="00806CBA" w14:paraId="1081DA28" w14:textId="77777777" w:rsidTr="007F5E64">
        <w:tc>
          <w:tcPr>
            <w:tcW w:w="4675" w:type="dxa"/>
          </w:tcPr>
          <w:p w14:paraId="6DC0B69B" w14:textId="35A713F6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68C1">
              <w:rPr>
                <w:rFonts w:ascii="Arial" w:hAnsi="Arial" w:cs="Arial"/>
                <w:b/>
                <w:color w:val="002060"/>
                <w:sz w:val="20"/>
                <w:szCs w:val="20"/>
              </w:rPr>
              <w:t>Current Overall GPA</w:t>
            </w:r>
            <w:r w:rsidRPr="00806CBA">
              <w:rPr>
                <w:rFonts w:ascii="Arial" w:hAnsi="Arial" w:cs="Arial"/>
                <w:sz w:val="20"/>
                <w:szCs w:val="20"/>
              </w:rPr>
              <w:t>: 3.</w:t>
            </w:r>
            <w:r w:rsidR="00753FEC" w:rsidRPr="00806CBA">
              <w:rPr>
                <w:rFonts w:ascii="Arial" w:hAnsi="Arial" w:cs="Arial"/>
                <w:sz w:val="20"/>
                <w:szCs w:val="20"/>
              </w:rPr>
              <w:t>6</w:t>
            </w:r>
            <w:r w:rsidR="00270A7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14:paraId="152A3D64" w14:textId="65B59570" w:rsidR="00A25640" w:rsidRPr="00806CBA" w:rsidRDefault="00A25640" w:rsidP="00200D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968C1">
              <w:rPr>
                <w:rFonts w:ascii="Arial" w:hAnsi="Arial" w:cs="Arial"/>
                <w:b/>
                <w:color w:val="002060"/>
                <w:sz w:val="20"/>
                <w:szCs w:val="20"/>
              </w:rPr>
              <w:t>Upper Division GPA</w:t>
            </w:r>
            <w:r w:rsidRPr="00806CBA">
              <w:rPr>
                <w:rFonts w:ascii="Arial" w:hAnsi="Arial" w:cs="Arial"/>
                <w:sz w:val="20"/>
                <w:szCs w:val="20"/>
              </w:rPr>
              <w:t>: 3.</w:t>
            </w:r>
            <w:r w:rsidR="00753FEC" w:rsidRPr="00806CBA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</w:tbl>
    <w:p w14:paraId="609AE62E" w14:textId="4A9BCE15" w:rsidR="00FA0A5A" w:rsidRPr="004968C1" w:rsidRDefault="00FA0A5A" w:rsidP="00200DDF">
      <w:pPr>
        <w:spacing w:before="120" w:after="0" w:line="360" w:lineRule="auto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70C0"/>
          <w:sz w:val="20"/>
          <w:szCs w:val="20"/>
          <w:u w:val="single"/>
        </w:rPr>
        <w:t>Experience</w:t>
      </w:r>
    </w:p>
    <w:p w14:paraId="01E29761" w14:textId="45DAAA1F" w:rsidR="00806CBA" w:rsidRDefault="00753FEC" w:rsidP="00200DDF">
      <w:pPr>
        <w:spacing w:after="0" w:line="360" w:lineRule="auto"/>
        <w:contextualSpacing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B</w:t>
      </w:r>
      <w:r w:rsidR="00CB555B" w:rsidRPr="004968C1">
        <w:rPr>
          <w:rFonts w:ascii="Arial" w:hAnsi="Arial" w:cs="Arial"/>
          <w:b/>
          <w:color w:val="002060"/>
          <w:sz w:val="20"/>
          <w:szCs w:val="20"/>
        </w:rPr>
        <w:t>iochemical Techniques Lab</w:t>
      </w:r>
      <w:r w:rsidR="00C74673" w:rsidRPr="004968C1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>Directed by Dr. Aaron Coleman</w:t>
      </w:r>
      <w:r w:rsidR="00CB555B" w:rsidRPr="00806CBA">
        <w:rPr>
          <w:rFonts w:ascii="Arial" w:hAnsi="Arial" w:cs="Arial"/>
          <w:b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             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Fall 2017, October – December</w:t>
      </w:r>
    </w:p>
    <w:p w14:paraId="48ADA368" w14:textId="486BF8A0" w:rsidR="005608BA" w:rsidRPr="005608BA" w:rsidRDefault="005608BA" w:rsidP="00200DDF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Ras-MAPK’s responsibility in the growth of NIH 3T3 Cells, examining the FGF receptors</w:t>
      </w:r>
      <w:r w:rsidR="0034490E">
        <w:rPr>
          <w:rFonts w:ascii="Arial" w:hAnsi="Arial" w:cs="Arial"/>
          <w:sz w:val="20"/>
          <w:szCs w:val="20"/>
        </w:rPr>
        <w:t xml:space="preserve"> and its downstream protein kinases using ELISA and Western Blot assays.</w:t>
      </w:r>
    </w:p>
    <w:p w14:paraId="70BD4DE9" w14:textId="03B16CF5" w:rsidR="00C74673" w:rsidRPr="00B92590" w:rsidRDefault="00B92590" w:rsidP="00200DDF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92590">
        <w:rPr>
          <w:rFonts w:ascii="Arial" w:hAnsi="Arial" w:cs="Arial"/>
          <w:sz w:val="20"/>
          <w:szCs w:val="20"/>
        </w:rPr>
        <w:t xml:space="preserve">Transformed </w:t>
      </w:r>
      <w:r w:rsidRPr="00B92590">
        <w:rPr>
          <w:rFonts w:ascii="Arial" w:hAnsi="Arial" w:cs="Arial"/>
          <w:i/>
          <w:sz w:val="20"/>
          <w:szCs w:val="20"/>
        </w:rPr>
        <w:t>E. coli</w:t>
      </w:r>
      <w:r w:rsidR="00FD06AB" w:rsidRPr="00B92590">
        <w:rPr>
          <w:rFonts w:ascii="Arial" w:hAnsi="Arial" w:cs="Arial"/>
          <w:sz w:val="20"/>
          <w:szCs w:val="20"/>
        </w:rPr>
        <w:t xml:space="preserve"> </w:t>
      </w:r>
      <w:r w:rsidRPr="00B92590">
        <w:rPr>
          <w:rFonts w:ascii="Arial" w:hAnsi="Arial" w:cs="Arial"/>
          <w:sz w:val="20"/>
          <w:szCs w:val="20"/>
        </w:rPr>
        <w:t>to express an unknown fluorescent protein, purified and identified the protein with FRET and SDS-PAGE.</w:t>
      </w:r>
      <w:r w:rsidR="00FD06AB" w:rsidRPr="00B92590">
        <w:rPr>
          <w:rFonts w:ascii="Arial" w:hAnsi="Arial" w:cs="Arial"/>
          <w:sz w:val="20"/>
          <w:szCs w:val="20"/>
        </w:rPr>
        <w:t xml:space="preserve"> </w:t>
      </w:r>
      <w:r w:rsidR="005608BA" w:rsidRPr="00B92590">
        <w:rPr>
          <w:rFonts w:ascii="Arial" w:hAnsi="Arial" w:cs="Arial"/>
          <w:sz w:val="20"/>
          <w:szCs w:val="20"/>
        </w:rPr>
        <w:t>Purified</w:t>
      </w:r>
      <w:r w:rsidR="005608BA">
        <w:rPr>
          <w:rFonts w:ascii="Arial" w:hAnsi="Arial" w:cs="Arial"/>
          <w:sz w:val="20"/>
          <w:szCs w:val="20"/>
        </w:rPr>
        <w:t xml:space="preserve"> and identified</w:t>
      </w:r>
      <w:r w:rsidR="005608BA" w:rsidRPr="00B92590">
        <w:rPr>
          <w:rFonts w:ascii="Arial" w:hAnsi="Arial" w:cs="Arial"/>
          <w:sz w:val="20"/>
          <w:szCs w:val="20"/>
        </w:rPr>
        <w:t xml:space="preserve"> LDH</w:t>
      </w:r>
      <w:r w:rsidR="005608BA">
        <w:rPr>
          <w:rFonts w:ascii="Arial" w:hAnsi="Arial" w:cs="Arial"/>
          <w:sz w:val="20"/>
          <w:szCs w:val="20"/>
        </w:rPr>
        <w:t xml:space="preserve"> isozyme</w:t>
      </w:r>
      <w:r w:rsidR="005608BA" w:rsidRPr="00B92590">
        <w:rPr>
          <w:rFonts w:ascii="Arial" w:hAnsi="Arial" w:cs="Arial"/>
          <w:sz w:val="20"/>
          <w:szCs w:val="20"/>
        </w:rPr>
        <w:t xml:space="preserve"> </w:t>
      </w:r>
      <w:r w:rsidR="005608BA">
        <w:rPr>
          <w:rFonts w:ascii="Arial" w:hAnsi="Arial" w:cs="Arial"/>
          <w:sz w:val="20"/>
          <w:szCs w:val="20"/>
        </w:rPr>
        <w:t>from pig tissue</w:t>
      </w:r>
      <w:r w:rsidR="005608BA" w:rsidRPr="00B92590">
        <w:rPr>
          <w:rFonts w:ascii="Arial" w:hAnsi="Arial" w:cs="Arial"/>
          <w:sz w:val="20"/>
          <w:szCs w:val="20"/>
        </w:rPr>
        <w:t>.</w:t>
      </w:r>
    </w:p>
    <w:p w14:paraId="2F3F0B46" w14:textId="00EE024B" w:rsidR="00FA0A5A" w:rsidRPr="00806CBA" w:rsidRDefault="00FA0A5A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Microbiology Lab</w:t>
      </w:r>
      <w:r w:rsidRPr="004968C1">
        <w:rPr>
          <w:rFonts w:ascii="Arial" w:hAnsi="Arial" w:cs="Arial"/>
          <w:color w:val="002060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>Directed by Dr. Lakshmi Chilukuri</w:t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ab/>
      </w:r>
      <w:r w:rsidR="00C74673">
        <w:rPr>
          <w:rFonts w:ascii="Arial" w:hAnsi="Arial" w:cs="Arial"/>
          <w:sz w:val="20"/>
          <w:szCs w:val="20"/>
        </w:rPr>
        <w:tab/>
      </w:r>
      <w:r w:rsidR="00C74673">
        <w:rPr>
          <w:rFonts w:ascii="Arial" w:hAnsi="Arial" w:cs="Arial"/>
          <w:sz w:val="20"/>
          <w:szCs w:val="20"/>
        </w:rPr>
        <w:tab/>
      </w:r>
      <w:r w:rsidR="00C74673" w:rsidRPr="001F38AC">
        <w:rPr>
          <w:rFonts w:ascii="Arial" w:hAnsi="Arial" w:cs="Arial"/>
          <w:color w:val="595959" w:themeColor="text1" w:themeTint="A6"/>
          <w:sz w:val="20"/>
          <w:szCs w:val="20"/>
        </w:rPr>
        <w:t xml:space="preserve">         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Spring 2017, April </w:t>
      </w:r>
      <w:r w:rsidR="00C74673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–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June</w:t>
      </w:r>
    </w:p>
    <w:p w14:paraId="782F91D8" w14:textId="26D85EB3" w:rsidR="00806CBA" w:rsidRDefault="00714260" w:rsidP="00200DD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Characterized</w:t>
      </w:r>
      <w:r w:rsidR="008A0B48">
        <w:rPr>
          <w:rFonts w:ascii="Arial" w:hAnsi="Arial" w:cs="Arial"/>
          <w:sz w:val="20"/>
          <w:szCs w:val="20"/>
        </w:rPr>
        <w:t xml:space="preserve"> and identified a</w:t>
      </w:r>
      <w:r w:rsidR="00FD06AB">
        <w:rPr>
          <w:rFonts w:ascii="Arial" w:hAnsi="Arial" w:cs="Arial"/>
          <w:sz w:val="20"/>
          <w:szCs w:val="20"/>
        </w:rPr>
        <w:t>n unknown</w:t>
      </w:r>
      <w:r w:rsidR="008A0B48">
        <w:rPr>
          <w:rFonts w:ascii="Arial" w:hAnsi="Arial" w:cs="Arial"/>
          <w:sz w:val="20"/>
          <w:szCs w:val="20"/>
        </w:rPr>
        <w:t xml:space="preserve"> bacterium as </w:t>
      </w:r>
      <w:r w:rsidR="008A0B48" w:rsidRPr="008A0B48">
        <w:rPr>
          <w:rFonts w:ascii="Arial" w:hAnsi="Arial" w:cs="Arial"/>
          <w:i/>
          <w:sz w:val="20"/>
          <w:szCs w:val="20"/>
        </w:rPr>
        <w:t>Pseudomonas aeruginosa</w:t>
      </w:r>
      <w:r w:rsidR="008A0B48">
        <w:rPr>
          <w:rFonts w:ascii="Arial" w:hAnsi="Arial" w:cs="Arial"/>
          <w:sz w:val="20"/>
          <w:szCs w:val="20"/>
        </w:rPr>
        <w:t xml:space="preserve"> using 24 different tests </w:t>
      </w:r>
      <w:r w:rsidR="0084362E">
        <w:rPr>
          <w:rFonts w:ascii="Arial" w:hAnsi="Arial" w:cs="Arial"/>
          <w:sz w:val="20"/>
          <w:szCs w:val="20"/>
        </w:rPr>
        <w:t>and</w:t>
      </w:r>
      <w:r w:rsidR="008A0B48">
        <w:rPr>
          <w:rFonts w:ascii="Arial" w:hAnsi="Arial" w:cs="Arial"/>
          <w:sz w:val="20"/>
          <w:szCs w:val="20"/>
        </w:rPr>
        <w:t xml:space="preserve"> medium</w:t>
      </w:r>
      <w:r w:rsidR="0084362E">
        <w:rPr>
          <w:rFonts w:ascii="Arial" w:hAnsi="Arial" w:cs="Arial"/>
          <w:sz w:val="20"/>
          <w:szCs w:val="20"/>
        </w:rPr>
        <w:t>s</w:t>
      </w:r>
      <w:r w:rsidR="00270A71">
        <w:rPr>
          <w:rFonts w:ascii="Arial" w:hAnsi="Arial" w:cs="Arial"/>
          <w:sz w:val="20"/>
          <w:szCs w:val="20"/>
        </w:rPr>
        <w:t xml:space="preserve"> to characterize its properties</w:t>
      </w:r>
      <w:r w:rsidR="008A0B48">
        <w:rPr>
          <w:rFonts w:ascii="Arial" w:hAnsi="Arial" w:cs="Arial"/>
          <w:sz w:val="20"/>
          <w:szCs w:val="20"/>
        </w:rPr>
        <w:t>.</w:t>
      </w:r>
    </w:p>
    <w:p w14:paraId="47997054" w14:textId="09326159" w:rsidR="0084362E" w:rsidRPr="0084362E" w:rsidRDefault="008A0B48" w:rsidP="00200DD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84362E">
        <w:rPr>
          <w:rFonts w:ascii="Arial" w:hAnsi="Arial" w:cs="Arial"/>
          <w:sz w:val="20"/>
          <w:szCs w:val="20"/>
        </w:rPr>
        <w:t>sed hemocytometry, growth curves, and dilution calculations to measure bacteria populations and</w:t>
      </w:r>
      <w:r w:rsidR="00270A71">
        <w:rPr>
          <w:rFonts w:ascii="Arial" w:hAnsi="Arial" w:cs="Arial"/>
          <w:sz w:val="20"/>
          <w:szCs w:val="20"/>
        </w:rPr>
        <w:t xml:space="preserve"> their</w:t>
      </w:r>
      <w:r w:rsidR="0084362E">
        <w:rPr>
          <w:rFonts w:ascii="Arial" w:hAnsi="Arial" w:cs="Arial"/>
          <w:sz w:val="20"/>
          <w:szCs w:val="20"/>
        </w:rPr>
        <w:t xml:space="preserve"> growth rate</w:t>
      </w:r>
      <w:r w:rsidR="00270A71">
        <w:rPr>
          <w:rFonts w:ascii="Arial" w:hAnsi="Arial" w:cs="Arial"/>
          <w:sz w:val="20"/>
          <w:szCs w:val="20"/>
        </w:rPr>
        <w:t>s</w:t>
      </w:r>
      <w:r w:rsidR="0084362E">
        <w:rPr>
          <w:rFonts w:ascii="Arial" w:hAnsi="Arial" w:cs="Arial"/>
          <w:sz w:val="20"/>
          <w:szCs w:val="20"/>
        </w:rPr>
        <w:t>.</w:t>
      </w:r>
    </w:p>
    <w:p w14:paraId="7298B0EB" w14:textId="6976832F" w:rsidR="005E7F89" w:rsidRPr="00806CBA" w:rsidRDefault="005E7F89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Organic Chemistry Lab</w:t>
      </w:r>
      <w:r w:rsidRPr="004968C1">
        <w:rPr>
          <w:rFonts w:ascii="Arial" w:hAnsi="Arial" w:cs="Arial"/>
          <w:color w:val="002060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Directed by Dr. </w:t>
      </w:r>
      <w:r w:rsidR="00DA177F">
        <w:rPr>
          <w:rFonts w:ascii="Arial" w:hAnsi="Arial" w:cs="Arial"/>
          <w:sz w:val="20"/>
          <w:szCs w:val="20"/>
        </w:rPr>
        <w:t xml:space="preserve">Jeremy </w:t>
      </w:r>
      <w:r w:rsidR="00C74673">
        <w:rPr>
          <w:rFonts w:ascii="Arial" w:hAnsi="Arial" w:cs="Arial"/>
          <w:sz w:val="20"/>
          <w:szCs w:val="20"/>
        </w:rPr>
        <w:t xml:space="preserve">Klosterman             </w:t>
      </w:r>
      <w:r w:rsidR="00DA177F">
        <w:rPr>
          <w:rFonts w:ascii="Arial" w:hAnsi="Arial" w:cs="Arial"/>
          <w:sz w:val="20"/>
          <w:szCs w:val="20"/>
        </w:rPr>
        <w:t xml:space="preserve">  </w:t>
      </w:r>
      <w:r w:rsidR="00C74673">
        <w:rPr>
          <w:rFonts w:ascii="Arial" w:hAnsi="Arial" w:cs="Arial"/>
          <w:sz w:val="20"/>
          <w:szCs w:val="20"/>
        </w:rPr>
        <w:t xml:space="preserve">       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Winter 2018, January </w:t>
      </w:r>
      <w:r w:rsidR="00C74673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–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 March</w:t>
      </w:r>
    </w:p>
    <w:p w14:paraId="2329350B" w14:textId="2A9FD077" w:rsidR="00806CBA" w:rsidRDefault="0084362E" w:rsidP="00200DD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Characteriz</w:t>
      </w:r>
      <w:r w:rsidR="00DA177F">
        <w:rPr>
          <w:rFonts w:ascii="Arial" w:hAnsi="Arial" w:cs="Arial"/>
          <w:sz w:val="20"/>
          <w:szCs w:val="20"/>
        </w:rPr>
        <w:t>ed and identified an unknown organic solvent using analytical techniques, chemical tests, IR spectroscopy</w:t>
      </w:r>
      <w:r w:rsidR="005608BA">
        <w:rPr>
          <w:rFonts w:ascii="Arial" w:hAnsi="Arial" w:cs="Arial"/>
          <w:sz w:val="20"/>
          <w:szCs w:val="20"/>
        </w:rPr>
        <w:t xml:space="preserve">, and </w:t>
      </w:r>
      <w:r w:rsidR="00270A71">
        <w:rPr>
          <w:rFonts w:ascii="Arial" w:hAnsi="Arial" w:cs="Arial"/>
          <w:sz w:val="20"/>
          <w:szCs w:val="20"/>
        </w:rPr>
        <w:t>by production of a</w:t>
      </w:r>
      <w:r w:rsidR="005608BA">
        <w:rPr>
          <w:rFonts w:ascii="Arial" w:hAnsi="Arial" w:cs="Arial"/>
          <w:sz w:val="20"/>
          <w:szCs w:val="20"/>
        </w:rPr>
        <w:t xml:space="preserve"> chemical derivative</w:t>
      </w:r>
      <w:r w:rsidR="00DA177F">
        <w:rPr>
          <w:rFonts w:ascii="Arial" w:hAnsi="Arial" w:cs="Arial"/>
          <w:sz w:val="20"/>
          <w:szCs w:val="20"/>
        </w:rPr>
        <w:t>.</w:t>
      </w:r>
    </w:p>
    <w:p w14:paraId="299735A3" w14:textId="18D202DE" w:rsidR="00806CBA" w:rsidRPr="00806CBA" w:rsidRDefault="00DA177F" w:rsidP="00200DDF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mastery in melting and boiling point determination, and different separation and extraction techniques (i.e. solid-liquid / liquid-liquid / sublimation / distillation / recrystallization)</w:t>
      </w:r>
    </w:p>
    <w:p w14:paraId="48F0D70B" w14:textId="5D6D1EE6" w:rsidR="00806CBA" w:rsidRPr="00DC6A34" w:rsidRDefault="00806CBA" w:rsidP="00200DDF">
      <w:pPr>
        <w:spacing w:after="0" w:line="360" w:lineRule="auto"/>
        <w:rPr>
          <w:rFonts w:ascii="Arial" w:hAnsi="Arial" w:cs="Arial"/>
          <w:color w:val="595959" w:themeColor="text1" w:themeTint="A6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General Chemistry Lab</w:t>
      </w:r>
      <w:r w:rsidR="00C74673" w:rsidRPr="004968C1">
        <w:rPr>
          <w:rFonts w:ascii="Arial" w:hAnsi="Arial" w:cs="Arial"/>
          <w:color w:val="002060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>Directed by Dr. Kaitlin Fisher</w:t>
      </w:r>
      <w:r w:rsidRPr="00806CBA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                              </w:t>
      </w:r>
      <w:r w:rsidR="00DA177F">
        <w:rPr>
          <w:rFonts w:ascii="Arial" w:hAnsi="Arial" w:cs="Arial"/>
          <w:sz w:val="20"/>
          <w:szCs w:val="20"/>
        </w:rPr>
        <w:t xml:space="preserve"> </w:t>
      </w:r>
      <w:r w:rsidR="00C74673">
        <w:rPr>
          <w:rFonts w:ascii="Arial" w:hAnsi="Arial" w:cs="Arial"/>
          <w:sz w:val="20"/>
          <w:szCs w:val="20"/>
        </w:rPr>
        <w:t xml:space="preserve"> </w:t>
      </w:r>
      <w:r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Winter 2016, January </w:t>
      </w:r>
      <w:r w:rsidR="00C74673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–</w:t>
      </w:r>
      <w:r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 xml:space="preserve"> March</w:t>
      </w:r>
    </w:p>
    <w:p w14:paraId="5F0A2FAA" w14:textId="79D43BE5" w:rsidR="00806CBA" w:rsidRPr="005608BA" w:rsidRDefault="005608BA" w:rsidP="00200DDF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Gained proficiency over many analytical, inorganic, physical, and synthetic techniques.</w:t>
      </w:r>
    </w:p>
    <w:p w14:paraId="250DE1E5" w14:textId="77777777" w:rsidR="00592943" w:rsidRPr="004968C1" w:rsidRDefault="00592943" w:rsidP="00200DDF">
      <w:pPr>
        <w:spacing w:before="80" w:after="0" w:line="360" w:lineRule="auto"/>
        <w:rPr>
          <w:rFonts w:ascii="Arial" w:hAnsi="Arial" w:cs="Arial"/>
          <w:b/>
          <w:color w:val="0070C0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70C0"/>
          <w:sz w:val="20"/>
          <w:szCs w:val="20"/>
          <w:u w:val="single"/>
        </w:rPr>
        <w:t>Work History</w:t>
      </w:r>
    </w:p>
    <w:p w14:paraId="209FE350" w14:textId="4B75D5DC" w:rsidR="00B56BF6" w:rsidRPr="001F38AC" w:rsidRDefault="00592943" w:rsidP="00200DD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Dishwasher</w:t>
      </w:r>
      <w:r w:rsidR="00A46206" w:rsidRPr="00806CBA">
        <w:rPr>
          <w:rFonts w:ascii="Arial" w:hAnsi="Arial" w:cs="Arial"/>
          <w:sz w:val="20"/>
          <w:szCs w:val="20"/>
        </w:rPr>
        <w:t xml:space="preserve"> –</w:t>
      </w:r>
      <w:r w:rsidR="0084362E">
        <w:rPr>
          <w:rFonts w:ascii="Arial" w:hAnsi="Arial" w:cs="Arial"/>
          <w:sz w:val="20"/>
          <w:szCs w:val="20"/>
        </w:rPr>
        <w:t xml:space="preserve"> </w:t>
      </w:r>
      <w:r w:rsidR="0084362E" w:rsidRPr="0084362E">
        <w:rPr>
          <w:rFonts w:ascii="Arial" w:hAnsi="Arial" w:cs="Arial"/>
          <w:sz w:val="20"/>
          <w:szCs w:val="20"/>
        </w:rPr>
        <w:t>John’s Incredible Pizza Co.</w:t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8011C3">
        <w:rPr>
          <w:rFonts w:ascii="Arial" w:hAnsi="Arial" w:cs="Arial"/>
          <w:sz w:val="20"/>
          <w:szCs w:val="20"/>
        </w:rPr>
        <w:t xml:space="preserve">  </w:t>
      </w:r>
      <w:r w:rsidR="0084362E">
        <w:rPr>
          <w:rFonts w:ascii="Arial" w:hAnsi="Arial" w:cs="Arial"/>
          <w:sz w:val="20"/>
          <w:szCs w:val="20"/>
        </w:rPr>
        <w:t xml:space="preserve">             </w:t>
      </w:r>
      <w:r w:rsidR="008011C3">
        <w:rPr>
          <w:rFonts w:ascii="Arial" w:hAnsi="Arial" w:cs="Arial"/>
          <w:sz w:val="20"/>
          <w:szCs w:val="20"/>
        </w:rPr>
        <w:t xml:space="preserve">        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Summer 2016, July – September</w:t>
      </w:r>
    </w:p>
    <w:p w14:paraId="356346FC" w14:textId="131C0DAF" w:rsidR="00A46206" w:rsidRPr="00DC6A34" w:rsidRDefault="00A46206" w:rsidP="000B1F30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4968C1">
        <w:rPr>
          <w:rFonts w:ascii="Arial" w:hAnsi="Arial" w:cs="Arial"/>
          <w:b/>
          <w:color w:val="002060"/>
          <w:sz w:val="20"/>
          <w:szCs w:val="20"/>
        </w:rPr>
        <w:t>Barista</w:t>
      </w:r>
      <w:r w:rsidRPr="00806CBA">
        <w:rPr>
          <w:rFonts w:ascii="Arial" w:hAnsi="Arial" w:cs="Arial"/>
          <w:sz w:val="20"/>
          <w:szCs w:val="20"/>
        </w:rPr>
        <w:t xml:space="preserve"> –</w:t>
      </w:r>
      <w:r w:rsidR="00806CBA" w:rsidRPr="00806CBA">
        <w:rPr>
          <w:rFonts w:ascii="Arial" w:hAnsi="Arial" w:cs="Arial"/>
          <w:sz w:val="20"/>
          <w:szCs w:val="20"/>
        </w:rPr>
        <w:t xml:space="preserve"> </w:t>
      </w:r>
      <w:r w:rsidR="0084362E">
        <w:rPr>
          <w:rFonts w:ascii="Arial" w:hAnsi="Arial" w:cs="Arial"/>
          <w:sz w:val="20"/>
          <w:szCs w:val="20"/>
        </w:rPr>
        <w:t>Starbucks</w:t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</w:r>
      <w:r w:rsidR="008011C3">
        <w:rPr>
          <w:rFonts w:ascii="Arial" w:hAnsi="Arial" w:cs="Arial"/>
          <w:sz w:val="20"/>
          <w:szCs w:val="20"/>
        </w:rPr>
        <w:tab/>
        <w:t xml:space="preserve">            </w:t>
      </w:r>
      <w:r w:rsidR="00806CBA" w:rsidRPr="00DC6A34">
        <w:rPr>
          <w:rFonts w:ascii="Arial" w:hAnsi="Arial" w:cs="Arial"/>
          <w:color w:val="595959" w:themeColor="text1" w:themeTint="A6"/>
          <w:sz w:val="20"/>
          <w:szCs w:val="20"/>
          <w:u w:val="single"/>
        </w:rPr>
        <w:t>Summer 2017, July – September</w:t>
      </w:r>
      <w:bookmarkStart w:id="0" w:name="_GoBack"/>
      <w:bookmarkEnd w:id="0"/>
    </w:p>
    <w:sectPr w:rsidR="00A46206" w:rsidRPr="00DC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1A0"/>
    <w:multiLevelType w:val="hybridMultilevel"/>
    <w:tmpl w:val="0CD0C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7CEB"/>
    <w:multiLevelType w:val="hybridMultilevel"/>
    <w:tmpl w:val="4EA69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52A2"/>
    <w:multiLevelType w:val="hybridMultilevel"/>
    <w:tmpl w:val="C27A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6C5B"/>
    <w:multiLevelType w:val="hybridMultilevel"/>
    <w:tmpl w:val="755C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A60F5"/>
    <w:multiLevelType w:val="hybridMultilevel"/>
    <w:tmpl w:val="A4B0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C3E97"/>
    <w:multiLevelType w:val="hybridMultilevel"/>
    <w:tmpl w:val="CCB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47D3"/>
    <w:multiLevelType w:val="hybridMultilevel"/>
    <w:tmpl w:val="0D4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32844"/>
    <w:multiLevelType w:val="hybridMultilevel"/>
    <w:tmpl w:val="0A2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75"/>
    <w:rsid w:val="00006F18"/>
    <w:rsid w:val="00050C28"/>
    <w:rsid w:val="000B1F30"/>
    <w:rsid w:val="001F38AC"/>
    <w:rsid w:val="00200DDF"/>
    <w:rsid w:val="00270A71"/>
    <w:rsid w:val="0034490E"/>
    <w:rsid w:val="00422D02"/>
    <w:rsid w:val="00473775"/>
    <w:rsid w:val="004968C1"/>
    <w:rsid w:val="004D0628"/>
    <w:rsid w:val="005608BA"/>
    <w:rsid w:val="005871C6"/>
    <w:rsid w:val="00592943"/>
    <w:rsid w:val="005D1AB7"/>
    <w:rsid w:val="005E7F89"/>
    <w:rsid w:val="00674FB4"/>
    <w:rsid w:val="006F5EA8"/>
    <w:rsid w:val="00714260"/>
    <w:rsid w:val="00753FEC"/>
    <w:rsid w:val="007F5E64"/>
    <w:rsid w:val="008011C3"/>
    <w:rsid w:val="00806CBA"/>
    <w:rsid w:val="0084362E"/>
    <w:rsid w:val="008A0B48"/>
    <w:rsid w:val="008F7582"/>
    <w:rsid w:val="00934105"/>
    <w:rsid w:val="009A23A7"/>
    <w:rsid w:val="009C57CD"/>
    <w:rsid w:val="00A25640"/>
    <w:rsid w:val="00A46206"/>
    <w:rsid w:val="00A5011A"/>
    <w:rsid w:val="00A54BFA"/>
    <w:rsid w:val="00A71A83"/>
    <w:rsid w:val="00B56BF6"/>
    <w:rsid w:val="00B92590"/>
    <w:rsid w:val="00C74673"/>
    <w:rsid w:val="00CB555B"/>
    <w:rsid w:val="00CD063B"/>
    <w:rsid w:val="00D10496"/>
    <w:rsid w:val="00DA177F"/>
    <w:rsid w:val="00DC6A34"/>
    <w:rsid w:val="00DD6132"/>
    <w:rsid w:val="00E26810"/>
    <w:rsid w:val="00EF70AB"/>
    <w:rsid w:val="00F759C5"/>
    <w:rsid w:val="00FA0A5A"/>
    <w:rsid w:val="00FD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2D4E"/>
  <w15:chartTrackingRefBased/>
  <w15:docId w15:val="{E7A955FC-26CF-4C88-953C-B43BB151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640"/>
    <w:pPr>
      <w:ind w:left="720"/>
      <w:contextualSpacing/>
    </w:pPr>
  </w:style>
  <w:style w:type="table" w:styleId="TableGrid">
    <w:name w:val="Table Grid"/>
    <w:basedOn w:val="TableNormal"/>
    <w:uiPriority w:val="39"/>
    <w:rsid w:val="00A2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Delbuono</dc:creator>
  <cp:keywords/>
  <dc:description/>
  <cp:lastModifiedBy>Michael Delbuono</cp:lastModifiedBy>
  <cp:revision>4</cp:revision>
  <dcterms:created xsi:type="dcterms:W3CDTF">2018-03-22T06:47:00Z</dcterms:created>
  <dcterms:modified xsi:type="dcterms:W3CDTF">2018-03-22T06:59:00Z</dcterms:modified>
</cp:coreProperties>
</file>