
<file path=[Content_Types].xml><?xml version="1.0" encoding="utf-8"?>
<Types xmlns="http://schemas.openxmlformats.org/package/2006/content-types">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2003-2010___1.vsd" ContentType="application/vnd.visio"/>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r>
        <w:rPr>
          <w:szCs w:val="21"/>
        </w:rPr>
        <w:drawing>
          <wp:inline distT="0" distB="0" distL="0" distR="0">
            <wp:extent cx="2647950" cy="447675"/>
            <wp:effectExtent l="19050" t="0" r="0" b="0"/>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noChangeArrowheads="1"/>
                    </pic:cNvPicPr>
                  </pic:nvPicPr>
                  <pic:blipFill>
                    <a:blip r:embed="rId12" cstate="print">
                      <a:biLevel thresh="50000"/>
                      <a:grayscl/>
                    </a:blip>
                    <a:srcRect/>
                    <a:stretch>
                      <a:fillRect/>
                    </a:stretch>
                  </pic:blipFill>
                  <pic:spPr>
                    <a:xfrm>
                      <a:off x="0" y="0"/>
                      <a:ext cx="2647950" cy="447675"/>
                    </a:xfrm>
                    <a:prstGeom prst="rect">
                      <a:avLst/>
                    </a:prstGeom>
                    <a:noFill/>
                    <a:ln w="9525">
                      <a:noFill/>
                      <a:miter lim="800000"/>
                      <a:headEnd/>
                      <a:tailEnd/>
                    </a:ln>
                  </pic:spPr>
                </pic:pic>
              </a:graphicData>
            </a:graphic>
          </wp:inline>
        </w:drawing>
      </w:r>
    </w:p>
    <w:p/>
    <w:p/>
    <w:p>
      <w:pPr>
        <w:jc w:val="center"/>
        <w:rPr>
          <w:rFonts w:ascii="仿宋" w:hAnsi="仿宋" w:eastAsia="仿宋"/>
          <w:b/>
          <w:sz w:val="84"/>
          <w:szCs w:val="84"/>
        </w:rPr>
      </w:pPr>
      <w:r>
        <w:rPr>
          <w:rFonts w:hint="eastAsia" w:ascii="仿宋" w:hAnsi="仿宋" w:eastAsia="仿宋"/>
          <w:b/>
          <w:sz w:val="84"/>
          <w:szCs w:val="84"/>
        </w:rPr>
        <w:t>课程设计报告</w:t>
      </w:r>
    </w:p>
    <w:p/>
    <w:p/>
    <w:p>
      <w:pPr>
        <w:rPr>
          <w:b/>
          <w:sz w:val="36"/>
          <w:szCs w:val="36"/>
        </w:rPr>
      </w:pPr>
    </w:p>
    <w:p>
      <w:pPr>
        <w:ind w:firstLine="698" w:firstLineChars="193"/>
        <w:rPr>
          <w:b/>
          <w:sz w:val="36"/>
          <w:szCs w:val="36"/>
          <w:u w:val="single"/>
        </w:rPr>
      </w:pPr>
      <w:r>
        <w:rPr>
          <w:rFonts w:hint="eastAsia" w:ascii="黑体" w:hAnsi="黑体" w:eastAsia="黑体"/>
          <w:b/>
          <w:sz w:val="36"/>
          <w:szCs w:val="36"/>
        </w:rPr>
        <w:t>题目</w:t>
      </w:r>
      <w:r>
        <w:rPr>
          <w:rFonts w:hint="eastAsia"/>
          <w:b/>
          <w:sz w:val="36"/>
          <w:szCs w:val="36"/>
        </w:rPr>
        <w:t>：</w:t>
      </w:r>
      <w:r>
        <w:rPr>
          <w:rFonts w:hint="eastAsia"/>
          <w:b/>
          <w:sz w:val="36"/>
          <w:szCs w:val="36"/>
          <w:u w:val="single"/>
        </w:rPr>
        <w:t>基于SAT的蜂窝数独游戏求解程序</w:t>
      </w:r>
    </w:p>
    <w:p>
      <w:pPr>
        <w:spacing w:before="156" w:beforeLines="50"/>
        <w:ind w:firstLine="1984" w:firstLineChars="549"/>
        <w:rPr>
          <w:b/>
          <w:sz w:val="36"/>
          <w:szCs w:val="36"/>
          <w:u w:val="single"/>
        </w:rPr>
      </w:pPr>
    </w:p>
    <w:p/>
    <w:p/>
    <w:p/>
    <w:p/>
    <w:p/>
    <w:p/>
    <w:p/>
    <w:p/>
    <w:p/>
    <w:p/>
    <w:p>
      <w:pPr>
        <w:ind w:firstLine="1805" w:firstLineChars="642"/>
        <w:rPr>
          <w:b/>
          <w:sz w:val="28"/>
          <w:szCs w:val="28"/>
        </w:rPr>
      </w:pPr>
      <w:r>
        <w:rPr>
          <w:rFonts w:hint="eastAsia"/>
          <w:b/>
          <w:sz w:val="28"/>
          <w:szCs w:val="28"/>
        </w:rPr>
        <w:t>课程名称：</w:t>
      </w:r>
      <w:r>
        <w:rPr>
          <w:b/>
          <w:sz w:val="28"/>
          <w:szCs w:val="28"/>
          <w:u w:val="single"/>
        </w:rPr>
        <w:t>程序设计综合</w:t>
      </w:r>
      <w:r>
        <w:rPr>
          <w:rFonts w:hint="eastAsia"/>
          <w:b/>
          <w:sz w:val="28"/>
          <w:szCs w:val="28"/>
          <w:u w:val="single"/>
        </w:rPr>
        <w:t>课程设计</w:t>
      </w:r>
    </w:p>
    <w:p>
      <w:pPr>
        <w:ind w:firstLine="1805" w:firstLineChars="642"/>
        <w:rPr>
          <w:b/>
          <w:sz w:val="28"/>
          <w:szCs w:val="28"/>
          <w:u w:val="single"/>
        </w:rPr>
      </w:pPr>
      <w:r>
        <w:rPr>
          <w:rFonts w:hint="eastAsia"/>
          <w:b/>
          <w:sz w:val="28"/>
          <w:szCs w:val="28"/>
        </w:rPr>
        <w:t>专业班级：</w:t>
      </w:r>
      <w:r>
        <w:rPr>
          <w:rFonts w:hint="eastAsia"/>
          <w:b/>
          <w:sz w:val="28"/>
          <w:szCs w:val="28"/>
          <w:u w:val="single"/>
        </w:rPr>
        <w:t xml:space="preserve">  </w:t>
      </w:r>
      <w:r>
        <w:rPr>
          <w:b/>
          <w:sz w:val="28"/>
          <w:szCs w:val="28"/>
          <w:u w:val="single"/>
        </w:rPr>
        <w:t xml:space="preserve">   </w:t>
      </w:r>
      <w:r>
        <w:rPr>
          <w:rFonts w:hint="eastAsia"/>
          <w:b/>
          <w:sz w:val="28"/>
          <w:szCs w:val="28"/>
          <w:u w:val="single"/>
          <w:lang w:eastAsia="zh-CN"/>
        </w:rPr>
        <w:t>计卓</w:t>
      </w:r>
      <w:r>
        <w:rPr>
          <w:rFonts w:hint="eastAsia"/>
          <w:b/>
          <w:sz w:val="28"/>
          <w:szCs w:val="28"/>
          <w:u w:val="single"/>
        </w:rPr>
        <w:t>2</w:t>
      </w:r>
      <w:r>
        <w:rPr>
          <w:b/>
          <w:sz w:val="28"/>
          <w:szCs w:val="28"/>
          <w:u w:val="single"/>
        </w:rPr>
        <w:t xml:space="preserve">201   </w:t>
      </w:r>
      <w:r>
        <w:rPr>
          <w:rFonts w:hint="eastAsia"/>
          <w:b/>
          <w:sz w:val="28"/>
          <w:szCs w:val="28"/>
          <w:u w:val="single"/>
        </w:rPr>
        <w:t xml:space="preserve">  </w:t>
      </w:r>
    </w:p>
    <w:p>
      <w:pPr>
        <w:ind w:firstLine="1805" w:firstLineChars="642"/>
        <w:rPr>
          <w:b/>
          <w:sz w:val="28"/>
          <w:szCs w:val="28"/>
          <w:u w:val="single"/>
        </w:rPr>
      </w:pPr>
      <w:r>
        <w:rPr>
          <w:rFonts w:hint="eastAsia"/>
          <w:b/>
          <w:sz w:val="28"/>
          <w:szCs w:val="28"/>
        </w:rPr>
        <w:t>学    号：</w:t>
      </w:r>
      <w:r>
        <w:rPr>
          <w:rFonts w:hint="eastAsia"/>
          <w:b/>
          <w:sz w:val="28"/>
          <w:szCs w:val="28"/>
          <w:u w:val="single"/>
        </w:rPr>
        <w:t xml:space="preserve">  </w:t>
      </w:r>
      <w:r>
        <w:rPr>
          <w:b/>
          <w:sz w:val="28"/>
          <w:szCs w:val="28"/>
          <w:u w:val="single"/>
        </w:rPr>
        <w:t xml:space="preserve">   </w:t>
      </w:r>
      <w:r>
        <w:rPr>
          <w:rFonts w:hint="eastAsia"/>
          <w:b/>
          <w:sz w:val="28"/>
          <w:szCs w:val="28"/>
          <w:u w:val="single"/>
        </w:rPr>
        <w:t>U2022</w:t>
      </w:r>
      <w:r>
        <w:rPr>
          <w:b/>
          <w:sz w:val="28"/>
          <w:szCs w:val="28"/>
          <w:u w:val="single"/>
        </w:rPr>
        <w:t>15</w:t>
      </w:r>
      <w:r>
        <w:rPr>
          <w:rFonts w:hint="eastAsia"/>
          <w:b/>
          <w:sz w:val="28"/>
          <w:szCs w:val="28"/>
          <w:u w:val="single"/>
          <w:lang w:val="en-US" w:eastAsia="zh-CN"/>
        </w:rPr>
        <w:t>322</w:t>
      </w:r>
      <w:r>
        <w:rPr>
          <w:rFonts w:hint="eastAsia"/>
          <w:b/>
          <w:sz w:val="28"/>
          <w:szCs w:val="28"/>
          <w:u w:val="single"/>
        </w:rPr>
        <w:t xml:space="preserve">     </w:t>
      </w:r>
    </w:p>
    <w:p>
      <w:pPr>
        <w:ind w:firstLine="1805" w:firstLineChars="642"/>
        <w:rPr>
          <w:b/>
          <w:sz w:val="28"/>
          <w:szCs w:val="28"/>
          <w:u w:val="single"/>
        </w:rPr>
      </w:pPr>
      <w:r>
        <w:rPr>
          <w:rFonts w:hint="eastAsia"/>
          <w:b/>
          <w:sz w:val="28"/>
          <w:szCs w:val="28"/>
        </w:rPr>
        <w:t>姓    名：</w:t>
      </w:r>
      <w:r>
        <w:rPr>
          <w:rFonts w:hint="eastAsia"/>
          <w:b/>
          <w:sz w:val="28"/>
          <w:szCs w:val="28"/>
          <w:u w:val="single"/>
        </w:rPr>
        <w:t xml:space="preserve">      </w:t>
      </w:r>
      <w:r>
        <w:rPr>
          <w:rFonts w:hint="eastAsia"/>
          <w:b/>
          <w:sz w:val="28"/>
          <w:szCs w:val="28"/>
          <w:u w:val="single"/>
          <w:lang w:eastAsia="zh-CN"/>
        </w:rPr>
        <w:t>濮澍</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指导教师：</w:t>
      </w:r>
      <w:r>
        <w:rPr>
          <w:rFonts w:hint="eastAsia"/>
          <w:b/>
          <w:sz w:val="28"/>
          <w:szCs w:val="28"/>
          <w:u w:val="single"/>
        </w:rPr>
        <w:t xml:space="preserve">     </w:t>
      </w:r>
      <w:r>
        <w:rPr>
          <w:rFonts w:hint="eastAsia"/>
          <w:b/>
          <w:sz w:val="28"/>
          <w:szCs w:val="28"/>
          <w:u w:val="single"/>
          <w:lang w:eastAsia="zh-CN"/>
        </w:rPr>
        <w:t>许贵平</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pPr>
        <w:ind w:firstLine="1805" w:firstLineChars="642"/>
        <w:rPr>
          <w:b/>
          <w:sz w:val="28"/>
          <w:szCs w:val="28"/>
          <w:u w:val="single"/>
        </w:rPr>
      </w:pPr>
      <w:r>
        <w:rPr>
          <w:rFonts w:hint="eastAsia"/>
          <w:b/>
          <w:sz w:val="28"/>
          <w:szCs w:val="28"/>
        </w:rPr>
        <w:t>报告日期：</w:t>
      </w:r>
      <w:r>
        <w:rPr>
          <w:rFonts w:hint="eastAsia"/>
          <w:b/>
          <w:sz w:val="28"/>
          <w:szCs w:val="28"/>
          <w:u w:val="single"/>
        </w:rPr>
        <w:t xml:space="preserve">     </w:t>
      </w:r>
      <w:r>
        <w:rPr>
          <w:rFonts w:hint="eastAsia"/>
          <w:b/>
          <w:sz w:val="28"/>
          <w:szCs w:val="28"/>
          <w:u w:val="single"/>
          <w:lang w:eastAsia="zh-CN"/>
        </w:rPr>
        <w:t>2023.10.7</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p>
    <w:p/>
    <w:p/>
    <w:p/>
    <w:p>
      <w:pPr>
        <w:jc w:val="center"/>
        <w:rPr>
          <w:b/>
          <w:sz w:val="28"/>
          <w:szCs w:val="28"/>
        </w:rPr>
        <w:sectPr>
          <w:headerReference r:id="rId5" w:type="default"/>
          <w:footerReference r:id="rId6" w:type="default"/>
          <w:footerReference r:id="rId7" w:type="even"/>
          <w:pgSz w:w="11906" w:h="16838"/>
          <w:pgMar w:top="1440" w:right="1800" w:bottom="1440" w:left="1800" w:header="851" w:footer="992" w:gutter="0"/>
          <w:pgNumType w:fmt="upperRoman" w:start="1"/>
          <w:cols w:space="425" w:num="1"/>
          <w:docGrid w:type="lines" w:linePitch="312" w:charSpace="0"/>
        </w:sectPr>
      </w:pPr>
      <w:r>
        <w:rPr>
          <w:rFonts w:hint="eastAsia"/>
          <w:b/>
          <w:sz w:val="28"/>
          <w:szCs w:val="28"/>
        </w:rPr>
        <w:t>计算机科学与技术学院</w:t>
      </w:r>
    </w:p>
    <w:p>
      <w:pPr>
        <w:widowControl/>
        <w:snapToGrid/>
        <w:spacing w:line="240" w:lineRule="auto"/>
        <w:jc w:val="center"/>
        <w:rPr>
          <w:b/>
          <w:sz w:val="28"/>
          <w:szCs w:val="28"/>
        </w:rPr>
      </w:pPr>
      <w:r>
        <w:rPr>
          <w:rFonts w:hint="eastAsia" w:eastAsia="黑体"/>
          <w:b/>
          <w:sz w:val="36"/>
          <w:szCs w:val="36"/>
        </w:rPr>
        <w:t>任务书</w:t>
      </w:r>
    </w:p>
    <w:p>
      <w:pPr>
        <w:numPr>
          <w:ilvl w:val="0"/>
          <w:numId w:val="1"/>
        </w:numPr>
        <w:tabs>
          <w:tab w:val="left" w:pos="360"/>
          <w:tab w:val="clear" w:pos="720"/>
        </w:tabs>
        <w:snapToGrid/>
        <w:spacing w:line="360" w:lineRule="auto"/>
        <w:ind w:left="360"/>
        <w:rPr>
          <w:rFonts w:ascii="黑体" w:eastAsia="黑体"/>
          <w:b/>
          <w:sz w:val="28"/>
          <w:szCs w:val="28"/>
        </w:rPr>
      </w:pPr>
      <w:r>
        <w:rPr>
          <w:rFonts w:hint="eastAsia" w:ascii="黑体" w:eastAsia="黑体"/>
          <w:b/>
          <w:sz w:val="28"/>
          <w:szCs w:val="28"/>
        </w:rPr>
        <w:t>设计内容</w:t>
      </w:r>
    </w:p>
    <w:p>
      <w:pPr>
        <w:spacing w:line="360" w:lineRule="auto"/>
        <w:ind w:firstLine="475" w:firstLineChars="198"/>
        <w:rPr>
          <w:rFonts w:ascii="宋体" w:hAnsi="宋体"/>
        </w:rPr>
      </w:pPr>
      <w:r>
        <w:t>SAT问题即命题逻辑公式的可满足性问题（satisfiability problem），是计算机科学与人工智能基本问题，是一个典型的NP完全问题，可广泛应用于许多实际问题如硬件设计、安全协议验证等，具有重要理论意义与应用价值。本设计要求基于DPLL算法实现一个完备SAT求解器，对输入的CNF范式算例文件，解析并建立其内部表示；精心设计问题中变元、文字、子句、公式等有效的物理存储结构以及一定的分支变元处理策略，使求解器具有优化的执行性能；对一定规模的算例能有效求解，输出与文件保存求解结果，统计求解时间。</w:t>
      </w:r>
    </w:p>
    <w:p>
      <w:pPr>
        <w:numPr>
          <w:ilvl w:val="0"/>
          <w:numId w:val="1"/>
        </w:numPr>
        <w:tabs>
          <w:tab w:val="left" w:pos="360"/>
          <w:tab w:val="clear" w:pos="720"/>
        </w:tabs>
        <w:snapToGrid/>
        <w:spacing w:line="360" w:lineRule="auto"/>
        <w:ind w:left="360"/>
        <w:rPr>
          <w:rFonts w:ascii="黑体" w:eastAsia="黑体"/>
          <w:b/>
          <w:sz w:val="28"/>
          <w:szCs w:val="28"/>
        </w:rPr>
      </w:pPr>
      <w:r>
        <w:rPr>
          <w:rFonts w:hint="eastAsia" w:ascii="黑体" w:eastAsia="黑体"/>
          <w:b/>
          <w:sz w:val="28"/>
          <w:szCs w:val="28"/>
        </w:rPr>
        <w:t>设计要求</w:t>
      </w:r>
    </w:p>
    <w:p>
      <w:pPr>
        <w:spacing w:line="360" w:lineRule="auto"/>
        <w:ind w:firstLine="480" w:firstLineChars="200"/>
      </w:pPr>
      <w:r>
        <w:t>要求具有如下功能：</w:t>
      </w:r>
    </w:p>
    <w:p>
      <w:pPr>
        <w:snapToGrid/>
        <w:spacing w:line="360" w:lineRule="auto"/>
        <w:ind w:firstLine="482" w:firstLineChars="200"/>
      </w:pPr>
      <w:r>
        <w:rPr>
          <w:b/>
        </w:rPr>
        <w:t>（1）输入输出功能：</w:t>
      </w:r>
      <w:r>
        <w:t>包括程序执行参数的输入，SAT算例cnf文件的读取，执行结果的输出与文件保存等。(15%)</w:t>
      </w:r>
    </w:p>
    <w:p>
      <w:pPr>
        <w:snapToGrid/>
        <w:spacing w:line="360" w:lineRule="auto"/>
        <w:ind w:firstLine="482" w:firstLineChars="200"/>
      </w:pPr>
      <w:r>
        <w:rPr>
          <w:b/>
        </w:rPr>
        <w:t>（2）公式解析与验证：</w:t>
      </w:r>
      <w:r>
        <w:t>读取cnf算例文件，解析文件，基于一定的物理结构，建立公式的内部表示；并实现对解析正确性的验证功能，即遍历内部结构逐行输出与显示每个子句，与输入算例对比可人工判断解析功能的正确性。数据结构的设计可参考文献[1-3]。(15%)</w:t>
      </w:r>
    </w:p>
    <w:p>
      <w:pPr>
        <w:snapToGrid/>
        <w:spacing w:line="360" w:lineRule="auto"/>
        <w:ind w:firstLine="482" w:firstLineChars="200"/>
      </w:pPr>
      <w:r>
        <w:rPr>
          <w:b/>
        </w:rPr>
        <w:t>（3）DPLL过程：</w:t>
      </w:r>
      <w:r>
        <w:t>基于DPLL算法框架，实现SAT算例的求解。(35%)</w:t>
      </w:r>
    </w:p>
    <w:p>
      <w:pPr>
        <w:snapToGrid/>
        <w:spacing w:line="360" w:lineRule="auto"/>
        <w:ind w:firstLine="482" w:firstLineChars="200"/>
      </w:pPr>
      <w:r>
        <w:rPr>
          <w:b/>
        </w:rPr>
        <w:t>（4）时间性能的测量：</w:t>
      </w:r>
      <w:r>
        <w:t>基于相应的时间处理函数（参考time.h），记录DPLL过程执行时间（以毫秒为单位），并作为输出信息的一部分。(5%)</w:t>
      </w:r>
    </w:p>
    <w:p>
      <w:pPr>
        <w:snapToGrid/>
        <w:spacing w:line="360" w:lineRule="auto"/>
        <w:ind w:firstLine="482" w:firstLineChars="200"/>
      </w:pPr>
      <w:r>
        <w:rPr>
          <w:b/>
        </w:rPr>
        <w:t>（5）程序优化：</w:t>
      </w:r>
      <w:r>
        <w:t>对基本DPLL的实现进行存储结构、分支变元选取策略</w:t>
      </w:r>
      <w:r>
        <w:rPr>
          <w:vertAlign w:val="superscript"/>
        </w:rPr>
        <w:t>[1-3]</w:t>
      </w:r>
      <w:r>
        <w:t>等某一方面进行优化设计与实现，提供较明确的性能优化率结果。优化率的计算公式为：[(t-t</w:t>
      </w:r>
      <w:r>
        <w:rPr>
          <w:vertAlign w:val="subscript"/>
        </w:rPr>
        <w:t>o</w:t>
      </w:r>
      <w:r>
        <w:t>)/t]*100%,其中t 为未对DPLL优化时求解基准算例的执行时间，t</w:t>
      </w:r>
      <w:r>
        <w:rPr>
          <w:vertAlign w:val="subscript"/>
        </w:rPr>
        <w:t>o</w:t>
      </w:r>
      <w:r>
        <w:t>则为优化DPLL实现时求解同一算例的执行时间。(15%)</w:t>
      </w:r>
    </w:p>
    <w:p>
      <w:pPr>
        <w:snapToGrid/>
        <w:spacing w:line="360" w:lineRule="auto"/>
        <w:ind w:firstLine="482" w:firstLineChars="200"/>
      </w:pPr>
      <w:r>
        <w:rPr>
          <w:b/>
        </w:rPr>
        <w:t>（6）SAT应用：</w:t>
      </w:r>
      <w:r>
        <w:t>将数双独游戏</w:t>
      </w:r>
      <w:r>
        <w:rPr>
          <w:vertAlign w:val="superscript"/>
        </w:rPr>
        <w:t>[5]</w:t>
      </w:r>
      <w:r>
        <w:t>问题转化为SAT问题</w:t>
      </w:r>
      <w:r>
        <w:rPr>
          <w:vertAlign w:val="superscript"/>
        </w:rPr>
        <w:t>[6-8]</w:t>
      </w:r>
      <w:r>
        <w:t>，并集成到上面的求解器进行数独游戏求解，游戏可玩，具有一定的/简单的交互性。应用问题归约为SAT问题的具体方法可参考文献[3]与[6-8]。(15%)</w:t>
      </w:r>
    </w:p>
    <w:p>
      <w:pPr>
        <w:pStyle w:val="22"/>
        <w:snapToGrid/>
        <w:spacing w:line="360" w:lineRule="auto"/>
        <w:ind w:left="847" w:firstLine="0" w:firstLineChars="0"/>
        <w:rPr>
          <w:rFonts w:ascii="宋体"/>
        </w:rPr>
      </w:pPr>
    </w:p>
    <w:p>
      <w:pPr>
        <w:numPr>
          <w:ilvl w:val="0"/>
          <w:numId w:val="1"/>
        </w:numPr>
        <w:tabs>
          <w:tab w:val="left" w:pos="360"/>
          <w:tab w:val="clear" w:pos="720"/>
        </w:tabs>
        <w:snapToGrid/>
        <w:spacing w:before="156" w:beforeLines="50" w:after="156" w:afterLines="50" w:line="360" w:lineRule="auto"/>
        <w:ind w:left="360"/>
        <w:rPr>
          <w:rFonts w:ascii="黑体"/>
          <w:sz w:val="28"/>
          <w:szCs w:val="28"/>
        </w:rPr>
      </w:pPr>
      <w:r>
        <w:rPr>
          <w:rFonts w:hint="eastAsia" w:ascii="黑体" w:eastAsia="黑体"/>
          <w:b/>
          <w:sz w:val="28"/>
          <w:szCs w:val="28"/>
        </w:rPr>
        <w:t>参考文献</w:t>
      </w:r>
    </w:p>
    <w:p>
      <w:pPr>
        <w:spacing w:line="360" w:lineRule="auto"/>
      </w:pPr>
      <w:r>
        <w:t>[1]</w:t>
      </w:r>
      <w:r>
        <w:rPr>
          <w:rFonts w:hint="eastAsia"/>
        </w:rPr>
        <w:t xml:space="preserve"> </w:t>
      </w:r>
      <w:r>
        <w:t>张健著. 逻辑公式的可满足性判定—方法、工具及应用. 科学出版社，2000</w:t>
      </w:r>
    </w:p>
    <w:p>
      <w:pPr>
        <w:spacing w:line="360" w:lineRule="auto"/>
      </w:pPr>
      <w:r>
        <w:t>[2]</w:t>
      </w:r>
      <w:r>
        <w:rPr>
          <w:rFonts w:hint="eastAsia"/>
        </w:rPr>
        <w:t xml:space="preserve"> </w:t>
      </w:r>
      <w:r>
        <w:t>Tanbir Ahmed. An Implementation of the DPLL Algorithm. Master thesis, Concordia University,Canada,2009</w:t>
      </w:r>
    </w:p>
    <w:p>
      <w:pPr>
        <w:spacing w:line="360" w:lineRule="auto"/>
      </w:pPr>
      <w:r>
        <w:t>[3]</w:t>
      </w:r>
      <w:r>
        <w:rPr>
          <w:rFonts w:hint="eastAsia"/>
        </w:rPr>
        <w:t xml:space="preserve"> </w:t>
      </w:r>
      <w:r>
        <w:t>陈稳. 基于DPLL的SAT算法的研究与应用.硕士学位论文，电子科技大学，2011</w:t>
      </w:r>
    </w:p>
    <w:p>
      <w:pPr>
        <w:spacing w:line="360" w:lineRule="auto"/>
      </w:pPr>
      <w:r>
        <w:t>[4]</w:t>
      </w:r>
      <w:r>
        <w:rPr>
          <w:rFonts w:hint="eastAsia"/>
        </w:rPr>
        <w:t xml:space="preserve"> </w:t>
      </w:r>
      <w:r>
        <w:t>Carsten Sinz. Visualizing SAT Instances and Runs of the DPLL Algorithm. J Autom Reasoning (2007) 39:219–243</w:t>
      </w:r>
    </w:p>
    <w:p>
      <w:pPr>
        <w:spacing w:line="360" w:lineRule="auto"/>
        <w:rPr>
          <w:rStyle w:val="14"/>
        </w:rPr>
      </w:pPr>
      <w:r>
        <w:t>[5]</w:t>
      </w:r>
      <w:r>
        <w:rPr>
          <w:rFonts w:hint="eastAsia"/>
        </w:rPr>
        <w:t xml:space="preserve"> </w:t>
      </w:r>
      <w:r>
        <w:t>360百科：数独游戏</w:t>
      </w:r>
      <w:r>
        <w:rPr>
          <w:sz w:val="21"/>
        </w:rPr>
        <w:fldChar w:fldCharType="begin"/>
      </w:r>
      <w:r>
        <w:instrText xml:space="preserve"> HYPERLINK "https://baike.so.com/doc/3390505-3569059.html" </w:instrText>
      </w:r>
      <w:r>
        <w:rPr>
          <w:sz w:val="21"/>
        </w:rPr>
        <w:fldChar w:fldCharType="separate"/>
      </w:r>
      <w:r>
        <w:rPr>
          <w:rStyle w:val="14"/>
        </w:rPr>
        <w:t>https://baike.so.com/doc/3390505-3569059.html</w:t>
      </w:r>
      <w:r>
        <w:rPr>
          <w:rStyle w:val="14"/>
        </w:rPr>
        <w:fldChar w:fldCharType="end"/>
      </w:r>
    </w:p>
    <w:p>
      <w:pPr>
        <w:spacing w:line="360" w:lineRule="auto"/>
        <w:ind w:firstLine="283" w:firstLineChars="118"/>
      </w:pPr>
      <w:r>
        <w:t>Twodoku： https://en.grandgames.net/multisudoku/twodoku</w:t>
      </w:r>
    </w:p>
    <w:p>
      <w:pPr>
        <w:spacing w:line="360" w:lineRule="auto"/>
      </w:pPr>
      <w:r>
        <w:t>[6] Tjark Weber. A sat-based sudoku solver. In 12th International Conference on Logic for Programming, Artificial Intelligence and Reasoning, LPAR 2005, pages 11–15, 2005.</w:t>
      </w:r>
    </w:p>
    <w:p>
      <w:pPr>
        <w:spacing w:line="360" w:lineRule="auto"/>
      </w:pPr>
      <w:r>
        <w:t>[7] Ins Lynce and Jol Ouaknine. Sudoku as a sat problem. In Proceedings of the 9th International Symposium on Artificial Intelligence and Mathematics, AIMATH 2006, Fort Lauderdale. Springer, 2006.</w:t>
      </w:r>
    </w:p>
    <w:p>
      <w:pPr>
        <w:spacing w:line="360" w:lineRule="auto"/>
      </w:pPr>
      <w:r>
        <w:t>[8] Uwe Pfeiffer, Tomas Karnagel and Guido Scheffler. A Sudoku-Solver for Large Puzzles using SAT. LPAR-17-short (EPiC Series, vol. 13), 52–57</w:t>
      </w:r>
    </w:p>
    <w:p>
      <w:pPr>
        <w:spacing w:line="360" w:lineRule="auto"/>
      </w:pPr>
      <w:r>
        <w:t>[9] Sudoku Puzzles Generating: from Easy to Evil.</w:t>
      </w:r>
    </w:p>
    <w:p>
      <w:pPr>
        <w:spacing w:line="360" w:lineRule="auto"/>
        <w:ind w:firstLine="480" w:firstLineChars="200"/>
      </w:pPr>
      <w:r>
        <w:t>http://zhangroup.aporc.org/images/files/Paper_3485.pdf</w:t>
      </w:r>
    </w:p>
    <w:p>
      <w:pPr>
        <w:spacing w:line="360" w:lineRule="auto"/>
        <w:rPr>
          <w:szCs w:val="21"/>
        </w:rPr>
      </w:pPr>
      <w:r>
        <w:rPr>
          <w:szCs w:val="21"/>
        </w:rPr>
        <w:t>[10]</w:t>
      </w:r>
      <w:r>
        <w:rPr>
          <w:rFonts w:hint="eastAsia"/>
          <w:szCs w:val="21"/>
        </w:rPr>
        <w:t xml:space="preserve"> </w:t>
      </w:r>
      <w:r>
        <w:rPr>
          <w:szCs w:val="21"/>
        </w:rPr>
        <w:t>薛源海，蒋彪彬，李永卓. 基于“挖洞”思想的数独游戏生成算法. 数学的实践与认识,2009,39(21):1-7</w:t>
      </w:r>
    </w:p>
    <w:p>
      <w:pPr>
        <w:spacing w:line="360" w:lineRule="auto"/>
      </w:pPr>
      <w:r>
        <w:rPr>
          <w:szCs w:val="21"/>
        </w:rPr>
        <w:t>[11] 黄祖贤. 数独游戏的问题生成及求解算法优化. 安徽工业大学学报(自然科学版), 2015,32(2):187-191</w:t>
      </w:r>
    </w:p>
    <w:p>
      <w:pPr>
        <w:spacing w:line="360" w:lineRule="auto"/>
        <w:rPr>
          <w:rFonts w:ascii="宋体" w:hAnsi="宋体"/>
        </w:rPr>
      </w:pPr>
      <w:r>
        <w:rPr>
          <w:rFonts w:ascii="宋体" w:hAnsi="宋体"/>
        </w:rPr>
        <w:br w:type="page"/>
      </w:r>
    </w:p>
    <w:p>
      <w:pPr>
        <w:spacing w:before="156" w:beforeLines="50" w:after="156" w:afterLines="50"/>
        <w:ind w:left="410" w:leftChars="171" w:right="2755" w:rightChars="1148" w:firstLine="3874" w:firstLineChars="1072"/>
        <w:rPr>
          <w:rStyle w:val="14"/>
          <w:rFonts w:eastAsia="黑体"/>
          <w:b/>
          <w:sz w:val="36"/>
          <w:szCs w:val="36"/>
        </w:rPr>
      </w:pPr>
      <w:bookmarkStart w:id="0" w:name="_Toc169531124"/>
      <w:bookmarkStart w:id="1" w:name="_Toc169703550"/>
      <w:bookmarkStart w:id="2" w:name="_Toc169776804"/>
      <w:bookmarkStart w:id="3" w:name="_Toc169531231"/>
      <w:bookmarkStart w:id="4" w:name="_Toc169709665"/>
      <w:bookmarkStart w:id="5" w:name="_Toc169531621"/>
      <w:bookmarkStart w:id="6" w:name="_Toc177972378"/>
      <w:r>
        <w:rPr>
          <w:rFonts w:eastAsia="黑体"/>
          <w:b/>
          <w:sz w:val="36"/>
          <w:szCs w:val="36"/>
        </w:rPr>
        <w:t>目录</w:t>
      </w:r>
    </w:p>
    <w:p>
      <w:pPr>
        <w:pStyle w:val="9"/>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pPr>
      <w:r>
        <w:rPr>
          <w:rStyle w:val="14"/>
          <w:rFonts w:hint="eastAsia"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任务书</w:t>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ab/>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fldChar w:fldCharType="begin"/>
      </w:r>
      <w:r>
        <w:rPr>
          <w:rStyle w:val="14"/>
          <w:rFonts w:hint="eastAsia"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instrText xml:space="preserve">= 1 \* ROMAN</w:instrText>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fldChar w:fldCharType="separate"/>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I</w:t>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fldChar w:fldCharType="end"/>
      </w:r>
    </w:p>
    <w:p>
      <w:pPr>
        <w:pStyle w:val="9"/>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Style w:val="14"/>
          <w:rFonts w:asciiTheme="minorEastAsia" w:hAnsiTheme="minorEastAsia" w:eastAsiaTheme="minorEastAsia"/>
          <w:b/>
          <w:bCs/>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1</w:t>
      </w:r>
      <w:r>
        <w:rPr>
          <w:rFonts w:asciiTheme="minorEastAsia" w:hAnsiTheme="minorEastAsia" w:eastAsiaTheme="minorEastAsia"/>
          <w:b/>
          <w:bCs/>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引言</w:t>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ab/>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1</w:t>
      </w:r>
    </w:p>
    <w:p>
      <w:pPr>
        <w:pStyle w:val="9"/>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1.1</w:t>
      </w:r>
      <w:r>
        <w:rPr>
          <w:rStyle w:val="14"/>
          <w:rFonts w:hint="eastAsia"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课题背景与意义</w:t>
      </w:r>
      <w:r>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ab/>
      </w:r>
      <w:r>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1</w:t>
      </w:r>
    </w:p>
    <w:p>
      <w:pPr>
        <w:pStyle w:val="9"/>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1.2</w:t>
      </w:r>
      <w:r>
        <w:rPr>
          <w:rStyle w:val="14"/>
          <w:rFonts w:hint="eastAsia"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国内外研究现状</w:t>
      </w:r>
      <w:r>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ab/>
      </w:r>
      <w:r>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1</w:t>
      </w:r>
    </w:p>
    <w:p>
      <w:pPr>
        <w:pStyle w:val="9"/>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1.3课程设计的主要研究工作</w:t>
      </w:r>
      <w:r>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ab/>
      </w:r>
      <w:r>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3</w:t>
      </w:r>
    </w:p>
    <w:p>
      <w:pPr>
        <w:pStyle w:val="9"/>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pPr>
      <w:r>
        <w:rPr>
          <w:rStyle w:val="14"/>
          <w:rFonts w:asciiTheme="minorEastAsia" w:hAnsiTheme="minorEastAsia" w:eastAsiaTheme="minorEastAsia"/>
          <w:b/>
          <w:bCs/>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2</w:t>
      </w:r>
      <w:r>
        <w:rPr>
          <w:rStyle w:val="14"/>
          <w:rFonts w:hint="eastAsia" w:asciiTheme="minorEastAsia" w:hAnsiTheme="minorEastAsia" w:eastAsiaTheme="minorEastAsia"/>
          <w:b/>
          <w:bCs/>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系统需求分析与总体设计</w:t>
      </w:r>
      <w:r>
        <w:rPr>
          <w:rStyle w:val="14"/>
          <w:rFonts w:hint="eastAsia"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ab/>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5</w:t>
      </w:r>
    </w:p>
    <w:p>
      <w:pPr>
        <w:pStyle w:val="9"/>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2.1</w:t>
      </w:r>
      <w:r>
        <w:rPr>
          <w:rStyle w:val="14"/>
          <w:rFonts w:hint="eastAsia"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系统需求分析</w:t>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ab/>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5</w:t>
      </w:r>
    </w:p>
    <w:p>
      <w:pPr>
        <w:pStyle w:val="9"/>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2.2</w:t>
      </w:r>
      <w:r>
        <w:rPr>
          <w:rStyle w:val="14"/>
          <w:rFonts w:hint="eastAsia"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系统总体设计</w:t>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ab/>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6</w:t>
      </w:r>
    </w:p>
    <w:p>
      <w:pPr>
        <w:pStyle w:val="9"/>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Style w:val="14"/>
          <w:rFonts w:hint="eastAsia" w:asciiTheme="minorEastAsia" w:hAnsiTheme="minorEastAsia" w:eastAsiaTheme="minorEastAsia"/>
          <w:b/>
          <w:bCs/>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3系统详细设计</w:t>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ab/>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7</w:t>
      </w:r>
    </w:p>
    <w:p>
      <w:pPr>
        <w:pStyle w:val="9"/>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Style w:val="14"/>
          <w:rFonts w:hint="eastAsia"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3</w:t>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.1</w:t>
      </w:r>
      <w:r>
        <w:rPr>
          <w:rStyle w:val="14"/>
          <w:rFonts w:hint="eastAsia"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有关数据结构的定义</w:t>
      </w:r>
      <w:r>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ab/>
      </w:r>
      <w:r>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7</w:t>
      </w:r>
    </w:p>
    <w:p>
      <w:pPr>
        <w:pStyle w:val="9"/>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Style w:val="14"/>
          <w:rFonts w:hint="eastAsia"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3</w:t>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.2</w:t>
      </w:r>
      <w:r>
        <w:rPr>
          <w:rStyle w:val="14"/>
          <w:rFonts w:hint="eastAsia"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主要算法设计</w:t>
      </w:r>
      <w:r>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ab/>
      </w:r>
      <w:r>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8</w:t>
      </w:r>
    </w:p>
    <w:p>
      <w:pPr>
        <w:pStyle w:val="9"/>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Style w:val="14"/>
          <w:rFonts w:hint="eastAsia" w:asciiTheme="minorEastAsia" w:hAnsiTheme="minorEastAsia" w:eastAsiaTheme="minorEastAsia"/>
          <w:b/>
          <w:bCs/>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4系统实现与测试</w:t>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ab/>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12</w:t>
      </w:r>
    </w:p>
    <w:p>
      <w:pPr>
        <w:pStyle w:val="9"/>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Style w:val="14"/>
          <w:rFonts w:hint="eastAsia"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4</w:t>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.1</w:t>
      </w:r>
      <w:r>
        <w:rPr>
          <w:rStyle w:val="14"/>
          <w:rFonts w:hint="eastAsia"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系统实现</w:t>
      </w:r>
      <w:r>
        <w:rPr>
          <w:rStyle w:val="14"/>
          <w:rFonts w:hint="eastAsia"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ab/>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12</w:t>
      </w:r>
    </w:p>
    <w:p>
      <w:pPr>
        <w:pStyle w:val="9"/>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Style w:val="14"/>
          <w:rFonts w:hint="eastAsia"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4</w:t>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.2</w:t>
      </w:r>
      <w:r>
        <w:rPr>
          <w:rStyle w:val="14"/>
          <w:rFonts w:hint="eastAsia"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系统测试</w:t>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ab/>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14</w:t>
      </w:r>
    </w:p>
    <w:p>
      <w:pPr>
        <w:pStyle w:val="9"/>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Style w:val="14"/>
          <w:rFonts w:asciiTheme="minorEastAsia" w:hAnsiTheme="minorEastAsia" w:eastAsiaTheme="minorEastAsia"/>
          <w:b/>
          <w:bCs/>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5</w:t>
      </w:r>
      <w:r>
        <w:rPr>
          <w:rStyle w:val="14"/>
          <w:rFonts w:hint="eastAsia" w:asciiTheme="minorEastAsia" w:hAnsiTheme="minorEastAsia" w:eastAsiaTheme="minorEastAsia"/>
          <w:b/>
          <w:bCs/>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总结与展望</w:t>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ab/>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19</w:t>
      </w:r>
    </w:p>
    <w:p>
      <w:pPr>
        <w:pStyle w:val="9"/>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5.1</w:t>
      </w:r>
      <w:r>
        <w:rPr>
          <w:rStyle w:val="14"/>
          <w:rFonts w:hint="eastAsia"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全文总结</w:t>
      </w:r>
      <w:r>
        <w:rPr>
          <w:rStyle w:val="14"/>
          <w:rFonts w:hint="eastAsia"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ab/>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19</w:t>
      </w:r>
    </w:p>
    <w:p>
      <w:pPr>
        <w:pStyle w:val="9"/>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5.2</w:t>
      </w:r>
      <w:r>
        <w:rPr>
          <w:rStyle w:val="14"/>
          <w:rFonts w:hint="eastAsia"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全文展望</w:t>
      </w:r>
      <w:r>
        <w:rPr>
          <w:rStyle w:val="14"/>
          <w:rFonts w:hint="eastAsia"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ab/>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19</w:t>
      </w:r>
    </w:p>
    <w:p>
      <w:pPr>
        <w:pStyle w:val="9"/>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Style w:val="14"/>
          <w:rFonts w:asciiTheme="minorEastAsia" w:hAnsiTheme="minorEastAsia" w:eastAsiaTheme="minorEastAsia"/>
          <w:b/>
          <w:bCs/>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6</w:t>
      </w:r>
      <w:r>
        <w:rPr>
          <w:rStyle w:val="14"/>
          <w:rFonts w:hint="eastAsia" w:asciiTheme="minorEastAsia" w:hAnsiTheme="minorEastAsia" w:eastAsiaTheme="minorEastAsia"/>
          <w:b/>
          <w:bCs/>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体会</w:t>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ab/>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20</w:t>
      </w:r>
    </w:p>
    <w:p>
      <w:pPr>
        <w:pStyle w:val="9"/>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asciiTheme="minorEastAsia" w:hAnsiTheme="minorEastAsia" w:eastAsiaTheme="minorEastAsia"/>
          <w:b/>
          <w:bCs/>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参考文献</w:t>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ab/>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21</w:t>
      </w:r>
    </w:p>
    <w:p>
      <w:pPr>
        <w:pStyle w:val="9"/>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asciiTheme="minorEastAsia" w:hAnsiTheme="minorEastAsia" w:eastAsiaTheme="minorEastAsia"/>
          <w:b/>
          <w:bCs/>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附录 部分核心代码</w:t>
      </w:r>
      <w:r>
        <w:rPr>
          <w:rStyle w:val="14"/>
          <w:rFonts w:asciiTheme="minorEastAsia" w:hAnsiTheme="minorEastAsia" w:eastAsiaTheme="minorEastAsia"/>
          <w:color w:val="000000" w:themeColor="text1"/>
          <w:u w:val="none"/>
          <w14:shadow w14:blurRad="38100" w14:dist="19050" w14:dir="2700000" w14:sx="100000" w14:sy="100000" w14:kx="0" w14:ky="0" w14:algn="tl">
            <w14:schemeClr w14:val="dk1">
              <w14:alpha w14:val="60000"/>
            </w14:schemeClr>
          </w14:shadow>
          <w14:textFill>
            <w14:solidFill>
              <w14:schemeClr w14:val="tx1"/>
            </w14:solidFill>
          </w14:textFill>
        </w:rPr>
        <w:tab/>
      </w:r>
      <w:r>
        <w:rPr>
          <w:rFonts w:asciiTheme="minorEastAsia" w:hAnsiTheme="minorEastAsia" w:eastAsiaTheme="minorEastAsia"/>
          <w:color w:val="000000" w:themeColor="text1"/>
          <w14:shadow w14:blurRad="38100" w14:dist="19050" w14:dir="2700000" w14:sx="100000" w14:sy="100000" w14:kx="0" w14:ky="0" w14:algn="tl">
            <w14:schemeClr w14:val="dk1">
              <w14:alpha w14:val="60000"/>
            </w14:schemeClr>
          </w14:shadow>
          <w14:textFill>
            <w14:solidFill>
              <w14:schemeClr w14:val="tx1"/>
            </w14:solidFill>
          </w14:textFill>
        </w:rPr>
        <w:t>22</w:t>
      </w:r>
    </w:p>
    <w:bookmarkEnd w:id="0"/>
    <w:bookmarkEnd w:id="1"/>
    <w:bookmarkEnd w:id="2"/>
    <w:bookmarkEnd w:id="3"/>
    <w:bookmarkEnd w:id="4"/>
    <w:bookmarkEnd w:id="5"/>
    <w:bookmarkEnd w:id="6"/>
    <w:p>
      <w:pPr>
        <w:spacing w:before="156" w:beforeLines="50" w:after="156" w:afterLines="50"/>
        <w:jc w:val="center"/>
        <w:sectPr>
          <w:footerReference r:id="rId8" w:type="default"/>
          <w:pgSz w:w="11906" w:h="16838"/>
          <w:pgMar w:top="1440" w:right="1800" w:bottom="1440" w:left="1800" w:header="851" w:footer="992" w:gutter="0"/>
          <w:pgNumType w:fmt="upperRoman" w:start="1"/>
          <w:cols w:space="425" w:num="1"/>
          <w:docGrid w:type="lines" w:linePitch="312" w:charSpace="0"/>
        </w:sectPr>
      </w:pPr>
    </w:p>
    <w:p>
      <w:pPr>
        <w:spacing w:before="156" w:beforeLines="50" w:after="156" w:afterLines="50"/>
        <w:jc w:val="center"/>
        <w:rPr>
          <w:rFonts w:ascii="楷体_GB2312" w:eastAsia="楷体_GB2312"/>
        </w:rPr>
      </w:pPr>
      <w:r>
        <w:rPr>
          <w:rFonts w:eastAsia="黑体"/>
          <w:b/>
          <w:sz w:val="36"/>
          <w:szCs w:val="36"/>
        </w:rPr>
        <w:t>1</w:t>
      </w:r>
      <w:r>
        <w:rPr>
          <w:rFonts w:hint="eastAsia" w:ascii="黑体" w:eastAsia="黑体"/>
          <w:b/>
          <w:sz w:val="36"/>
          <w:szCs w:val="36"/>
        </w:rPr>
        <w:t>引言</w:t>
      </w:r>
    </w:p>
    <w:p>
      <w:pPr>
        <w:spacing w:before="156" w:beforeLines="50" w:after="156" w:afterLines="50"/>
        <w:rPr>
          <w:rFonts w:ascii="宋体" w:hAnsi="宋体"/>
        </w:rPr>
      </w:pPr>
      <w:r>
        <w:rPr>
          <w:b/>
          <w:sz w:val="28"/>
          <w:szCs w:val="28"/>
        </w:rPr>
        <w:t>1.1</w:t>
      </w:r>
      <w:r>
        <w:rPr>
          <w:rFonts w:hint="eastAsia" w:ascii="黑体" w:eastAsia="黑体"/>
          <w:b/>
          <w:sz w:val="28"/>
          <w:szCs w:val="28"/>
        </w:rPr>
        <w:t>课题背景与意义</w:t>
      </w:r>
    </w:p>
    <w:p>
      <w:pPr>
        <w:spacing w:line="360" w:lineRule="auto"/>
        <w:ind w:firstLine="480" w:firstLineChars="200"/>
        <w:rPr>
          <w:rFonts w:ascii="宋体" w:hAnsi="宋体"/>
        </w:rPr>
      </w:pPr>
      <w:r>
        <w:rPr>
          <w:rFonts w:ascii="宋体" w:hAnsi="宋体"/>
        </w:rPr>
        <w:t>SAT（可满足性问题）是一个经典的计算机科学问题，具有广泛的应用和深远的理论意义：</w:t>
      </w:r>
    </w:p>
    <w:p>
      <w:pPr>
        <w:spacing w:line="360" w:lineRule="auto"/>
        <w:rPr>
          <w:rFonts w:ascii="宋体" w:hAnsi="宋体"/>
        </w:rPr>
      </w:pPr>
      <w:r>
        <w:rPr>
          <w:rFonts w:hint="eastAsia"/>
          <w:b/>
        </w:rPr>
        <w:t>1</w:t>
      </w:r>
      <w:r>
        <w:rPr>
          <w:b/>
        </w:rPr>
        <w:t>.1.1理论计算复杂性：</w:t>
      </w:r>
      <w:r>
        <w:rPr>
          <w:rFonts w:ascii="宋体" w:hAnsi="宋体"/>
        </w:rPr>
        <w:t xml:space="preserve"> </w:t>
      </w:r>
    </w:p>
    <w:p>
      <w:pPr>
        <w:spacing w:line="360" w:lineRule="auto"/>
        <w:ind w:firstLine="480" w:firstLineChars="200"/>
        <w:rPr>
          <w:rFonts w:ascii="宋体" w:hAnsi="宋体"/>
        </w:rPr>
      </w:pPr>
      <w:r>
        <w:rPr>
          <w:rFonts w:ascii="宋体" w:hAnsi="宋体"/>
        </w:rPr>
        <w:t>SAT问题是计算机科学中的一个重要问题，被证明是NP完全问题的代表。这意味着如果存在一个高效算法解决了SAT问题，那么同样可以高效地解决许多其他NP完全问题，如图着色、旅行商问题、子集和问题等。因此，SAT问题的研究对于理解计算复杂性理论和算法复杂性分析至关重要。</w:t>
      </w:r>
    </w:p>
    <w:p>
      <w:pPr>
        <w:spacing w:line="360" w:lineRule="auto"/>
        <w:rPr>
          <w:rFonts w:ascii="宋体" w:hAnsi="宋体"/>
        </w:rPr>
      </w:pPr>
      <w:r>
        <w:rPr>
          <w:rFonts w:hint="eastAsia"/>
          <w:b/>
        </w:rPr>
        <w:t>1</w:t>
      </w:r>
      <w:r>
        <w:rPr>
          <w:b/>
        </w:rPr>
        <w:t>.1.2应用广泛：</w:t>
      </w:r>
      <w:r>
        <w:rPr>
          <w:rFonts w:ascii="宋体" w:hAnsi="宋体"/>
        </w:rPr>
        <w:t xml:space="preserve"> </w:t>
      </w:r>
    </w:p>
    <w:p>
      <w:pPr>
        <w:spacing w:line="360" w:lineRule="auto"/>
        <w:ind w:firstLine="480" w:firstLineChars="200"/>
        <w:rPr>
          <w:rFonts w:ascii="宋体" w:hAnsi="宋体"/>
        </w:rPr>
      </w:pPr>
      <w:r>
        <w:rPr>
          <w:rFonts w:ascii="宋体" w:hAnsi="宋体"/>
        </w:rPr>
        <w:t>SAT问题的应用涵盖了多个领域，包括计算机辅助设计（CAD）、硬件和软件验证、自动规划、自动化定理证明、人工智能、生物信息学等。在CAD领域，SAT用于电路设计中的布线问题、时序分析以及模块化测试。在人工智能中，SAT用于解决知识表示和推理问题。因此，提高SAT问题的求解效率对于这些应用领域的性能和可靠性至关重要。</w:t>
      </w:r>
    </w:p>
    <w:p>
      <w:pPr>
        <w:spacing w:line="360" w:lineRule="auto"/>
        <w:rPr>
          <w:rFonts w:ascii="宋体" w:hAnsi="宋体"/>
        </w:rPr>
      </w:pPr>
      <w:r>
        <w:rPr>
          <w:rFonts w:hint="eastAsia"/>
          <w:b/>
        </w:rPr>
        <w:t>1</w:t>
      </w:r>
      <w:r>
        <w:rPr>
          <w:b/>
        </w:rPr>
        <w:t>.1.3算法研究：</w:t>
      </w:r>
      <w:r>
        <w:rPr>
          <w:rFonts w:ascii="宋体" w:hAnsi="宋体"/>
        </w:rPr>
        <w:t xml:space="preserve"> </w:t>
      </w:r>
    </w:p>
    <w:p>
      <w:pPr>
        <w:spacing w:line="360" w:lineRule="auto"/>
        <w:ind w:firstLine="480" w:firstLineChars="200"/>
        <w:rPr>
          <w:rFonts w:ascii="宋体" w:hAnsi="宋体"/>
        </w:rPr>
      </w:pPr>
      <w:r>
        <w:rPr>
          <w:rFonts w:ascii="宋体" w:hAnsi="宋体"/>
        </w:rPr>
        <w:t>SAT问题是算法设计和分析的理想测试平台。许多先进的算法和数据结构，如分支定界、随机化算法、启发式算法、学习算法和并行计算等，都在SAT问题的求解中得到了广泛的应用。因此，SAT问题的研究对于算法研究的进展也具有重要作用。</w:t>
      </w:r>
    </w:p>
    <w:p>
      <w:pPr>
        <w:spacing w:line="480" w:lineRule="auto"/>
        <w:rPr>
          <w:rFonts w:ascii="楷体_GB2312" w:hAnsi="宋体" w:eastAsia="楷体_GB2312"/>
          <w:color w:val="FF0000"/>
        </w:rPr>
      </w:pPr>
      <w:r>
        <w:rPr>
          <w:rFonts w:ascii="黑体" w:eastAsia="黑体"/>
          <w:b/>
          <w:sz w:val="28"/>
          <w:szCs w:val="28"/>
        </w:rPr>
        <w:t>1.2</w:t>
      </w:r>
      <w:r>
        <w:rPr>
          <w:rFonts w:hint="eastAsia" w:ascii="黑体" w:eastAsia="黑体"/>
          <w:b/>
          <w:sz w:val="28"/>
          <w:szCs w:val="28"/>
        </w:rPr>
        <w:t>国内外研究现状</w:t>
      </w:r>
    </w:p>
    <w:p>
      <w:pPr>
        <w:spacing w:line="360" w:lineRule="auto"/>
        <w:rPr>
          <w:b/>
        </w:rPr>
      </w:pPr>
      <w:r>
        <w:rPr>
          <w:rFonts w:hint="eastAsia"/>
          <w:b/>
        </w:rPr>
        <w:t>1</w:t>
      </w:r>
      <w:r>
        <w:rPr>
          <w:b/>
        </w:rPr>
        <w:t>.2.1国际研究现状：</w:t>
      </w:r>
    </w:p>
    <w:p>
      <w:pPr>
        <w:numPr>
          <w:ilvl w:val="0"/>
          <w:numId w:val="2"/>
        </w:numPr>
        <w:spacing w:line="480" w:lineRule="auto"/>
        <w:rPr>
          <w:rFonts w:ascii="宋体" w:hAnsi="宋体"/>
        </w:rPr>
      </w:pPr>
      <w:r>
        <w:rPr>
          <w:b/>
        </w:rPr>
        <w:t xml:space="preserve">CDCL算法： </w:t>
      </w:r>
      <w:r>
        <w:rPr>
          <w:rFonts w:ascii="宋体" w:hAnsi="宋体"/>
        </w:rPr>
        <w:t>目前，Conflict-Driven Clause Learning (CDCL) 算法是解决SAT问题的主流方法。</w:t>
      </w:r>
      <w:r>
        <w:rPr>
          <w:rFonts w:hint="eastAsia" w:ascii="宋体" w:hAnsi="宋体"/>
          <w:lang w:eastAsia="zh-CN"/>
        </w:rPr>
        <w:t>译为冲突驱动的子句学习算法</w:t>
      </w:r>
      <w:r>
        <w:rPr>
          <w:rFonts w:ascii="宋体" w:hAnsi="宋体"/>
        </w:rPr>
        <w:t>，通过迭代地修改和学习约束来寻找解。</w:t>
      </w:r>
      <w:r>
        <w:rPr>
          <w:rFonts w:hint="eastAsia" w:ascii="宋体" w:hAnsi="宋体"/>
          <w:lang w:eastAsia="zh-CN"/>
        </w:rPr>
        <w:t>此算法相对于</w:t>
      </w:r>
      <w:r>
        <w:rPr>
          <w:rFonts w:hint="eastAsia" w:ascii="宋体" w:hAnsi="宋体"/>
          <w:lang w:val="en-US" w:eastAsia="zh-CN"/>
        </w:rPr>
        <w:t>DPLL最大的特点是非时序性回溯。</w:t>
      </w:r>
    </w:p>
    <w:p>
      <w:pPr>
        <w:numPr>
          <w:ilvl w:val="0"/>
          <w:numId w:val="2"/>
        </w:numPr>
        <w:spacing w:line="480" w:lineRule="auto"/>
        <w:rPr>
          <w:rFonts w:ascii="宋体" w:hAnsi="宋体"/>
        </w:rPr>
      </w:pPr>
      <w:r>
        <w:rPr>
          <w:b/>
        </w:rPr>
        <w:t>并行化与分布式求解：</w:t>
      </w:r>
      <w:r>
        <w:rPr>
          <w:rFonts w:ascii="楷体_GB2312" w:hAnsi="宋体" w:eastAsia="楷体_GB2312"/>
        </w:rPr>
        <w:t xml:space="preserve"> </w:t>
      </w:r>
      <w:r>
        <w:rPr>
          <w:rFonts w:ascii="宋体" w:hAnsi="宋体"/>
        </w:rPr>
        <w:t>随着硬件技术的进步，研究者致力于将SAT问题并行化和分布化，以提高求解速度。并行SAT求解器如Plingeling和MapleCOMSPS等在国际竞赛中表现出色。</w:t>
      </w:r>
    </w:p>
    <w:p>
      <w:pPr>
        <w:numPr>
          <w:ilvl w:val="0"/>
          <w:numId w:val="2"/>
        </w:numPr>
        <w:spacing w:line="480" w:lineRule="auto"/>
        <w:rPr>
          <w:rFonts w:ascii="宋体" w:hAnsi="宋体"/>
        </w:rPr>
      </w:pPr>
      <w:r>
        <w:rPr>
          <w:b/>
        </w:rPr>
        <w:t xml:space="preserve">深度学习： </w:t>
      </w:r>
      <w:r>
        <w:rPr>
          <w:rFonts w:hint="eastAsia" w:ascii="宋体" w:hAnsi="宋体"/>
          <w:lang w:eastAsia="zh-CN"/>
        </w:rPr>
        <w:t>随着近些年神经网络的发展，愈来愈多的问题被提供给深度学习。而</w:t>
      </w:r>
      <w:r>
        <w:rPr>
          <w:rFonts w:hint="eastAsia" w:ascii="宋体" w:hAnsi="宋体"/>
          <w:lang w:val="en-US" w:eastAsia="zh-CN"/>
        </w:rPr>
        <w:t>SAT问题由于神经网络的可满足性被认为是可解的。</w:t>
      </w:r>
    </w:p>
    <w:p>
      <w:pPr>
        <w:spacing w:line="480" w:lineRule="auto"/>
        <w:rPr>
          <w:rFonts w:ascii="宋体" w:hAnsi="宋体"/>
          <w:b/>
          <w:bCs/>
        </w:rPr>
      </w:pPr>
      <w:r>
        <w:rPr>
          <w:rFonts w:hint="eastAsia" w:ascii="宋体" w:hAnsi="宋体"/>
          <w:b/>
          <w:bCs/>
        </w:rPr>
        <w:t>1</w:t>
      </w:r>
      <w:r>
        <w:rPr>
          <w:rFonts w:ascii="宋体" w:hAnsi="宋体"/>
          <w:b/>
          <w:bCs/>
        </w:rPr>
        <w:t>.2.2国内研究现状：</w:t>
      </w:r>
    </w:p>
    <w:p>
      <w:pPr>
        <w:spacing w:line="480" w:lineRule="auto"/>
        <w:ind w:firstLine="480" w:firstLineChars="200"/>
        <w:rPr>
          <w:rFonts w:ascii="宋体" w:hAnsi="宋体"/>
        </w:rPr>
      </w:pPr>
      <w:r>
        <w:rPr>
          <w:rFonts w:ascii="宋体" w:hAnsi="宋体"/>
        </w:rPr>
        <w:t>SAT问题在中国计算机科学领域得到广泛研究，许多国内高校和研究机构都有SAT问题的研究团队。 这些团队在算法设计、应用研究以及竞赛中都取得了一定的成就。</w:t>
      </w:r>
    </w:p>
    <w:p>
      <w:pPr>
        <w:numPr>
          <w:ilvl w:val="0"/>
          <w:numId w:val="3"/>
        </w:numPr>
        <w:spacing w:line="480" w:lineRule="auto"/>
        <w:rPr>
          <w:rFonts w:ascii="宋体" w:hAnsi="宋体"/>
        </w:rPr>
      </w:pPr>
      <w:r>
        <w:rPr>
          <w:rFonts w:ascii="宋体" w:hAnsi="宋体"/>
          <w:b/>
          <w:bCs/>
        </w:rPr>
        <w:t>竞赛表现：</w:t>
      </w:r>
      <w:r>
        <w:rPr>
          <w:rFonts w:ascii="宋体" w:hAnsi="宋体"/>
        </w:rPr>
        <w:t xml:space="preserve"> 中国的研究者和团队积极参与国际SAT竞赛，并在多次比赛中获得了优异的成绩。这反映了中国在SAT问题研究领域的活跃程度和竞争力。</w:t>
      </w:r>
    </w:p>
    <w:p>
      <w:pPr>
        <w:numPr>
          <w:ilvl w:val="0"/>
          <w:numId w:val="3"/>
        </w:numPr>
        <w:spacing w:line="480" w:lineRule="auto"/>
        <w:rPr>
          <w:rFonts w:ascii="宋体" w:hAnsi="宋体"/>
        </w:rPr>
      </w:pPr>
      <w:r>
        <w:rPr>
          <w:rFonts w:ascii="宋体" w:hAnsi="宋体"/>
          <w:b/>
          <w:bCs/>
        </w:rPr>
        <w:t>应用研究：</w:t>
      </w:r>
      <w:r>
        <w:rPr>
          <w:rFonts w:ascii="宋体" w:hAnsi="宋体"/>
        </w:rPr>
        <w:t xml:space="preserve"> 中国的研究者也在SAT问题的应用领域进行了有益的探索，如在EDA（电子设计自动化）领域，以及在智能制造、自动化规划等方面。</w:t>
      </w:r>
    </w:p>
    <w:p>
      <w:pPr>
        <w:spacing w:line="480" w:lineRule="auto"/>
        <w:ind w:firstLine="480" w:firstLineChars="200"/>
        <w:rPr>
          <w:rFonts w:ascii="宋体" w:hAnsi="宋体"/>
        </w:rPr>
      </w:pPr>
      <w:r>
        <w:rPr>
          <w:rFonts w:hint="eastAsia" w:ascii="宋体" w:hAnsi="宋体"/>
        </w:rPr>
        <w:t>总的来说，SAT问题在国际和国内都受到了广泛的研究和关注。国际上的先进技术和方法为中国的研究者提供了学习和合作的机会，同时国内也有许多研究团队积极贡献于该领域的发展。这个课题具有深远的理论意义和实际应用价值，对计算机科学和工程领域都具有重要的影响力。</w:t>
      </w:r>
    </w:p>
    <w:p>
      <w:pPr>
        <w:spacing w:line="480" w:lineRule="auto"/>
        <w:rPr>
          <w:rFonts w:ascii="楷体_GB2312" w:hAnsi="宋体" w:eastAsia="楷体_GB2312"/>
        </w:rPr>
      </w:pPr>
    </w:p>
    <w:p>
      <w:pPr>
        <w:spacing w:line="480" w:lineRule="auto"/>
        <w:rPr>
          <w:rFonts w:ascii="楷体_GB2312" w:hAnsi="宋体" w:eastAsia="楷体_GB2312"/>
        </w:rPr>
      </w:pPr>
    </w:p>
    <w:p>
      <w:pPr>
        <w:spacing w:line="480" w:lineRule="auto"/>
        <w:rPr>
          <w:rFonts w:hint="eastAsia" w:ascii="楷体_GB2312" w:hAnsi="宋体" w:eastAsia="楷体_GB2312"/>
        </w:rPr>
      </w:pPr>
    </w:p>
    <w:p>
      <w:pPr>
        <w:spacing w:line="480" w:lineRule="auto"/>
        <w:rPr>
          <w:rFonts w:ascii="楷体_GB2312" w:hAnsi="宋体" w:eastAsia="楷体_GB2312"/>
        </w:rPr>
      </w:pPr>
      <w:r>
        <w:rPr>
          <w:rFonts w:hint="eastAsia" w:ascii="黑体" w:eastAsia="黑体"/>
          <w:b/>
          <w:sz w:val="28"/>
          <w:szCs w:val="28"/>
        </w:rPr>
        <w:t>1.3</w:t>
      </w:r>
      <w:r>
        <w:rPr>
          <w:rFonts w:ascii="黑体" w:eastAsia="黑体"/>
          <w:b/>
          <w:sz w:val="28"/>
          <w:szCs w:val="28"/>
        </w:rPr>
        <w:t>课程设计的主要研究工作</w:t>
      </w:r>
    </w:p>
    <w:p>
      <w:pPr>
        <w:spacing w:line="360" w:lineRule="auto"/>
        <w:ind w:firstLine="480" w:firstLineChars="200"/>
        <w:rPr>
          <w:rFonts w:ascii="宋体" w:hAnsi="宋体"/>
        </w:rPr>
      </w:pPr>
      <w:r>
        <w:rPr>
          <w:rFonts w:hint="eastAsia" w:ascii="宋体" w:hAnsi="宋体"/>
        </w:rPr>
        <w:t>本次课程设计主要依据任务书的指导，要求学生理解SAT问题的基本样式和求解方法，深入理解DPLL算法并通过代码实现基于DPLL算法的SAT求解器。给出一个具体问题（蜂窝数独求解），尝试将其转换成SAT问题并应用求解器进行求解。</w:t>
      </w:r>
    </w:p>
    <w:p>
      <w:pPr>
        <w:spacing w:line="360" w:lineRule="auto"/>
        <w:ind w:firstLine="480" w:firstLineChars="200"/>
        <w:rPr>
          <w:rFonts w:ascii="宋体" w:hAnsi="宋体"/>
        </w:rPr>
      </w:pPr>
      <w:r>
        <w:rPr>
          <w:rFonts w:hint="eastAsia" w:ascii="宋体" w:hAnsi="宋体"/>
        </w:rPr>
        <w:t>在具体实现过程中，要研究选择适当的数据结构，实现任务书的目标。代码要进行分块处理，并对函数进行规范书写和调用。难点在于dpll算法的代码实现和优化，以及蜂窝数独问题转化成SAT问题的过程。最终要研究实现具有交互功能的演示程序。</w:t>
      </w:r>
    </w:p>
    <w:p>
      <w:pPr>
        <w:spacing w:line="360" w:lineRule="auto"/>
        <w:ind w:firstLine="480" w:firstLineChars="200"/>
        <w:rPr>
          <w:rFonts w:ascii="宋体" w:hAnsi="宋体"/>
        </w:rPr>
      </w:pPr>
      <w:r>
        <w:rPr>
          <w:rFonts w:hint="eastAsia" w:ascii="宋体" w:hAnsi="宋体"/>
        </w:rPr>
        <w:t>本次设计的主要研究工作可以分为以下几个关键方面：</w:t>
      </w:r>
    </w:p>
    <w:p>
      <w:pPr>
        <w:spacing w:line="360" w:lineRule="auto"/>
        <w:ind w:firstLine="480" w:firstLineChars="200"/>
        <w:rPr>
          <w:rFonts w:ascii="宋体" w:hAnsi="宋体"/>
        </w:rPr>
      </w:pPr>
      <w:r>
        <w:rPr>
          <w:rFonts w:hint="eastAsia" w:ascii="宋体" w:hAnsi="宋体"/>
        </w:rPr>
        <w:t>1. 物理存储结构设计：</w:t>
      </w:r>
    </w:p>
    <w:p>
      <w:pPr>
        <w:spacing w:line="360" w:lineRule="auto"/>
        <w:ind w:firstLine="480" w:firstLineChars="200"/>
        <w:rPr>
          <w:rFonts w:ascii="宋体" w:hAnsi="宋体"/>
        </w:rPr>
      </w:pPr>
      <w:r>
        <w:rPr>
          <w:rFonts w:hint="eastAsia" w:ascii="宋体" w:hAnsi="宋体"/>
        </w:rPr>
        <w:t xml:space="preserve">   - 设计有效的数据结构来表示SAT问题中的变元、文字、子句和公式。这需要仔细选择数据结构以提高求解效率。</w:t>
      </w:r>
    </w:p>
    <w:p>
      <w:pPr>
        <w:spacing w:line="360" w:lineRule="auto"/>
        <w:ind w:firstLine="480" w:firstLineChars="200"/>
        <w:rPr>
          <w:rFonts w:ascii="宋体" w:hAnsi="宋体"/>
        </w:rPr>
      </w:pPr>
      <w:r>
        <w:rPr>
          <w:rFonts w:hint="eastAsia" w:ascii="宋体" w:hAnsi="宋体"/>
        </w:rPr>
        <w:t>2. 输入输出功能：</w:t>
      </w:r>
    </w:p>
    <w:p>
      <w:pPr>
        <w:spacing w:line="360" w:lineRule="auto"/>
        <w:ind w:firstLine="480" w:firstLineChars="200"/>
        <w:rPr>
          <w:rFonts w:ascii="宋体" w:hAnsi="宋体"/>
        </w:rPr>
      </w:pPr>
      <w:r>
        <w:rPr>
          <w:rFonts w:hint="eastAsia" w:ascii="宋体" w:hAnsi="宋体"/>
        </w:rPr>
        <w:t xml:space="preserve">   - 开发用户友好的输入界面，允许用户指定程序执行参数，如优化选项等。</w:t>
      </w:r>
    </w:p>
    <w:p>
      <w:pPr>
        <w:spacing w:line="360" w:lineRule="auto"/>
        <w:ind w:firstLine="480" w:firstLineChars="200"/>
        <w:rPr>
          <w:rFonts w:ascii="宋体" w:hAnsi="宋体"/>
        </w:rPr>
      </w:pPr>
      <w:r>
        <w:rPr>
          <w:rFonts w:hint="eastAsia" w:ascii="宋体" w:hAnsi="宋体"/>
        </w:rPr>
        <w:t xml:space="preserve">   - 实现SAT算例CNF文件的读取和解析功能。</w:t>
      </w:r>
    </w:p>
    <w:p>
      <w:pPr>
        <w:spacing w:line="360" w:lineRule="auto"/>
        <w:ind w:firstLine="480" w:firstLineChars="200"/>
        <w:rPr>
          <w:rFonts w:ascii="宋体" w:hAnsi="宋体"/>
        </w:rPr>
      </w:pPr>
      <w:r>
        <w:rPr>
          <w:rFonts w:hint="eastAsia" w:ascii="宋体" w:hAnsi="宋体"/>
        </w:rPr>
        <w:t xml:space="preserve">   - 设计输出功能，能够将求解结果输出，并将执行时间记录并输出。</w:t>
      </w:r>
    </w:p>
    <w:p>
      <w:pPr>
        <w:spacing w:line="360" w:lineRule="auto"/>
        <w:ind w:firstLine="480" w:firstLineChars="200"/>
        <w:rPr>
          <w:rFonts w:ascii="宋体" w:hAnsi="宋体"/>
        </w:rPr>
      </w:pPr>
      <w:r>
        <w:rPr>
          <w:rFonts w:hint="eastAsia" w:ascii="宋体" w:hAnsi="宋体"/>
        </w:rPr>
        <w:t>3. 公式解析与验证：</w:t>
      </w:r>
    </w:p>
    <w:p>
      <w:pPr>
        <w:spacing w:line="360" w:lineRule="auto"/>
        <w:ind w:firstLine="480" w:firstLineChars="200"/>
        <w:rPr>
          <w:rFonts w:ascii="宋体" w:hAnsi="宋体"/>
        </w:rPr>
      </w:pPr>
      <w:r>
        <w:rPr>
          <w:rFonts w:hint="eastAsia" w:ascii="宋体" w:hAnsi="宋体"/>
        </w:rPr>
        <w:t xml:space="preserve">   - 基于文献[1-3]的参考，建立公式的内部表示。</w:t>
      </w:r>
    </w:p>
    <w:p>
      <w:pPr>
        <w:spacing w:line="360" w:lineRule="auto"/>
        <w:ind w:firstLine="480" w:firstLineChars="200"/>
        <w:rPr>
          <w:rFonts w:ascii="宋体" w:hAnsi="宋体"/>
        </w:rPr>
      </w:pPr>
      <w:r>
        <w:rPr>
          <w:rFonts w:hint="eastAsia" w:ascii="宋体" w:hAnsi="宋体"/>
        </w:rPr>
        <w:t xml:space="preserve">   - 实现对解析正确性的验证功能，确保解析的准确性，包括逐行输出和显示每个子句。</w:t>
      </w:r>
    </w:p>
    <w:p>
      <w:pPr>
        <w:spacing w:line="360" w:lineRule="auto"/>
        <w:ind w:firstLine="480" w:firstLineChars="200"/>
        <w:rPr>
          <w:rFonts w:ascii="宋体" w:hAnsi="宋体"/>
        </w:rPr>
      </w:pPr>
      <w:r>
        <w:rPr>
          <w:rFonts w:hint="eastAsia" w:ascii="宋体" w:hAnsi="宋体"/>
        </w:rPr>
        <w:t>4. DPLL过程实现：</w:t>
      </w:r>
    </w:p>
    <w:p>
      <w:pPr>
        <w:spacing w:line="360" w:lineRule="auto"/>
        <w:ind w:firstLine="480" w:firstLineChars="200"/>
        <w:rPr>
          <w:rFonts w:ascii="宋体" w:hAnsi="宋体"/>
        </w:rPr>
      </w:pPr>
      <w:r>
        <w:rPr>
          <w:rFonts w:hint="eastAsia" w:ascii="宋体" w:hAnsi="宋体"/>
        </w:rPr>
        <w:t xml:space="preserve">   - 基于DPLL算法框架，实现SAT算例的求解。这是整个设计的核心部分。</w:t>
      </w:r>
    </w:p>
    <w:p>
      <w:pPr>
        <w:spacing w:line="360" w:lineRule="auto"/>
        <w:ind w:firstLine="480" w:firstLineChars="200"/>
        <w:rPr>
          <w:rFonts w:ascii="宋体" w:hAnsi="宋体"/>
        </w:rPr>
      </w:pPr>
      <w:r>
        <w:rPr>
          <w:rFonts w:hint="eastAsia" w:ascii="宋体" w:hAnsi="宋体"/>
        </w:rPr>
        <w:t xml:space="preserve">   - 避免使用C++现有的vector等类库，而是自行设计数据结构，以满足性能要求。</w:t>
      </w:r>
    </w:p>
    <w:p>
      <w:pPr>
        <w:spacing w:line="360" w:lineRule="auto"/>
        <w:ind w:firstLine="480" w:firstLineChars="200"/>
        <w:rPr>
          <w:rFonts w:ascii="宋体" w:hAnsi="宋体"/>
        </w:rPr>
      </w:pPr>
      <w:r>
        <w:rPr>
          <w:rFonts w:hint="eastAsia" w:ascii="宋体" w:hAnsi="宋体"/>
        </w:rPr>
        <w:t>5. 时间性能的测量：</w:t>
      </w:r>
    </w:p>
    <w:p>
      <w:pPr>
        <w:spacing w:line="360" w:lineRule="auto"/>
        <w:ind w:firstLine="480" w:firstLineChars="200"/>
        <w:rPr>
          <w:rFonts w:ascii="宋体" w:hAnsi="宋体"/>
        </w:rPr>
      </w:pPr>
      <w:r>
        <w:rPr>
          <w:rFonts w:hint="eastAsia" w:ascii="宋体" w:hAnsi="宋体"/>
        </w:rPr>
        <w:t xml:space="preserve">   - 使用相应的时间处理函数（例如，参考time.h库）记录DPLL过程的执行时间，以毫秒为单位。</w:t>
      </w:r>
    </w:p>
    <w:p>
      <w:pPr>
        <w:spacing w:line="360" w:lineRule="auto"/>
        <w:ind w:firstLine="480" w:firstLineChars="200"/>
        <w:rPr>
          <w:rFonts w:ascii="宋体" w:hAnsi="宋体"/>
        </w:rPr>
      </w:pPr>
      <w:r>
        <w:rPr>
          <w:rFonts w:hint="eastAsia" w:ascii="宋体" w:hAnsi="宋体"/>
        </w:rPr>
        <w:t xml:space="preserve">   - 将执行时间作为输出信息的一部分，使用户能够了解求解器的性能。</w:t>
      </w:r>
    </w:p>
    <w:p>
      <w:pPr>
        <w:spacing w:line="360" w:lineRule="auto"/>
        <w:ind w:firstLine="480" w:firstLineChars="200"/>
        <w:rPr>
          <w:rFonts w:ascii="宋体" w:hAnsi="宋体"/>
        </w:rPr>
      </w:pPr>
      <w:r>
        <w:rPr>
          <w:rFonts w:hint="eastAsia" w:ascii="宋体" w:hAnsi="宋体"/>
        </w:rPr>
        <w:t>6. 程序优化：</w:t>
      </w:r>
    </w:p>
    <w:p>
      <w:pPr>
        <w:spacing w:line="360" w:lineRule="auto"/>
        <w:ind w:firstLine="480" w:firstLineChars="200"/>
        <w:rPr>
          <w:rFonts w:ascii="宋体" w:hAnsi="宋体"/>
        </w:rPr>
      </w:pPr>
      <w:r>
        <w:rPr>
          <w:rFonts w:hint="eastAsia" w:ascii="宋体" w:hAnsi="宋体"/>
        </w:rPr>
        <w:t xml:space="preserve">   - 针对DPLL算法的实现进行优化，包括但不限于存储结构的改进和分支变元选取策略的优化。</w:t>
      </w:r>
    </w:p>
    <w:p>
      <w:pPr>
        <w:spacing w:line="360" w:lineRule="auto"/>
        <w:ind w:firstLine="480" w:firstLineChars="200"/>
        <w:rPr>
          <w:rFonts w:ascii="宋体" w:hAnsi="宋体"/>
        </w:rPr>
      </w:pPr>
      <w:r>
        <w:rPr>
          <w:rFonts w:hint="eastAsia" w:ascii="宋体" w:hAnsi="宋体"/>
        </w:rPr>
        <w:t xml:space="preserve">   - 记录优化前后的执行时间，计算性能优化率，以衡量优化效果。</w:t>
      </w:r>
    </w:p>
    <w:p>
      <w:pPr>
        <w:spacing w:line="360" w:lineRule="auto"/>
        <w:ind w:firstLine="480" w:firstLineChars="200"/>
        <w:rPr>
          <w:rFonts w:ascii="宋体" w:hAnsi="宋体"/>
        </w:rPr>
      </w:pPr>
      <w:r>
        <w:rPr>
          <w:rFonts w:hint="eastAsia" w:ascii="宋体" w:hAnsi="宋体"/>
        </w:rPr>
        <w:t>7. SAT应用：</w:t>
      </w:r>
    </w:p>
    <w:p>
      <w:pPr>
        <w:spacing w:line="360" w:lineRule="auto"/>
        <w:ind w:firstLine="480" w:firstLineChars="200"/>
        <w:rPr>
          <w:rFonts w:ascii="宋体" w:hAnsi="宋体"/>
        </w:rPr>
      </w:pPr>
      <w:r>
        <w:rPr>
          <w:rFonts w:hint="eastAsia" w:ascii="宋体" w:hAnsi="宋体"/>
        </w:rPr>
        <w:t xml:space="preserve">   - 将蜂窝数独游戏问题转化为SAT问题，以实现数独游戏的求解。</w:t>
      </w:r>
    </w:p>
    <w:p>
      <w:pPr>
        <w:spacing w:line="360" w:lineRule="auto"/>
        <w:ind w:firstLine="480" w:firstLineChars="200"/>
        <w:rPr>
          <w:rFonts w:ascii="宋体" w:hAnsi="宋体"/>
        </w:rPr>
      </w:pPr>
      <w:r>
        <w:rPr>
          <w:rFonts w:hint="eastAsia" w:ascii="宋体" w:hAnsi="宋体"/>
        </w:rPr>
        <w:t xml:space="preserve">   - 集成数独游戏求解器到主要的SAT求解器中，并提供一定的交互性，使用户可以与游戏互动。</w:t>
      </w:r>
    </w:p>
    <w:p>
      <w:pPr>
        <w:spacing w:line="360" w:lineRule="auto"/>
        <w:ind w:firstLine="480" w:firstLineChars="200"/>
        <w:rPr>
          <w:rFonts w:ascii="宋体" w:hAnsi="宋体"/>
        </w:rPr>
      </w:pPr>
      <w:r>
        <w:rPr>
          <w:rFonts w:hint="eastAsia" w:ascii="宋体" w:hAnsi="宋体"/>
        </w:rPr>
        <w:t>总体而言，主要的研究工作涉及到设计和实现一个高效的SAT求解器，包括输入输出功能、公式解析与验证、DPLL过程的实现、时间性能测量和程序优化。此外，还需要将SAT求解器扩展到数独游戏应用领域，使其具备一定的交互性和可玩性。这些工作将为SAT问题求解和应用领域的研究提供重要的基础和实用价值。</w:t>
      </w:r>
    </w:p>
    <w:p>
      <w:pPr>
        <w:jc w:val="center"/>
        <w:rPr>
          <w:rFonts w:ascii="宋体" w:hAnsi="宋体"/>
        </w:rPr>
      </w:pPr>
    </w:p>
    <w:p>
      <w:pPr>
        <w:spacing w:before="156" w:beforeLines="50" w:after="156" w:afterLines="50"/>
        <w:jc w:val="center"/>
        <w:rPr>
          <w:rFonts w:eastAsia="黑体"/>
          <w:b/>
          <w:sz w:val="36"/>
          <w:szCs w:val="36"/>
        </w:rPr>
      </w:pPr>
      <w:r>
        <w:br w:type="page"/>
      </w:r>
      <w:r>
        <w:rPr>
          <w:rFonts w:eastAsia="黑体"/>
          <w:b/>
          <w:sz w:val="36"/>
          <w:szCs w:val="36"/>
        </w:rPr>
        <w:t>2</w:t>
      </w:r>
      <w:r>
        <w:rPr>
          <w:rFonts w:hint="eastAsia" w:eastAsia="黑体"/>
          <w:b/>
          <w:sz w:val="36"/>
          <w:szCs w:val="36"/>
        </w:rPr>
        <w:t>系统需求分析与总体设计</w:t>
      </w:r>
    </w:p>
    <w:p>
      <w:pPr>
        <w:spacing w:before="156" w:beforeLines="50" w:after="156" w:afterLines="50"/>
        <w:rPr>
          <w:rFonts w:ascii="宋体" w:hAnsi="宋体"/>
        </w:rPr>
      </w:pPr>
      <w:r>
        <w:rPr>
          <w:rFonts w:hint="eastAsia"/>
          <w:b/>
          <w:sz w:val="28"/>
          <w:szCs w:val="28"/>
        </w:rPr>
        <w:t>2</w:t>
      </w:r>
      <w:r>
        <w:rPr>
          <w:b/>
          <w:sz w:val="28"/>
          <w:szCs w:val="28"/>
        </w:rPr>
        <w:t>.1</w:t>
      </w:r>
      <w:r>
        <w:rPr>
          <w:rFonts w:ascii="黑体" w:eastAsia="黑体"/>
          <w:b/>
          <w:sz w:val="28"/>
          <w:szCs w:val="28"/>
        </w:rPr>
        <w:t>系统需求分析</w:t>
      </w:r>
    </w:p>
    <w:p>
      <w:pPr>
        <w:spacing w:line="480" w:lineRule="auto"/>
        <w:rPr>
          <w:rFonts w:ascii="宋体" w:hAnsi="宋体"/>
          <w:b/>
          <w:bCs/>
        </w:rPr>
      </w:pPr>
      <w:r>
        <w:rPr>
          <w:rFonts w:hint="eastAsia" w:ascii="宋体" w:hAnsi="宋体"/>
          <w:b/>
          <w:bCs/>
        </w:rPr>
        <w:t>2</w:t>
      </w:r>
      <w:r>
        <w:rPr>
          <w:rFonts w:ascii="宋体" w:hAnsi="宋体"/>
          <w:b/>
          <w:bCs/>
        </w:rPr>
        <w:t>.1.1</w:t>
      </w:r>
      <w:r>
        <w:rPr>
          <w:rFonts w:hint="eastAsia" w:ascii="宋体" w:hAnsi="宋体"/>
          <w:b/>
          <w:bCs/>
        </w:rPr>
        <w:t>系统需求分析</w:t>
      </w:r>
    </w:p>
    <w:p>
      <w:pPr>
        <w:spacing w:before="156" w:beforeLines="50" w:after="156" w:afterLines="50" w:line="240" w:lineRule="auto"/>
        <w:ind w:firstLine="480" w:firstLineChars="200"/>
        <w:rPr>
          <w:rFonts w:ascii="宋体" w:hAnsi="宋体"/>
        </w:rPr>
      </w:pPr>
      <w:r>
        <w:rPr>
          <w:rFonts w:hint="eastAsia" w:ascii="宋体" w:hAnsi="宋体"/>
        </w:rPr>
        <w:t>目标：本设计旨在开发一个高效的SAT求解器，能够针对给定的中小规模SAT问题进行求解。具体目标包括：</w:t>
      </w:r>
    </w:p>
    <w:p>
      <w:pPr>
        <w:spacing w:before="156" w:beforeLines="50" w:after="156" w:afterLines="50" w:line="240" w:lineRule="auto"/>
        <w:ind w:firstLine="480" w:firstLineChars="200"/>
        <w:rPr>
          <w:rFonts w:ascii="宋体" w:hAnsi="宋体"/>
        </w:rPr>
      </w:pPr>
      <w:r>
        <w:rPr>
          <w:rFonts w:hint="eastAsia" w:ascii="宋体" w:hAnsi="宋体"/>
        </w:rPr>
        <w:t>1. 求解能力：能够解决CNF格式的SAT问题，确定是否存在一种变量赋值方式使得表达式为真。</w:t>
      </w:r>
    </w:p>
    <w:p>
      <w:pPr>
        <w:spacing w:before="156" w:beforeLines="50" w:after="156" w:afterLines="50" w:line="240" w:lineRule="auto"/>
        <w:ind w:firstLine="480" w:firstLineChars="200"/>
        <w:rPr>
          <w:rFonts w:ascii="宋体" w:hAnsi="宋体"/>
        </w:rPr>
      </w:pPr>
      <w:r>
        <w:rPr>
          <w:rFonts w:hint="eastAsia" w:ascii="宋体" w:hAnsi="宋体"/>
        </w:rPr>
        <w:t>2. 性能优化：实施性能优化，包括改进DPLL算法的存储结构、分支变元选取策略等，以提高求解效率。</w:t>
      </w:r>
    </w:p>
    <w:p>
      <w:pPr>
        <w:spacing w:before="156" w:beforeLines="50" w:after="156" w:afterLines="50" w:line="240" w:lineRule="auto"/>
        <w:ind w:firstLine="480" w:firstLineChars="200"/>
        <w:rPr>
          <w:rFonts w:ascii="宋体" w:hAnsi="宋体"/>
        </w:rPr>
      </w:pPr>
      <w:r>
        <w:rPr>
          <w:rFonts w:hint="eastAsia" w:ascii="宋体" w:hAnsi="宋体"/>
        </w:rPr>
        <w:t>3. 用户友好：提供用户友好的界面，允许用户指定程序执行参数，并能够记录求解时间和输出求解结果。</w:t>
      </w:r>
    </w:p>
    <w:p>
      <w:pPr>
        <w:spacing w:before="156" w:beforeLines="50" w:after="156" w:afterLines="50" w:line="240" w:lineRule="auto"/>
        <w:ind w:firstLine="480" w:firstLineChars="200"/>
        <w:rPr>
          <w:rFonts w:ascii="宋体" w:hAnsi="宋体"/>
        </w:rPr>
      </w:pPr>
      <w:r>
        <w:rPr>
          <w:rFonts w:hint="eastAsia" w:ascii="宋体" w:hAnsi="宋体"/>
        </w:rPr>
        <w:t>4. 可扩展性：可以将SAT问题应用于蜂窝数独游戏的求解，并提供一定的交互性，使用户可以与游戏互动。</w:t>
      </w:r>
    </w:p>
    <w:p>
      <w:pPr>
        <w:spacing w:line="240" w:lineRule="auto"/>
        <w:rPr>
          <w:rFonts w:ascii="宋体" w:hAnsi="宋体"/>
          <w:b/>
          <w:bCs/>
        </w:rPr>
      </w:pPr>
      <w:r>
        <w:rPr>
          <w:rFonts w:hint="eastAsia" w:ascii="宋体" w:hAnsi="宋体"/>
          <w:b/>
          <w:bCs/>
        </w:rPr>
        <w:t>2</w:t>
      </w:r>
      <w:r>
        <w:rPr>
          <w:rFonts w:ascii="宋体" w:hAnsi="宋体"/>
          <w:b/>
          <w:bCs/>
        </w:rPr>
        <w:t>.1.2</w:t>
      </w:r>
      <w:r>
        <w:rPr>
          <w:rFonts w:hint="eastAsia" w:ascii="宋体" w:hAnsi="宋体"/>
          <w:b/>
          <w:bCs/>
        </w:rPr>
        <w:t>事务处理流程：</w:t>
      </w:r>
    </w:p>
    <w:p>
      <w:pPr>
        <w:spacing w:before="156" w:beforeLines="50" w:after="156" w:afterLines="50" w:line="240" w:lineRule="auto"/>
        <w:ind w:firstLine="480" w:firstLineChars="200"/>
        <w:rPr>
          <w:rFonts w:ascii="宋体" w:hAnsi="宋体"/>
        </w:rPr>
      </w:pPr>
      <w:r>
        <w:rPr>
          <w:rFonts w:hint="eastAsia" w:ascii="宋体" w:hAnsi="宋体"/>
        </w:rPr>
        <w:t>1. 输入参数和SAT算例读取：</w:t>
      </w:r>
    </w:p>
    <w:p>
      <w:pPr>
        <w:spacing w:before="156" w:beforeLines="50" w:after="156" w:afterLines="50" w:line="240" w:lineRule="auto"/>
        <w:ind w:firstLine="480" w:firstLineChars="200"/>
        <w:rPr>
          <w:rFonts w:ascii="宋体" w:hAnsi="宋体"/>
        </w:rPr>
      </w:pPr>
      <w:r>
        <w:rPr>
          <w:rFonts w:hint="eastAsia" w:ascii="宋体" w:hAnsi="宋体"/>
        </w:rPr>
        <w:t>用户通过程序输入所需的参数，包括SAT算例的CNF文件路径、优化选项等。程序读取并解析CNF文件，构建内部表示。</w:t>
      </w:r>
    </w:p>
    <w:p>
      <w:pPr>
        <w:spacing w:before="156" w:beforeLines="50" w:after="156" w:afterLines="50" w:line="240" w:lineRule="auto"/>
        <w:ind w:firstLine="480" w:firstLineChars="200"/>
        <w:rPr>
          <w:rFonts w:ascii="宋体" w:hAnsi="宋体"/>
        </w:rPr>
      </w:pPr>
      <w:r>
        <w:rPr>
          <w:rFonts w:hint="eastAsia" w:ascii="宋体" w:hAnsi="宋体"/>
        </w:rPr>
        <w:t>2</w:t>
      </w:r>
      <w:r>
        <w:rPr>
          <w:rFonts w:ascii="宋体" w:hAnsi="宋体"/>
        </w:rPr>
        <w:t>.</w:t>
      </w:r>
      <w:r>
        <w:rPr>
          <w:rFonts w:hint="eastAsia" w:ascii="宋体" w:hAnsi="宋体"/>
        </w:rPr>
        <w:t>公式解析与验证：</w:t>
      </w:r>
    </w:p>
    <w:p>
      <w:pPr>
        <w:spacing w:before="156" w:beforeLines="50" w:after="156" w:afterLines="50" w:line="240" w:lineRule="auto"/>
        <w:ind w:firstLine="480" w:firstLineChars="200"/>
        <w:rPr>
          <w:rFonts w:ascii="宋体" w:hAnsi="宋体"/>
        </w:rPr>
      </w:pPr>
      <w:r>
        <w:rPr>
          <w:rFonts w:hint="eastAsia" w:ascii="宋体" w:hAnsi="宋体"/>
        </w:rPr>
        <w:t>基于CNF文件内容，建立内部表示，包括变元、文字、子句和公式。验证解析的正确性，通过逐行输出和显示每个子句，与输入算例进行比对。</w:t>
      </w:r>
    </w:p>
    <w:p>
      <w:pPr>
        <w:spacing w:before="156" w:beforeLines="50" w:after="156" w:afterLines="50" w:line="240" w:lineRule="auto"/>
        <w:ind w:firstLine="480" w:firstLineChars="200"/>
        <w:rPr>
          <w:rFonts w:ascii="宋体" w:hAnsi="宋体"/>
        </w:rPr>
      </w:pPr>
      <w:r>
        <w:rPr>
          <w:rFonts w:hint="eastAsia" w:ascii="宋体" w:hAnsi="宋体"/>
        </w:rPr>
        <w:t>3. DPLL过程求解：</w:t>
      </w:r>
    </w:p>
    <w:p>
      <w:pPr>
        <w:spacing w:before="156" w:beforeLines="50" w:after="156" w:afterLines="50" w:line="240" w:lineRule="auto"/>
        <w:ind w:firstLine="480" w:firstLineChars="200"/>
        <w:rPr>
          <w:rFonts w:ascii="宋体" w:hAnsi="宋体"/>
        </w:rPr>
      </w:pPr>
      <w:r>
        <w:rPr>
          <w:rFonts w:hint="eastAsia" w:ascii="宋体" w:hAnsi="宋体"/>
        </w:rPr>
        <w:t>利用DPLL算法框架，对SAT问题进行求解。在求解过程中使用自定义的数据结构来存储CNF公式和求解状态。</w:t>
      </w:r>
    </w:p>
    <w:p>
      <w:pPr>
        <w:spacing w:before="156" w:beforeLines="50" w:after="156" w:afterLines="50" w:line="240" w:lineRule="auto"/>
        <w:ind w:firstLine="480" w:firstLineChars="200"/>
        <w:rPr>
          <w:rFonts w:ascii="宋体" w:hAnsi="宋体"/>
        </w:rPr>
      </w:pPr>
      <w:r>
        <w:rPr>
          <w:rFonts w:hint="eastAsia" w:ascii="宋体" w:hAnsi="宋体"/>
        </w:rPr>
        <w:t>4. 时间性能测量：</w:t>
      </w:r>
    </w:p>
    <w:p>
      <w:pPr>
        <w:spacing w:before="156" w:beforeLines="50" w:after="156" w:afterLines="50" w:line="240" w:lineRule="auto"/>
        <w:ind w:firstLine="480" w:firstLineChars="200"/>
        <w:rPr>
          <w:rFonts w:ascii="宋体" w:hAnsi="宋体"/>
        </w:rPr>
      </w:pPr>
      <w:r>
        <w:rPr>
          <w:rFonts w:hint="eastAsia" w:ascii="宋体" w:hAnsi="宋体"/>
        </w:rPr>
        <w:t>使用时间处理函数记录DPLL过程的执行时间，以毫秒为单位。将执行时间作为输出信息的一部分。</w:t>
      </w:r>
    </w:p>
    <w:p>
      <w:pPr>
        <w:spacing w:before="156" w:beforeLines="50" w:after="156" w:afterLines="50" w:line="240" w:lineRule="auto"/>
        <w:ind w:firstLine="480" w:firstLineChars="200"/>
        <w:rPr>
          <w:rFonts w:ascii="宋体" w:hAnsi="宋体"/>
        </w:rPr>
      </w:pPr>
      <w:r>
        <w:rPr>
          <w:rFonts w:hint="eastAsia" w:ascii="宋体" w:hAnsi="宋体"/>
        </w:rPr>
        <w:t>5. 程序优化：</w:t>
      </w:r>
    </w:p>
    <w:p>
      <w:pPr>
        <w:spacing w:before="156" w:beforeLines="50" w:after="156" w:afterLines="50" w:line="240" w:lineRule="auto"/>
        <w:ind w:firstLine="480" w:firstLineChars="200"/>
        <w:rPr>
          <w:rFonts w:ascii="宋体" w:hAnsi="宋体"/>
        </w:rPr>
      </w:pPr>
      <w:r>
        <w:rPr>
          <w:rFonts w:hint="eastAsia" w:ascii="宋体" w:hAnsi="宋体"/>
        </w:rPr>
        <w:t>针对DPLL算法的实现进行优化，包括改进存储结构和分支变元选取策略。记录优化前后的执行时间，计算性能优化率。</w:t>
      </w:r>
    </w:p>
    <w:p>
      <w:pPr>
        <w:spacing w:before="156" w:beforeLines="50" w:after="156" w:afterLines="50" w:line="240" w:lineRule="auto"/>
        <w:ind w:firstLine="480" w:firstLineChars="200"/>
        <w:rPr>
          <w:rFonts w:ascii="宋体" w:hAnsi="宋体"/>
        </w:rPr>
      </w:pPr>
      <w:r>
        <w:rPr>
          <w:rFonts w:hint="eastAsia" w:ascii="宋体" w:hAnsi="宋体"/>
        </w:rPr>
        <w:t>6. SAT应用：</w:t>
      </w:r>
    </w:p>
    <w:p>
      <w:pPr>
        <w:spacing w:before="156" w:beforeLines="50" w:after="156" w:afterLines="50" w:line="240" w:lineRule="auto"/>
        <w:ind w:firstLine="480" w:firstLineChars="200"/>
        <w:rPr>
          <w:rFonts w:ascii="宋体" w:hAnsi="宋体"/>
        </w:rPr>
      </w:pPr>
      <w:r>
        <w:rPr>
          <w:rFonts w:hint="eastAsia" w:ascii="宋体" w:hAnsi="宋体"/>
        </w:rPr>
        <w:t>将蜂窝数独游戏问题归约为SAT问题。集成数独游戏求解器到主要的SAT求解器中，并提供交互性，使用户能够与游戏互动。</w:t>
      </w:r>
    </w:p>
    <w:p>
      <w:pPr>
        <w:spacing w:before="156" w:beforeLines="50" w:after="156" w:afterLines="50" w:line="240" w:lineRule="auto"/>
        <w:ind w:firstLine="480" w:firstLineChars="200"/>
        <w:rPr>
          <w:rFonts w:ascii="宋体" w:hAnsi="宋体"/>
        </w:rPr>
      </w:pPr>
      <w:r>
        <w:rPr>
          <w:rFonts w:hint="eastAsia" w:ascii="宋体" w:hAnsi="宋体"/>
        </w:rPr>
        <w:t>7. 输出结果和保存：</w:t>
      </w:r>
    </w:p>
    <w:p>
      <w:pPr>
        <w:spacing w:before="156" w:beforeLines="50" w:after="156" w:afterLines="50" w:line="240" w:lineRule="auto"/>
        <w:ind w:firstLine="480" w:firstLineChars="200"/>
        <w:rPr>
          <w:rFonts w:ascii="宋体" w:hAnsi="宋体"/>
        </w:rPr>
      </w:pPr>
      <w:r>
        <w:rPr>
          <w:rFonts w:hint="eastAsia" w:ascii="宋体" w:hAnsi="宋体"/>
        </w:rPr>
        <w:t>输出SAT问题的解或判断无解的结果。将求解结果保存到文件，以备后续参考。</w:t>
      </w:r>
    </w:p>
    <w:p>
      <w:pPr>
        <w:spacing w:before="156" w:beforeLines="50" w:after="156" w:afterLines="50"/>
        <w:rPr>
          <w:rFonts w:ascii="宋体" w:hAnsi="宋体"/>
        </w:rPr>
      </w:pPr>
    </w:p>
    <w:p>
      <w:pPr>
        <w:spacing w:before="156" w:beforeLines="50" w:after="156" w:afterLines="50"/>
        <w:rPr>
          <w:rFonts w:ascii="宋体" w:hAnsi="宋体"/>
        </w:rPr>
      </w:pPr>
      <w:r>
        <w:rPr>
          <w:rFonts w:hint="eastAsia"/>
          <w:b/>
          <w:sz w:val="28"/>
          <w:szCs w:val="28"/>
        </w:rPr>
        <w:t>2</w:t>
      </w:r>
      <w:r>
        <w:rPr>
          <w:b/>
          <w:sz w:val="28"/>
          <w:szCs w:val="28"/>
        </w:rPr>
        <w:t>.2</w:t>
      </w:r>
      <w:r>
        <w:rPr>
          <w:rFonts w:ascii="黑体" w:eastAsia="黑体"/>
          <w:b/>
          <w:sz w:val="28"/>
          <w:szCs w:val="28"/>
        </w:rPr>
        <w:t>系统</w:t>
      </w:r>
      <w:r>
        <w:rPr>
          <w:rFonts w:hint="eastAsia" w:ascii="黑体" w:eastAsia="黑体"/>
          <w:b/>
          <w:sz w:val="28"/>
          <w:szCs w:val="28"/>
        </w:rPr>
        <w:t>总体设计</w:t>
      </w:r>
    </w:p>
    <w:p>
      <w:pPr>
        <w:spacing w:line="360" w:lineRule="auto"/>
        <w:ind w:firstLine="480" w:firstLineChars="200"/>
        <w:rPr>
          <w:rFonts w:ascii="宋体" w:hAnsi="宋体"/>
        </w:rPr>
      </w:pPr>
      <w:r>
        <w:rPr>
          <w:rFonts w:hint="eastAsia" w:ascii="宋体" w:hAnsi="宋体"/>
        </w:rPr>
        <w:t>系统总体由五个模块组成，分别是对数据结构进行定义和函数声明的header模块，</w:t>
      </w:r>
      <w:r>
        <w:rPr>
          <w:rFonts w:hint="eastAsia" w:ascii="宋体" w:hAnsi="宋体"/>
          <w:lang w:val="en-US" w:eastAsia="zh-CN"/>
        </w:rPr>
        <w:t>DPLL求解cnf文件的DPLL函数，求解下游任务的蜂窝数独函数和将读取进的蜂窝数独数字化为文字的函数</w:t>
      </w:r>
      <w:r>
        <w:rPr>
          <w:rFonts w:hint="eastAsia" w:ascii="宋体" w:hAnsi="宋体"/>
        </w:rPr>
        <w:t>，以及实现与用户交互，调用各类函数实现</w:t>
      </w:r>
      <w:r>
        <w:rPr>
          <w:rFonts w:hint="eastAsia" w:ascii="宋体" w:hAnsi="宋体"/>
          <w:lang w:eastAsia="zh-CN"/>
        </w:rPr>
        <w:t>，读取</w:t>
      </w:r>
      <w:r>
        <w:rPr>
          <w:rFonts w:hint="eastAsia" w:ascii="宋体" w:hAnsi="宋体"/>
          <w:lang w:val="en-US" w:eastAsia="zh-CN"/>
        </w:rPr>
        <w:t>cnf</w:t>
      </w:r>
      <w:r>
        <w:rPr>
          <w:rFonts w:hint="eastAsia" w:ascii="宋体" w:hAnsi="宋体"/>
        </w:rPr>
        <w:t>最终展示的main函数模块。</w:t>
      </w:r>
    </w:p>
    <w:p>
      <w:pPr>
        <w:spacing w:line="360" w:lineRule="auto"/>
        <w:ind w:firstLine="480" w:firstLineChars="200"/>
        <w:rPr>
          <w:rFonts w:ascii="宋体" w:hAnsi="宋体"/>
        </w:rPr>
      </w:pPr>
      <w:r>
        <w:rPr>
          <w:rFonts w:hint="eastAsia" w:ascii="宋体" w:hAnsi="宋体"/>
        </w:rPr>
        <w:t>演示程序具体操作流程如下：</w:t>
      </w:r>
    </w:p>
    <w:p>
      <w:pPr>
        <w:spacing w:line="240" w:lineRule="auto"/>
        <w:ind w:firstLine="480" w:firstLineChars="200"/>
        <w:jc w:val="center"/>
        <w:rPr>
          <w:rFonts w:hint="eastAsia" w:ascii="黑体" w:hAnsi="宋体" w:eastAsia="黑体"/>
          <w:lang w:eastAsia="zh-CN"/>
        </w:rPr>
      </w:pPr>
      <w:r>
        <w:rPr>
          <w:rFonts w:hint="eastAsia" w:ascii="黑体" w:hAnsi="宋体" w:eastAsia="黑体"/>
          <w:lang w:eastAsia="zh-CN"/>
        </w:rPr>
        <w:drawing>
          <wp:inline distT="0" distB="0" distL="114300" distR="114300">
            <wp:extent cx="5266690" cy="5026660"/>
            <wp:effectExtent l="0" t="0" r="635" b="2540"/>
            <wp:docPr id="2" name="图片 2" descr="绘图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绘图6"/>
                    <pic:cNvPicPr>
                      <a:picLocks noChangeAspect="1"/>
                    </pic:cNvPicPr>
                  </pic:nvPicPr>
                  <pic:blipFill>
                    <a:blip r:embed="rId13"/>
                    <a:stretch>
                      <a:fillRect/>
                    </a:stretch>
                  </pic:blipFill>
                  <pic:spPr>
                    <a:xfrm>
                      <a:off x="0" y="0"/>
                      <a:ext cx="5266690" cy="5026660"/>
                    </a:xfrm>
                    <a:prstGeom prst="rect">
                      <a:avLst/>
                    </a:prstGeom>
                  </pic:spPr>
                </pic:pic>
              </a:graphicData>
            </a:graphic>
          </wp:inline>
        </w:drawing>
      </w:r>
    </w:p>
    <w:p>
      <w:pPr>
        <w:spacing w:line="300" w:lineRule="exact"/>
        <w:ind w:firstLine="480" w:firstLineChars="200"/>
        <w:jc w:val="center"/>
        <w:rPr>
          <w:rFonts w:ascii="黑体" w:hAnsi="宋体" w:eastAsia="黑体"/>
        </w:rPr>
      </w:pPr>
      <w:r>
        <w:rPr>
          <w:rFonts w:hint="eastAsia" w:ascii="黑体" w:hAnsi="宋体" w:eastAsia="黑体"/>
        </w:rPr>
        <w:t>图2</w:t>
      </w:r>
      <w:r>
        <w:rPr>
          <w:rFonts w:ascii="黑体" w:hAnsi="宋体" w:eastAsia="黑体"/>
        </w:rPr>
        <w:t>-1</w:t>
      </w:r>
      <w:r>
        <w:rPr>
          <w:rFonts w:hint="eastAsia" w:ascii="黑体" w:hAnsi="宋体" w:eastAsia="黑体"/>
        </w:rPr>
        <w:t>系统总体设计图</w:t>
      </w:r>
    </w:p>
    <w:p>
      <w:pPr>
        <w:spacing w:line="300" w:lineRule="exact"/>
        <w:rPr>
          <w:rFonts w:hint="eastAsia" w:ascii="黑体" w:hAnsi="宋体" w:eastAsia="黑体"/>
        </w:rPr>
      </w:pPr>
    </w:p>
    <w:p>
      <w:pPr>
        <w:spacing w:before="156" w:beforeLines="50" w:after="156" w:afterLines="50"/>
        <w:jc w:val="center"/>
        <w:rPr>
          <w:rFonts w:eastAsia="黑体"/>
          <w:b/>
          <w:sz w:val="36"/>
          <w:szCs w:val="36"/>
        </w:rPr>
      </w:pPr>
      <w:r>
        <w:rPr>
          <w:rFonts w:eastAsia="黑体"/>
          <w:b/>
          <w:sz w:val="36"/>
          <w:szCs w:val="36"/>
        </w:rPr>
        <w:t>3</w:t>
      </w:r>
      <w:r>
        <w:rPr>
          <w:rFonts w:hint="eastAsia" w:eastAsia="黑体"/>
          <w:b/>
          <w:sz w:val="36"/>
          <w:szCs w:val="36"/>
        </w:rPr>
        <w:t>系统详细设计</w:t>
      </w:r>
    </w:p>
    <w:p>
      <w:pPr>
        <w:spacing w:before="156" w:beforeLines="50" w:after="156" w:afterLines="50"/>
        <w:rPr>
          <w:rFonts w:ascii="楷体_GB2312" w:hAnsi="宋体" w:eastAsia="楷体_GB2312"/>
          <w:color w:val="FF0000"/>
        </w:rPr>
      </w:pPr>
      <w:r>
        <w:rPr>
          <w:rFonts w:hint="eastAsia"/>
          <w:b/>
          <w:sz w:val="28"/>
          <w:szCs w:val="28"/>
        </w:rPr>
        <w:t>3</w:t>
      </w:r>
      <w:r>
        <w:rPr>
          <w:b/>
          <w:sz w:val="28"/>
          <w:szCs w:val="28"/>
        </w:rPr>
        <w:t>.1</w:t>
      </w:r>
      <w:r>
        <w:rPr>
          <w:rFonts w:hint="eastAsia" w:ascii="黑体" w:eastAsia="黑体"/>
          <w:b/>
          <w:sz w:val="28"/>
          <w:szCs w:val="28"/>
        </w:rPr>
        <w:t>有关数据结构的定义</w:t>
      </w:r>
    </w:p>
    <w:p>
      <w:pPr>
        <w:autoSpaceDE w:val="0"/>
        <w:autoSpaceDN w:val="0"/>
        <w:adjustRightInd w:val="0"/>
        <w:spacing w:line="450" w:lineRule="exact"/>
        <w:jc w:val="left"/>
        <w:rPr>
          <w:rFonts w:ascii="宋体" w:hAnsi="宋体"/>
          <w:b/>
          <w:bCs/>
        </w:rPr>
      </w:pPr>
      <w:r>
        <w:rPr>
          <w:rFonts w:hint="eastAsia" w:ascii="宋体" w:hAnsi="宋体"/>
          <w:b/>
          <w:bCs/>
        </w:rPr>
        <w:t>3</w:t>
      </w:r>
      <w:r>
        <w:rPr>
          <w:rFonts w:ascii="宋体" w:hAnsi="宋体"/>
          <w:b/>
          <w:bCs/>
        </w:rPr>
        <w:t>.1.1数据结构定义：</w:t>
      </w:r>
    </w:p>
    <w:p>
      <w:pPr>
        <w:autoSpaceDE w:val="0"/>
        <w:autoSpaceDN w:val="0"/>
        <w:adjustRightInd w:val="0"/>
        <w:spacing w:line="450" w:lineRule="exact"/>
        <w:ind w:firstLine="480" w:firstLineChars="200"/>
        <w:jc w:val="left"/>
        <w:rPr>
          <w:rFonts w:hint="eastAsia" w:ascii="宋体" w:hAnsi="宋体"/>
          <w:lang w:eastAsia="zh-CN"/>
        </w:rPr>
      </w:pPr>
      <w:r>
        <w:rPr>
          <w:rFonts w:hint="eastAsia" w:ascii="宋体" w:hAnsi="宋体"/>
          <w:lang w:eastAsia="zh-CN"/>
        </w:rPr>
        <w:t>优化前</w:t>
      </w:r>
    </w:p>
    <w:p>
      <w:pPr>
        <w:autoSpaceDE w:val="0"/>
        <w:autoSpaceDN w:val="0"/>
        <w:adjustRightInd w:val="0"/>
        <w:spacing w:line="450" w:lineRule="exact"/>
        <w:ind w:firstLine="480" w:firstLineChars="200"/>
        <w:jc w:val="left"/>
        <w:rPr>
          <w:rFonts w:hint="eastAsia" w:ascii="宋体" w:hAnsi="宋体"/>
          <w:lang w:val="en-US" w:eastAsia="zh-CN"/>
        </w:rPr>
      </w:pPr>
      <w:r>
        <w:rPr>
          <w:rFonts w:hint="eastAsia" w:ascii="宋体" w:hAnsi="宋体"/>
          <w:lang w:val="en-US" w:eastAsia="zh-CN"/>
        </w:rPr>
        <w:t>Clauses结构体：</w:t>
      </w:r>
    </w:p>
    <w:p>
      <w:pPr>
        <w:autoSpaceDE w:val="0"/>
        <w:autoSpaceDN w:val="0"/>
        <w:adjustRightInd w:val="0"/>
        <w:spacing w:line="450" w:lineRule="exact"/>
        <w:ind w:firstLine="897" w:firstLineChars="374"/>
        <w:jc w:val="left"/>
        <w:rPr>
          <w:rFonts w:hint="default" w:ascii="宋体" w:hAnsi="宋体"/>
          <w:lang w:val="en-US" w:eastAsia="zh-CN"/>
        </w:rPr>
      </w:pPr>
      <w:r>
        <w:rPr>
          <w:rFonts w:hint="eastAsia" w:ascii="宋体" w:hAnsi="宋体"/>
          <w:lang w:val="en-US" w:eastAsia="zh-CN"/>
        </w:rPr>
        <w:t>每一个都包含一个value并指向下一个Clauses。子句的首个Clauses中value表示子句中文字个数，0表示被删除。</w:t>
      </w:r>
    </w:p>
    <w:p>
      <w:pPr>
        <w:autoSpaceDE w:val="0"/>
        <w:autoSpaceDN w:val="0"/>
        <w:adjustRightInd w:val="0"/>
        <w:spacing w:line="450" w:lineRule="exact"/>
        <w:ind w:firstLine="480" w:firstLineChars="200"/>
        <w:jc w:val="left"/>
        <w:rPr>
          <w:rFonts w:hint="eastAsia" w:ascii="宋体" w:hAnsi="宋体"/>
          <w:lang w:val="en-US" w:eastAsia="zh-CN"/>
        </w:rPr>
      </w:pPr>
      <w:r>
        <w:rPr>
          <w:rFonts w:hint="eastAsia" w:ascii="宋体" w:hAnsi="宋体"/>
          <w:lang w:val="en-US" w:eastAsia="zh-CN"/>
        </w:rPr>
        <w:t>ClauseSet结构体：</w:t>
      </w:r>
    </w:p>
    <w:p>
      <w:pPr>
        <w:autoSpaceDE w:val="0"/>
        <w:autoSpaceDN w:val="0"/>
        <w:adjustRightInd w:val="0"/>
        <w:spacing w:line="450" w:lineRule="exact"/>
        <w:ind w:firstLine="897" w:firstLineChars="374"/>
        <w:jc w:val="left"/>
        <w:rPr>
          <w:rFonts w:hint="default" w:ascii="宋体" w:hAnsi="宋体"/>
          <w:lang w:val="en-US" w:eastAsia="zh-CN"/>
        </w:rPr>
      </w:pPr>
      <w:r>
        <w:rPr>
          <w:rFonts w:hint="eastAsia" w:ascii="宋体" w:hAnsi="宋体"/>
          <w:lang w:val="en-US" w:eastAsia="zh-CN"/>
        </w:rPr>
        <w:t>每一个都指向一个Clauses结构体表示一个子句，并有一个指针指向ClauseSet表示整句</w:t>
      </w:r>
    </w:p>
    <w:p>
      <w:pPr>
        <w:autoSpaceDE w:val="0"/>
        <w:autoSpaceDN w:val="0"/>
        <w:adjustRightInd w:val="0"/>
        <w:spacing w:line="450" w:lineRule="exact"/>
        <w:ind w:firstLine="480" w:firstLineChars="200"/>
        <w:jc w:val="left"/>
        <w:rPr>
          <w:rFonts w:hint="eastAsia" w:ascii="宋体" w:hAnsi="宋体"/>
          <w:lang w:val="en-US" w:eastAsia="zh-CN"/>
        </w:rPr>
      </w:pPr>
      <w:r>
        <w:rPr>
          <w:rFonts w:hint="eastAsia" w:ascii="宋体" w:hAnsi="宋体"/>
          <w:lang w:val="en-US" w:eastAsia="zh-CN"/>
        </w:rPr>
        <w:t>优化后</w:t>
      </w:r>
    </w:p>
    <w:p>
      <w:pPr>
        <w:autoSpaceDE w:val="0"/>
        <w:autoSpaceDN w:val="0"/>
        <w:adjustRightInd w:val="0"/>
        <w:spacing w:line="450" w:lineRule="exact"/>
        <w:ind w:firstLine="420" w:firstLineChars="0"/>
        <w:jc w:val="left"/>
        <w:rPr>
          <w:rFonts w:ascii="宋体" w:hAnsi="宋体"/>
        </w:rPr>
      </w:pPr>
    </w:p>
    <w:p>
      <w:pPr>
        <w:autoSpaceDE w:val="0"/>
        <w:autoSpaceDN w:val="0"/>
        <w:adjustRightInd w:val="0"/>
        <w:spacing w:line="450" w:lineRule="exact"/>
        <w:jc w:val="left"/>
        <w:rPr>
          <w:rFonts w:ascii="宋体" w:hAnsi="宋体"/>
        </w:rPr>
      </w:pPr>
      <w:r>
        <w:rPr>
          <w:rFonts w:hint="eastAsia" w:ascii="宋体" w:hAnsi="宋体"/>
          <w:b/>
          <w:bCs/>
        </w:rPr>
        <w:t>3</w:t>
      </w:r>
      <w:r>
        <w:rPr>
          <w:rFonts w:ascii="宋体" w:hAnsi="宋体"/>
          <w:b/>
          <w:bCs/>
        </w:rPr>
        <w:t>.1.2数据关联描述：</w:t>
      </w:r>
    </w:p>
    <w:p>
      <w:pPr>
        <w:autoSpaceDE w:val="0"/>
        <w:autoSpaceDN w:val="0"/>
        <w:adjustRightInd w:val="0"/>
        <w:spacing w:line="240" w:lineRule="auto"/>
        <w:ind w:firstLine="480" w:firstLineChars="200"/>
        <w:jc w:val="left"/>
        <w:rPr>
          <w:rFonts w:hint="eastAsia" w:ascii="宋体" w:hAnsi="宋体"/>
          <w:lang w:val="en-US" w:eastAsia="zh-CN"/>
        </w:rPr>
      </w:pPr>
      <w:r>
        <w:rPr>
          <w:rFonts w:hint="eastAsia" w:ascii="宋体" w:hAnsi="宋体"/>
          <w:lang w:eastAsia="zh-CN"/>
        </w:rPr>
        <w:t>在程序中，文字通过</w:t>
      </w:r>
      <w:r>
        <w:rPr>
          <w:rFonts w:hint="eastAsia" w:ascii="宋体" w:hAnsi="宋体"/>
          <w:lang w:val="en-US" w:eastAsia="zh-CN"/>
        </w:rPr>
        <w:t>Clauses表示，整句由ClauseSet串联</w:t>
      </w:r>
    </w:p>
    <w:p>
      <w:pPr>
        <w:autoSpaceDE w:val="0"/>
        <w:autoSpaceDN w:val="0"/>
        <w:adjustRightInd w:val="0"/>
        <w:spacing w:line="240" w:lineRule="auto"/>
        <w:ind w:firstLine="480" w:firstLineChars="200"/>
        <w:jc w:val="left"/>
        <w:rPr>
          <w:rFonts w:hint="eastAsia" w:ascii="宋体" w:hAnsi="宋体" w:eastAsia="宋体"/>
          <w:lang w:eastAsia="zh-CN"/>
        </w:rPr>
      </w:pPr>
      <w:r>
        <w:rPr>
          <w:rFonts w:ascii="宋体" w:hAnsi="宋体"/>
        </w:rPr>
        <w:t>关系可以通过下图直观表示：</w:t>
      </w:r>
      <w:r>
        <w:rPr>
          <w:rFonts w:hint="eastAsia" w:ascii="宋体" w:hAnsi="宋体" w:eastAsia="宋体"/>
          <w:lang w:eastAsia="zh-CN"/>
        </w:rPr>
        <w:drawing>
          <wp:inline distT="0" distB="0" distL="114300" distR="114300">
            <wp:extent cx="5268595" cy="1811655"/>
            <wp:effectExtent l="0" t="0" r="8255" b="7620"/>
            <wp:docPr id="3" name="图片 3" descr="课设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课设01"/>
                    <pic:cNvPicPr>
                      <a:picLocks noChangeAspect="1"/>
                    </pic:cNvPicPr>
                  </pic:nvPicPr>
                  <pic:blipFill>
                    <a:blip r:embed="rId14"/>
                    <a:stretch>
                      <a:fillRect/>
                    </a:stretch>
                  </pic:blipFill>
                  <pic:spPr>
                    <a:xfrm>
                      <a:off x="0" y="0"/>
                      <a:ext cx="5268595" cy="1811655"/>
                    </a:xfrm>
                    <a:prstGeom prst="rect">
                      <a:avLst/>
                    </a:prstGeom>
                  </pic:spPr>
                </pic:pic>
              </a:graphicData>
            </a:graphic>
          </wp:inline>
        </w:drawing>
      </w:r>
    </w:p>
    <w:p>
      <w:pPr>
        <w:spacing w:line="300" w:lineRule="exact"/>
        <w:ind w:firstLine="480" w:firstLineChars="200"/>
        <w:jc w:val="center"/>
        <w:rPr>
          <w:rFonts w:ascii="黑体" w:hAnsi="宋体" w:eastAsia="黑体"/>
        </w:rPr>
      </w:pPr>
      <w:r>
        <w:rPr>
          <w:rFonts w:hint="eastAsia" w:ascii="黑体" w:hAnsi="宋体" w:eastAsia="黑体"/>
        </w:rPr>
        <w:t>图3</w:t>
      </w:r>
      <w:r>
        <w:rPr>
          <w:rFonts w:ascii="黑体" w:hAnsi="宋体" w:eastAsia="黑体"/>
        </w:rPr>
        <w:t>-1</w:t>
      </w:r>
      <w:r>
        <w:rPr>
          <w:rFonts w:hint="eastAsia" w:ascii="黑体" w:hAnsi="宋体" w:eastAsia="黑体"/>
        </w:rPr>
        <w:t>数据项之间的关联</w:t>
      </w:r>
    </w:p>
    <w:p>
      <w:pPr>
        <w:spacing w:before="156" w:beforeLines="50" w:after="156" w:afterLines="50"/>
        <w:rPr>
          <w:rFonts w:ascii="黑体" w:eastAsia="黑体"/>
          <w:b/>
          <w:sz w:val="28"/>
          <w:szCs w:val="28"/>
        </w:rPr>
      </w:pPr>
      <w:r>
        <w:rPr>
          <w:b/>
          <w:sz w:val="28"/>
          <w:szCs w:val="28"/>
        </w:rPr>
        <w:t>3.2</w:t>
      </w:r>
      <w:r>
        <w:rPr>
          <w:rFonts w:hint="eastAsia"/>
          <w:b/>
          <w:sz w:val="28"/>
          <w:szCs w:val="28"/>
        </w:rPr>
        <w:t xml:space="preserve"> </w:t>
      </w:r>
      <w:r>
        <w:rPr>
          <w:rFonts w:hint="eastAsia" w:ascii="黑体" w:eastAsia="黑体"/>
          <w:b/>
          <w:sz w:val="28"/>
          <w:szCs w:val="28"/>
        </w:rPr>
        <w:t>主要算法设计</w:t>
      </w:r>
    </w:p>
    <w:p>
      <w:pPr>
        <w:autoSpaceDE w:val="0"/>
        <w:autoSpaceDN w:val="0"/>
        <w:adjustRightInd w:val="0"/>
        <w:spacing w:line="450" w:lineRule="exact"/>
        <w:jc w:val="left"/>
        <w:rPr>
          <w:rFonts w:ascii="宋体" w:hAnsi="宋体"/>
          <w:b/>
          <w:bCs/>
        </w:rPr>
      </w:pPr>
      <w:r>
        <w:rPr>
          <w:rFonts w:ascii="宋体" w:hAnsi="宋体"/>
          <w:b/>
          <w:bCs/>
        </w:rPr>
        <w:t>3.2.1 header</w:t>
      </w:r>
      <w:r>
        <w:rPr>
          <w:rFonts w:hint="eastAsia" w:ascii="宋体" w:hAnsi="宋体"/>
          <w:b/>
          <w:bCs/>
        </w:rPr>
        <w:t>模块：</w:t>
      </w:r>
    </w:p>
    <w:p>
      <w:pPr>
        <w:spacing w:before="156" w:beforeLines="50" w:after="156" w:afterLines="50"/>
        <w:ind w:firstLine="420"/>
      </w:pPr>
      <w:r>
        <w:rPr>
          <w:rFonts w:hint="eastAsia" w:ascii="宋体" w:hAnsi="宋体" w:cs="宋体"/>
        </w:rPr>
        <w:t>提供必要的调用库和函数原型声明以及</w:t>
      </w:r>
      <w:r>
        <w:rPr>
          <w:rFonts w:hint="eastAsia" w:ascii="宋体" w:hAnsi="宋体" w:cs="宋体"/>
          <w:lang w:eastAsia="zh-CN"/>
        </w:rPr>
        <w:t>一些简单函数定义</w:t>
      </w:r>
      <w:r>
        <w:rPr>
          <w:rFonts w:hint="eastAsia" w:ascii="宋体" w:hAnsi="宋体" w:cs="宋体"/>
        </w:rPr>
        <w:t>。</w:t>
      </w:r>
      <w:r>
        <w:rPr>
          <w:rFonts w:hint="eastAsia" w:ascii="黑体" w:hAnsi="黑体" w:eastAsia="黑体" w:cs="黑体"/>
        </w:rPr>
        <w:tab/>
      </w:r>
    </w:p>
    <w:p>
      <w:pPr>
        <w:autoSpaceDE w:val="0"/>
        <w:autoSpaceDN w:val="0"/>
        <w:adjustRightInd w:val="0"/>
        <w:spacing w:line="450" w:lineRule="exact"/>
        <w:jc w:val="left"/>
        <w:rPr>
          <w:rFonts w:ascii="宋体" w:hAnsi="宋体"/>
          <w:b/>
          <w:bCs/>
        </w:rPr>
      </w:pPr>
      <w:r>
        <w:rPr>
          <w:rFonts w:ascii="宋体" w:hAnsi="宋体"/>
          <w:b/>
          <w:bCs/>
        </w:rPr>
        <w:t>3.2.2 D</w:t>
      </w:r>
      <w:r>
        <w:rPr>
          <w:rFonts w:hint="eastAsia" w:ascii="宋体" w:hAnsi="宋体"/>
          <w:b/>
          <w:bCs/>
        </w:rPr>
        <w:t>pll模块：</w:t>
      </w:r>
    </w:p>
    <w:p>
      <w:pPr>
        <w:spacing w:before="156" w:beforeLines="50" w:after="156" w:afterLines="50"/>
        <w:ind w:firstLine="420"/>
      </w:pPr>
      <w:r>
        <w:rPr>
          <w:rFonts w:hint="eastAsia"/>
        </w:rPr>
        <w:t>首先根据单子句规则进行删除，直至找不到单子句，调用分裂策略找到一个变元，先复制当前的数据，产生当前链表的拷贝，然后将新选择的变元进行赋值，并将其作为单子句插入拷贝中，对此时已插入新的单子句的链表拷贝递归调用下一次DPLL，返回值为</w:t>
      </w:r>
      <w:r>
        <w:rPr>
          <w:rFonts w:hint="eastAsia"/>
          <w:lang w:val="en-US" w:eastAsia="zh-CN"/>
        </w:rPr>
        <w:t>true</w:t>
      </w:r>
      <w:r>
        <w:rPr>
          <w:rFonts w:hint="eastAsia"/>
        </w:rPr>
        <w:t>则求解完毕，返回至为false则在当前链表中加入相反的单子句进行DPLL过程。</w:t>
      </w:r>
    </w:p>
    <w:p>
      <w:pPr>
        <w:spacing w:before="156" w:beforeLines="50" w:after="156" w:afterLines="50"/>
      </w:pPr>
      <w:r>
        <w:rPr>
          <w:rFonts w:hint="eastAsia" w:ascii="黑体" w:hAnsi="黑体" w:eastAsia="黑体" w:cs="黑体"/>
        </w:rPr>
        <w:drawing>
          <wp:inline distT="0" distB="0" distL="114300" distR="114300">
            <wp:extent cx="5267325" cy="2887980"/>
            <wp:effectExtent l="0" t="0" r="0" b="7620"/>
            <wp:docPr id="4" name="图片 4" descr="课设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课设02"/>
                    <pic:cNvPicPr>
                      <a:picLocks noChangeAspect="1"/>
                    </pic:cNvPicPr>
                  </pic:nvPicPr>
                  <pic:blipFill>
                    <a:blip r:embed="rId15"/>
                    <a:stretch>
                      <a:fillRect/>
                    </a:stretch>
                  </pic:blipFill>
                  <pic:spPr>
                    <a:xfrm>
                      <a:off x="0" y="0"/>
                      <a:ext cx="5267325" cy="2887980"/>
                    </a:xfrm>
                    <a:prstGeom prst="rect">
                      <a:avLst/>
                    </a:prstGeom>
                  </pic:spPr>
                </pic:pic>
              </a:graphicData>
            </a:graphic>
          </wp:inline>
        </w:drawing>
      </w:r>
    </w:p>
    <w:p>
      <w:pPr>
        <w:spacing w:before="156" w:beforeLines="50" w:after="156" w:afterLines="50"/>
        <w:ind w:firstLine="2400" w:firstLineChars="1000"/>
        <w:rPr>
          <w:rFonts w:ascii="黑体" w:hAnsi="黑体" w:eastAsia="黑体" w:cs="黑体"/>
        </w:rPr>
      </w:pPr>
      <w:r>
        <w:rPr>
          <w:rFonts w:hint="eastAsia" w:ascii="黑体" w:hAnsi="黑体" w:eastAsia="黑体" w:cs="黑体"/>
        </w:rPr>
        <w:t>图3-3 dpll模块主要算法流程图</w:t>
      </w:r>
    </w:p>
    <w:p>
      <w:pPr>
        <w:spacing w:before="156" w:beforeLines="50" w:after="156" w:afterLines="50"/>
        <w:ind w:firstLine="480" w:firstLineChars="200"/>
      </w:pPr>
    </w:p>
    <w:p>
      <w:pPr>
        <w:spacing w:line="360" w:lineRule="auto"/>
        <w:jc w:val="center"/>
      </w:pPr>
      <w:r>
        <w:object>
          <v:shape id="_x0000_i1025" o:spt="75" type="#_x0000_t75" style="height:155.15pt;width:203.15pt;" o:ole="t" filled="f" o:preferrelative="t" stroked="f" coordsize="21600,21600">
            <v:path/>
            <v:fill on="f" focussize="0,0"/>
            <v:stroke on="f" joinstyle="miter"/>
            <v:imagedata r:id="rId17" o:title=""/>
            <o:lock v:ext="edit" aspectratio="t"/>
            <w10:wrap type="none"/>
            <w10:anchorlock/>
          </v:shape>
          <o:OLEObject Type="Embed" ProgID="Visio.Drawing.11" ShapeID="_x0000_i1025" DrawAspect="Content" ObjectID="_1468075725" r:id="rId16">
            <o:LockedField>false</o:LockedField>
          </o:OLEObject>
        </w:object>
      </w:r>
    </w:p>
    <w:p>
      <w:pPr>
        <w:spacing w:line="300" w:lineRule="exact"/>
        <w:ind w:firstLine="480" w:firstLineChars="200"/>
        <w:jc w:val="center"/>
        <w:rPr>
          <w:rFonts w:ascii="黑体" w:hAnsi="宋体" w:eastAsia="黑体"/>
        </w:rPr>
      </w:pPr>
      <w:r>
        <w:rPr>
          <w:rFonts w:ascii="黑体" w:hAnsi="宋体" w:eastAsia="黑体"/>
        </w:rPr>
        <w:t>图3-2 DPLL算法搜索树</w:t>
      </w:r>
    </w:p>
    <w:p>
      <w:pPr>
        <w:spacing w:line="360" w:lineRule="auto"/>
        <w:jc w:val="center"/>
        <w:rPr>
          <w:rFonts w:ascii="宋体" w:hAnsi="宋体"/>
          <w:szCs w:val="21"/>
        </w:rPr>
      </w:pPr>
    </w:p>
    <w:p>
      <w:pPr>
        <w:spacing w:line="360" w:lineRule="auto"/>
        <w:ind w:firstLine="480" w:firstLineChars="200"/>
        <w:rPr>
          <w:rFonts w:ascii="宋体" w:hAnsi="宋体"/>
        </w:rPr>
      </w:pPr>
      <w:r>
        <w:rPr>
          <w:rFonts w:hint="eastAsia" w:ascii="宋体" w:hAnsi="宋体"/>
        </w:rPr>
        <w:t>基于单子句传播与分裂策略的DPLL算法可以描述为一个如后</w:t>
      </w:r>
      <w:r>
        <w:rPr>
          <w:rFonts w:ascii="宋体" w:hAnsi="宋体"/>
        </w:rPr>
        <w:t>所示的</w:t>
      </w:r>
      <w:r>
        <w:rPr>
          <w:rFonts w:hint="eastAsia" w:ascii="宋体" w:hAnsi="宋体"/>
        </w:rPr>
        <w:t>递归过程</w:t>
      </w:r>
      <w:r>
        <w:rPr>
          <w:rFonts w:asciiTheme="minorEastAsia" w:hAnsiTheme="minorEastAsia" w:eastAsiaTheme="minorEastAsia"/>
          <w:b/>
        </w:rPr>
        <w:t xml:space="preserve">DPLL( </w:t>
      </w:r>
      <w:r>
        <w:rPr>
          <w:rFonts w:asciiTheme="minorEastAsia" w:hAnsiTheme="minorEastAsia" w:eastAsiaTheme="minorEastAsia"/>
          <w:b/>
          <w:i/>
        </w:rPr>
        <w:t xml:space="preserve">S </w:t>
      </w:r>
      <w:r>
        <w:rPr>
          <w:rFonts w:asciiTheme="minorEastAsia" w:hAnsiTheme="minorEastAsia" w:eastAsiaTheme="minorEastAsia"/>
          <w:b/>
        </w:rPr>
        <w:t>)</w:t>
      </w:r>
      <w:r>
        <w:rPr>
          <w:rFonts w:hint="eastAsia" w:ascii="宋体" w:hAnsi="宋体"/>
        </w:rPr>
        <w:t>,</w:t>
      </w:r>
      <w:r>
        <w:rPr>
          <w:rFonts w:hint="eastAsia"/>
        </w:rPr>
        <w:t xml:space="preserve"> </w:t>
      </w:r>
      <w:r>
        <w:rPr>
          <w:rFonts w:hint="eastAsia" w:ascii="宋体" w:hAnsi="宋体"/>
        </w:rPr>
        <w:t>DPLL算法也可用</w:t>
      </w:r>
      <w:r>
        <w:rPr>
          <w:rFonts w:ascii="宋体" w:hAnsi="宋体"/>
        </w:rPr>
        <w:t>非递归实现。</w:t>
      </w:r>
    </w:p>
    <w:p>
      <w:pPr>
        <w:spacing w:line="276" w:lineRule="auto"/>
        <w:ind w:firstLine="482" w:firstLineChars="200"/>
        <w:rPr>
          <w:rFonts w:asciiTheme="minorEastAsia" w:hAnsiTheme="minorEastAsia" w:eastAsiaTheme="minorEastAsia"/>
          <w:b/>
        </w:rPr>
      </w:pPr>
      <w:r>
        <w:rPr>
          <w:rFonts w:asciiTheme="minorEastAsia" w:hAnsiTheme="minorEastAsia" w:eastAsiaTheme="minorEastAsia"/>
          <w:b/>
        </w:rPr>
        <w:t xml:space="preserve">DPLL( </w:t>
      </w:r>
      <w:r>
        <w:rPr>
          <w:rFonts w:asciiTheme="minorEastAsia" w:hAnsiTheme="minorEastAsia" w:eastAsiaTheme="minorEastAsia"/>
          <w:b/>
          <w:i/>
        </w:rPr>
        <w:t>S</w:t>
      </w:r>
      <w:r>
        <w:rPr>
          <w:rFonts w:asciiTheme="minorEastAsia" w:hAnsiTheme="minorEastAsia" w:eastAsiaTheme="minorEastAsia"/>
          <w:b/>
        </w:rPr>
        <w:t>) :</w:t>
      </w:r>
    </w:p>
    <w:p>
      <w:pPr>
        <w:spacing w:line="276" w:lineRule="auto"/>
        <w:ind w:firstLine="480" w:firstLineChars="200"/>
        <w:rPr>
          <w:rFonts w:asciiTheme="minorEastAsia" w:hAnsiTheme="minorEastAsia" w:eastAsiaTheme="minorEastAsia"/>
        </w:rPr>
      </w:pPr>
      <w:r>
        <w:rPr>
          <w:rFonts w:asciiTheme="minorEastAsia" w:hAnsiTheme="minorEastAsia" w:eastAsiaTheme="minorEastAsia"/>
        </w:rPr>
        <w:t xml:space="preserve">/* </w:t>
      </w:r>
      <w:r>
        <w:rPr>
          <w:rFonts w:asciiTheme="minorEastAsia" w:hAnsiTheme="minorEastAsia" w:eastAsiaTheme="minorEastAsia"/>
          <w:i/>
        </w:rPr>
        <w:t>S</w:t>
      </w:r>
      <w:r>
        <w:rPr>
          <w:rFonts w:hint="eastAsia" w:asciiTheme="minorEastAsia" w:hAnsiTheme="minorEastAsia" w:eastAsiaTheme="minorEastAsia"/>
        </w:rPr>
        <w:t>为公式</w:t>
      </w:r>
      <w:r>
        <w:rPr>
          <w:rFonts w:asciiTheme="minorEastAsia" w:hAnsiTheme="minorEastAsia" w:eastAsiaTheme="minorEastAsia"/>
        </w:rPr>
        <w:t>对应的子句</w:t>
      </w:r>
      <w:r>
        <w:rPr>
          <w:rFonts w:hint="eastAsia" w:asciiTheme="minorEastAsia" w:hAnsiTheme="minorEastAsia" w:eastAsiaTheme="minorEastAsia"/>
        </w:rPr>
        <w:t>集。</w:t>
      </w:r>
      <w:r>
        <w:rPr>
          <w:rFonts w:asciiTheme="minorEastAsia" w:hAnsiTheme="minorEastAsia" w:eastAsiaTheme="minorEastAsia"/>
        </w:rPr>
        <w:t>若</w:t>
      </w:r>
      <w:r>
        <w:rPr>
          <w:rFonts w:hint="eastAsia" w:asciiTheme="minorEastAsia" w:hAnsiTheme="minorEastAsia" w:eastAsiaTheme="minorEastAsia"/>
        </w:rPr>
        <w:t>其</w:t>
      </w:r>
      <w:r>
        <w:rPr>
          <w:rFonts w:asciiTheme="minorEastAsia" w:hAnsiTheme="minorEastAsia" w:eastAsiaTheme="minorEastAsia"/>
        </w:rPr>
        <w:t>满足，返回TURE；否则返回FALSE. */</w:t>
      </w:r>
    </w:p>
    <w:p>
      <w:pPr>
        <w:spacing w:line="276" w:lineRule="auto"/>
        <w:ind w:firstLine="482" w:firstLineChars="200"/>
        <w:rPr>
          <w:rFonts w:cs="MS Mincho" w:asciiTheme="minorEastAsia" w:hAnsiTheme="minorEastAsia" w:eastAsiaTheme="minorEastAsia"/>
          <w:b/>
        </w:rPr>
      </w:pPr>
      <w:r>
        <w:rPr>
          <w:rFonts w:hint="eastAsia" w:cs="MS Mincho" w:asciiTheme="minorEastAsia" w:hAnsiTheme="minorEastAsia" w:eastAsiaTheme="minorEastAsia"/>
          <w:b/>
        </w:rPr>
        <w:t>{</w:t>
      </w:r>
    </w:p>
    <w:p>
      <w:pPr>
        <w:spacing w:line="276" w:lineRule="auto"/>
        <w:ind w:firstLine="723" w:firstLineChars="300"/>
        <w:rPr>
          <w:rFonts w:cs="MS Mincho" w:asciiTheme="minorEastAsia" w:hAnsiTheme="minorEastAsia" w:eastAsiaTheme="minorEastAsia"/>
          <w:b/>
        </w:rPr>
      </w:pPr>
      <w:r>
        <w:rPr>
          <w:rFonts w:cs="MS Mincho" w:asciiTheme="minorEastAsia" w:hAnsiTheme="minorEastAsia" w:eastAsiaTheme="minorEastAsia"/>
          <w:b/>
        </w:rPr>
        <w:t>while(</w:t>
      </w:r>
      <w:r>
        <w:rPr>
          <w:rFonts w:asciiTheme="minorEastAsia" w:hAnsiTheme="minorEastAsia" w:eastAsiaTheme="minorEastAsia"/>
          <w:b/>
          <w:i/>
        </w:rPr>
        <w:t>S</w:t>
      </w:r>
      <w:r>
        <w:rPr>
          <w:rFonts w:hint="eastAsia" w:asciiTheme="minorEastAsia" w:hAnsiTheme="minorEastAsia" w:eastAsiaTheme="minorEastAsia"/>
          <w:b/>
        </w:rPr>
        <w:t>中</w:t>
      </w:r>
      <w:r>
        <w:rPr>
          <w:rFonts w:asciiTheme="minorEastAsia" w:hAnsiTheme="minorEastAsia" w:eastAsiaTheme="minorEastAsia"/>
          <w:b/>
        </w:rPr>
        <w:t>存在单子句</w:t>
      </w:r>
      <w:r>
        <w:rPr>
          <w:rFonts w:cs="MS Mincho" w:asciiTheme="minorEastAsia" w:hAnsiTheme="minorEastAsia" w:eastAsiaTheme="minorEastAsia"/>
          <w:b/>
        </w:rPr>
        <w:t>) {</w:t>
      </w:r>
      <w:r>
        <w:rPr>
          <w:rFonts w:cs="MS Mincho" w:asciiTheme="minorEastAsia" w:hAnsiTheme="minorEastAsia" w:eastAsiaTheme="minorEastAsia"/>
        </w:rPr>
        <w:t>//单子句传播</w:t>
      </w:r>
    </w:p>
    <w:p>
      <w:pPr>
        <w:spacing w:line="276" w:lineRule="auto"/>
        <w:ind w:firstLine="1084" w:firstLineChars="450"/>
        <w:rPr>
          <w:rFonts w:cs="MS Mincho" w:asciiTheme="minorEastAsia" w:hAnsiTheme="minorEastAsia" w:eastAsiaTheme="minorEastAsia"/>
          <w:b/>
        </w:rPr>
      </w:pPr>
      <w:r>
        <w:rPr>
          <w:rFonts w:hint="eastAsia" w:cs="MS Mincho" w:asciiTheme="minorEastAsia" w:hAnsiTheme="minorEastAsia" w:eastAsiaTheme="minorEastAsia"/>
          <w:b/>
        </w:rPr>
        <w:t>在</w:t>
      </w:r>
      <w:r>
        <w:rPr>
          <w:rFonts w:asciiTheme="minorEastAsia" w:hAnsiTheme="minorEastAsia" w:eastAsiaTheme="minorEastAsia"/>
          <w:b/>
          <w:i/>
        </w:rPr>
        <w:t>S</w:t>
      </w:r>
      <w:r>
        <w:rPr>
          <w:rFonts w:cs="MS Mincho" w:asciiTheme="minorEastAsia" w:hAnsiTheme="minorEastAsia" w:eastAsiaTheme="minorEastAsia"/>
          <w:b/>
        </w:rPr>
        <w:t>中选一个单子句</w:t>
      </w:r>
      <w:r>
        <w:rPr>
          <w:rFonts w:hint="eastAsia" w:cs="MS Mincho" w:asciiTheme="minorEastAsia" w:hAnsiTheme="minorEastAsia" w:eastAsiaTheme="minorEastAsia"/>
          <w:b/>
          <w:i/>
        </w:rPr>
        <w:t>L</w:t>
      </w:r>
      <w:r>
        <w:rPr>
          <w:rFonts w:hint="eastAsia" w:cs="MS Mincho" w:asciiTheme="minorEastAsia" w:hAnsiTheme="minorEastAsia" w:eastAsiaTheme="minorEastAsia"/>
          <w:b/>
        </w:rPr>
        <w:t>；</w:t>
      </w:r>
    </w:p>
    <w:p>
      <w:pPr>
        <w:spacing w:line="276" w:lineRule="auto"/>
        <w:ind w:firstLine="1084" w:firstLineChars="450"/>
        <w:rPr>
          <w:rFonts w:cs="MS Mincho" w:asciiTheme="minorEastAsia" w:hAnsiTheme="minorEastAsia" w:eastAsiaTheme="minorEastAsia"/>
          <w:b/>
        </w:rPr>
      </w:pPr>
      <w:r>
        <w:rPr>
          <w:rFonts w:hint="eastAsia" w:cs="MS Mincho" w:asciiTheme="minorEastAsia" w:hAnsiTheme="minorEastAsia" w:eastAsiaTheme="minorEastAsia"/>
          <w:b/>
        </w:rPr>
        <w:t>依据</w:t>
      </w:r>
      <w:r>
        <w:rPr>
          <w:rFonts w:cs="MS Mincho" w:asciiTheme="minorEastAsia" w:hAnsiTheme="minorEastAsia" w:eastAsiaTheme="minorEastAsia"/>
          <w:b/>
        </w:rPr>
        <w:t>单子句规则，利用</w:t>
      </w:r>
      <w:r>
        <w:rPr>
          <w:rFonts w:hint="eastAsia" w:cs="MS Mincho" w:asciiTheme="minorEastAsia" w:hAnsiTheme="minorEastAsia" w:eastAsiaTheme="minorEastAsia"/>
          <w:b/>
          <w:i/>
        </w:rPr>
        <w:t>L</w:t>
      </w:r>
      <w:r>
        <w:rPr>
          <w:rFonts w:cs="MS Mincho" w:asciiTheme="minorEastAsia" w:hAnsiTheme="minorEastAsia" w:eastAsiaTheme="minorEastAsia"/>
          <w:b/>
        </w:rPr>
        <w:t>化简</w:t>
      </w:r>
      <w:r>
        <w:rPr>
          <w:rFonts w:asciiTheme="minorEastAsia" w:hAnsiTheme="minorEastAsia" w:eastAsiaTheme="minorEastAsia"/>
          <w:b/>
          <w:i/>
        </w:rPr>
        <w:t>S</w:t>
      </w:r>
      <w:r>
        <w:rPr>
          <w:rFonts w:cs="MS Mincho" w:asciiTheme="minorEastAsia" w:hAnsiTheme="minorEastAsia" w:eastAsiaTheme="minorEastAsia"/>
          <w:b/>
        </w:rPr>
        <w:t>；</w:t>
      </w:r>
    </w:p>
    <w:p>
      <w:pPr>
        <w:spacing w:line="276" w:lineRule="auto"/>
        <w:ind w:firstLine="1084" w:firstLineChars="450"/>
        <w:rPr>
          <w:rFonts w:asciiTheme="minorEastAsia" w:hAnsiTheme="minorEastAsia" w:eastAsiaTheme="minorEastAsia"/>
          <w:b/>
          <w:color w:val="333333"/>
          <w:shd w:val="clear" w:color="auto" w:fill="FFFFFF"/>
        </w:rPr>
      </w:pPr>
      <w:r>
        <w:rPr>
          <w:rFonts w:hint="eastAsia" w:asciiTheme="minorEastAsia" w:hAnsiTheme="minorEastAsia" w:eastAsiaTheme="minorEastAsia"/>
          <w:b/>
        </w:rPr>
        <w:t xml:space="preserve">if </w:t>
      </w:r>
      <w:r>
        <w:rPr>
          <w:rFonts w:asciiTheme="minorEastAsia" w:hAnsiTheme="minorEastAsia" w:eastAsiaTheme="minorEastAsia"/>
          <w:b/>
          <w:i/>
        </w:rPr>
        <w:t xml:space="preserve">S </w:t>
      </w:r>
      <w:r>
        <w:rPr>
          <w:rFonts w:asciiTheme="minorEastAsia" w:hAnsiTheme="minorEastAsia" w:eastAsiaTheme="minorEastAsia"/>
          <w:b/>
        </w:rPr>
        <w:t xml:space="preserve">= </w:t>
      </w:r>
      <w:r>
        <w:rPr>
          <w:rFonts w:hint="eastAsia" w:asciiTheme="minorEastAsia" w:hAnsiTheme="minorEastAsia" w:eastAsiaTheme="minorEastAsia"/>
          <w:b/>
          <w:color w:val="333333"/>
          <w:shd w:val="clear" w:color="auto" w:fill="FFFFFF"/>
        </w:rPr>
        <w:t>Φ return(TRUE);</w:t>
      </w:r>
    </w:p>
    <w:p>
      <w:pPr>
        <w:spacing w:line="276" w:lineRule="auto"/>
        <w:ind w:firstLine="1084" w:firstLineChars="450"/>
        <w:rPr>
          <w:rFonts w:asciiTheme="minorEastAsia" w:hAnsiTheme="minorEastAsia" w:eastAsiaTheme="minorEastAsia"/>
          <w:b/>
          <w:color w:val="333333"/>
          <w:shd w:val="clear" w:color="auto" w:fill="FFFFFF"/>
        </w:rPr>
      </w:pPr>
      <w:r>
        <w:rPr>
          <w:rFonts w:asciiTheme="minorEastAsia" w:hAnsiTheme="minorEastAsia" w:eastAsiaTheme="minorEastAsia"/>
          <w:b/>
          <w:color w:val="333333"/>
          <w:shd w:val="clear" w:color="auto" w:fill="FFFFFF"/>
        </w:rPr>
        <w:t>else if (</w:t>
      </w:r>
      <w:r>
        <w:rPr>
          <w:rFonts w:asciiTheme="minorEastAsia" w:hAnsiTheme="minorEastAsia" w:eastAsiaTheme="minorEastAsia"/>
          <w:b/>
          <w:i/>
        </w:rPr>
        <w:t>S</w:t>
      </w:r>
      <w:r>
        <w:rPr>
          <w:rFonts w:cs="MS Mincho" w:asciiTheme="minorEastAsia" w:hAnsiTheme="minorEastAsia" w:eastAsiaTheme="minorEastAsia"/>
          <w:b/>
        </w:rPr>
        <w:t>中</w:t>
      </w:r>
      <w:r>
        <w:rPr>
          <w:rFonts w:hint="eastAsia" w:cs="MS Mincho" w:asciiTheme="minorEastAsia" w:hAnsiTheme="minorEastAsia" w:eastAsiaTheme="minorEastAsia"/>
          <w:b/>
        </w:rPr>
        <w:t>有</w:t>
      </w:r>
      <w:r>
        <w:rPr>
          <w:rFonts w:cs="MS Mincho" w:asciiTheme="minorEastAsia" w:hAnsiTheme="minorEastAsia" w:eastAsiaTheme="minorEastAsia"/>
          <w:b/>
        </w:rPr>
        <w:t>空子句</w:t>
      </w:r>
      <w:r>
        <w:rPr>
          <w:rFonts w:asciiTheme="minorEastAsia" w:hAnsiTheme="minorEastAsia" w:eastAsiaTheme="minorEastAsia"/>
          <w:b/>
          <w:color w:val="333333"/>
          <w:shd w:val="clear" w:color="auto" w:fill="FFFFFF"/>
        </w:rPr>
        <w:t xml:space="preserve"> ) return（</w:t>
      </w:r>
      <w:r>
        <w:rPr>
          <w:rFonts w:hint="eastAsia" w:asciiTheme="minorEastAsia" w:hAnsiTheme="minorEastAsia" w:eastAsiaTheme="minorEastAsia"/>
          <w:b/>
          <w:color w:val="333333"/>
          <w:shd w:val="clear" w:color="auto" w:fill="FFFFFF"/>
        </w:rPr>
        <w:t>FALSE</w:t>
      </w:r>
      <w:r>
        <w:rPr>
          <w:rFonts w:asciiTheme="minorEastAsia" w:hAnsiTheme="minorEastAsia" w:eastAsiaTheme="minorEastAsia"/>
          <w:b/>
          <w:color w:val="333333"/>
          <w:shd w:val="clear" w:color="auto" w:fill="FFFFFF"/>
        </w:rPr>
        <w:t>）；</w:t>
      </w:r>
    </w:p>
    <w:p>
      <w:pPr>
        <w:spacing w:line="276" w:lineRule="auto"/>
        <w:ind w:firstLine="711" w:firstLineChars="295"/>
        <w:rPr>
          <w:rFonts w:asciiTheme="minorEastAsia" w:hAnsiTheme="minorEastAsia" w:eastAsiaTheme="minorEastAsia"/>
          <w:b/>
          <w:color w:val="333333"/>
          <w:shd w:val="clear" w:color="auto" w:fill="FFFFFF"/>
        </w:rPr>
      </w:pPr>
      <w:r>
        <w:rPr>
          <w:rFonts w:asciiTheme="minorEastAsia" w:hAnsiTheme="minorEastAsia" w:eastAsiaTheme="minorEastAsia"/>
          <w:b/>
          <w:color w:val="333333"/>
          <w:shd w:val="clear" w:color="auto" w:fill="FFFFFF"/>
        </w:rPr>
        <w:t>}</w:t>
      </w:r>
      <w:r>
        <w:rPr>
          <w:rFonts w:asciiTheme="minorEastAsia" w:hAnsiTheme="minorEastAsia" w:eastAsiaTheme="minorEastAsia"/>
          <w:color w:val="333333"/>
          <w:shd w:val="clear" w:color="auto" w:fill="FFFFFF"/>
        </w:rPr>
        <w:t>//while</w:t>
      </w:r>
    </w:p>
    <w:p>
      <w:pPr>
        <w:spacing w:line="276" w:lineRule="auto"/>
        <w:ind w:firstLine="711" w:firstLineChars="295"/>
        <w:rPr>
          <w:rFonts w:asciiTheme="minorEastAsia" w:hAnsiTheme="minorEastAsia" w:eastAsiaTheme="minorEastAsia"/>
          <w:b/>
        </w:rPr>
      </w:pPr>
      <w:bookmarkStart w:id="7" w:name="OLE_LINK3"/>
      <w:bookmarkStart w:id="8" w:name="OLE_LINK4"/>
      <w:r>
        <w:rPr>
          <w:rFonts w:hint="eastAsia" w:asciiTheme="minorEastAsia" w:hAnsiTheme="minorEastAsia" w:eastAsiaTheme="minorEastAsia"/>
          <w:b/>
          <w:color w:val="333333"/>
          <w:shd w:val="clear" w:color="auto" w:fill="FFFFFF"/>
        </w:rPr>
        <w:t>基于某种</w:t>
      </w:r>
      <w:r>
        <w:rPr>
          <w:rFonts w:asciiTheme="minorEastAsia" w:hAnsiTheme="minorEastAsia" w:eastAsiaTheme="minorEastAsia"/>
          <w:b/>
          <w:color w:val="333333"/>
          <w:shd w:val="clear" w:color="auto" w:fill="FFFFFF"/>
        </w:rPr>
        <w:t>策略</w:t>
      </w:r>
      <w:bookmarkEnd w:id="7"/>
      <w:bookmarkEnd w:id="8"/>
      <w:r>
        <w:rPr>
          <w:rFonts w:hint="eastAsia" w:asciiTheme="minorEastAsia" w:hAnsiTheme="minorEastAsia" w:eastAsiaTheme="minorEastAsia"/>
          <w:b/>
          <w:color w:val="333333"/>
          <w:shd w:val="clear" w:color="auto" w:fill="FFFFFF"/>
        </w:rPr>
        <w:t>选取变</w:t>
      </w:r>
      <w:r>
        <w:rPr>
          <w:rFonts w:asciiTheme="minorEastAsia" w:hAnsiTheme="minorEastAsia" w:eastAsiaTheme="minorEastAsia"/>
          <w:b/>
          <w:color w:val="333333"/>
          <w:shd w:val="clear" w:color="auto" w:fill="FFFFFF"/>
        </w:rPr>
        <w:t>元</w:t>
      </w:r>
      <w:r>
        <w:rPr>
          <w:rFonts w:eastAsiaTheme="minorEastAsia"/>
          <w:b/>
          <w:i/>
        </w:rPr>
        <w:t>v</w:t>
      </w:r>
      <w:r>
        <w:rPr>
          <w:rFonts w:asciiTheme="minorEastAsia" w:hAnsiTheme="minorEastAsia" w:eastAsiaTheme="minorEastAsia"/>
          <w:b/>
          <w:color w:val="333333"/>
          <w:shd w:val="clear" w:color="auto" w:fill="FFFFFF"/>
        </w:rPr>
        <w:t>；</w:t>
      </w:r>
      <w:r>
        <w:rPr>
          <w:rFonts w:hint="eastAsia" w:asciiTheme="minorEastAsia" w:hAnsiTheme="minorEastAsia" w:eastAsiaTheme="minorEastAsia"/>
          <w:b/>
          <w:color w:val="333333"/>
          <w:shd w:val="clear" w:color="auto" w:fill="FFFFFF"/>
        </w:rPr>
        <w:t xml:space="preserve">         //策略对DPLL性能影响很大</w:t>
      </w:r>
    </w:p>
    <w:p>
      <w:pPr>
        <w:spacing w:line="276" w:lineRule="auto"/>
        <w:ind w:firstLine="718" w:firstLineChars="298"/>
        <w:rPr>
          <w:rFonts w:ascii="宋体"/>
          <w:b/>
        </w:rPr>
      </w:pPr>
      <w:r>
        <w:rPr>
          <w:rFonts w:ascii="宋体"/>
          <w:b/>
        </w:rPr>
        <w:t>if DPLL（</w:t>
      </w:r>
      <w:r>
        <w:rPr>
          <w:rFonts w:asciiTheme="minorEastAsia" w:hAnsiTheme="minorEastAsia" w:eastAsiaTheme="minorEastAsia"/>
          <w:b/>
          <w:i/>
        </w:rPr>
        <w:t xml:space="preserve">S </w:t>
      </w:r>
      <w:r>
        <w:rPr>
          <w:rFonts w:hint="eastAsia" w:ascii="宋体" w:hAnsi="宋体"/>
          <w:b/>
        </w:rPr>
        <w:t>∪</w:t>
      </w:r>
      <w:r>
        <w:rPr>
          <w:rFonts w:eastAsiaTheme="minorEastAsia"/>
          <w:b/>
          <w:i/>
        </w:rPr>
        <w:t xml:space="preserve">v </w:t>
      </w:r>
      <w:r>
        <w:rPr>
          <w:rFonts w:ascii="宋体"/>
          <w:b/>
        </w:rPr>
        <w:t>）</w:t>
      </w:r>
      <w:r>
        <w:rPr>
          <w:rFonts w:hint="eastAsia" w:ascii="宋体"/>
          <w:b/>
        </w:rPr>
        <w:t>return</w:t>
      </w:r>
      <w:r>
        <w:rPr>
          <w:rFonts w:ascii="宋体"/>
          <w:b/>
        </w:rPr>
        <w:t>(TURE);</w:t>
      </w:r>
      <w:r>
        <w:rPr>
          <w:rFonts w:hint="eastAsia" w:ascii="宋体"/>
          <w:b/>
        </w:rPr>
        <w:t xml:space="preserve">  </w:t>
      </w:r>
      <w:r>
        <w:rPr>
          <w:rFonts w:hint="eastAsia" w:asciiTheme="minorEastAsia" w:hAnsiTheme="minorEastAsia" w:eastAsiaTheme="minorEastAsia"/>
          <w:b/>
          <w:color w:val="333333"/>
          <w:shd w:val="clear" w:color="auto" w:fill="FFFFFF"/>
        </w:rPr>
        <w:t>//在第一分支中搜索</w:t>
      </w:r>
    </w:p>
    <w:p>
      <w:pPr>
        <w:spacing w:line="276" w:lineRule="auto"/>
        <w:ind w:firstLine="718" w:firstLineChars="298"/>
        <w:rPr>
          <w:rFonts w:ascii="宋体"/>
          <w:b/>
        </w:rPr>
      </w:pPr>
      <w:r>
        <w:rPr>
          <w:rFonts w:hint="eastAsia" w:ascii="宋体"/>
          <w:b/>
        </w:rPr>
        <w:t>return DPLL(</w:t>
      </w:r>
      <w:r>
        <w:rPr>
          <w:rFonts w:asciiTheme="minorEastAsia" w:hAnsiTheme="minorEastAsia" w:eastAsiaTheme="minorEastAsia"/>
          <w:b/>
          <w:i/>
        </w:rPr>
        <w:t xml:space="preserve">S </w:t>
      </w:r>
      <w:r>
        <w:rPr>
          <w:rFonts w:hint="eastAsia" w:ascii="宋体" w:hAnsi="宋体"/>
          <w:b/>
        </w:rPr>
        <w:t>∪</w:t>
      </w:r>
      <w:r>
        <w:rPr>
          <w:rFonts w:hint="eastAsia" w:ascii="宋体"/>
          <w:b/>
        </w:rPr>
        <w:t>¬</w:t>
      </w:r>
      <w:r>
        <w:rPr>
          <w:rFonts w:eastAsiaTheme="minorEastAsia"/>
          <w:b/>
          <w:i/>
        </w:rPr>
        <w:t>v</w:t>
      </w:r>
      <w:r>
        <w:rPr>
          <w:rFonts w:hint="eastAsia" w:ascii="宋体"/>
          <w:b/>
        </w:rPr>
        <w:t>)</w:t>
      </w:r>
      <w:r>
        <w:rPr>
          <w:rFonts w:ascii="宋体"/>
          <w:b/>
        </w:rPr>
        <w:t>;</w:t>
      </w:r>
      <w:r>
        <w:rPr>
          <w:rFonts w:hint="eastAsia" w:asciiTheme="minorEastAsia" w:hAnsiTheme="minorEastAsia" w:eastAsiaTheme="minorEastAsia"/>
          <w:b/>
          <w:color w:val="333333"/>
          <w:shd w:val="clear" w:color="auto" w:fill="FFFFFF"/>
        </w:rPr>
        <w:t>//回溯到对</w:t>
      </w:r>
      <w:r>
        <w:rPr>
          <w:rFonts w:eastAsiaTheme="minorEastAsia"/>
          <w:b/>
          <w:i/>
        </w:rPr>
        <w:t>v</w:t>
      </w:r>
      <w:r>
        <w:rPr>
          <w:rFonts w:hint="eastAsia" w:asciiTheme="minorEastAsia" w:hAnsiTheme="minorEastAsia" w:eastAsiaTheme="minorEastAsia"/>
          <w:b/>
          <w:color w:val="333333"/>
          <w:shd w:val="clear" w:color="auto" w:fill="FFFFFF"/>
        </w:rPr>
        <w:t>执行分支策略的初态进入另一分支</w:t>
      </w:r>
    </w:p>
    <w:p>
      <w:pPr>
        <w:spacing w:line="276" w:lineRule="auto"/>
        <w:ind w:firstLine="482" w:firstLineChars="200"/>
        <w:rPr>
          <w:rFonts w:hint="eastAsia" w:ascii="宋体"/>
          <w:b/>
        </w:rPr>
      </w:pPr>
      <w:r>
        <w:rPr>
          <w:rFonts w:ascii="宋体"/>
          <w:b/>
        </w:rPr>
        <w:t>}</w:t>
      </w:r>
    </w:p>
    <w:p>
      <w:pPr>
        <w:spacing w:before="156" w:beforeLines="50" w:after="156" w:afterLines="50"/>
        <w:ind w:firstLine="480" w:firstLineChars="200"/>
        <w:rPr>
          <w:rFonts w:hint="default" w:eastAsia="宋体"/>
          <w:lang w:val="en-US" w:eastAsia="zh-CN"/>
        </w:rPr>
      </w:pPr>
      <w:r>
        <w:rPr>
          <w:rFonts w:hint="eastAsia"/>
        </w:rPr>
        <w:t>关于算法的优化，主要选择在</w:t>
      </w:r>
      <w:r>
        <w:rPr>
          <w:rFonts w:hint="eastAsia"/>
          <w:lang w:eastAsia="zh-CN"/>
        </w:rPr>
        <w:t>单子句传播进行优化，通过线索将每个文字的下一个出现地点和反文字出现地点标记后，在传播时便不用再遍历整个句子，而是只删除有用信息。同时，在删除反文字后出现新的单子句后可以放入栈中，这样就不需再遍历寻找单子句。但因为需要改的结构，代码太多，最终只实现了一部分，</w:t>
      </w:r>
      <w:r>
        <w:rPr>
          <w:rFonts w:hint="eastAsia"/>
          <w:lang w:val="en-US" w:eastAsia="zh-CN"/>
        </w:rPr>
        <w:t>bug过多</w:t>
      </w:r>
    </w:p>
    <w:p>
      <w:pPr>
        <w:autoSpaceDE w:val="0"/>
        <w:autoSpaceDN w:val="0"/>
        <w:adjustRightInd w:val="0"/>
        <w:spacing w:line="450" w:lineRule="exact"/>
        <w:jc w:val="left"/>
        <w:rPr>
          <w:rFonts w:ascii="宋体" w:hAnsi="宋体"/>
          <w:b/>
          <w:bCs/>
        </w:rPr>
      </w:pPr>
      <w:r>
        <w:rPr>
          <w:rFonts w:ascii="宋体" w:hAnsi="宋体"/>
          <w:b/>
          <w:bCs/>
        </w:rPr>
        <w:t xml:space="preserve">3.2.3 </w:t>
      </w:r>
      <w:r>
        <w:rPr>
          <w:rFonts w:hint="eastAsia" w:ascii="宋体" w:hAnsi="宋体"/>
          <w:b/>
          <w:bCs/>
          <w:lang w:val="en-US" w:eastAsia="zh-CN"/>
        </w:rPr>
        <w:t>SVS</w:t>
      </w:r>
      <w:r>
        <w:rPr>
          <w:rFonts w:hint="eastAsia" w:ascii="宋体" w:hAnsi="宋体"/>
          <w:b/>
          <w:bCs/>
        </w:rPr>
        <w:t>模块：</w:t>
      </w:r>
    </w:p>
    <w:p>
      <w:pPr>
        <w:spacing w:before="156" w:beforeLines="50" w:after="156" w:afterLines="50"/>
        <w:ind w:firstLine="480" w:firstLineChars="200"/>
        <w:rPr>
          <w:rFonts w:hint="default" w:eastAsia="宋体"/>
          <w:lang w:val="en-US" w:eastAsia="zh-CN"/>
        </w:rPr>
      </w:pPr>
      <w:r>
        <w:rPr>
          <w:rFonts w:hint="eastAsia"/>
          <w:lang w:val="en-US" w:eastAsia="zh-CN"/>
        </w:rPr>
        <w:t>SVS 即 Single Value Spread单子句传播算法，对标记文字整个子句进行删除（标记0），对反文字单独删除，并在该子句头结点上标记value--</w:t>
      </w:r>
    </w:p>
    <w:p>
      <w:pPr>
        <w:autoSpaceDE w:val="0"/>
        <w:autoSpaceDN w:val="0"/>
        <w:adjustRightInd w:val="0"/>
        <w:spacing w:line="450" w:lineRule="exact"/>
        <w:jc w:val="left"/>
        <w:rPr>
          <w:rFonts w:hint="eastAsia" w:eastAsia="宋体"/>
          <w:lang w:eastAsia="zh-CN"/>
        </w:rPr>
      </w:pPr>
      <w:r>
        <w:rPr>
          <w:rFonts w:ascii="宋体" w:hAnsi="宋体"/>
          <w:b/>
          <w:bCs/>
        </w:rPr>
        <w:t xml:space="preserve">3.2.4 </w:t>
      </w:r>
      <w:r>
        <w:rPr>
          <w:rFonts w:hint="eastAsia" w:ascii="宋体" w:hAnsi="宋体"/>
          <w:b/>
          <w:bCs/>
          <w:lang w:val="en-US" w:eastAsia="zh-CN"/>
        </w:rPr>
        <w:t>DPLL</w:t>
      </w:r>
      <w:r>
        <w:rPr>
          <w:rFonts w:ascii="宋体" w:hAnsi="宋体"/>
          <w:b/>
          <w:bCs/>
        </w:rPr>
        <w:t>hanid</w:t>
      </w:r>
      <w:r>
        <w:rPr>
          <w:rFonts w:hint="eastAsia" w:ascii="宋体" w:hAnsi="宋体"/>
          <w:b/>
          <w:bCs/>
          <w:lang w:val="en-US" w:eastAsia="zh-CN"/>
        </w:rPr>
        <w:t>d</w:t>
      </w:r>
      <w:r>
        <w:rPr>
          <w:rFonts w:ascii="宋体" w:hAnsi="宋体"/>
          <w:b/>
          <w:bCs/>
        </w:rPr>
        <w:t>oku</w:t>
      </w:r>
      <w:r>
        <w:rPr>
          <w:rFonts w:hint="eastAsia" w:ascii="宋体" w:hAnsi="宋体"/>
          <w:b/>
          <w:bCs/>
        </w:rPr>
        <w:t>模块：</w:t>
      </w:r>
    </w:p>
    <w:p>
      <w:pPr>
        <w:spacing w:before="156" w:beforeLines="50" w:after="156" w:afterLines="50"/>
        <w:ind w:firstLine="420"/>
        <w:rPr>
          <w:rFonts w:hint="eastAsia" w:ascii="宋体" w:hAnsi="宋体" w:cs="宋体"/>
          <w:lang w:val="en-US" w:eastAsia="zh-CN"/>
        </w:rPr>
      </w:pPr>
      <w:r>
        <w:rPr>
          <w:rFonts w:hint="eastAsia" w:ascii="宋体" w:hAnsi="宋体" w:cs="宋体"/>
          <w:lang w:eastAsia="zh-CN"/>
        </w:rPr>
        <w:t>通过</w:t>
      </w:r>
      <w:r>
        <w:rPr>
          <w:rFonts w:hint="eastAsia" w:ascii="宋体" w:hAnsi="宋体" w:cs="宋体"/>
          <w:lang w:val="en-US" w:eastAsia="zh-CN"/>
        </w:rPr>
        <w:t>Encoding函数将读入的Haniddoku编码，在Encoding中制作句子，先后加入格限制，行限制，两个对角线限制。再根据读入数据个性化添加已填数据限制</w:t>
      </w:r>
    </w:p>
    <w:p>
      <w:pPr>
        <w:spacing w:before="156" w:beforeLines="50" w:after="156" w:afterLines="50"/>
        <w:ind w:firstLine="420"/>
        <w:rPr>
          <w:rFonts w:ascii="黑体" w:hAnsi="宋体" w:eastAsia="黑体"/>
        </w:rPr>
      </w:pPr>
      <w:r>
        <w:rPr>
          <w:rFonts w:hint="eastAsia" w:ascii="宋体" w:hAnsi="宋体" w:cs="宋体"/>
          <w:lang w:val="en-US" w:eastAsia="zh-CN"/>
        </w:rPr>
        <w:t>此时就已经将蜂窝数独问题转化为SAT求解问题。不过在编码时，个人直接将坐标文字化，因此需要在求解完成后再通过特定求解方法解码。</w:t>
      </w:r>
    </w:p>
    <w:p>
      <w:pPr>
        <w:autoSpaceDE w:val="0"/>
        <w:autoSpaceDN w:val="0"/>
        <w:adjustRightInd w:val="0"/>
        <w:spacing w:line="450" w:lineRule="exact"/>
        <w:jc w:val="left"/>
        <w:rPr>
          <w:rFonts w:ascii="宋体" w:hAnsi="宋体"/>
          <w:b/>
          <w:bCs/>
        </w:rPr>
      </w:pPr>
      <w:r>
        <w:rPr>
          <w:rFonts w:ascii="宋体" w:hAnsi="宋体"/>
          <w:b/>
          <w:bCs/>
        </w:rPr>
        <w:t xml:space="preserve">3.2.5 </w:t>
      </w:r>
      <w:r>
        <w:rPr>
          <w:rFonts w:hint="eastAsia" w:ascii="宋体" w:hAnsi="宋体"/>
          <w:b/>
          <w:bCs/>
        </w:rPr>
        <w:t>main模块：</w:t>
      </w:r>
    </w:p>
    <w:p>
      <w:pPr>
        <w:spacing w:before="156" w:beforeLines="50" w:after="156" w:afterLines="50"/>
        <w:ind w:firstLine="420"/>
        <w:rPr>
          <w:rFonts w:ascii="宋体" w:hAnsi="宋体" w:cs="宋体"/>
        </w:rPr>
      </w:pPr>
      <w:r>
        <w:rPr>
          <w:rFonts w:hint="eastAsia" w:ascii="宋体" w:hAnsi="宋体" w:cs="宋体"/>
        </w:rPr>
        <w:t>实现与用户交互，打印出菜单界面，内部使用switch语句根据用户输入调用相应模块，同时给出提示并输出结果。</w:t>
      </w:r>
    </w:p>
    <w:p>
      <w:pPr>
        <w:autoSpaceDE w:val="0"/>
        <w:autoSpaceDN w:val="0"/>
        <w:adjustRightInd w:val="0"/>
        <w:spacing w:line="450" w:lineRule="exact"/>
      </w:pPr>
    </w:p>
    <w:p>
      <w:pPr>
        <w:widowControl/>
        <w:snapToGrid/>
        <w:spacing w:line="240" w:lineRule="auto"/>
        <w:jc w:val="left"/>
        <w:rPr>
          <w:b/>
          <w:bCs/>
          <w:kern w:val="44"/>
          <w:sz w:val="30"/>
          <w:szCs w:val="30"/>
        </w:rPr>
      </w:pPr>
      <w:r>
        <w:br w:type="page"/>
      </w:r>
    </w:p>
    <w:p>
      <w:pPr>
        <w:spacing w:before="156" w:beforeLines="50" w:after="156" w:afterLines="50"/>
        <w:jc w:val="center"/>
        <w:rPr>
          <w:rFonts w:eastAsia="黑体"/>
          <w:b/>
          <w:sz w:val="36"/>
          <w:szCs w:val="36"/>
        </w:rPr>
      </w:pPr>
      <w:r>
        <w:rPr>
          <w:rFonts w:eastAsia="黑体"/>
          <w:b/>
          <w:sz w:val="36"/>
          <w:szCs w:val="36"/>
        </w:rPr>
        <w:t>4系统实现与测试</w:t>
      </w:r>
    </w:p>
    <w:p>
      <w:pPr>
        <w:spacing w:before="156" w:beforeLines="50" w:after="156" w:afterLines="50"/>
        <w:rPr>
          <w:rFonts w:ascii="宋体" w:hAnsi="宋体"/>
        </w:rPr>
      </w:pPr>
      <w:r>
        <w:rPr>
          <w:rFonts w:hint="eastAsia"/>
          <w:b/>
          <w:sz w:val="28"/>
          <w:szCs w:val="28"/>
        </w:rPr>
        <w:t>4</w:t>
      </w:r>
      <w:r>
        <w:rPr>
          <w:b/>
          <w:sz w:val="28"/>
          <w:szCs w:val="28"/>
        </w:rPr>
        <w:t>.1</w:t>
      </w:r>
      <w:r>
        <w:rPr>
          <w:rFonts w:ascii="黑体" w:eastAsia="黑体"/>
          <w:b/>
          <w:sz w:val="28"/>
          <w:szCs w:val="28"/>
        </w:rPr>
        <w:t>系统实现</w:t>
      </w:r>
    </w:p>
    <w:p>
      <w:pPr>
        <w:spacing w:line="360" w:lineRule="auto"/>
        <w:ind w:firstLine="480" w:firstLineChars="200"/>
        <w:rPr>
          <w:rFonts w:hint="eastAsia" w:ascii="宋体" w:hAnsi="宋体"/>
          <w:lang w:val="en-US" w:eastAsia="zh-CN"/>
        </w:rPr>
      </w:pPr>
      <w:r>
        <w:rPr>
          <w:rFonts w:hint="eastAsia" w:ascii="宋体" w:hAnsi="宋体"/>
        </w:rPr>
        <w:t>系统环境：</w:t>
      </w:r>
      <w:r>
        <w:rPr>
          <w:rFonts w:hint="eastAsia" w:ascii="宋体" w:hAnsi="宋体"/>
          <w:lang w:val="en-US" w:eastAsia="zh-CN"/>
        </w:rPr>
        <w:t>Ubuntu 20.04</w:t>
      </w:r>
    </w:p>
    <w:p>
      <w:pPr>
        <w:spacing w:line="360" w:lineRule="auto"/>
        <w:ind w:firstLine="420" w:firstLineChars="0"/>
        <w:rPr>
          <w:rFonts w:hint="default" w:ascii="宋体" w:hAnsi="宋体" w:eastAsia="宋体"/>
          <w:lang w:val="en-US" w:eastAsia="zh-CN"/>
        </w:rPr>
      </w:pPr>
      <w:r>
        <w:rPr>
          <w:rFonts w:hint="eastAsia" w:ascii="宋体" w:hAnsi="宋体"/>
        </w:rPr>
        <w:t>开发环境：</w:t>
      </w:r>
      <w:r>
        <w:rPr>
          <w:rFonts w:hint="eastAsia" w:ascii="宋体" w:hAnsi="宋体"/>
          <w:lang w:val="en-US" w:eastAsia="zh-CN"/>
        </w:rPr>
        <w:t>VSCode</w:t>
      </w:r>
    </w:p>
    <w:p>
      <w:pPr>
        <w:spacing w:line="360" w:lineRule="auto"/>
        <w:ind w:firstLine="480" w:firstLineChars="200"/>
        <w:rPr>
          <w:rFonts w:hint="default" w:ascii="宋体" w:hAnsi="宋体" w:eastAsia="宋体"/>
          <w:lang w:val="en-US" w:eastAsia="zh-CN"/>
        </w:rPr>
      </w:pPr>
      <w:r>
        <w:rPr>
          <w:rFonts w:hint="eastAsia" w:ascii="宋体" w:hAnsi="宋体"/>
        </w:rPr>
        <w:t>硬件环境：</w:t>
      </w:r>
      <w:r>
        <w:rPr>
          <w:rFonts w:hint="eastAsia" w:ascii="宋体" w:hAnsi="宋体"/>
          <w:lang w:val="en-US" w:eastAsia="zh-CN"/>
        </w:rPr>
        <w:t>Intel i7-12700H 32G内存</w:t>
      </w:r>
    </w:p>
    <w:p>
      <w:pPr>
        <w:spacing w:line="360" w:lineRule="auto"/>
        <w:ind w:firstLine="480" w:firstLineChars="200"/>
        <w:rPr>
          <w:rFonts w:ascii="宋体" w:hAnsi="宋体"/>
        </w:rPr>
      </w:pPr>
      <w:r>
        <w:rPr>
          <w:rFonts w:hint="eastAsia" w:ascii="宋体" w:hAnsi="宋体"/>
        </w:rPr>
        <w:t>数据类型定义如下：</w:t>
      </w:r>
    </w:p>
    <w:p>
      <w:pPr>
        <w:spacing w:line="360" w:lineRule="auto"/>
        <w:ind w:firstLine="480" w:firstLineChars="200"/>
        <w:jc w:val="center"/>
        <w:rPr>
          <w:rFonts w:hint="eastAsia" w:ascii="黑体" w:hAnsi="宋体" w:eastAsia="黑体"/>
        </w:rPr>
      </w:pPr>
      <w:r>
        <w:rPr>
          <w:rFonts w:hint="eastAsia" w:ascii="黑体" w:hAnsi="宋体" w:eastAsia="黑体"/>
        </w:rPr>
        <w:drawing>
          <wp:inline distT="0" distB="0" distL="114300" distR="114300">
            <wp:extent cx="2497455" cy="2160905"/>
            <wp:effectExtent l="0" t="0" r="7620" b="1270"/>
            <wp:docPr id="5" name="图片 5" descr="课设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课设03"/>
                    <pic:cNvPicPr>
                      <a:picLocks noChangeAspect="1"/>
                    </pic:cNvPicPr>
                  </pic:nvPicPr>
                  <pic:blipFill>
                    <a:blip r:embed="rId18"/>
                    <a:stretch>
                      <a:fillRect/>
                    </a:stretch>
                  </pic:blipFill>
                  <pic:spPr>
                    <a:xfrm>
                      <a:off x="0" y="0"/>
                      <a:ext cx="2497455" cy="2160905"/>
                    </a:xfrm>
                    <a:prstGeom prst="rect">
                      <a:avLst/>
                    </a:prstGeom>
                  </pic:spPr>
                </pic:pic>
              </a:graphicData>
            </a:graphic>
          </wp:inline>
        </w:drawing>
      </w:r>
    </w:p>
    <w:p>
      <w:pPr>
        <w:spacing w:line="360" w:lineRule="auto"/>
        <w:ind w:firstLine="480" w:firstLineChars="200"/>
        <w:jc w:val="center"/>
        <w:rPr>
          <w:rFonts w:hint="eastAsia" w:ascii="黑体" w:hAnsi="宋体" w:eastAsia="黑体"/>
        </w:rPr>
      </w:pPr>
      <w:r>
        <w:rPr>
          <w:rFonts w:hint="eastAsia" w:ascii="黑体" w:hAnsi="宋体" w:eastAsia="黑体"/>
        </w:rPr>
        <w:t>图4</w:t>
      </w:r>
      <w:r>
        <w:rPr>
          <w:rFonts w:ascii="黑体" w:hAnsi="宋体" w:eastAsia="黑体"/>
        </w:rPr>
        <w:t>-1</w:t>
      </w:r>
      <w:r>
        <w:rPr>
          <w:rFonts w:hint="eastAsia" w:ascii="黑体" w:hAnsi="宋体" w:eastAsia="黑体"/>
        </w:rPr>
        <w:t>数据结构定义</w:t>
      </w:r>
    </w:p>
    <w:p>
      <w:pPr>
        <w:spacing w:line="360" w:lineRule="auto"/>
        <w:ind w:firstLine="480" w:firstLineChars="200"/>
        <w:jc w:val="center"/>
        <w:rPr>
          <w:rFonts w:hint="eastAsia" w:ascii="黑体" w:hAnsi="宋体" w:eastAsia="黑体"/>
          <w:lang w:eastAsia="zh-CN"/>
        </w:rPr>
      </w:pPr>
      <w:r>
        <w:rPr>
          <w:rFonts w:hint="eastAsia" w:ascii="黑体" w:hAnsi="宋体" w:eastAsia="黑体"/>
          <w:lang w:eastAsia="zh-CN"/>
        </w:rPr>
        <w:drawing>
          <wp:inline distT="0" distB="0" distL="114300" distR="114300">
            <wp:extent cx="5269865" cy="935355"/>
            <wp:effectExtent l="0" t="0" r="6985" b="7620"/>
            <wp:docPr id="6" name="图片 6" descr="课设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课设04"/>
                    <pic:cNvPicPr>
                      <a:picLocks noChangeAspect="1"/>
                    </pic:cNvPicPr>
                  </pic:nvPicPr>
                  <pic:blipFill>
                    <a:blip r:embed="rId19"/>
                    <a:stretch>
                      <a:fillRect/>
                    </a:stretch>
                  </pic:blipFill>
                  <pic:spPr>
                    <a:xfrm>
                      <a:off x="0" y="0"/>
                      <a:ext cx="5269865" cy="935355"/>
                    </a:xfrm>
                    <a:prstGeom prst="rect">
                      <a:avLst/>
                    </a:prstGeom>
                  </pic:spPr>
                </pic:pic>
              </a:graphicData>
            </a:graphic>
          </wp:inline>
        </w:drawing>
      </w:r>
    </w:p>
    <w:p>
      <w:pPr>
        <w:spacing w:line="300" w:lineRule="exact"/>
        <w:ind w:firstLine="480" w:firstLineChars="200"/>
        <w:jc w:val="center"/>
        <w:rPr>
          <w:rFonts w:ascii="黑体" w:hAnsi="宋体" w:eastAsia="黑体"/>
        </w:rPr>
      </w:pPr>
      <w:r>
        <w:rPr>
          <w:rFonts w:hint="eastAsia" w:ascii="黑体" w:hAnsi="宋体" w:eastAsia="黑体"/>
        </w:rPr>
        <w:t>图4</w:t>
      </w:r>
      <w:r>
        <w:rPr>
          <w:rFonts w:ascii="黑体" w:hAnsi="宋体" w:eastAsia="黑体"/>
        </w:rPr>
        <w:t xml:space="preserve">-2 </w:t>
      </w:r>
      <w:r>
        <w:rPr>
          <w:rFonts w:hint="eastAsia" w:ascii="黑体" w:hAnsi="宋体" w:eastAsia="黑体"/>
        </w:rPr>
        <w:t>dpll</w:t>
      </w:r>
      <w:r>
        <w:rPr>
          <w:rFonts w:ascii="黑体" w:hAnsi="宋体" w:eastAsia="黑体"/>
        </w:rPr>
        <w:t xml:space="preserve"> </w:t>
      </w:r>
      <w:r>
        <w:rPr>
          <w:rFonts w:hint="eastAsia" w:ascii="黑体" w:hAnsi="宋体" w:eastAsia="黑体"/>
        </w:rPr>
        <w:t>函数列表</w:t>
      </w:r>
    </w:p>
    <w:p>
      <w:pPr>
        <w:spacing w:line="300" w:lineRule="exact"/>
        <w:ind w:firstLine="480" w:firstLineChars="200"/>
        <w:jc w:val="center"/>
        <w:rPr>
          <w:rFonts w:ascii="黑体" w:hAnsi="宋体" w:eastAsia="黑体"/>
        </w:rPr>
      </w:pPr>
    </w:p>
    <w:p>
      <w:pPr>
        <w:spacing w:line="240" w:lineRule="auto"/>
        <w:rPr>
          <w:rFonts w:hint="eastAsia" w:ascii="黑体" w:hAnsi="宋体" w:eastAsia="黑体"/>
          <w:lang w:eastAsia="zh-CN"/>
        </w:rPr>
      </w:pPr>
      <w:r>
        <w:rPr>
          <w:rFonts w:hint="eastAsia" w:ascii="黑体" w:hAnsi="宋体" w:eastAsia="黑体"/>
          <w:lang w:eastAsia="zh-CN"/>
        </w:rPr>
        <w:drawing>
          <wp:inline distT="0" distB="0" distL="114300" distR="114300">
            <wp:extent cx="5272405" cy="1363345"/>
            <wp:effectExtent l="0" t="0" r="4445" b="8255"/>
            <wp:docPr id="7" name="图片 7" descr="课设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课设05"/>
                    <pic:cNvPicPr>
                      <a:picLocks noChangeAspect="1"/>
                    </pic:cNvPicPr>
                  </pic:nvPicPr>
                  <pic:blipFill>
                    <a:blip r:embed="rId20"/>
                    <a:stretch>
                      <a:fillRect/>
                    </a:stretch>
                  </pic:blipFill>
                  <pic:spPr>
                    <a:xfrm>
                      <a:off x="0" y="0"/>
                      <a:ext cx="5272405" cy="1363345"/>
                    </a:xfrm>
                    <a:prstGeom prst="rect">
                      <a:avLst/>
                    </a:prstGeom>
                  </pic:spPr>
                </pic:pic>
              </a:graphicData>
            </a:graphic>
          </wp:inline>
        </w:drawing>
      </w:r>
    </w:p>
    <w:p>
      <w:pPr>
        <w:spacing w:line="300" w:lineRule="exact"/>
        <w:ind w:firstLine="480" w:firstLineChars="200"/>
        <w:jc w:val="center"/>
        <w:rPr>
          <w:rFonts w:ascii="黑体" w:hAnsi="宋体" w:eastAsia="黑体"/>
        </w:rPr>
      </w:pPr>
      <w:r>
        <w:rPr>
          <w:rFonts w:hint="eastAsia" w:ascii="黑体" w:hAnsi="宋体" w:eastAsia="黑体"/>
        </w:rPr>
        <w:t>图4</w:t>
      </w:r>
      <w:r>
        <w:rPr>
          <w:rFonts w:ascii="黑体" w:hAnsi="宋体" w:eastAsia="黑体"/>
        </w:rPr>
        <w:t>-</w:t>
      </w:r>
      <w:r>
        <w:rPr>
          <w:rFonts w:hint="eastAsia" w:ascii="黑体" w:hAnsi="宋体" w:eastAsia="黑体"/>
          <w:lang w:val="en-US" w:eastAsia="zh-CN"/>
        </w:rPr>
        <w:t>3</w:t>
      </w:r>
      <w:r>
        <w:rPr>
          <w:rFonts w:ascii="黑体" w:hAnsi="宋体" w:eastAsia="黑体"/>
        </w:rPr>
        <w:t xml:space="preserve"> </w:t>
      </w:r>
      <w:r>
        <w:rPr>
          <w:rFonts w:hint="eastAsia" w:ascii="黑体" w:hAnsi="宋体" w:eastAsia="黑体"/>
          <w:lang w:val="en-US" w:eastAsia="zh-CN"/>
        </w:rPr>
        <w:t>dpllhaniddoku</w:t>
      </w:r>
      <w:r>
        <w:rPr>
          <w:rFonts w:ascii="黑体" w:hAnsi="宋体" w:eastAsia="黑体"/>
        </w:rPr>
        <w:t xml:space="preserve"> </w:t>
      </w:r>
      <w:r>
        <w:rPr>
          <w:rFonts w:hint="eastAsia" w:ascii="黑体" w:hAnsi="宋体" w:eastAsia="黑体"/>
        </w:rPr>
        <w:t>函数列表</w:t>
      </w:r>
    </w:p>
    <w:p>
      <w:pPr>
        <w:spacing w:line="360" w:lineRule="auto"/>
        <w:ind w:firstLine="480" w:firstLineChars="200"/>
      </w:pPr>
    </w:p>
    <w:p>
      <w:pPr>
        <w:spacing w:line="360" w:lineRule="auto"/>
      </w:pPr>
    </w:p>
    <w:p>
      <w:pPr>
        <w:spacing w:before="156" w:beforeLines="50" w:after="156" w:afterLines="50"/>
        <w:rPr>
          <w:rFonts w:ascii="宋体" w:hAnsi="宋体"/>
        </w:rPr>
      </w:pPr>
      <w:r>
        <w:rPr>
          <w:rFonts w:hint="eastAsia"/>
          <w:b/>
          <w:sz w:val="28"/>
          <w:szCs w:val="28"/>
        </w:rPr>
        <w:t>4</w:t>
      </w:r>
      <w:r>
        <w:rPr>
          <w:b/>
          <w:sz w:val="28"/>
          <w:szCs w:val="28"/>
        </w:rPr>
        <w:t>.2</w:t>
      </w:r>
      <w:r>
        <w:rPr>
          <w:rFonts w:ascii="黑体" w:eastAsia="黑体"/>
          <w:b/>
          <w:sz w:val="28"/>
          <w:szCs w:val="28"/>
        </w:rPr>
        <w:t>系统测试</w:t>
      </w:r>
    </w:p>
    <w:p>
      <w:pPr>
        <w:autoSpaceDE w:val="0"/>
        <w:autoSpaceDN w:val="0"/>
        <w:adjustRightInd w:val="0"/>
        <w:spacing w:line="450" w:lineRule="exact"/>
        <w:jc w:val="left"/>
        <w:rPr>
          <w:rFonts w:ascii="宋体" w:hAnsi="宋体"/>
          <w:b/>
          <w:bCs/>
        </w:rPr>
      </w:pPr>
      <w:r>
        <w:rPr>
          <w:rFonts w:hint="eastAsia" w:ascii="宋体" w:hAnsi="宋体"/>
          <w:b/>
          <w:bCs/>
        </w:rPr>
        <w:t>4.2.1常用软件测试方法</w:t>
      </w:r>
    </w:p>
    <w:p>
      <w:pPr>
        <w:autoSpaceDE w:val="0"/>
        <w:autoSpaceDN w:val="0"/>
        <w:adjustRightInd w:val="0"/>
        <w:spacing w:line="450" w:lineRule="exact"/>
        <w:ind w:firstLine="480" w:firstLineChars="200"/>
        <w:rPr>
          <w:rFonts w:ascii="宋体" w:hAnsi="宋体"/>
        </w:rPr>
      </w:pPr>
      <w:r>
        <w:rPr>
          <w:rFonts w:hint="eastAsia" w:ascii="宋体" w:hAnsi="宋体"/>
        </w:rPr>
        <w:t>分模块进行测试，先验证各模块功能是否正常，再对模块进行性能测试。</w:t>
      </w:r>
    </w:p>
    <w:p>
      <w:pPr>
        <w:autoSpaceDE w:val="0"/>
        <w:autoSpaceDN w:val="0"/>
        <w:adjustRightInd w:val="0"/>
        <w:spacing w:line="450" w:lineRule="exact"/>
        <w:jc w:val="left"/>
        <w:rPr>
          <w:rFonts w:ascii="宋体" w:hAnsi="宋体"/>
          <w:b/>
          <w:bCs/>
        </w:rPr>
      </w:pPr>
      <w:r>
        <w:rPr>
          <w:rFonts w:hint="eastAsia" w:ascii="宋体" w:hAnsi="宋体"/>
          <w:b/>
          <w:bCs/>
        </w:rPr>
        <w:t>4.2.2各模块功能及设计目标</w:t>
      </w:r>
    </w:p>
    <w:p>
      <w:pPr>
        <w:autoSpaceDE w:val="0"/>
        <w:autoSpaceDN w:val="0"/>
        <w:adjustRightInd w:val="0"/>
        <w:spacing w:line="450" w:lineRule="exact"/>
        <w:ind w:firstLine="480" w:firstLineChars="200"/>
        <w:rPr>
          <w:rFonts w:ascii="宋体" w:hAnsi="宋体"/>
        </w:rPr>
      </w:pPr>
      <w:r>
        <w:rPr>
          <w:rFonts w:hint="eastAsia" w:ascii="宋体" w:hAnsi="宋体"/>
          <w:lang w:val="en-US" w:eastAsia="zh-CN"/>
        </w:rPr>
        <w:t>DPLL</w:t>
      </w:r>
      <w:r>
        <w:rPr>
          <w:rFonts w:hint="eastAsia" w:ascii="宋体" w:hAnsi="宋体"/>
        </w:rPr>
        <w:t>模块：通过DPLL算法设计SAT问题求解器，实现对中小规模的cnf算例的求解并记录求解所需时间，若满足则将解保存到相应的</w:t>
      </w:r>
      <w:r>
        <w:rPr>
          <w:rFonts w:hint="eastAsia" w:ascii="宋体" w:hAnsi="宋体"/>
          <w:lang w:val="en-US" w:eastAsia="zh-CN"/>
        </w:rPr>
        <w:t>out</w:t>
      </w:r>
      <w:r>
        <w:rPr>
          <w:rFonts w:hint="eastAsia" w:ascii="宋体" w:hAnsi="宋体"/>
        </w:rPr>
        <w:t>文件中，同时设计一个优化算法，对已有算法进行优化，提升求解效率。</w:t>
      </w:r>
    </w:p>
    <w:p>
      <w:pPr>
        <w:autoSpaceDE w:val="0"/>
        <w:autoSpaceDN w:val="0"/>
        <w:adjustRightInd w:val="0"/>
        <w:spacing w:line="450" w:lineRule="exact"/>
        <w:ind w:firstLine="480" w:firstLineChars="200"/>
        <w:rPr>
          <w:rFonts w:ascii="宋体" w:hAnsi="宋体"/>
        </w:rPr>
      </w:pPr>
      <w:r>
        <w:rPr>
          <w:rFonts w:hint="eastAsia" w:ascii="宋体" w:hAnsi="宋体"/>
          <w:lang w:val="en-US" w:eastAsia="zh-CN"/>
        </w:rPr>
        <w:t>DPLLHaniddoku</w:t>
      </w:r>
      <w:r>
        <w:rPr>
          <w:rFonts w:hint="eastAsia" w:ascii="宋体" w:hAnsi="宋体"/>
        </w:rPr>
        <w:t>模块：依据难度在已有棋盘的基础上</w:t>
      </w:r>
      <w:r>
        <w:rPr>
          <w:rFonts w:hint="eastAsia" w:ascii="宋体" w:hAnsi="宋体"/>
          <w:lang w:eastAsia="zh-CN"/>
        </w:rPr>
        <w:t>编码</w:t>
      </w:r>
      <w:r>
        <w:rPr>
          <w:rFonts w:hint="eastAsia" w:ascii="宋体" w:hAnsi="宋体"/>
        </w:rPr>
        <w:t>生成蜂窝数独棋盘，检查棋盘是否具有唯一解，通过输出提示与用户交互，跟据用户输入进行数独的填写，提示，输出答案等操作，能够及时更新数独棋盘。</w:t>
      </w:r>
    </w:p>
    <w:p>
      <w:pPr>
        <w:autoSpaceDE w:val="0"/>
        <w:autoSpaceDN w:val="0"/>
        <w:adjustRightInd w:val="0"/>
        <w:spacing w:line="450" w:lineRule="exact"/>
        <w:jc w:val="left"/>
        <w:rPr>
          <w:rFonts w:ascii="宋体" w:hAnsi="宋体"/>
          <w:b/>
          <w:bCs/>
        </w:rPr>
      </w:pPr>
      <w:r>
        <w:rPr>
          <w:rFonts w:hint="eastAsia" w:ascii="宋体" w:hAnsi="宋体"/>
          <w:b/>
          <w:bCs/>
        </w:rPr>
        <w:t>4.2.3测试大纲</w:t>
      </w:r>
    </w:p>
    <w:p>
      <w:pPr>
        <w:autoSpaceDE w:val="0"/>
        <w:autoSpaceDN w:val="0"/>
        <w:adjustRightInd w:val="0"/>
        <w:spacing w:line="450" w:lineRule="exact"/>
        <w:ind w:firstLine="480" w:firstLineChars="200"/>
        <w:rPr>
          <w:rFonts w:ascii="宋体" w:hAnsi="宋体"/>
        </w:rPr>
      </w:pPr>
      <w:r>
        <w:rPr>
          <w:rFonts w:hint="eastAsia" w:ascii="宋体" w:hAnsi="宋体"/>
        </w:rPr>
        <w:t>先选择功能测试算例，检查系统是否具有正确求解可满足和不可满足算例的功能，功能性测试算例通过之后再选择性能测试算例，根据变元与子句的多少综合判断算例规模之后，从易到难依次进行测试，观察算例的求解所需时间，判断DPLL算法的优化情况、试探程序能够较快求解的最大算例规模。</w:t>
      </w:r>
    </w:p>
    <w:p>
      <w:pPr>
        <w:autoSpaceDE w:val="0"/>
        <w:autoSpaceDN w:val="0"/>
        <w:adjustRightInd w:val="0"/>
        <w:spacing w:line="450" w:lineRule="exact"/>
        <w:ind w:firstLine="480" w:firstLineChars="200"/>
        <w:rPr>
          <w:rFonts w:ascii="宋体" w:hAnsi="宋体"/>
        </w:rPr>
      </w:pPr>
      <w:r>
        <w:rPr>
          <w:rFonts w:hint="eastAsia" w:ascii="宋体" w:hAnsi="宋体"/>
        </w:rPr>
        <w:t>在进行完SAT求解器的测试后，进行蜂窝数独对应功能的测试，主要有生成数独棋盘，进行唯一解验证，与用户进行交互等。</w:t>
      </w:r>
    </w:p>
    <w:p>
      <w:pPr>
        <w:autoSpaceDE w:val="0"/>
        <w:autoSpaceDN w:val="0"/>
        <w:adjustRightInd w:val="0"/>
        <w:spacing w:line="450" w:lineRule="exact"/>
        <w:jc w:val="left"/>
        <w:rPr>
          <w:rFonts w:ascii="宋体" w:hAnsi="宋体"/>
          <w:b/>
          <w:bCs/>
        </w:rPr>
      </w:pPr>
      <w:r>
        <w:rPr>
          <w:rFonts w:hint="eastAsia" w:ascii="宋体" w:hAnsi="宋体"/>
          <w:b/>
          <w:bCs/>
        </w:rPr>
        <w:t>4.2.4运行结果</w:t>
      </w:r>
    </w:p>
    <w:p>
      <w:pPr>
        <w:autoSpaceDE w:val="0"/>
        <w:autoSpaceDN w:val="0"/>
        <w:adjustRightInd w:val="0"/>
        <w:spacing w:line="450" w:lineRule="exact"/>
        <w:ind w:firstLine="480" w:firstLineChars="200"/>
        <w:rPr>
          <w:rFonts w:ascii="宋体" w:hAnsi="宋体"/>
        </w:rPr>
      </w:pPr>
      <w:r>
        <w:rPr>
          <w:rFonts w:hint="eastAsia" w:ascii="宋体" w:hAnsi="宋体"/>
        </w:rPr>
        <w:t>先进行读取cnf文件以及保存结果的功能测试，运行结果如图4-</w:t>
      </w:r>
      <w:r>
        <w:rPr>
          <w:rFonts w:hint="eastAsia" w:ascii="宋体" w:hAnsi="宋体"/>
          <w:lang w:val="en-US" w:eastAsia="zh-CN"/>
        </w:rPr>
        <w:t>4</w:t>
      </w:r>
      <w:r>
        <w:rPr>
          <w:rFonts w:hint="eastAsia" w:ascii="宋体" w:hAnsi="宋体"/>
        </w:rPr>
        <w:t>、4-</w:t>
      </w:r>
      <w:r>
        <w:rPr>
          <w:rFonts w:hint="eastAsia" w:ascii="宋体" w:hAnsi="宋体"/>
          <w:lang w:val="en-US" w:eastAsia="zh-CN"/>
        </w:rPr>
        <w:t>5</w:t>
      </w:r>
      <w:r>
        <w:rPr>
          <w:rFonts w:hint="eastAsia" w:ascii="宋体" w:hAnsi="宋体"/>
        </w:rPr>
        <w:t>所示</w:t>
      </w:r>
    </w:p>
    <w:p>
      <w:pPr>
        <w:spacing w:line="240" w:lineRule="auto"/>
        <w:ind w:firstLine="480" w:firstLineChars="200"/>
        <w:jc w:val="center"/>
        <w:rPr>
          <w:rFonts w:hint="eastAsia" w:ascii="黑体" w:hAnsi="宋体" w:eastAsia="黑体"/>
          <w:lang w:eastAsia="zh-CN"/>
        </w:rPr>
      </w:pPr>
      <w:r>
        <w:rPr>
          <w:rFonts w:hint="eastAsia" w:ascii="黑体" w:hAnsi="宋体" w:eastAsia="黑体"/>
          <w:lang w:eastAsia="zh-CN"/>
        </w:rPr>
        <w:drawing>
          <wp:inline distT="0" distB="0" distL="114300" distR="114300">
            <wp:extent cx="5269230" cy="3167380"/>
            <wp:effectExtent l="0" t="0" r="7620" b="4445"/>
            <wp:docPr id="8" name="图片 8" descr="课设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课设06"/>
                    <pic:cNvPicPr>
                      <a:picLocks noChangeAspect="1"/>
                    </pic:cNvPicPr>
                  </pic:nvPicPr>
                  <pic:blipFill>
                    <a:blip r:embed="rId21"/>
                    <a:stretch>
                      <a:fillRect/>
                    </a:stretch>
                  </pic:blipFill>
                  <pic:spPr>
                    <a:xfrm>
                      <a:off x="0" y="0"/>
                      <a:ext cx="5269230" cy="3167380"/>
                    </a:xfrm>
                    <a:prstGeom prst="rect">
                      <a:avLst/>
                    </a:prstGeom>
                  </pic:spPr>
                </pic:pic>
              </a:graphicData>
            </a:graphic>
          </wp:inline>
        </w:drawing>
      </w:r>
    </w:p>
    <w:p>
      <w:pPr>
        <w:spacing w:line="300" w:lineRule="exact"/>
        <w:ind w:firstLine="480" w:firstLineChars="200"/>
        <w:jc w:val="center"/>
        <w:rPr>
          <w:rFonts w:ascii="黑体" w:hAnsi="宋体" w:eastAsia="黑体"/>
        </w:rPr>
      </w:pPr>
      <w:r>
        <w:rPr>
          <w:rFonts w:hint="eastAsia" w:ascii="黑体" w:hAnsi="宋体" w:eastAsia="黑体"/>
        </w:rPr>
        <w:t>图4-</w:t>
      </w:r>
      <w:r>
        <w:rPr>
          <w:rFonts w:hint="eastAsia" w:ascii="黑体" w:hAnsi="宋体" w:eastAsia="黑体"/>
          <w:lang w:val="en-US" w:eastAsia="zh-CN"/>
        </w:rPr>
        <w:t>4</w:t>
      </w:r>
      <w:r>
        <w:rPr>
          <w:rFonts w:hint="eastAsia" w:ascii="黑体" w:hAnsi="宋体" w:eastAsia="黑体"/>
          <w:lang w:val="en-US" w:eastAsia="zh-CN"/>
        </w:rPr>
        <w:tab/>
      </w:r>
      <w:r>
        <w:rPr>
          <w:rFonts w:hint="eastAsia" w:ascii="黑体" w:hAnsi="宋体" w:eastAsia="黑体"/>
        </w:rPr>
        <w:t xml:space="preserve"> 读取cnf文件功能测试</w:t>
      </w:r>
    </w:p>
    <w:p>
      <w:pPr>
        <w:spacing w:line="300" w:lineRule="exact"/>
        <w:jc w:val="both"/>
        <w:rPr>
          <w:rFonts w:ascii="宋体" w:hAnsi="宋体"/>
        </w:rPr>
      </w:pPr>
    </w:p>
    <w:p>
      <w:pPr>
        <w:spacing w:line="240" w:lineRule="auto"/>
        <w:ind w:firstLine="480" w:firstLineChars="200"/>
        <w:jc w:val="center"/>
        <w:rPr>
          <w:rFonts w:hint="eastAsia" w:ascii="黑体" w:hAnsi="宋体" w:eastAsia="黑体"/>
          <w:lang w:eastAsia="zh-CN"/>
        </w:rPr>
      </w:pPr>
      <w:r>
        <w:rPr>
          <w:rFonts w:hint="eastAsia" w:ascii="黑体" w:hAnsi="宋体" w:eastAsia="黑体"/>
          <w:lang w:eastAsia="zh-CN"/>
        </w:rPr>
        <w:drawing>
          <wp:inline distT="0" distB="0" distL="114300" distR="114300">
            <wp:extent cx="5268595" cy="4584700"/>
            <wp:effectExtent l="0" t="0" r="8255" b="6350"/>
            <wp:docPr id="9" name="图片 9" descr="课设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课设07"/>
                    <pic:cNvPicPr>
                      <a:picLocks noChangeAspect="1"/>
                    </pic:cNvPicPr>
                  </pic:nvPicPr>
                  <pic:blipFill>
                    <a:blip r:embed="rId22"/>
                    <a:stretch>
                      <a:fillRect/>
                    </a:stretch>
                  </pic:blipFill>
                  <pic:spPr>
                    <a:xfrm>
                      <a:off x="0" y="0"/>
                      <a:ext cx="5268595" cy="4584700"/>
                    </a:xfrm>
                    <a:prstGeom prst="rect">
                      <a:avLst/>
                    </a:prstGeom>
                  </pic:spPr>
                </pic:pic>
              </a:graphicData>
            </a:graphic>
          </wp:inline>
        </w:drawing>
      </w:r>
    </w:p>
    <w:p>
      <w:pPr>
        <w:spacing w:line="300" w:lineRule="exact"/>
        <w:ind w:firstLine="480" w:firstLineChars="200"/>
        <w:jc w:val="center"/>
        <w:rPr>
          <w:rFonts w:ascii="黑体" w:hAnsi="宋体" w:eastAsia="黑体"/>
        </w:rPr>
      </w:pPr>
      <w:r>
        <w:rPr>
          <w:rFonts w:hint="eastAsia" w:ascii="黑体" w:hAnsi="宋体" w:eastAsia="黑体"/>
        </w:rPr>
        <w:t>图4-</w:t>
      </w:r>
      <w:r>
        <w:rPr>
          <w:rFonts w:hint="eastAsia" w:ascii="黑体" w:hAnsi="宋体" w:eastAsia="黑体"/>
          <w:lang w:val="en-US" w:eastAsia="zh-CN"/>
        </w:rPr>
        <w:t>5</w:t>
      </w:r>
      <w:r>
        <w:rPr>
          <w:rFonts w:hint="eastAsia" w:ascii="黑体" w:hAnsi="宋体" w:eastAsia="黑体"/>
        </w:rPr>
        <w:t xml:space="preserve"> 保存结果的功能测试</w:t>
      </w:r>
    </w:p>
    <w:p>
      <w:pPr>
        <w:autoSpaceDE w:val="0"/>
        <w:autoSpaceDN w:val="0"/>
        <w:adjustRightInd w:val="0"/>
        <w:spacing w:line="450" w:lineRule="exact"/>
        <w:ind w:firstLine="480" w:firstLineChars="200"/>
        <w:rPr>
          <w:rFonts w:hint="eastAsia" w:ascii="宋体" w:hAnsi="宋体"/>
        </w:rPr>
      </w:pPr>
      <w:r>
        <w:rPr>
          <w:rFonts w:hint="eastAsia" w:ascii="宋体" w:hAnsi="宋体"/>
        </w:rPr>
        <w:t>再进行DPLL功能测试，分别选择满足算例（已在上方测试）和不满足算例进行测试，运行结果如图4-</w:t>
      </w:r>
      <w:r>
        <w:rPr>
          <w:rFonts w:hint="eastAsia" w:ascii="宋体" w:hAnsi="宋体"/>
          <w:lang w:val="en-US" w:eastAsia="zh-CN"/>
        </w:rPr>
        <w:t>6</w:t>
      </w:r>
      <w:r>
        <w:rPr>
          <w:rFonts w:hint="eastAsia" w:ascii="宋体" w:hAnsi="宋体"/>
        </w:rPr>
        <w:t>所示。</w:t>
      </w:r>
    </w:p>
    <w:p>
      <w:pPr>
        <w:autoSpaceDE w:val="0"/>
        <w:autoSpaceDN w:val="0"/>
        <w:adjustRightInd w:val="0"/>
        <w:spacing w:line="240" w:lineRule="auto"/>
        <w:rPr>
          <w:rFonts w:hint="eastAsia" w:ascii="宋体" w:hAnsi="宋体" w:eastAsia="宋体"/>
          <w:lang w:eastAsia="zh-CN"/>
        </w:rPr>
      </w:pPr>
    </w:p>
    <w:p>
      <w:pPr>
        <w:autoSpaceDE w:val="0"/>
        <w:autoSpaceDN w:val="0"/>
        <w:adjustRightInd w:val="0"/>
        <w:spacing w:line="240" w:lineRule="auto"/>
        <w:rPr>
          <w:rFonts w:hint="eastAsia" w:ascii="宋体" w:hAnsi="宋体" w:eastAsia="宋体"/>
          <w:lang w:eastAsia="zh-CN"/>
        </w:rPr>
      </w:pPr>
      <w:r>
        <w:rPr>
          <w:rFonts w:hint="eastAsia" w:ascii="宋体" w:hAnsi="宋体" w:eastAsia="宋体"/>
          <w:lang w:eastAsia="zh-CN"/>
        </w:rPr>
        <w:drawing>
          <wp:inline distT="0" distB="0" distL="114300" distR="114300">
            <wp:extent cx="4720590" cy="2356485"/>
            <wp:effectExtent l="0" t="0" r="3810" b="5715"/>
            <wp:docPr id="10" name="图片 10" descr="课设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课设08"/>
                    <pic:cNvPicPr>
                      <a:picLocks noChangeAspect="1"/>
                    </pic:cNvPicPr>
                  </pic:nvPicPr>
                  <pic:blipFill>
                    <a:blip r:embed="rId23"/>
                    <a:srcRect r="10358" b="29569"/>
                    <a:stretch>
                      <a:fillRect/>
                    </a:stretch>
                  </pic:blipFill>
                  <pic:spPr>
                    <a:xfrm>
                      <a:off x="0" y="0"/>
                      <a:ext cx="4720590" cy="2356485"/>
                    </a:xfrm>
                    <a:prstGeom prst="rect">
                      <a:avLst/>
                    </a:prstGeom>
                  </pic:spPr>
                </pic:pic>
              </a:graphicData>
            </a:graphic>
          </wp:inline>
        </w:drawing>
      </w:r>
    </w:p>
    <w:p>
      <w:pPr>
        <w:spacing w:line="300" w:lineRule="exact"/>
        <w:ind w:firstLine="480" w:firstLineChars="200"/>
        <w:jc w:val="center"/>
        <w:rPr>
          <w:rFonts w:ascii="黑体" w:hAnsi="宋体" w:eastAsia="黑体"/>
        </w:rPr>
      </w:pPr>
      <w:r>
        <w:rPr>
          <w:rFonts w:hint="eastAsia" w:ascii="黑体" w:hAnsi="宋体" w:eastAsia="黑体"/>
        </w:rPr>
        <w:t xml:space="preserve"> 图4-</w:t>
      </w:r>
      <w:r>
        <w:rPr>
          <w:rFonts w:hint="eastAsia" w:ascii="黑体" w:hAnsi="宋体" w:eastAsia="黑体"/>
          <w:lang w:val="en-US" w:eastAsia="zh-CN"/>
        </w:rPr>
        <w:t>6</w:t>
      </w:r>
      <w:r>
        <w:rPr>
          <w:rFonts w:hint="eastAsia" w:ascii="黑体" w:hAnsi="宋体" w:eastAsia="黑体"/>
        </w:rPr>
        <w:t xml:space="preserve"> 不可满足算例DPLL功能测试</w:t>
      </w:r>
    </w:p>
    <w:p>
      <w:pPr>
        <w:widowControl/>
        <w:snapToGrid/>
        <w:spacing w:line="240" w:lineRule="auto"/>
        <w:jc w:val="left"/>
        <w:rPr>
          <w:rFonts w:ascii="宋体" w:hAnsi="宋体"/>
        </w:rPr>
      </w:pPr>
    </w:p>
    <w:p>
      <w:pPr>
        <w:autoSpaceDE w:val="0"/>
        <w:autoSpaceDN w:val="0"/>
        <w:adjustRightInd w:val="0"/>
        <w:spacing w:line="450" w:lineRule="exact"/>
        <w:ind w:firstLine="480" w:firstLineChars="200"/>
        <w:rPr>
          <w:rFonts w:ascii="宋体" w:hAnsi="宋体"/>
        </w:rPr>
      </w:pPr>
      <w:r>
        <w:rPr>
          <w:rFonts w:hint="eastAsia" w:ascii="宋体" w:hAnsi="宋体"/>
        </w:rPr>
        <w:t>接下来进行性能测试，选取多个数据集并给出优化前后时间变化。以五分钟为时间最大限制。</w:t>
      </w:r>
    </w:p>
    <w:p>
      <w:pPr>
        <w:widowControl/>
        <w:snapToGrid/>
        <w:spacing w:line="240" w:lineRule="auto"/>
        <w:jc w:val="left"/>
        <w:rPr>
          <w:rFonts w:ascii="宋体" w:hAnsi="宋体"/>
        </w:rPr>
      </w:pPr>
    </w:p>
    <w:p>
      <w:pPr>
        <w:spacing w:line="300" w:lineRule="exact"/>
        <w:ind w:firstLine="480" w:firstLineChars="200"/>
        <w:jc w:val="center"/>
        <w:rPr>
          <w:rFonts w:ascii="黑体" w:hAnsi="宋体" w:eastAsia="黑体"/>
        </w:rPr>
      </w:pPr>
      <w:r>
        <w:rPr>
          <w:rFonts w:hint="eastAsia" w:ascii="黑体" w:hAnsi="宋体" w:eastAsia="黑体"/>
        </w:rPr>
        <w:t>表</w:t>
      </w:r>
      <w:r>
        <w:rPr>
          <w:rFonts w:hint="eastAsia" w:eastAsia="黑体"/>
        </w:rPr>
        <w:t>3-1 其他数据集的测试结果</w:t>
      </w:r>
    </w:p>
    <w:p>
      <w:pPr>
        <w:spacing w:line="300" w:lineRule="exact"/>
        <w:ind w:firstLine="480" w:firstLineChars="200"/>
        <w:jc w:val="center"/>
        <w:rPr>
          <w:rFonts w:ascii="黑体" w:hAnsi="宋体" w:eastAsia="黑体"/>
        </w:rPr>
      </w:pPr>
    </w:p>
    <w:tbl>
      <w:tblPr>
        <w:tblStyle w:val="10"/>
        <w:tblW w:w="7920" w:type="dxa"/>
        <w:tblInd w:w="288" w:type="dxa"/>
        <w:tblLayout w:type="autofit"/>
        <w:tblCellMar>
          <w:top w:w="0" w:type="dxa"/>
          <w:left w:w="108" w:type="dxa"/>
          <w:bottom w:w="0" w:type="dxa"/>
          <w:right w:w="108" w:type="dxa"/>
        </w:tblCellMar>
      </w:tblPr>
      <w:tblGrid>
        <w:gridCol w:w="3577"/>
        <w:gridCol w:w="1523"/>
        <w:gridCol w:w="1410"/>
        <w:gridCol w:w="1410"/>
      </w:tblGrid>
      <w:tr>
        <w:tc>
          <w:tcPr>
            <w:tcW w:w="3577" w:type="dxa"/>
            <w:tcBorders>
              <w:top w:val="single" w:color="auto" w:sz="12" w:space="0"/>
              <w:bottom w:val="single" w:color="auto" w:sz="4" w:space="0"/>
            </w:tcBorders>
            <w:vAlign w:val="center"/>
          </w:tcPr>
          <w:p>
            <w:pPr>
              <w:spacing w:line="300" w:lineRule="exact"/>
              <w:jc w:val="center"/>
              <w:rPr>
                <w:rFonts w:ascii="宋体" w:hAnsi="宋体"/>
                <w:bCs/>
                <w:color w:val="000000"/>
                <w:szCs w:val="21"/>
              </w:rPr>
            </w:pPr>
            <w:r>
              <w:rPr>
                <w:rFonts w:hint="eastAsia" w:ascii="宋体" w:hAnsi="宋体"/>
                <w:bCs/>
                <w:color w:val="000000"/>
                <w:szCs w:val="21"/>
              </w:rPr>
              <w:t>数据集名称</w:t>
            </w:r>
          </w:p>
        </w:tc>
        <w:tc>
          <w:tcPr>
            <w:tcW w:w="1523" w:type="dxa"/>
            <w:tcBorders>
              <w:top w:val="single" w:color="auto" w:sz="12" w:space="0"/>
              <w:bottom w:val="single" w:color="auto" w:sz="4" w:space="0"/>
            </w:tcBorders>
            <w:vAlign w:val="center"/>
          </w:tcPr>
          <w:p>
            <w:pPr>
              <w:spacing w:line="300" w:lineRule="exact"/>
              <w:jc w:val="center"/>
              <w:rPr>
                <w:rFonts w:ascii="宋体" w:hAnsi="宋体"/>
                <w:bCs/>
                <w:color w:val="000000"/>
                <w:szCs w:val="21"/>
              </w:rPr>
            </w:pPr>
            <w:r>
              <w:rPr>
                <w:rFonts w:hint="eastAsia" w:ascii="宋体" w:hAnsi="宋体"/>
                <w:bCs/>
                <w:color w:val="000000"/>
                <w:szCs w:val="21"/>
              </w:rPr>
              <w:t>优化前用时/ms</w:t>
            </w:r>
          </w:p>
        </w:tc>
        <w:tc>
          <w:tcPr>
            <w:tcW w:w="1410" w:type="dxa"/>
            <w:tcBorders>
              <w:top w:val="single" w:color="auto" w:sz="12" w:space="0"/>
              <w:bottom w:val="single" w:color="auto" w:sz="4" w:space="0"/>
            </w:tcBorders>
            <w:vAlign w:val="center"/>
          </w:tcPr>
          <w:p>
            <w:pPr>
              <w:spacing w:line="300" w:lineRule="exact"/>
              <w:jc w:val="center"/>
              <w:rPr>
                <w:rFonts w:ascii="宋体" w:hAnsi="宋体"/>
                <w:bCs/>
                <w:color w:val="000000"/>
                <w:szCs w:val="21"/>
              </w:rPr>
            </w:pPr>
            <w:r>
              <w:rPr>
                <w:rFonts w:hint="eastAsia" w:ascii="宋体" w:hAnsi="宋体"/>
                <w:bCs/>
                <w:color w:val="000000"/>
                <w:szCs w:val="21"/>
              </w:rPr>
              <w:t>优化后用时/ms</w:t>
            </w:r>
          </w:p>
        </w:tc>
        <w:tc>
          <w:tcPr>
            <w:tcW w:w="1410" w:type="dxa"/>
            <w:tcBorders>
              <w:top w:val="single" w:color="auto" w:sz="12" w:space="0"/>
              <w:bottom w:val="single" w:color="auto" w:sz="4" w:space="0"/>
            </w:tcBorders>
            <w:vAlign w:val="center"/>
          </w:tcPr>
          <w:p>
            <w:pPr>
              <w:spacing w:line="300" w:lineRule="exact"/>
              <w:jc w:val="center"/>
              <w:rPr>
                <w:rFonts w:ascii="宋体" w:hAnsi="宋体"/>
                <w:bCs/>
                <w:color w:val="000000"/>
                <w:szCs w:val="21"/>
              </w:rPr>
            </w:pPr>
            <w:r>
              <w:rPr>
                <w:rFonts w:hint="eastAsia" w:ascii="宋体" w:hAnsi="宋体"/>
                <w:bCs/>
                <w:color w:val="000000"/>
                <w:szCs w:val="21"/>
              </w:rPr>
              <w:t>优化率</w:t>
            </w:r>
            <w:r>
              <w:rPr>
                <w:rFonts w:ascii="宋体" w:hAnsi="宋体"/>
                <w:bCs/>
                <w:color w:val="000000"/>
                <w:szCs w:val="21"/>
              </w:rPr>
              <w:t>%</w:t>
            </w:r>
          </w:p>
        </w:tc>
      </w:tr>
      <w:tr>
        <w:tc>
          <w:tcPr>
            <w:tcW w:w="3577" w:type="dxa"/>
            <w:tcBorders>
              <w:top w:val="single" w:color="auto" w:sz="4" w:space="0"/>
            </w:tcBorders>
            <w:vAlign w:val="center"/>
          </w:tcPr>
          <w:p>
            <w:pPr>
              <w:spacing w:line="300" w:lineRule="exact"/>
              <w:jc w:val="center"/>
              <w:rPr>
                <w:rFonts w:ascii="宋体" w:hAnsi="宋体"/>
                <w:bCs/>
                <w:color w:val="000000"/>
                <w:szCs w:val="21"/>
              </w:rPr>
            </w:pPr>
            <w:r>
              <w:rPr>
                <w:rFonts w:hint="eastAsia" w:ascii="宋体" w:hAnsi="宋体"/>
                <w:bCs/>
                <w:color w:val="000000"/>
                <w:szCs w:val="21"/>
              </w:rPr>
              <w:t>s</w:t>
            </w:r>
            <w:r>
              <w:rPr>
                <w:rFonts w:ascii="宋体" w:hAnsi="宋体"/>
                <w:bCs/>
                <w:color w:val="000000"/>
                <w:szCs w:val="21"/>
              </w:rPr>
              <w:t>at-20.cnf</w:t>
            </w:r>
          </w:p>
        </w:tc>
        <w:tc>
          <w:tcPr>
            <w:tcW w:w="1523" w:type="dxa"/>
            <w:tcBorders>
              <w:top w:val="single" w:color="auto" w:sz="4" w:space="0"/>
            </w:tcBorders>
            <w:vAlign w:val="center"/>
          </w:tcPr>
          <w:p>
            <w:pPr>
              <w:spacing w:line="300" w:lineRule="exact"/>
              <w:jc w:val="center"/>
              <w:rPr>
                <w:rFonts w:hint="default" w:ascii="宋体" w:hAnsi="宋体" w:eastAsia="宋体"/>
                <w:bCs/>
                <w:color w:val="000000"/>
                <w:szCs w:val="21"/>
                <w:lang w:val="en-US" w:eastAsia="zh-CN"/>
              </w:rPr>
            </w:pPr>
            <w:r>
              <w:rPr>
                <w:rFonts w:hint="eastAsia" w:ascii="宋体" w:hAnsi="宋体"/>
                <w:szCs w:val="21"/>
              </w:rPr>
              <w:t>0</w:t>
            </w:r>
            <w:r>
              <w:rPr>
                <w:rFonts w:ascii="宋体" w:hAnsi="宋体"/>
                <w:szCs w:val="21"/>
              </w:rPr>
              <w:t>.</w:t>
            </w:r>
            <w:r>
              <w:rPr>
                <w:rFonts w:hint="eastAsia" w:ascii="宋体" w:hAnsi="宋体"/>
                <w:szCs w:val="21"/>
                <w:lang w:val="en-US" w:eastAsia="zh-CN"/>
              </w:rPr>
              <w:t>814</w:t>
            </w:r>
          </w:p>
        </w:tc>
        <w:tc>
          <w:tcPr>
            <w:tcW w:w="1410" w:type="dxa"/>
            <w:tcBorders>
              <w:top w:val="single" w:color="auto" w:sz="4" w:space="0"/>
            </w:tcBorders>
            <w:vAlign w:val="center"/>
          </w:tcPr>
          <w:p>
            <w:pPr>
              <w:spacing w:line="300" w:lineRule="exact"/>
              <w:jc w:val="center"/>
              <w:rPr>
                <w:rFonts w:hint="default" w:ascii="宋体" w:hAnsi="宋体" w:eastAsia="宋体"/>
                <w:bCs/>
                <w:color w:val="000000"/>
                <w:szCs w:val="21"/>
                <w:lang w:val="en-US" w:eastAsia="zh-CN"/>
              </w:rPr>
            </w:pPr>
            <w:r>
              <w:rPr>
                <w:rFonts w:hint="eastAsia" w:ascii="宋体" w:hAnsi="宋体"/>
                <w:szCs w:val="21"/>
              </w:rPr>
              <w:t>0</w:t>
            </w:r>
            <w:r>
              <w:rPr>
                <w:rFonts w:ascii="宋体" w:hAnsi="宋体"/>
                <w:szCs w:val="21"/>
              </w:rPr>
              <w:t>.</w:t>
            </w:r>
            <w:r>
              <w:rPr>
                <w:rFonts w:hint="eastAsia" w:ascii="宋体" w:hAnsi="宋体"/>
                <w:szCs w:val="21"/>
                <w:lang w:val="en-US" w:eastAsia="zh-CN"/>
              </w:rPr>
              <w:t>641</w:t>
            </w:r>
          </w:p>
        </w:tc>
        <w:tc>
          <w:tcPr>
            <w:tcW w:w="1410" w:type="dxa"/>
            <w:tcBorders>
              <w:top w:val="single" w:color="auto" w:sz="4" w:space="0"/>
            </w:tcBorders>
            <w:vAlign w:val="center"/>
          </w:tcPr>
          <w:p>
            <w:pPr>
              <w:spacing w:line="300" w:lineRule="exact"/>
              <w:jc w:val="center"/>
              <w:rPr>
                <w:rFonts w:hint="default" w:ascii="宋体" w:hAnsi="宋体" w:eastAsia="宋体"/>
                <w:bCs/>
                <w:color w:val="000000"/>
                <w:szCs w:val="21"/>
                <w:lang w:val="en-US" w:eastAsia="zh-CN"/>
              </w:rPr>
            </w:pPr>
            <w:r>
              <w:rPr>
                <w:rFonts w:hint="eastAsia" w:ascii="宋体" w:hAnsi="宋体"/>
                <w:bCs/>
                <w:color w:val="000000"/>
                <w:szCs w:val="21"/>
                <w:lang w:val="en-US" w:eastAsia="zh-CN"/>
              </w:rPr>
              <w:t>21</w:t>
            </w:r>
          </w:p>
        </w:tc>
      </w:tr>
      <w:tr>
        <w:tc>
          <w:tcPr>
            <w:tcW w:w="3577" w:type="dxa"/>
            <w:vAlign w:val="center"/>
          </w:tcPr>
          <w:p>
            <w:pPr>
              <w:spacing w:line="300" w:lineRule="exact"/>
              <w:jc w:val="center"/>
              <w:rPr>
                <w:rFonts w:ascii="宋体" w:hAnsi="宋体"/>
                <w:szCs w:val="21"/>
              </w:rPr>
            </w:pPr>
            <w:r>
              <w:rPr>
                <w:rFonts w:ascii="宋体" w:hAnsi="宋体"/>
                <w:szCs w:val="21"/>
              </w:rPr>
              <w:t>Problem1-20.cnf</w:t>
            </w:r>
          </w:p>
          <w:p>
            <w:pPr>
              <w:spacing w:line="300" w:lineRule="exact"/>
              <w:jc w:val="center"/>
              <w:rPr>
                <w:rFonts w:ascii="宋体" w:hAnsi="宋体"/>
                <w:bCs/>
                <w:color w:val="000000"/>
                <w:szCs w:val="21"/>
              </w:rPr>
            </w:pPr>
            <w:r>
              <w:rPr>
                <w:rFonts w:ascii="宋体" w:hAnsi="宋体"/>
                <w:bCs/>
                <w:color w:val="000000"/>
                <w:szCs w:val="21"/>
              </w:rPr>
              <w:t>Problem2-50.cnf</w:t>
            </w:r>
          </w:p>
        </w:tc>
        <w:tc>
          <w:tcPr>
            <w:tcW w:w="1523"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rPr>
              <w:t>0</w:t>
            </w:r>
            <w:r>
              <w:rPr>
                <w:rFonts w:ascii="宋体" w:hAnsi="宋体"/>
                <w:szCs w:val="21"/>
              </w:rPr>
              <w:t>.</w:t>
            </w:r>
            <w:r>
              <w:rPr>
                <w:rFonts w:hint="eastAsia" w:ascii="宋体" w:hAnsi="宋体"/>
                <w:szCs w:val="21"/>
                <w:lang w:val="en-US" w:eastAsia="zh-CN"/>
              </w:rPr>
              <w:t>741</w:t>
            </w:r>
          </w:p>
          <w:p>
            <w:pPr>
              <w:spacing w:line="300" w:lineRule="exact"/>
              <w:jc w:val="center"/>
              <w:rPr>
                <w:rFonts w:hint="default" w:ascii="宋体" w:hAnsi="宋体" w:eastAsia="宋体"/>
                <w:bCs/>
                <w:color w:val="000000"/>
                <w:szCs w:val="21"/>
                <w:lang w:val="en-US" w:eastAsia="zh-CN"/>
              </w:rPr>
            </w:pPr>
            <w:r>
              <w:rPr>
                <w:rFonts w:hint="eastAsia" w:ascii="宋体" w:hAnsi="宋体"/>
                <w:bCs/>
                <w:color w:val="000000"/>
                <w:szCs w:val="21"/>
              </w:rPr>
              <w:t>1</w:t>
            </w:r>
            <w:r>
              <w:rPr>
                <w:rFonts w:hint="eastAsia" w:ascii="宋体" w:hAnsi="宋体"/>
                <w:bCs/>
                <w:color w:val="000000"/>
                <w:szCs w:val="21"/>
                <w:lang w:val="en-US" w:eastAsia="zh-CN"/>
              </w:rPr>
              <w:t>3</w:t>
            </w:r>
            <w:r>
              <w:rPr>
                <w:rFonts w:ascii="宋体" w:hAnsi="宋体"/>
                <w:bCs/>
                <w:color w:val="000000"/>
                <w:szCs w:val="21"/>
              </w:rPr>
              <w:t>.</w:t>
            </w:r>
            <w:r>
              <w:rPr>
                <w:rFonts w:hint="eastAsia" w:ascii="宋体" w:hAnsi="宋体"/>
                <w:bCs/>
                <w:color w:val="000000"/>
                <w:szCs w:val="21"/>
                <w:lang w:val="en-US" w:eastAsia="zh-CN"/>
              </w:rPr>
              <w:t>424</w:t>
            </w:r>
          </w:p>
        </w:tc>
        <w:tc>
          <w:tcPr>
            <w:tcW w:w="1410"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rPr>
              <w:t>0</w:t>
            </w:r>
            <w:r>
              <w:rPr>
                <w:rFonts w:ascii="宋体" w:hAnsi="宋体"/>
                <w:szCs w:val="21"/>
              </w:rPr>
              <w:t>.</w:t>
            </w:r>
            <w:r>
              <w:rPr>
                <w:rFonts w:hint="eastAsia" w:ascii="宋体" w:hAnsi="宋体"/>
                <w:szCs w:val="21"/>
                <w:lang w:val="en-US" w:eastAsia="zh-CN"/>
              </w:rPr>
              <w:t>678</w:t>
            </w:r>
          </w:p>
          <w:p>
            <w:pPr>
              <w:spacing w:line="300" w:lineRule="exact"/>
              <w:jc w:val="center"/>
              <w:rPr>
                <w:rFonts w:hint="default" w:ascii="宋体" w:hAnsi="宋体" w:eastAsia="宋体"/>
                <w:bCs/>
                <w:color w:val="000000"/>
                <w:szCs w:val="21"/>
                <w:lang w:val="en-US" w:eastAsia="zh-CN"/>
              </w:rPr>
            </w:pPr>
            <w:r>
              <w:rPr>
                <w:rFonts w:hint="eastAsia" w:ascii="宋体" w:hAnsi="宋体"/>
                <w:szCs w:val="21"/>
              </w:rPr>
              <w:t>0</w:t>
            </w:r>
            <w:r>
              <w:rPr>
                <w:rFonts w:ascii="宋体" w:hAnsi="宋体"/>
                <w:szCs w:val="21"/>
              </w:rPr>
              <w:t>.</w:t>
            </w:r>
            <w:r>
              <w:rPr>
                <w:rFonts w:hint="eastAsia" w:ascii="宋体" w:hAnsi="宋体"/>
                <w:szCs w:val="21"/>
                <w:lang w:val="en-US" w:eastAsia="zh-CN"/>
              </w:rPr>
              <w:t>708</w:t>
            </w:r>
          </w:p>
        </w:tc>
        <w:tc>
          <w:tcPr>
            <w:tcW w:w="1410" w:type="dxa"/>
            <w:vAlign w:val="center"/>
          </w:tcPr>
          <w:p>
            <w:pPr>
              <w:spacing w:line="300" w:lineRule="exact"/>
              <w:jc w:val="center"/>
              <w:rPr>
                <w:rFonts w:hint="eastAsia" w:ascii="宋体" w:hAnsi="宋体" w:eastAsia="宋体"/>
                <w:szCs w:val="21"/>
                <w:lang w:val="en-US" w:eastAsia="zh-CN"/>
              </w:rPr>
            </w:pPr>
            <w:r>
              <w:rPr>
                <w:rFonts w:hint="eastAsia" w:ascii="宋体" w:hAnsi="宋体"/>
                <w:szCs w:val="21"/>
                <w:lang w:val="en-US" w:eastAsia="zh-CN"/>
              </w:rPr>
              <w:t>8</w:t>
            </w:r>
          </w:p>
          <w:p>
            <w:pPr>
              <w:spacing w:line="300" w:lineRule="exact"/>
              <w:jc w:val="center"/>
              <w:rPr>
                <w:rFonts w:hint="default" w:ascii="宋体" w:hAnsi="宋体" w:eastAsia="宋体"/>
                <w:bCs/>
                <w:color w:val="000000"/>
                <w:szCs w:val="21"/>
                <w:lang w:val="en-US" w:eastAsia="zh-CN"/>
              </w:rPr>
            </w:pPr>
            <w:r>
              <w:rPr>
                <w:rFonts w:hint="eastAsia" w:ascii="宋体" w:hAnsi="宋体"/>
                <w:bCs/>
                <w:color w:val="000000"/>
                <w:szCs w:val="21"/>
                <w:lang w:val="en-US" w:eastAsia="zh-CN"/>
              </w:rPr>
              <w:t>179</w:t>
            </w:r>
          </w:p>
        </w:tc>
      </w:tr>
      <w:tr>
        <w:tc>
          <w:tcPr>
            <w:tcW w:w="3577" w:type="dxa"/>
            <w:vAlign w:val="center"/>
          </w:tcPr>
          <w:p>
            <w:pPr>
              <w:spacing w:line="300" w:lineRule="exact"/>
              <w:jc w:val="center"/>
              <w:rPr>
                <w:rFonts w:ascii="宋体" w:hAnsi="宋体"/>
                <w:szCs w:val="21"/>
              </w:rPr>
            </w:pPr>
            <w:r>
              <w:rPr>
                <w:rFonts w:ascii="宋体" w:hAnsi="宋体"/>
                <w:szCs w:val="21"/>
              </w:rPr>
              <w:t>Problem3-100.cnf</w:t>
            </w:r>
          </w:p>
        </w:tc>
        <w:tc>
          <w:tcPr>
            <w:tcW w:w="1523"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lang w:val="en-US" w:eastAsia="zh-CN"/>
              </w:rPr>
              <w:t>108.264</w:t>
            </w:r>
          </w:p>
        </w:tc>
        <w:tc>
          <w:tcPr>
            <w:tcW w:w="1410"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lang w:val="en-US" w:eastAsia="zh-CN"/>
              </w:rPr>
              <w:t>9.252</w:t>
            </w:r>
          </w:p>
        </w:tc>
        <w:tc>
          <w:tcPr>
            <w:tcW w:w="1410"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lang w:val="en-US" w:eastAsia="zh-CN"/>
              </w:rPr>
              <w:t>110</w:t>
            </w:r>
          </w:p>
        </w:tc>
      </w:tr>
      <w:tr>
        <w:tc>
          <w:tcPr>
            <w:tcW w:w="3577" w:type="dxa"/>
            <w:vAlign w:val="center"/>
          </w:tcPr>
          <w:p>
            <w:pPr>
              <w:spacing w:line="300" w:lineRule="exact"/>
              <w:jc w:val="center"/>
              <w:rPr>
                <w:rFonts w:ascii="宋体" w:hAnsi="宋体"/>
                <w:szCs w:val="21"/>
              </w:rPr>
            </w:pPr>
            <w:r>
              <w:rPr>
                <w:rFonts w:ascii="宋体" w:hAnsi="宋体"/>
                <w:szCs w:val="21"/>
              </w:rPr>
              <w:t>Problem6-50.cnf</w:t>
            </w:r>
          </w:p>
        </w:tc>
        <w:tc>
          <w:tcPr>
            <w:tcW w:w="1523"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lang w:val="en-US" w:eastAsia="zh-CN"/>
              </w:rPr>
              <w:t>21.3</w:t>
            </w:r>
          </w:p>
        </w:tc>
        <w:tc>
          <w:tcPr>
            <w:tcW w:w="1410"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lang w:val="en-US" w:eastAsia="zh-CN"/>
              </w:rPr>
              <w:t>0.974</w:t>
            </w:r>
          </w:p>
        </w:tc>
        <w:tc>
          <w:tcPr>
            <w:tcW w:w="1410"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lang w:val="en-US" w:eastAsia="zh-CN"/>
              </w:rPr>
              <w:t>222</w:t>
            </w:r>
          </w:p>
        </w:tc>
      </w:tr>
      <w:tr>
        <w:tc>
          <w:tcPr>
            <w:tcW w:w="3577" w:type="dxa"/>
            <w:vAlign w:val="center"/>
          </w:tcPr>
          <w:p>
            <w:pPr>
              <w:spacing w:line="300" w:lineRule="exact"/>
              <w:jc w:val="center"/>
              <w:rPr>
                <w:rFonts w:ascii="宋体" w:hAnsi="宋体"/>
                <w:szCs w:val="21"/>
              </w:rPr>
            </w:pPr>
            <w:r>
              <w:rPr>
                <w:rFonts w:ascii="宋体" w:hAnsi="宋体"/>
                <w:szCs w:val="21"/>
              </w:rPr>
              <w:t>S</w:t>
            </w:r>
            <w:r>
              <w:rPr>
                <w:rFonts w:hint="eastAsia" w:ascii="宋体" w:hAnsi="宋体"/>
                <w:szCs w:val="21"/>
              </w:rPr>
              <w:t>u</w:t>
            </w:r>
            <w:r>
              <w:rPr>
                <w:rFonts w:ascii="宋体" w:hAnsi="宋体"/>
                <w:szCs w:val="21"/>
              </w:rPr>
              <w:t>d00001.cnf</w:t>
            </w:r>
          </w:p>
        </w:tc>
        <w:tc>
          <w:tcPr>
            <w:tcW w:w="1523"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lang w:val="en-US" w:eastAsia="zh-CN"/>
              </w:rPr>
              <w:t>31642.2</w:t>
            </w:r>
          </w:p>
        </w:tc>
        <w:tc>
          <w:tcPr>
            <w:tcW w:w="1410"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lang w:val="en-US" w:eastAsia="zh-CN"/>
              </w:rPr>
              <w:t>14.869</w:t>
            </w:r>
          </w:p>
        </w:tc>
        <w:tc>
          <w:tcPr>
            <w:tcW w:w="1410"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lang w:val="en-US" w:eastAsia="zh-CN"/>
              </w:rPr>
              <w:t>226014</w:t>
            </w:r>
          </w:p>
        </w:tc>
      </w:tr>
      <w:tr>
        <w:tc>
          <w:tcPr>
            <w:tcW w:w="3577" w:type="dxa"/>
            <w:vAlign w:val="center"/>
          </w:tcPr>
          <w:p>
            <w:pPr>
              <w:spacing w:line="300" w:lineRule="exact"/>
              <w:jc w:val="center"/>
              <w:rPr>
                <w:rFonts w:ascii="宋体" w:hAnsi="宋体"/>
                <w:bCs/>
                <w:color w:val="000000"/>
                <w:szCs w:val="21"/>
              </w:rPr>
            </w:pPr>
            <w:r>
              <w:rPr>
                <w:rFonts w:ascii="宋体" w:hAnsi="宋体"/>
                <w:bCs/>
                <w:color w:val="000000"/>
                <w:szCs w:val="21"/>
              </w:rPr>
              <w:t>Sud00009.cnf</w:t>
            </w:r>
          </w:p>
        </w:tc>
        <w:tc>
          <w:tcPr>
            <w:tcW w:w="1523" w:type="dxa"/>
            <w:vAlign w:val="center"/>
          </w:tcPr>
          <w:p>
            <w:pPr>
              <w:spacing w:line="300" w:lineRule="exact"/>
              <w:jc w:val="center"/>
              <w:rPr>
                <w:rFonts w:hint="default" w:ascii="宋体" w:hAnsi="宋体" w:eastAsia="宋体"/>
                <w:bCs/>
                <w:color w:val="000000"/>
                <w:szCs w:val="21"/>
                <w:lang w:val="en-US" w:eastAsia="zh-CN"/>
              </w:rPr>
            </w:pPr>
            <w:r>
              <w:rPr>
                <w:rFonts w:hint="eastAsia" w:ascii="宋体" w:hAnsi="宋体"/>
                <w:bCs/>
                <w:color w:val="000000"/>
                <w:szCs w:val="21"/>
                <w:lang w:val="en-US" w:eastAsia="zh-CN"/>
              </w:rPr>
              <w:t>552.2</w:t>
            </w:r>
          </w:p>
        </w:tc>
        <w:tc>
          <w:tcPr>
            <w:tcW w:w="1410" w:type="dxa"/>
            <w:vAlign w:val="center"/>
          </w:tcPr>
          <w:p>
            <w:pPr>
              <w:spacing w:line="300" w:lineRule="exact"/>
              <w:jc w:val="center"/>
              <w:rPr>
                <w:rFonts w:hint="default" w:ascii="宋体" w:hAnsi="宋体" w:eastAsia="宋体"/>
                <w:bCs/>
                <w:color w:val="000000"/>
                <w:szCs w:val="21"/>
                <w:lang w:val="en-US" w:eastAsia="zh-CN"/>
              </w:rPr>
            </w:pPr>
            <w:r>
              <w:rPr>
                <w:rFonts w:hint="eastAsia" w:ascii="宋体" w:hAnsi="宋体"/>
                <w:bCs/>
                <w:color w:val="000000"/>
                <w:szCs w:val="21"/>
                <w:lang w:val="en-US" w:eastAsia="zh-CN"/>
              </w:rPr>
              <w:t>36.337</w:t>
            </w:r>
          </w:p>
        </w:tc>
        <w:tc>
          <w:tcPr>
            <w:tcW w:w="1410" w:type="dxa"/>
            <w:vAlign w:val="center"/>
          </w:tcPr>
          <w:p>
            <w:pPr>
              <w:spacing w:line="300" w:lineRule="exact"/>
              <w:jc w:val="center"/>
              <w:rPr>
                <w:rFonts w:hint="default" w:ascii="宋体" w:hAnsi="宋体" w:eastAsia="宋体"/>
                <w:bCs/>
                <w:color w:val="000000"/>
                <w:szCs w:val="21"/>
                <w:lang w:val="en-US" w:eastAsia="zh-CN"/>
              </w:rPr>
            </w:pPr>
            <w:r>
              <w:rPr>
                <w:rFonts w:hint="eastAsia" w:ascii="宋体" w:hAnsi="宋体"/>
                <w:bCs/>
                <w:color w:val="000000"/>
                <w:szCs w:val="21"/>
                <w:lang w:val="en-US" w:eastAsia="zh-CN"/>
              </w:rPr>
              <w:t>1433</w:t>
            </w:r>
          </w:p>
        </w:tc>
      </w:tr>
      <w:tr>
        <w:tc>
          <w:tcPr>
            <w:tcW w:w="3577" w:type="dxa"/>
            <w:vAlign w:val="center"/>
          </w:tcPr>
          <w:p>
            <w:pPr>
              <w:spacing w:line="300" w:lineRule="exact"/>
              <w:jc w:val="center"/>
              <w:rPr>
                <w:rFonts w:ascii="宋体" w:hAnsi="宋体"/>
                <w:bCs/>
                <w:color w:val="000000"/>
                <w:szCs w:val="21"/>
              </w:rPr>
            </w:pPr>
            <w:r>
              <w:rPr>
                <w:rFonts w:ascii="宋体" w:hAnsi="宋体"/>
                <w:bCs/>
                <w:color w:val="000000"/>
                <w:szCs w:val="21"/>
              </w:rPr>
              <w:t>Sud00012.cnf</w:t>
            </w:r>
          </w:p>
        </w:tc>
        <w:tc>
          <w:tcPr>
            <w:tcW w:w="1523"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lang w:val="en-US" w:eastAsia="zh-CN"/>
              </w:rPr>
              <w:t>508.623</w:t>
            </w:r>
          </w:p>
        </w:tc>
        <w:tc>
          <w:tcPr>
            <w:tcW w:w="1410"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lang w:val="en-US" w:eastAsia="zh-CN"/>
              </w:rPr>
              <w:t>15.454</w:t>
            </w:r>
          </w:p>
        </w:tc>
        <w:tc>
          <w:tcPr>
            <w:tcW w:w="1410"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lang w:val="en-US" w:eastAsia="zh-CN"/>
              </w:rPr>
              <w:t>3286</w:t>
            </w:r>
          </w:p>
        </w:tc>
      </w:tr>
      <w:tr>
        <w:tc>
          <w:tcPr>
            <w:tcW w:w="3577" w:type="dxa"/>
            <w:vAlign w:val="center"/>
          </w:tcPr>
          <w:p>
            <w:pPr>
              <w:spacing w:line="300" w:lineRule="exact"/>
              <w:jc w:val="center"/>
              <w:rPr>
                <w:rFonts w:ascii="宋体" w:hAnsi="宋体"/>
                <w:bCs/>
                <w:color w:val="000000"/>
                <w:szCs w:val="21"/>
              </w:rPr>
            </w:pPr>
            <w:r>
              <w:rPr>
                <w:rFonts w:ascii="宋体" w:hAnsi="宋体"/>
                <w:bCs/>
                <w:color w:val="000000"/>
                <w:szCs w:val="21"/>
              </w:rPr>
              <w:t>Sud00021.cnf</w:t>
            </w:r>
          </w:p>
        </w:tc>
        <w:tc>
          <w:tcPr>
            <w:tcW w:w="1523"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lang w:val="en-US" w:eastAsia="zh-CN"/>
              </w:rPr>
              <w:t>23395</w:t>
            </w:r>
          </w:p>
        </w:tc>
        <w:tc>
          <w:tcPr>
            <w:tcW w:w="1410"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lang w:val="en-US" w:eastAsia="zh-CN"/>
              </w:rPr>
              <w:t>166.413</w:t>
            </w:r>
          </w:p>
        </w:tc>
        <w:tc>
          <w:tcPr>
            <w:tcW w:w="1410"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lang w:val="en-US" w:eastAsia="zh-CN"/>
              </w:rPr>
              <w:t>143750</w:t>
            </w:r>
          </w:p>
        </w:tc>
      </w:tr>
      <w:tr>
        <w:tc>
          <w:tcPr>
            <w:tcW w:w="3577" w:type="dxa"/>
            <w:vAlign w:val="center"/>
          </w:tcPr>
          <w:p>
            <w:pPr>
              <w:spacing w:line="300" w:lineRule="exact"/>
              <w:jc w:val="center"/>
              <w:rPr>
                <w:rFonts w:ascii="宋体" w:hAnsi="宋体"/>
                <w:bCs/>
                <w:color w:val="000000"/>
                <w:szCs w:val="21"/>
              </w:rPr>
            </w:pPr>
            <w:r>
              <w:rPr>
                <w:rFonts w:ascii="宋体" w:hAnsi="宋体"/>
                <w:bCs/>
                <w:color w:val="000000"/>
                <w:szCs w:val="21"/>
              </w:rPr>
              <w:t>Sud00079.cnf</w:t>
            </w:r>
          </w:p>
        </w:tc>
        <w:tc>
          <w:tcPr>
            <w:tcW w:w="1523" w:type="dxa"/>
            <w:vAlign w:val="center"/>
          </w:tcPr>
          <w:p>
            <w:pPr>
              <w:spacing w:line="300" w:lineRule="exact"/>
              <w:jc w:val="center"/>
              <w:rPr>
                <w:rFonts w:ascii="宋体" w:hAnsi="宋体"/>
                <w:szCs w:val="21"/>
              </w:rPr>
            </w:pPr>
            <w:r>
              <w:rPr>
                <w:rFonts w:hint="eastAsia" w:ascii="宋体" w:hAnsi="宋体"/>
                <w:szCs w:val="21"/>
                <w:lang w:val="en-US" w:eastAsia="zh-CN"/>
              </w:rPr>
              <w:t>227.013</w:t>
            </w:r>
          </w:p>
        </w:tc>
        <w:tc>
          <w:tcPr>
            <w:tcW w:w="1410"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lang w:val="en-US" w:eastAsia="zh-CN"/>
              </w:rPr>
              <w:t>32.081</w:t>
            </w:r>
          </w:p>
        </w:tc>
        <w:tc>
          <w:tcPr>
            <w:tcW w:w="1410"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lang w:val="en-US" w:eastAsia="zh-CN"/>
              </w:rPr>
              <w:t>593</w:t>
            </w:r>
          </w:p>
        </w:tc>
      </w:tr>
      <w:tr>
        <w:tc>
          <w:tcPr>
            <w:tcW w:w="3577" w:type="dxa"/>
            <w:vAlign w:val="center"/>
          </w:tcPr>
          <w:p>
            <w:pPr>
              <w:spacing w:line="300" w:lineRule="exact"/>
              <w:jc w:val="center"/>
              <w:rPr>
                <w:rFonts w:ascii="宋体" w:hAnsi="宋体"/>
                <w:bCs/>
                <w:color w:val="000000"/>
                <w:szCs w:val="21"/>
              </w:rPr>
            </w:pPr>
            <w:r>
              <w:rPr>
                <w:rFonts w:ascii="宋体" w:hAnsi="宋体"/>
                <w:bCs/>
                <w:color w:val="000000"/>
                <w:szCs w:val="21"/>
              </w:rPr>
              <w:t>Unsat-5cnf-30.cnf</w:t>
            </w:r>
          </w:p>
        </w:tc>
        <w:tc>
          <w:tcPr>
            <w:tcW w:w="1523"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lang w:val="en-US" w:eastAsia="zh-CN"/>
              </w:rPr>
              <w:t>45.7</w:t>
            </w:r>
          </w:p>
        </w:tc>
        <w:tc>
          <w:tcPr>
            <w:tcW w:w="1410"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lang w:val="en-US" w:eastAsia="zh-CN"/>
              </w:rPr>
              <w:t>38.96</w:t>
            </w:r>
          </w:p>
        </w:tc>
        <w:tc>
          <w:tcPr>
            <w:tcW w:w="1410" w:type="dxa"/>
            <w:vAlign w:val="center"/>
          </w:tcPr>
          <w:p>
            <w:pPr>
              <w:spacing w:line="300" w:lineRule="exact"/>
              <w:ind w:firstLine="480" w:firstLineChars="200"/>
              <w:jc w:val="both"/>
              <w:rPr>
                <w:rFonts w:hint="default" w:ascii="宋体" w:hAnsi="宋体" w:eastAsia="宋体"/>
                <w:szCs w:val="21"/>
                <w:lang w:val="en-US" w:eastAsia="zh-CN"/>
              </w:rPr>
            </w:pPr>
            <w:r>
              <w:rPr>
                <w:rFonts w:hint="eastAsia" w:ascii="宋体" w:hAnsi="宋体"/>
                <w:szCs w:val="21"/>
                <w:lang w:val="en-US" w:eastAsia="zh-CN"/>
              </w:rPr>
              <w:t>48</w:t>
            </w:r>
          </w:p>
        </w:tc>
      </w:tr>
      <w:tr>
        <w:tc>
          <w:tcPr>
            <w:tcW w:w="3577" w:type="dxa"/>
            <w:vAlign w:val="center"/>
          </w:tcPr>
          <w:p>
            <w:pPr>
              <w:spacing w:line="300" w:lineRule="exact"/>
              <w:jc w:val="center"/>
              <w:rPr>
                <w:rFonts w:ascii="宋体" w:hAnsi="宋体"/>
                <w:bCs/>
                <w:color w:val="000000"/>
                <w:szCs w:val="21"/>
              </w:rPr>
            </w:pPr>
            <w:r>
              <w:rPr>
                <w:rFonts w:ascii="宋体" w:hAnsi="宋体"/>
                <w:bCs/>
                <w:color w:val="000000"/>
                <w:szCs w:val="21"/>
              </w:rPr>
              <w:t>u-problem7-50.cnf</w:t>
            </w:r>
          </w:p>
        </w:tc>
        <w:tc>
          <w:tcPr>
            <w:tcW w:w="1523" w:type="dxa"/>
            <w:vAlign w:val="center"/>
          </w:tcPr>
          <w:p>
            <w:pPr>
              <w:spacing w:line="300" w:lineRule="exact"/>
              <w:jc w:val="center"/>
              <w:rPr>
                <w:rFonts w:hint="eastAsia" w:ascii="宋体" w:hAnsi="宋体" w:eastAsia="宋体"/>
                <w:szCs w:val="21"/>
                <w:lang w:val="en-US" w:eastAsia="zh-CN"/>
              </w:rPr>
            </w:pPr>
            <w:r>
              <w:rPr>
                <w:rFonts w:hint="eastAsia" w:ascii="宋体" w:hAnsi="宋体"/>
                <w:szCs w:val="21"/>
                <w:lang w:val="en-US" w:eastAsia="zh-CN"/>
              </w:rPr>
              <w:t>84.117</w:t>
            </w:r>
          </w:p>
        </w:tc>
        <w:tc>
          <w:tcPr>
            <w:tcW w:w="1410"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lang w:val="en-US" w:eastAsia="zh-CN"/>
              </w:rPr>
              <w:t>4.872</w:t>
            </w:r>
          </w:p>
        </w:tc>
        <w:tc>
          <w:tcPr>
            <w:tcW w:w="1410"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lang w:val="en-US" w:eastAsia="zh-CN"/>
              </w:rPr>
              <w:t>2000</w:t>
            </w:r>
          </w:p>
        </w:tc>
      </w:tr>
      <w:tr>
        <w:tc>
          <w:tcPr>
            <w:tcW w:w="3577" w:type="dxa"/>
            <w:vAlign w:val="center"/>
          </w:tcPr>
          <w:p>
            <w:pPr>
              <w:spacing w:line="300" w:lineRule="exact"/>
              <w:jc w:val="center"/>
              <w:rPr>
                <w:rFonts w:ascii="宋体" w:hAnsi="宋体"/>
                <w:bCs/>
                <w:color w:val="000000"/>
                <w:szCs w:val="21"/>
              </w:rPr>
            </w:pPr>
            <w:r>
              <w:rPr>
                <w:rFonts w:ascii="宋体" w:hAnsi="宋体"/>
                <w:bCs/>
                <w:color w:val="000000"/>
                <w:szCs w:val="21"/>
              </w:rPr>
              <w:t>u-homer14.shuffled-300.cnf</w:t>
            </w:r>
          </w:p>
        </w:tc>
        <w:tc>
          <w:tcPr>
            <w:tcW w:w="1523" w:type="dxa"/>
            <w:vAlign w:val="center"/>
          </w:tcPr>
          <w:p>
            <w:pPr>
              <w:spacing w:line="300" w:lineRule="exact"/>
              <w:jc w:val="center"/>
              <w:rPr>
                <w:rFonts w:ascii="宋体" w:hAnsi="宋体"/>
                <w:szCs w:val="21"/>
              </w:rPr>
            </w:pPr>
            <w:r>
              <w:rPr>
                <w:rFonts w:hint="eastAsia" w:ascii="宋体" w:hAnsi="宋体"/>
                <w:szCs w:val="21"/>
              </w:rPr>
              <w:t>超时</w:t>
            </w:r>
          </w:p>
        </w:tc>
        <w:tc>
          <w:tcPr>
            <w:tcW w:w="1410" w:type="dxa"/>
            <w:vAlign w:val="center"/>
          </w:tcPr>
          <w:p>
            <w:pPr>
              <w:spacing w:line="300" w:lineRule="exact"/>
              <w:jc w:val="center"/>
              <w:rPr>
                <w:rFonts w:ascii="宋体" w:hAnsi="宋体"/>
                <w:szCs w:val="21"/>
              </w:rPr>
            </w:pPr>
            <w:r>
              <w:rPr>
                <w:rFonts w:hint="eastAsia" w:ascii="宋体" w:hAnsi="宋体"/>
                <w:szCs w:val="21"/>
              </w:rPr>
              <w:t>超时</w:t>
            </w:r>
          </w:p>
        </w:tc>
        <w:tc>
          <w:tcPr>
            <w:tcW w:w="1410" w:type="dxa"/>
            <w:vAlign w:val="center"/>
          </w:tcPr>
          <w:p>
            <w:pPr>
              <w:spacing w:line="300" w:lineRule="exact"/>
              <w:jc w:val="center"/>
              <w:rPr>
                <w:rFonts w:ascii="宋体" w:hAnsi="宋体"/>
                <w:szCs w:val="21"/>
              </w:rPr>
            </w:pPr>
            <w:r>
              <w:rPr>
                <w:rFonts w:hint="eastAsia" w:ascii="宋体" w:hAnsi="宋体"/>
                <w:szCs w:val="21"/>
              </w:rPr>
              <w:t>0</w:t>
            </w:r>
          </w:p>
        </w:tc>
      </w:tr>
      <w:tr>
        <w:tc>
          <w:tcPr>
            <w:tcW w:w="3577" w:type="dxa"/>
            <w:vAlign w:val="center"/>
          </w:tcPr>
          <w:p>
            <w:pPr>
              <w:spacing w:line="300" w:lineRule="exact"/>
              <w:jc w:val="center"/>
              <w:rPr>
                <w:rFonts w:ascii="宋体" w:hAnsi="宋体"/>
                <w:bCs/>
                <w:color w:val="000000"/>
                <w:szCs w:val="21"/>
              </w:rPr>
            </w:pPr>
            <w:r>
              <w:rPr>
                <w:rFonts w:ascii="宋体" w:hAnsi="宋体"/>
                <w:bCs/>
                <w:color w:val="000000"/>
                <w:szCs w:val="21"/>
              </w:rPr>
              <w:t>eh-dp04s04.shuffled-1075.cnf</w:t>
            </w:r>
          </w:p>
        </w:tc>
        <w:tc>
          <w:tcPr>
            <w:tcW w:w="1523" w:type="dxa"/>
            <w:vAlign w:val="center"/>
          </w:tcPr>
          <w:p>
            <w:pPr>
              <w:spacing w:line="300" w:lineRule="exact"/>
              <w:jc w:val="center"/>
              <w:rPr>
                <w:rFonts w:hint="default" w:ascii="宋体" w:hAnsi="宋体" w:eastAsia="宋体"/>
                <w:szCs w:val="21"/>
                <w:lang w:val="en-US" w:eastAsia="zh-CN"/>
              </w:rPr>
            </w:pPr>
            <w:r>
              <w:rPr>
                <w:rFonts w:hint="eastAsia" w:ascii="宋体" w:hAnsi="宋体"/>
                <w:szCs w:val="21"/>
                <w:lang w:val="en-US" w:eastAsia="zh-CN"/>
              </w:rPr>
              <w:t>超时</w:t>
            </w:r>
          </w:p>
        </w:tc>
        <w:tc>
          <w:tcPr>
            <w:tcW w:w="1410" w:type="dxa"/>
            <w:vAlign w:val="center"/>
          </w:tcPr>
          <w:p>
            <w:pPr>
              <w:spacing w:line="300" w:lineRule="exact"/>
              <w:jc w:val="center"/>
              <w:rPr>
                <w:rFonts w:ascii="宋体" w:hAnsi="宋体"/>
                <w:szCs w:val="21"/>
              </w:rPr>
            </w:pPr>
            <w:r>
              <w:rPr>
                <w:rFonts w:hint="eastAsia" w:ascii="宋体" w:hAnsi="宋体"/>
                <w:szCs w:val="21"/>
              </w:rPr>
              <w:t>超时</w:t>
            </w:r>
          </w:p>
        </w:tc>
        <w:tc>
          <w:tcPr>
            <w:tcW w:w="1410" w:type="dxa"/>
            <w:vAlign w:val="center"/>
          </w:tcPr>
          <w:p>
            <w:pPr>
              <w:spacing w:line="300" w:lineRule="exact"/>
              <w:jc w:val="center"/>
              <w:rPr>
                <w:rFonts w:ascii="宋体" w:hAnsi="宋体"/>
                <w:szCs w:val="21"/>
              </w:rPr>
            </w:pPr>
            <w:r>
              <w:rPr>
                <w:rFonts w:ascii="宋体" w:hAnsi="宋体"/>
                <w:szCs w:val="21"/>
              </w:rPr>
              <w:t>0</w:t>
            </w:r>
          </w:p>
        </w:tc>
      </w:tr>
      <w:tr>
        <w:tc>
          <w:tcPr>
            <w:tcW w:w="3577" w:type="dxa"/>
            <w:vAlign w:val="center"/>
          </w:tcPr>
          <w:p>
            <w:pPr>
              <w:spacing w:line="300" w:lineRule="exact"/>
              <w:jc w:val="center"/>
              <w:rPr>
                <w:rFonts w:ascii="宋体" w:hAnsi="宋体"/>
                <w:bCs/>
                <w:color w:val="000000"/>
                <w:szCs w:val="21"/>
              </w:rPr>
            </w:pPr>
            <w:r>
              <w:rPr>
                <w:rFonts w:ascii="宋体" w:hAnsi="宋体"/>
                <w:bCs/>
                <w:color w:val="000000"/>
                <w:szCs w:val="21"/>
              </w:rPr>
              <w:t>e-par32-3.shuffled-3176.cnf</w:t>
            </w:r>
          </w:p>
        </w:tc>
        <w:tc>
          <w:tcPr>
            <w:tcW w:w="1523" w:type="dxa"/>
            <w:vAlign w:val="center"/>
          </w:tcPr>
          <w:p>
            <w:pPr>
              <w:spacing w:line="300" w:lineRule="exact"/>
              <w:jc w:val="center"/>
              <w:rPr>
                <w:rFonts w:ascii="宋体" w:hAnsi="宋体"/>
                <w:szCs w:val="21"/>
              </w:rPr>
            </w:pPr>
            <w:r>
              <w:rPr>
                <w:rFonts w:hint="eastAsia" w:ascii="宋体" w:hAnsi="宋体"/>
                <w:szCs w:val="21"/>
              </w:rPr>
              <w:t>超时</w:t>
            </w:r>
          </w:p>
        </w:tc>
        <w:tc>
          <w:tcPr>
            <w:tcW w:w="1410" w:type="dxa"/>
            <w:vAlign w:val="center"/>
          </w:tcPr>
          <w:p>
            <w:pPr>
              <w:spacing w:line="300" w:lineRule="exact"/>
              <w:jc w:val="center"/>
              <w:rPr>
                <w:rFonts w:ascii="宋体" w:hAnsi="宋体"/>
                <w:szCs w:val="21"/>
              </w:rPr>
            </w:pPr>
            <w:r>
              <w:rPr>
                <w:rFonts w:hint="eastAsia" w:ascii="宋体" w:hAnsi="宋体"/>
                <w:szCs w:val="21"/>
              </w:rPr>
              <w:t>超时</w:t>
            </w:r>
          </w:p>
        </w:tc>
        <w:tc>
          <w:tcPr>
            <w:tcW w:w="1410" w:type="dxa"/>
            <w:vAlign w:val="center"/>
          </w:tcPr>
          <w:p>
            <w:pPr>
              <w:spacing w:line="300" w:lineRule="exact"/>
              <w:jc w:val="center"/>
              <w:rPr>
                <w:rFonts w:ascii="宋体" w:hAnsi="宋体"/>
                <w:szCs w:val="21"/>
              </w:rPr>
            </w:pPr>
            <w:r>
              <w:rPr>
                <w:rFonts w:hint="eastAsia" w:ascii="宋体" w:hAnsi="宋体"/>
                <w:szCs w:val="21"/>
              </w:rPr>
              <w:t>0</w:t>
            </w:r>
          </w:p>
        </w:tc>
      </w:tr>
      <w:tr>
        <w:tc>
          <w:tcPr>
            <w:tcW w:w="3577" w:type="dxa"/>
            <w:vAlign w:val="center"/>
          </w:tcPr>
          <w:p>
            <w:pPr>
              <w:spacing w:line="300" w:lineRule="exact"/>
              <w:jc w:val="center"/>
              <w:rPr>
                <w:rFonts w:ascii="宋体" w:hAnsi="宋体"/>
                <w:bCs/>
                <w:color w:val="000000"/>
                <w:szCs w:val="21"/>
              </w:rPr>
            </w:pPr>
            <w:r>
              <w:rPr>
                <w:rFonts w:ascii="宋体" w:hAnsi="宋体"/>
                <w:bCs/>
                <w:color w:val="000000"/>
                <w:szCs w:val="21"/>
              </w:rPr>
              <w:t>ec-vda_gr_rcs_w9.</w:t>
            </w:r>
          </w:p>
          <w:p>
            <w:pPr>
              <w:spacing w:line="300" w:lineRule="exact"/>
              <w:jc w:val="center"/>
              <w:rPr>
                <w:rFonts w:ascii="宋体" w:hAnsi="宋体"/>
                <w:bCs/>
                <w:color w:val="000000"/>
                <w:szCs w:val="21"/>
              </w:rPr>
            </w:pPr>
            <w:r>
              <w:rPr>
                <w:rFonts w:ascii="宋体" w:hAnsi="宋体"/>
                <w:bCs/>
                <w:color w:val="000000"/>
                <w:szCs w:val="21"/>
              </w:rPr>
              <w:t>shuffled-6498.cnf</w:t>
            </w:r>
          </w:p>
        </w:tc>
        <w:tc>
          <w:tcPr>
            <w:tcW w:w="1523" w:type="dxa"/>
            <w:vAlign w:val="center"/>
          </w:tcPr>
          <w:p>
            <w:pPr>
              <w:spacing w:line="300" w:lineRule="exact"/>
              <w:jc w:val="center"/>
              <w:rPr>
                <w:rFonts w:ascii="宋体" w:hAnsi="宋体"/>
                <w:szCs w:val="21"/>
              </w:rPr>
            </w:pPr>
            <w:r>
              <w:rPr>
                <w:rFonts w:hint="eastAsia" w:ascii="宋体" w:hAnsi="宋体"/>
                <w:szCs w:val="21"/>
              </w:rPr>
              <w:t>超时</w:t>
            </w:r>
          </w:p>
        </w:tc>
        <w:tc>
          <w:tcPr>
            <w:tcW w:w="1410" w:type="dxa"/>
            <w:vAlign w:val="center"/>
          </w:tcPr>
          <w:p>
            <w:pPr>
              <w:spacing w:line="300" w:lineRule="exact"/>
              <w:jc w:val="center"/>
              <w:rPr>
                <w:rFonts w:ascii="宋体" w:hAnsi="宋体"/>
                <w:szCs w:val="21"/>
              </w:rPr>
            </w:pPr>
            <w:r>
              <w:rPr>
                <w:rFonts w:hint="eastAsia" w:ascii="宋体" w:hAnsi="宋体"/>
                <w:szCs w:val="21"/>
              </w:rPr>
              <w:t>超时</w:t>
            </w:r>
          </w:p>
        </w:tc>
        <w:tc>
          <w:tcPr>
            <w:tcW w:w="1410" w:type="dxa"/>
            <w:vAlign w:val="center"/>
          </w:tcPr>
          <w:p>
            <w:pPr>
              <w:spacing w:line="300" w:lineRule="exact"/>
              <w:jc w:val="center"/>
              <w:rPr>
                <w:rFonts w:ascii="宋体" w:hAnsi="宋体"/>
                <w:szCs w:val="21"/>
              </w:rPr>
            </w:pPr>
            <w:r>
              <w:rPr>
                <w:rFonts w:hint="eastAsia" w:ascii="宋体" w:hAnsi="宋体"/>
                <w:szCs w:val="21"/>
              </w:rPr>
              <w:t>0</w:t>
            </w:r>
          </w:p>
        </w:tc>
      </w:tr>
      <w:tr>
        <w:trPr>
          <w:trHeight w:val="670" w:hRule="atLeast"/>
        </w:trPr>
        <w:tc>
          <w:tcPr>
            <w:tcW w:w="3577" w:type="dxa"/>
            <w:vAlign w:val="center"/>
          </w:tcPr>
          <w:p>
            <w:pPr>
              <w:spacing w:line="300" w:lineRule="exact"/>
              <w:jc w:val="center"/>
              <w:rPr>
                <w:rFonts w:ascii="宋体" w:hAnsi="宋体"/>
                <w:bCs/>
                <w:color w:val="000000"/>
                <w:szCs w:val="21"/>
              </w:rPr>
            </w:pPr>
            <w:r>
              <w:rPr>
                <w:rFonts w:ascii="宋体" w:hAnsi="宋体"/>
                <w:bCs/>
                <w:color w:val="000000"/>
                <w:szCs w:val="21"/>
              </w:rPr>
              <w:t>eh-vmpc_25.renamed-a</w:t>
            </w:r>
          </w:p>
          <w:p>
            <w:pPr>
              <w:spacing w:line="300" w:lineRule="exact"/>
              <w:jc w:val="center"/>
              <w:rPr>
                <w:rFonts w:ascii="宋体" w:hAnsi="宋体"/>
                <w:bCs/>
                <w:color w:val="000000"/>
                <w:szCs w:val="21"/>
              </w:rPr>
            </w:pPr>
            <w:r>
              <w:rPr>
                <w:rFonts w:ascii="宋体" w:hAnsi="宋体"/>
                <w:bCs/>
                <w:color w:val="000000"/>
                <w:szCs w:val="21"/>
              </w:rPr>
              <w:t>s.sat05-1913-625.cnf</w:t>
            </w:r>
          </w:p>
        </w:tc>
        <w:tc>
          <w:tcPr>
            <w:tcW w:w="1523" w:type="dxa"/>
            <w:vAlign w:val="center"/>
          </w:tcPr>
          <w:p>
            <w:pPr>
              <w:spacing w:line="300" w:lineRule="exact"/>
              <w:jc w:val="center"/>
              <w:rPr>
                <w:rFonts w:ascii="宋体" w:hAnsi="宋体"/>
                <w:szCs w:val="21"/>
              </w:rPr>
            </w:pPr>
            <w:r>
              <w:rPr>
                <w:rFonts w:hint="eastAsia" w:ascii="宋体" w:hAnsi="宋体"/>
                <w:szCs w:val="21"/>
              </w:rPr>
              <w:t>超时</w:t>
            </w:r>
          </w:p>
        </w:tc>
        <w:tc>
          <w:tcPr>
            <w:tcW w:w="1410" w:type="dxa"/>
            <w:vAlign w:val="center"/>
          </w:tcPr>
          <w:p>
            <w:pPr>
              <w:spacing w:line="300" w:lineRule="exact"/>
              <w:jc w:val="center"/>
              <w:rPr>
                <w:rFonts w:ascii="宋体" w:hAnsi="宋体"/>
                <w:szCs w:val="21"/>
              </w:rPr>
            </w:pPr>
            <w:r>
              <w:rPr>
                <w:rFonts w:hint="eastAsia" w:ascii="宋体" w:hAnsi="宋体"/>
                <w:szCs w:val="21"/>
              </w:rPr>
              <w:t>超时</w:t>
            </w:r>
          </w:p>
        </w:tc>
        <w:tc>
          <w:tcPr>
            <w:tcW w:w="1410" w:type="dxa"/>
            <w:vAlign w:val="center"/>
          </w:tcPr>
          <w:p>
            <w:pPr>
              <w:spacing w:line="300" w:lineRule="exact"/>
              <w:jc w:val="center"/>
              <w:rPr>
                <w:rFonts w:ascii="宋体" w:hAnsi="宋体"/>
                <w:szCs w:val="21"/>
              </w:rPr>
            </w:pPr>
            <w:r>
              <w:rPr>
                <w:rFonts w:hint="eastAsia" w:ascii="宋体" w:hAnsi="宋体"/>
                <w:szCs w:val="21"/>
              </w:rPr>
              <w:t>0</w:t>
            </w:r>
          </w:p>
        </w:tc>
      </w:tr>
      <w:tr>
        <w:tc>
          <w:tcPr>
            <w:tcW w:w="3577" w:type="dxa"/>
            <w:vAlign w:val="center"/>
          </w:tcPr>
          <w:p>
            <w:pPr>
              <w:spacing w:line="300" w:lineRule="exact"/>
              <w:jc w:val="center"/>
              <w:rPr>
                <w:rFonts w:ascii="宋体" w:hAnsi="宋体"/>
                <w:bCs/>
                <w:color w:val="000000"/>
                <w:szCs w:val="21"/>
              </w:rPr>
            </w:pPr>
            <w:r>
              <w:rPr>
                <w:rFonts w:ascii="宋体" w:hAnsi="宋体"/>
                <w:bCs/>
                <w:color w:val="000000"/>
                <w:szCs w:val="21"/>
              </w:rPr>
              <w:t>ec-iso-ukn009.shuffled-a</w:t>
            </w:r>
          </w:p>
          <w:p>
            <w:pPr>
              <w:spacing w:line="300" w:lineRule="exact"/>
              <w:jc w:val="center"/>
              <w:rPr>
                <w:rFonts w:ascii="宋体" w:hAnsi="宋体"/>
                <w:bCs/>
                <w:color w:val="000000"/>
                <w:szCs w:val="21"/>
              </w:rPr>
            </w:pPr>
            <w:r>
              <w:rPr>
                <w:rFonts w:ascii="宋体" w:hAnsi="宋体"/>
                <w:bCs/>
                <w:color w:val="000000"/>
                <w:szCs w:val="21"/>
              </w:rPr>
              <w:t>s.sat05-3632-1584.cnf</w:t>
            </w:r>
          </w:p>
        </w:tc>
        <w:tc>
          <w:tcPr>
            <w:tcW w:w="1523" w:type="dxa"/>
            <w:vAlign w:val="center"/>
          </w:tcPr>
          <w:p>
            <w:pPr>
              <w:spacing w:line="300" w:lineRule="exact"/>
              <w:jc w:val="center"/>
              <w:rPr>
                <w:rFonts w:ascii="宋体" w:hAnsi="宋体"/>
                <w:szCs w:val="21"/>
              </w:rPr>
            </w:pPr>
            <w:r>
              <w:rPr>
                <w:rFonts w:hint="eastAsia" w:ascii="宋体" w:hAnsi="宋体"/>
                <w:szCs w:val="21"/>
              </w:rPr>
              <w:t>超时</w:t>
            </w:r>
          </w:p>
        </w:tc>
        <w:tc>
          <w:tcPr>
            <w:tcW w:w="1410" w:type="dxa"/>
            <w:vAlign w:val="center"/>
          </w:tcPr>
          <w:p>
            <w:pPr>
              <w:spacing w:line="300" w:lineRule="exact"/>
              <w:jc w:val="center"/>
              <w:rPr>
                <w:rFonts w:ascii="宋体" w:hAnsi="宋体"/>
                <w:szCs w:val="21"/>
              </w:rPr>
            </w:pPr>
            <w:r>
              <w:rPr>
                <w:rFonts w:hint="eastAsia" w:ascii="宋体" w:hAnsi="宋体"/>
                <w:szCs w:val="21"/>
              </w:rPr>
              <w:t>超时</w:t>
            </w:r>
          </w:p>
        </w:tc>
        <w:tc>
          <w:tcPr>
            <w:tcW w:w="1410" w:type="dxa"/>
            <w:vAlign w:val="center"/>
          </w:tcPr>
          <w:p>
            <w:pPr>
              <w:spacing w:line="300" w:lineRule="exact"/>
              <w:jc w:val="center"/>
              <w:rPr>
                <w:rFonts w:ascii="宋体" w:hAnsi="宋体"/>
                <w:szCs w:val="21"/>
              </w:rPr>
            </w:pPr>
            <w:r>
              <w:rPr>
                <w:rFonts w:hint="eastAsia" w:ascii="宋体" w:hAnsi="宋体"/>
                <w:szCs w:val="21"/>
              </w:rPr>
              <w:t>0</w:t>
            </w:r>
          </w:p>
        </w:tc>
      </w:tr>
      <w:tr>
        <w:tc>
          <w:tcPr>
            <w:tcW w:w="3577" w:type="dxa"/>
            <w:tcBorders>
              <w:top w:val="nil"/>
              <w:bottom w:val="single" w:color="000000" w:sz="12" w:space="0"/>
            </w:tcBorders>
            <w:vAlign w:val="center"/>
          </w:tcPr>
          <w:p>
            <w:pPr>
              <w:spacing w:line="300" w:lineRule="exact"/>
              <w:jc w:val="center"/>
              <w:rPr>
                <w:rFonts w:ascii="宋体" w:hAnsi="宋体"/>
                <w:bCs/>
                <w:color w:val="000000"/>
                <w:szCs w:val="21"/>
              </w:rPr>
            </w:pPr>
            <w:r>
              <w:rPr>
                <w:rFonts w:hint="eastAsia" w:ascii="宋体" w:hAnsi="宋体"/>
                <w:bCs/>
                <w:color w:val="000000"/>
                <w:szCs w:val="21"/>
              </w:rPr>
              <w:t>平均优化率%</w:t>
            </w:r>
          </w:p>
        </w:tc>
        <w:tc>
          <w:tcPr>
            <w:tcW w:w="1523" w:type="dxa"/>
            <w:tcBorders>
              <w:top w:val="single" w:color="000000" w:sz="4" w:space="0"/>
              <w:bottom w:val="single" w:color="000000" w:sz="12" w:space="0"/>
            </w:tcBorders>
            <w:vAlign w:val="center"/>
          </w:tcPr>
          <w:p>
            <w:pPr>
              <w:spacing w:line="300" w:lineRule="exact"/>
              <w:rPr>
                <w:rFonts w:ascii="宋体" w:hAnsi="宋体"/>
                <w:bCs/>
                <w:color w:val="000000"/>
                <w:szCs w:val="21"/>
              </w:rPr>
            </w:pPr>
          </w:p>
        </w:tc>
        <w:tc>
          <w:tcPr>
            <w:tcW w:w="1410" w:type="dxa"/>
            <w:tcBorders>
              <w:top w:val="single" w:color="000000" w:sz="4" w:space="0"/>
              <w:bottom w:val="single" w:color="000000" w:sz="12" w:space="0"/>
            </w:tcBorders>
            <w:vAlign w:val="center"/>
          </w:tcPr>
          <w:p>
            <w:pPr>
              <w:spacing w:line="300" w:lineRule="exact"/>
              <w:jc w:val="center"/>
              <w:rPr>
                <w:rFonts w:ascii="宋体" w:hAnsi="宋体"/>
                <w:bCs/>
                <w:color w:val="000000"/>
                <w:szCs w:val="21"/>
              </w:rPr>
            </w:pPr>
          </w:p>
        </w:tc>
        <w:tc>
          <w:tcPr>
            <w:tcW w:w="1410" w:type="dxa"/>
            <w:tcBorders>
              <w:top w:val="single" w:color="000000" w:sz="4" w:space="0"/>
              <w:bottom w:val="single" w:color="000000" w:sz="12" w:space="0"/>
            </w:tcBorders>
            <w:vAlign w:val="center"/>
          </w:tcPr>
          <w:p>
            <w:pPr>
              <w:spacing w:line="300" w:lineRule="exact"/>
              <w:jc w:val="center"/>
              <w:rPr>
                <w:rFonts w:hint="eastAsia" w:ascii="宋体" w:hAnsi="宋体" w:eastAsia="宋体"/>
                <w:szCs w:val="21"/>
                <w:lang w:val="en-US" w:eastAsia="zh-CN"/>
              </w:rPr>
            </w:pPr>
            <w:r>
              <w:rPr>
                <w:rFonts w:hint="eastAsia" w:ascii="宋体" w:hAnsi="宋体"/>
                <w:szCs w:val="21"/>
                <w:lang w:val="en-US" w:eastAsia="zh-CN"/>
              </w:rPr>
              <w:t>-</w:t>
            </w:r>
          </w:p>
        </w:tc>
      </w:tr>
    </w:tbl>
    <w:p>
      <w:pPr>
        <w:widowControl/>
        <w:snapToGrid/>
        <w:spacing w:line="240" w:lineRule="auto"/>
        <w:jc w:val="left"/>
        <w:rPr>
          <w:rFonts w:ascii="宋体" w:hAnsi="宋体"/>
        </w:rPr>
      </w:pPr>
    </w:p>
    <w:p>
      <w:pPr>
        <w:autoSpaceDE w:val="0"/>
        <w:autoSpaceDN w:val="0"/>
        <w:adjustRightInd w:val="0"/>
        <w:spacing w:line="450" w:lineRule="exact"/>
        <w:ind w:firstLine="480" w:firstLineChars="200"/>
        <w:rPr>
          <w:rFonts w:ascii="宋体" w:hAnsi="宋体"/>
        </w:rPr>
      </w:pPr>
      <w:r>
        <w:rPr>
          <w:rFonts w:hint="eastAsia" w:ascii="宋体" w:hAnsi="宋体"/>
        </w:rPr>
        <w:t>通过表格可以发现，在数据集不大的情况下优化取得了较好的结果，在数据集较大的情况下优化没有实现太多改进，在某些特定情况下，存在负优化的情况，但我们从整体上可以认为这是在特定数据集下的特定情况。可以认为优化基本成功。</w:t>
      </w:r>
    </w:p>
    <w:p>
      <w:pPr>
        <w:autoSpaceDE w:val="0"/>
        <w:autoSpaceDN w:val="0"/>
        <w:adjustRightInd w:val="0"/>
        <w:spacing w:line="450" w:lineRule="exact"/>
        <w:ind w:firstLine="480" w:firstLineChars="200"/>
        <w:rPr>
          <w:rFonts w:hint="eastAsia" w:ascii="宋体" w:hAnsi="宋体" w:eastAsia="宋体"/>
          <w:lang w:val="en-US" w:eastAsia="zh-CN"/>
        </w:rPr>
      </w:pPr>
      <w:r>
        <w:rPr>
          <w:rFonts w:hint="eastAsia" w:ascii="宋体" w:hAnsi="宋体"/>
        </w:rPr>
        <w:t>接下来进行蜂窝数独功能的测试。</w:t>
      </w:r>
      <w:r>
        <w:rPr>
          <w:rFonts w:hint="eastAsia" w:ascii="宋体" w:hAnsi="宋体"/>
          <w:bCs/>
          <w:color w:val="000000"/>
          <w:szCs w:val="21"/>
        </w:rPr>
        <w:t>首先展示根据难度生成棋盘功能。如图4</w:t>
      </w:r>
      <w:r>
        <w:rPr>
          <w:rFonts w:ascii="宋体" w:hAnsi="宋体"/>
          <w:bCs/>
          <w:color w:val="000000"/>
          <w:szCs w:val="21"/>
        </w:rPr>
        <w:t>-</w:t>
      </w:r>
      <w:r>
        <w:rPr>
          <w:rFonts w:hint="eastAsia" w:ascii="宋体" w:hAnsi="宋体"/>
          <w:bCs/>
          <w:color w:val="000000"/>
          <w:szCs w:val="21"/>
          <w:lang w:val="en-US" w:eastAsia="zh-CN"/>
        </w:rPr>
        <w:t>7</w:t>
      </w:r>
    </w:p>
    <w:p>
      <w:pPr>
        <w:widowControl/>
        <w:snapToGrid/>
        <w:spacing w:line="240" w:lineRule="auto"/>
        <w:jc w:val="left"/>
        <w:rPr>
          <w:rFonts w:hint="eastAsia" w:ascii="宋体" w:hAnsi="宋体" w:eastAsia="宋体"/>
          <w:bCs/>
          <w:color w:val="000000"/>
          <w:szCs w:val="21"/>
          <w:lang w:eastAsia="zh-CN"/>
        </w:rPr>
      </w:pPr>
      <w:r>
        <w:rPr>
          <w:rFonts w:hint="eastAsia" w:ascii="宋体" w:hAnsi="宋体" w:eastAsia="宋体"/>
          <w:bCs/>
          <w:color w:val="000000"/>
          <w:szCs w:val="21"/>
          <w:lang w:eastAsia="zh-CN"/>
        </w:rPr>
        <w:drawing>
          <wp:inline distT="0" distB="0" distL="114300" distR="114300">
            <wp:extent cx="4304030" cy="2423795"/>
            <wp:effectExtent l="0" t="0" r="1270" b="5080"/>
            <wp:docPr id="11" name="图片 11" descr="课设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课设09"/>
                    <pic:cNvPicPr>
                      <a:picLocks noChangeAspect="1"/>
                    </pic:cNvPicPr>
                  </pic:nvPicPr>
                  <pic:blipFill>
                    <a:blip r:embed="rId24"/>
                    <a:stretch>
                      <a:fillRect/>
                    </a:stretch>
                  </pic:blipFill>
                  <pic:spPr>
                    <a:xfrm>
                      <a:off x="0" y="0"/>
                      <a:ext cx="4304030" cy="2423795"/>
                    </a:xfrm>
                    <a:prstGeom prst="rect">
                      <a:avLst/>
                    </a:prstGeom>
                  </pic:spPr>
                </pic:pic>
              </a:graphicData>
            </a:graphic>
          </wp:inline>
        </w:drawing>
      </w:r>
    </w:p>
    <w:p>
      <w:pPr>
        <w:spacing w:line="300" w:lineRule="exact"/>
        <w:ind w:firstLine="480" w:firstLineChars="200"/>
        <w:jc w:val="center"/>
        <w:rPr>
          <w:rFonts w:hint="eastAsia" w:ascii="黑体" w:hAnsi="宋体" w:eastAsia="黑体"/>
        </w:rPr>
      </w:pPr>
      <w:r>
        <w:rPr>
          <w:rFonts w:hint="eastAsia" w:ascii="黑体" w:hAnsi="宋体" w:eastAsia="黑体"/>
        </w:rPr>
        <w:t>图4</w:t>
      </w:r>
      <w:r>
        <w:rPr>
          <w:rFonts w:ascii="黑体" w:hAnsi="宋体" w:eastAsia="黑体"/>
        </w:rPr>
        <w:t>-</w:t>
      </w:r>
      <w:r>
        <w:rPr>
          <w:rFonts w:hint="eastAsia" w:ascii="黑体" w:hAnsi="宋体" w:eastAsia="黑体"/>
          <w:lang w:val="en-US" w:eastAsia="zh-CN"/>
        </w:rPr>
        <w:t>7</w:t>
      </w:r>
      <w:r>
        <w:rPr>
          <w:rFonts w:ascii="黑体" w:hAnsi="宋体" w:eastAsia="黑体"/>
        </w:rPr>
        <w:t xml:space="preserve"> </w:t>
      </w:r>
      <w:r>
        <w:rPr>
          <w:rFonts w:hint="eastAsia" w:ascii="黑体" w:hAnsi="宋体" w:eastAsia="黑体"/>
        </w:rPr>
        <w:t>蜂窝数独棋盘生成</w:t>
      </w:r>
    </w:p>
    <w:p>
      <w:pPr>
        <w:spacing w:line="240" w:lineRule="auto"/>
        <w:jc w:val="both"/>
        <w:rPr>
          <w:rFonts w:hint="eastAsia" w:ascii="黑体" w:hAnsi="宋体" w:eastAsia="黑体"/>
          <w:lang w:eastAsia="zh-CN"/>
        </w:rPr>
      </w:pPr>
      <w:r>
        <w:rPr>
          <w:rFonts w:hint="eastAsia" w:ascii="黑体" w:hAnsi="宋体" w:eastAsia="黑体"/>
          <w:lang w:eastAsia="zh-CN"/>
        </w:rPr>
        <w:drawing>
          <wp:inline distT="0" distB="0" distL="114300" distR="114300">
            <wp:extent cx="5270500" cy="2917190"/>
            <wp:effectExtent l="0" t="0" r="6350" b="6985"/>
            <wp:docPr id="12" name="图片 12" descr="课设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课设10"/>
                    <pic:cNvPicPr>
                      <a:picLocks noChangeAspect="1"/>
                    </pic:cNvPicPr>
                  </pic:nvPicPr>
                  <pic:blipFill>
                    <a:blip r:embed="rId25"/>
                    <a:stretch>
                      <a:fillRect/>
                    </a:stretch>
                  </pic:blipFill>
                  <pic:spPr>
                    <a:xfrm>
                      <a:off x="0" y="0"/>
                      <a:ext cx="5270500" cy="2917190"/>
                    </a:xfrm>
                    <a:prstGeom prst="rect">
                      <a:avLst/>
                    </a:prstGeom>
                  </pic:spPr>
                </pic:pic>
              </a:graphicData>
            </a:graphic>
          </wp:inline>
        </w:drawing>
      </w:r>
    </w:p>
    <w:p>
      <w:pPr>
        <w:spacing w:line="300" w:lineRule="exact"/>
        <w:jc w:val="center"/>
        <w:rPr>
          <w:rFonts w:ascii="黑体" w:hAnsi="宋体" w:eastAsia="黑体"/>
        </w:rPr>
      </w:pPr>
      <w:r>
        <w:rPr>
          <w:rFonts w:hint="eastAsia" w:ascii="黑体" w:hAnsi="宋体" w:eastAsia="黑体"/>
        </w:rPr>
        <w:t>图4</w:t>
      </w:r>
      <w:r>
        <w:rPr>
          <w:rFonts w:ascii="黑体" w:hAnsi="宋体" w:eastAsia="黑体"/>
        </w:rPr>
        <w:t>-</w:t>
      </w:r>
      <w:r>
        <w:rPr>
          <w:rFonts w:hint="eastAsia" w:ascii="黑体" w:hAnsi="宋体" w:eastAsia="黑体"/>
          <w:lang w:val="en-US" w:eastAsia="zh-CN"/>
        </w:rPr>
        <w:t>8</w:t>
      </w:r>
      <w:r>
        <w:rPr>
          <w:rFonts w:ascii="黑体" w:hAnsi="宋体" w:eastAsia="黑体"/>
        </w:rPr>
        <w:t xml:space="preserve"> </w:t>
      </w:r>
      <w:r>
        <w:rPr>
          <w:rFonts w:hint="eastAsia" w:ascii="黑体" w:hAnsi="宋体" w:eastAsia="黑体"/>
        </w:rPr>
        <w:t>蜂窝数独查看答案功能</w:t>
      </w:r>
    </w:p>
    <w:p>
      <w:pPr>
        <w:autoSpaceDE w:val="0"/>
        <w:autoSpaceDN w:val="0"/>
        <w:adjustRightInd w:val="0"/>
        <w:spacing w:line="450" w:lineRule="exact"/>
        <w:ind w:firstLine="480" w:firstLineChars="200"/>
        <w:rPr>
          <w:rFonts w:ascii="黑体" w:hAnsi="黑体" w:eastAsia="黑体" w:cs="黑体"/>
        </w:rPr>
      </w:pPr>
    </w:p>
    <w:p>
      <w:pPr>
        <w:autoSpaceDE w:val="0"/>
        <w:autoSpaceDN w:val="0"/>
        <w:adjustRightInd w:val="0"/>
        <w:spacing w:line="450" w:lineRule="exact"/>
        <w:jc w:val="left"/>
        <w:rPr>
          <w:rFonts w:ascii="宋体" w:hAnsi="宋体"/>
          <w:b/>
          <w:bCs/>
        </w:rPr>
      </w:pPr>
      <w:r>
        <w:rPr>
          <w:rFonts w:hint="eastAsia" w:ascii="宋体" w:hAnsi="宋体"/>
          <w:b/>
          <w:bCs/>
        </w:rPr>
        <w:t>4.2.5运行结果分析</w:t>
      </w:r>
    </w:p>
    <w:p>
      <w:pPr>
        <w:autoSpaceDE w:val="0"/>
        <w:autoSpaceDN w:val="0"/>
        <w:adjustRightInd w:val="0"/>
        <w:spacing w:line="450" w:lineRule="exact"/>
        <w:ind w:firstLine="420"/>
        <w:rPr>
          <w:rFonts w:ascii="宋体" w:hAnsi="宋体"/>
        </w:rPr>
      </w:pPr>
      <w:r>
        <w:rPr>
          <w:rFonts w:hint="eastAsia" w:ascii="宋体" w:hAnsi="宋体"/>
        </w:rPr>
        <w:t>根据运行结果，该系统读入、打印cnf文件功能正常，能够对SAT问题进行求解且可以将结果保存在</w:t>
      </w:r>
      <w:r>
        <w:rPr>
          <w:rFonts w:hint="eastAsia" w:ascii="宋体" w:hAnsi="宋体"/>
          <w:lang w:val="en-US" w:eastAsia="zh-CN"/>
        </w:rPr>
        <w:t>out</w:t>
      </w:r>
      <w:r>
        <w:rPr>
          <w:rFonts w:hint="eastAsia" w:ascii="宋体" w:hAnsi="宋体"/>
        </w:rPr>
        <w:t>文件中，通过进一步的性能测试，该系统能够在合适的时间内对小、中规模的算例验证其满足性并求解。在数独游戏中，根据运行结果，该系统能够</w:t>
      </w:r>
      <w:r>
        <w:rPr>
          <w:rFonts w:hint="eastAsia" w:ascii="宋体" w:hAnsi="宋体"/>
          <w:lang w:eastAsia="zh-CN"/>
        </w:rPr>
        <w:t>自动读取或基于用户输入</w:t>
      </w:r>
      <w:r>
        <w:rPr>
          <w:rFonts w:hint="eastAsia" w:ascii="宋体" w:hAnsi="宋体"/>
        </w:rPr>
        <w:t>或者输出答案，棋盘可以相应更新。综上所述，该系统各功能正常完备，具有较好的性能，完成了相应的设计目标。</w:t>
      </w:r>
    </w:p>
    <w:p>
      <w:pPr>
        <w:autoSpaceDE w:val="0"/>
        <w:autoSpaceDN w:val="0"/>
        <w:adjustRightInd w:val="0"/>
        <w:spacing w:line="450" w:lineRule="exact"/>
        <w:ind w:firstLine="420"/>
        <w:rPr>
          <w:rFonts w:ascii="宋体" w:hAnsi="宋体"/>
        </w:rPr>
      </w:pPr>
      <w:r>
        <w:rPr>
          <w:rFonts w:hint="eastAsia" w:ascii="宋体" w:hAnsi="宋体"/>
        </w:rPr>
        <w:t>根据上述测试内容，可以认为程序已完成任务书规定的全部内容，实现基于DPLL算法的SAT求解和蜂窝数独转化成SAT问题并求解的程序设计。</w:t>
      </w:r>
    </w:p>
    <w:p>
      <w:pPr>
        <w:widowControl/>
        <w:snapToGrid/>
        <w:spacing w:line="240" w:lineRule="auto"/>
        <w:jc w:val="left"/>
        <w:rPr>
          <w:rFonts w:hint="eastAsia" w:ascii="宋体" w:hAnsi="宋体"/>
        </w:rPr>
      </w:pPr>
      <w:r>
        <w:rPr>
          <w:rFonts w:ascii="宋体" w:hAnsi="宋体"/>
        </w:rPr>
        <w:br w:type="page"/>
      </w:r>
    </w:p>
    <w:p>
      <w:pPr>
        <w:spacing w:before="156" w:beforeLines="50" w:after="156" w:afterLines="50"/>
        <w:jc w:val="center"/>
        <w:rPr>
          <w:rFonts w:eastAsia="黑体"/>
          <w:b/>
          <w:sz w:val="36"/>
          <w:szCs w:val="36"/>
        </w:rPr>
      </w:pPr>
      <w:r>
        <w:rPr>
          <w:rFonts w:eastAsia="黑体"/>
          <w:b/>
          <w:sz w:val="36"/>
          <w:szCs w:val="36"/>
        </w:rPr>
        <w:t>5</w:t>
      </w:r>
      <w:r>
        <w:rPr>
          <w:rFonts w:hint="eastAsia" w:ascii="黑体" w:eastAsia="黑体"/>
          <w:b/>
          <w:sz w:val="36"/>
          <w:szCs w:val="36"/>
        </w:rPr>
        <w:t>总结与展望</w:t>
      </w:r>
    </w:p>
    <w:p>
      <w:pPr>
        <w:spacing w:before="156" w:beforeLines="50" w:after="156" w:afterLines="50"/>
        <w:rPr>
          <w:rFonts w:ascii="宋体" w:hAnsi="宋体"/>
        </w:rPr>
      </w:pPr>
      <w:r>
        <w:rPr>
          <w:rFonts w:hint="eastAsia"/>
          <w:b/>
          <w:sz w:val="28"/>
          <w:szCs w:val="28"/>
        </w:rPr>
        <w:t>5</w:t>
      </w:r>
      <w:r>
        <w:rPr>
          <w:b/>
          <w:sz w:val="28"/>
          <w:szCs w:val="28"/>
        </w:rPr>
        <w:t>.1</w:t>
      </w:r>
      <w:r>
        <w:rPr>
          <w:rFonts w:hint="eastAsia" w:ascii="黑体" w:eastAsia="黑体"/>
          <w:b/>
          <w:sz w:val="28"/>
          <w:szCs w:val="28"/>
        </w:rPr>
        <w:t>全文总结</w:t>
      </w:r>
    </w:p>
    <w:p>
      <w:pPr>
        <w:spacing w:line="450" w:lineRule="exact"/>
        <w:ind w:firstLine="480" w:firstLineChars="200"/>
        <w:rPr>
          <w:rFonts w:ascii="宋体" w:hAnsi="宋体"/>
        </w:rPr>
      </w:pPr>
      <w:r>
        <w:rPr>
          <w:rFonts w:ascii="宋体" w:hAnsi="宋体"/>
        </w:rPr>
        <w:t>对自己的工作做个总结，主要工作如下：</w:t>
      </w:r>
    </w:p>
    <w:p>
      <w:pPr>
        <w:spacing w:line="450" w:lineRule="exact"/>
        <w:ind w:firstLine="480" w:firstLineChars="200"/>
        <w:rPr>
          <w:rFonts w:ascii="宋体" w:hAnsi="宋体"/>
        </w:rPr>
      </w:pPr>
      <w:r>
        <w:rPr>
          <w:rFonts w:ascii="宋体" w:hAnsi="宋体"/>
        </w:rPr>
        <w:t>（1）</w:t>
      </w:r>
      <w:r>
        <w:rPr>
          <w:rFonts w:hint="eastAsia" w:ascii="宋体" w:hAnsi="宋体"/>
        </w:rPr>
        <w:t>了解SAT问题，认识析取范式的概念，读取cnf文件，建立相应的数据结构进行存储；</w:t>
      </w:r>
    </w:p>
    <w:p>
      <w:pPr>
        <w:spacing w:line="450" w:lineRule="exact"/>
        <w:ind w:firstLine="480" w:firstLineChars="200"/>
        <w:rPr>
          <w:rFonts w:ascii="宋体" w:hAnsi="宋体"/>
        </w:rPr>
      </w:pPr>
      <w:r>
        <w:rPr>
          <w:rFonts w:ascii="宋体" w:hAnsi="宋体"/>
        </w:rPr>
        <w:t>（2）</w:t>
      </w:r>
      <w:r>
        <w:rPr>
          <w:rFonts w:hint="eastAsia" w:ascii="宋体" w:hAnsi="宋体"/>
        </w:rPr>
        <w:t>学习并优化DPLL算法，对相应的SAT问题进行求解，判断其满足性并记录求解所需时间；</w:t>
      </w:r>
    </w:p>
    <w:p>
      <w:pPr>
        <w:spacing w:line="450" w:lineRule="exact"/>
        <w:ind w:firstLine="480" w:firstLineChars="200"/>
        <w:rPr>
          <w:rFonts w:hint="eastAsia" w:ascii="宋体" w:hAnsi="宋体"/>
        </w:rPr>
      </w:pPr>
      <w:r>
        <w:rPr>
          <w:rFonts w:ascii="宋体" w:hAnsi="宋体"/>
        </w:rPr>
        <w:t>（3）</w:t>
      </w:r>
      <w:r>
        <w:rPr>
          <w:rFonts w:hint="eastAsia" w:ascii="宋体" w:hAnsi="宋体"/>
        </w:rPr>
        <w:t>设计蜂窝数独游戏,将蜂窝数独游戏的规则转换为SAT问题进行求解。</w:t>
      </w:r>
    </w:p>
    <w:p>
      <w:pPr>
        <w:spacing w:line="360" w:lineRule="auto"/>
        <w:ind w:firstLine="480" w:firstLineChars="200"/>
        <w:rPr>
          <w:rFonts w:hint="eastAsia" w:ascii="宋体" w:hAnsi="宋体"/>
        </w:rPr>
      </w:pPr>
      <w:r>
        <w:rPr>
          <w:rFonts w:hint="eastAsia" w:ascii="宋体" w:hAnsi="宋体"/>
        </w:rPr>
        <w:t>成功完成了输入输出功能，公式解析与验证，DPLL过程，时间性能的测量，程序优化，SAT应用：蜂窝数独游戏的功能，完成课程设计的全部目标。</w:t>
      </w:r>
    </w:p>
    <w:p>
      <w:pPr>
        <w:spacing w:line="450" w:lineRule="exact"/>
        <w:ind w:firstLine="480" w:firstLineChars="200"/>
        <w:rPr>
          <w:rFonts w:ascii="宋体" w:hAnsi="宋体"/>
        </w:rPr>
      </w:pPr>
    </w:p>
    <w:p>
      <w:pPr>
        <w:spacing w:line="360" w:lineRule="auto"/>
        <w:ind w:firstLine="480" w:firstLineChars="200"/>
        <w:rPr>
          <w:rFonts w:ascii="宋体" w:hAnsi="宋体"/>
        </w:rPr>
      </w:pPr>
    </w:p>
    <w:p>
      <w:pPr>
        <w:spacing w:before="156" w:beforeLines="50" w:after="156" w:afterLines="50"/>
        <w:rPr>
          <w:rFonts w:ascii="宋体" w:hAnsi="宋体"/>
        </w:rPr>
      </w:pPr>
      <w:r>
        <w:rPr>
          <w:rFonts w:hint="eastAsia"/>
          <w:b/>
          <w:sz w:val="28"/>
          <w:szCs w:val="28"/>
        </w:rPr>
        <w:t>5</w:t>
      </w:r>
      <w:r>
        <w:rPr>
          <w:b/>
          <w:sz w:val="28"/>
          <w:szCs w:val="28"/>
        </w:rPr>
        <w:t>.2</w:t>
      </w:r>
      <w:r>
        <w:rPr>
          <w:rFonts w:ascii="黑体" w:eastAsia="黑体"/>
          <w:b/>
          <w:sz w:val="28"/>
          <w:szCs w:val="28"/>
        </w:rPr>
        <w:t>工作展望</w:t>
      </w:r>
    </w:p>
    <w:p>
      <w:pPr>
        <w:spacing w:line="450" w:lineRule="exact"/>
        <w:ind w:firstLine="435"/>
        <w:rPr>
          <w:rFonts w:ascii="宋体" w:hAnsi="宋体"/>
        </w:rPr>
      </w:pPr>
      <w:r>
        <w:rPr>
          <w:rFonts w:ascii="宋体" w:hAnsi="宋体"/>
        </w:rPr>
        <w:t>在今后的研究中，</w:t>
      </w:r>
      <w:r>
        <w:rPr>
          <w:rFonts w:hint="eastAsia" w:ascii="宋体" w:hAnsi="宋体"/>
        </w:rPr>
        <w:t>将</w:t>
      </w:r>
      <w:r>
        <w:rPr>
          <w:rFonts w:ascii="宋体" w:hAnsi="宋体"/>
        </w:rPr>
        <w:t>围绕着如下几个方面开展工作</w:t>
      </w:r>
    </w:p>
    <w:p>
      <w:pPr>
        <w:numPr>
          <w:ilvl w:val="0"/>
          <w:numId w:val="4"/>
        </w:numPr>
        <w:spacing w:line="450" w:lineRule="exact"/>
        <w:ind w:firstLine="420"/>
        <w:rPr>
          <w:rFonts w:ascii="宋体" w:hAnsi="宋体"/>
        </w:rPr>
      </w:pPr>
      <w:r>
        <w:rPr>
          <w:rFonts w:hint="eastAsia" w:ascii="宋体" w:hAnsi="宋体"/>
        </w:rPr>
        <w:t>优化DPLL算法中的回溯策略，避免因为选取副本进行回溯占用太多内存，使之能够在合理的时间内化简大算例。</w:t>
      </w:r>
    </w:p>
    <w:p>
      <w:pPr>
        <w:numPr>
          <w:ilvl w:val="0"/>
          <w:numId w:val="4"/>
        </w:numPr>
        <w:spacing w:line="450" w:lineRule="exact"/>
        <w:ind w:firstLine="420"/>
        <w:rPr>
          <w:rFonts w:ascii="宋体" w:hAnsi="宋体"/>
        </w:rPr>
      </w:pPr>
      <w:r>
        <w:rPr>
          <w:rFonts w:hint="eastAsia" w:ascii="宋体" w:hAnsi="宋体"/>
        </w:rPr>
        <w:t>优化变元选取策略，尝试多种变元选取的方式，实现对选取出现次数最多的变元的算法优化，提升求解器的适应性。使求解大规模，不同类型算例的能力更强。</w:t>
      </w:r>
    </w:p>
    <w:p>
      <w:pPr>
        <w:autoSpaceDE w:val="0"/>
        <w:autoSpaceDN w:val="0"/>
        <w:adjustRightInd w:val="0"/>
        <w:spacing w:line="450" w:lineRule="exact"/>
        <w:ind w:firstLine="420"/>
        <w:rPr>
          <w:rFonts w:ascii="宋体" w:hAnsi="宋体"/>
        </w:rPr>
      </w:pPr>
      <w:r>
        <w:rPr>
          <w:rFonts w:hint="eastAsia" w:ascii="宋体" w:hAnsi="宋体"/>
        </w:rPr>
        <w:t>（3</w:t>
      </w:r>
      <w:r>
        <w:rPr>
          <w:rFonts w:ascii="宋体" w:hAnsi="宋体"/>
        </w:rPr>
        <w:t>）</w:t>
      </w:r>
      <w:r>
        <w:rPr>
          <w:rFonts w:hint="eastAsia" w:ascii="宋体" w:hAnsi="宋体"/>
        </w:rPr>
        <w:t>加强蜂窝数独棋盘的图形化，设计更好的交互界面，使之更容易被用户接受。</w:t>
      </w:r>
    </w:p>
    <w:p>
      <w:pPr>
        <w:autoSpaceDE w:val="0"/>
        <w:autoSpaceDN w:val="0"/>
        <w:adjustRightInd w:val="0"/>
        <w:spacing w:line="450" w:lineRule="exact"/>
        <w:ind w:firstLine="420"/>
        <w:rPr>
          <w:rFonts w:ascii="宋体" w:hAnsi="宋体"/>
        </w:rPr>
      </w:pPr>
      <w:r>
        <w:rPr>
          <w:rFonts w:hint="eastAsia" w:ascii="宋体" w:hAnsi="宋体"/>
        </w:rPr>
        <w:t>（4</w:t>
      </w:r>
      <w:r>
        <w:rPr>
          <w:rFonts w:ascii="宋体" w:hAnsi="宋体"/>
        </w:rPr>
        <w:t>）</w:t>
      </w:r>
      <w:r>
        <w:rPr>
          <w:rFonts w:hint="eastAsia" w:ascii="宋体" w:hAnsi="宋体"/>
        </w:rPr>
        <w:t>提升蜂窝数独cnf文件的生成效率，同时尝试逐步给出用户正确答案的提示，提升程序可玩性。</w:t>
      </w:r>
    </w:p>
    <w:p>
      <w:pPr>
        <w:widowControl/>
        <w:snapToGrid/>
        <w:spacing w:line="240" w:lineRule="auto"/>
        <w:jc w:val="left"/>
        <w:rPr>
          <w:rFonts w:ascii="宋体" w:hAnsi="宋体"/>
        </w:rPr>
      </w:pPr>
    </w:p>
    <w:p>
      <w:pPr>
        <w:rPr>
          <w:rFonts w:ascii="宋体" w:hAnsi="宋体"/>
        </w:rPr>
      </w:pPr>
    </w:p>
    <w:p>
      <w:pPr>
        <w:rPr>
          <w:rFonts w:ascii="宋体" w:hAnsi="宋体"/>
        </w:rPr>
      </w:pPr>
    </w:p>
    <w:p>
      <w:pPr>
        <w:rPr>
          <w:rFonts w:hint="eastAsia"/>
        </w:rPr>
      </w:pPr>
    </w:p>
    <w:p>
      <w:pPr>
        <w:pStyle w:val="2"/>
        <w:rPr>
          <w:rFonts w:hint="eastAsia" w:ascii="楷体_GB2312" w:hAnsi="宋体" w:eastAsia="楷体_GB2312"/>
          <w:b w:val="0"/>
          <w:bCs w:val="0"/>
          <w:color w:val="FF0000"/>
          <w:kern w:val="0"/>
          <w:sz w:val="24"/>
          <w:szCs w:val="24"/>
        </w:rPr>
      </w:pPr>
      <w:bookmarkStart w:id="9" w:name="_Toc229217087"/>
      <w:r>
        <w:rPr>
          <w:rFonts w:eastAsia="黑体"/>
          <w:b w:val="0"/>
          <w:sz w:val="36"/>
          <w:szCs w:val="36"/>
        </w:rPr>
        <w:t>6</w:t>
      </w:r>
      <w:r>
        <w:rPr>
          <w:rFonts w:hint="eastAsia" w:eastAsia="黑体"/>
          <w:b w:val="0"/>
          <w:sz w:val="36"/>
          <w:szCs w:val="36"/>
        </w:rPr>
        <w:t xml:space="preserve">  </w:t>
      </w:r>
      <w:r>
        <w:rPr>
          <w:rFonts w:ascii="黑体" w:eastAsia="黑体"/>
          <w:bCs w:val="0"/>
          <w:kern w:val="0"/>
          <w:sz w:val="36"/>
          <w:szCs w:val="36"/>
        </w:rPr>
        <w:t>体</w:t>
      </w:r>
      <w:bookmarkEnd w:id="9"/>
      <w:r>
        <w:rPr>
          <w:rFonts w:ascii="黑体" w:eastAsia="黑体"/>
          <w:bCs w:val="0"/>
          <w:kern w:val="0"/>
          <w:sz w:val="36"/>
          <w:szCs w:val="36"/>
        </w:rPr>
        <w:t>会</w:t>
      </w:r>
    </w:p>
    <w:p>
      <w:pPr>
        <w:autoSpaceDE w:val="0"/>
        <w:autoSpaceDN w:val="0"/>
        <w:adjustRightInd w:val="0"/>
        <w:spacing w:line="450" w:lineRule="exact"/>
        <w:ind w:firstLine="420"/>
        <w:rPr>
          <w:rFonts w:hint="eastAsia" w:ascii="宋体" w:hAnsi="宋体"/>
        </w:rPr>
      </w:pPr>
      <w:r>
        <w:rPr>
          <w:rFonts w:hint="eastAsia" w:ascii="宋体" w:hAnsi="宋体"/>
        </w:rPr>
        <w:t>通过课程设计教学与实践环节，我进一步正确理解与应用了专业知识，增强和提高了分析问题与解决问题的综合能力。这个过程加深了我对于求解实际问题的基本科研步骤的体会与理解，也增强和提升了我的信息搜索和分析技能，培养了技术总结的基本技能，锻炼了课程设计报告的撰写能力。</w:t>
      </w:r>
    </w:p>
    <w:p>
      <w:pPr>
        <w:autoSpaceDE w:val="0"/>
        <w:autoSpaceDN w:val="0"/>
        <w:adjustRightInd w:val="0"/>
        <w:spacing w:line="450" w:lineRule="exact"/>
        <w:ind w:firstLine="420"/>
        <w:rPr>
          <w:rFonts w:hint="eastAsia" w:ascii="宋体" w:hAnsi="宋体"/>
        </w:rPr>
      </w:pPr>
      <w:r>
        <w:rPr>
          <w:rFonts w:hint="eastAsia" w:ascii="宋体" w:hAnsi="宋体"/>
        </w:rPr>
        <w:t>这次的课程设计课程是我学习计算机以来做过的最大型、最完整的项目。为了理解SAT问题、DPLL算法和析取范式，我投入了大量时间查阅资料、阅读相关内容，以及学习对应的数学知识。经过认真细心的反复阅读相关资料和任务书，我对本次程序设计课程的主要内容有了大致了解和认识。</w:t>
      </w:r>
    </w:p>
    <w:p>
      <w:pPr>
        <w:autoSpaceDE w:val="0"/>
        <w:autoSpaceDN w:val="0"/>
        <w:adjustRightInd w:val="0"/>
        <w:spacing w:line="450" w:lineRule="exact"/>
        <w:ind w:firstLine="420"/>
        <w:rPr>
          <w:rFonts w:hint="eastAsia" w:ascii="宋体" w:hAnsi="宋体"/>
        </w:rPr>
      </w:pPr>
      <w:r>
        <w:rPr>
          <w:rFonts w:hint="eastAsia" w:ascii="宋体" w:hAnsi="宋体"/>
        </w:rPr>
        <w:t>在学习的过程中，我首先独立思考，然后在遇到问题时积极地与同学们进行探讨。这种合作讨论的方式帮助我形成了基本的思路，也在遇到某些问题无法解决时给予我新的思路和启发。这对于当下或是未来的研究工作来说都是至关重要的。</w:t>
      </w:r>
    </w:p>
    <w:p>
      <w:pPr>
        <w:autoSpaceDE w:val="0"/>
        <w:autoSpaceDN w:val="0"/>
        <w:adjustRightInd w:val="0"/>
        <w:spacing w:line="450" w:lineRule="exact"/>
        <w:ind w:firstLine="420"/>
        <w:rPr>
          <w:rFonts w:hint="eastAsia" w:ascii="宋体" w:hAnsi="宋体"/>
        </w:rPr>
      </w:pPr>
      <w:r>
        <w:rPr>
          <w:rFonts w:hint="eastAsia" w:ascii="宋体" w:hAnsi="宋体"/>
        </w:rPr>
        <w:t>在设计DPLL算法的优化过程中，我发现针对不同的算例，其最优变元选取策略也有所不同。最初的算法中，我的代码可以求解内存较大的算例，但却无法求解某些小规模的算例。这让我意识到分裂变元的选取可能在某些特殊的算例中存在偏向性，这就要求我们不断尝试，突破思维定式，寻找到合适的变元选取策略。</w:t>
      </w:r>
    </w:p>
    <w:p>
      <w:pPr>
        <w:autoSpaceDE w:val="0"/>
        <w:autoSpaceDN w:val="0"/>
        <w:adjustRightInd w:val="0"/>
        <w:spacing w:line="450" w:lineRule="exact"/>
        <w:ind w:firstLine="420"/>
        <w:rPr>
          <w:rFonts w:ascii="宋体" w:hAnsi="宋体"/>
        </w:rPr>
      </w:pPr>
      <w:r>
        <w:rPr>
          <w:rFonts w:hint="eastAsia" w:ascii="宋体" w:hAnsi="宋体"/>
        </w:rPr>
        <w:t>在蜂窝数独的设计与求解中，为了生成空白棋盘的cnf约束，我以近乎手动的方式编写了许多模块来完成cnf文件的书写工作。同时，在连续性约束代码的表达方面，我发现往往复杂的规律可以找到简洁的数学表达形式，这启发我面对一些难以一眼得到思路的问题时，不妨静下心来，由特殊到一般，慢慢寻找数学关系。这次的课程设计不仅仅是对知识的应用，更是对独立思考、团队合作和问题解决能力的锻炼，让我受益匪浅。</w:t>
      </w:r>
    </w:p>
    <w:p>
      <w:pPr>
        <w:widowControl/>
        <w:snapToGrid/>
        <w:spacing w:line="240" w:lineRule="auto"/>
        <w:jc w:val="left"/>
        <w:rPr>
          <w:rFonts w:hint="eastAsia" w:ascii="宋体" w:hAnsi="宋体"/>
        </w:rPr>
      </w:pPr>
      <w:r>
        <w:rPr>
          <w:rFonts w:ascii="宋体" w:hAnsi="宋体"/>
        </w:rPr>
        <w:br w:type="page"/>
      </w:r>
    </w:p>
    <w:p>
      <w:pPr>
        <w:spacing w:before="156" w:beforeLines="50" w:after="156" w:afterLines="50"/>
        <w:jc w:val="center"/>
        <w:rPr>
          <w:rFonts w:ascii="楷体_GB2312" w:hAnsi="宋体" w:eastAsia="楷体_GB2312"/>
          <w:szCs w:val="21"/>
        </w:rPr>
      </w:pPr>
      <w:r>
        <w:rPr>
          <w:rFonts w:hint="eastAsia" w:ascii="黑体" w:eastAsia="黑体"/>
          <w:b/>
          <w:sz w:val="36"/>
          <w:szCs w:val="36"/>
        </w:rPr>
        <w:t>参考文献</w:t>
      </w:r>
    </w:p>
    <w:p>
      <w:pPr>
        <w:spacing w:line="360" w:lineRule="auto"/>
      </w:pPr>
      <w:r>
        <w:t>[1]</w:t>
      </w:r>
      <w:r>
        <w:rPr>
          <w:rFonts w:hint="eastAsia"/>
        </w:rPr>
        <w:t xml:space="preserve"> </w:t>
      </w:r>
      <w:r>
        <w:t>张健著. 逻辑公式的可满足性判定—方法、工具及应用. 科学出版社，2000</w:t>
      </w:r>
    </w:p>
    <w:p>
      <w:pPr>
        <w:spacing w:line="360" w:lineRule="auto"/>
      </w:pPr>
      <w:r>
        <w:t>[2]</w:t>
      </w:r>
      <w:r>
        <w:rPr>
          <w:rFonts w:hint="eastAsia"/>
        </w:rPr>
        <w:t xml:space="preserve"> </w:t>
      </w:r>
      <w:r>
        <w:t>Tanbir Ahmed. An Implementation of the DPLL Algorithm. Master thesis, Concordia University,Canada,2009</w:t>
      </w:r>
    </w:p>
    <w:p>
      <w:pPr>
        <w:spacing w:line="360" w:lineRule="auto"/>
      </w:pPr>
      <w:r>
        <w:t>[3]</w:t>
      </w:r>
      <w:r>
        <w:rPr>
          <w:rFonts w:hint="eastAsia"/>
        </w:rPr>
        <w:t xml:space="preserve"> </w:t>
      </w:r>
      <w:r>
        <w:t>陈稳. 基于DPLL的SAT算法的研究与应用.硕士学位论文，电子科技大学，2011</w:t>
      </w:r>
    </w:p>
    <w:p>
      <w:pPr>
        <w:spacing w:line="360" w:lineRule="auto"/>
      </w:pPr>
      <w:r>
        <w:t>[4]</w:t>
      </w:r>
      <w:r>
        <w:rPr>
          <w:rFonts w:hint="eastAsia"/>
        </w:rPr>
        <w:t xml:space="preserve"> </w:t>
      </w:r>
      <w:r>
        <w:t>Carsten Sinz. Visualizing SAT Instances and Runs of the DPLL Algorithm. J Autom Reasoning (2007) 39:219–243</w:t>
      </w:r>
    </w:p>
    <w:p>
      <w:pPr>
        <w:spacing w:line="360" w:lineRule="auto"/>
        <w:rPr>
          <w:rStyle w:val="14"/>
        </w:rPr>
      </w:pPr>
      <w:r>
        <w:t>[5]</w:t>
      </w:r>
      <w:r>
        <w:rPr>
          <w:rFonts w:hint="eastAsia"/>
        </w:rPr>
        <w:t xml:space="preserve"> </w:t>
      </w:r>
      <w:r>
        <w:t>360百科：数独游戏</w:t>
      </w:r>
      <w:r>
        <w:rPr>
          <w:sz w:val="21"/>
        </w:rPr>
        <w:fldChar w:fldCharType="begin"/>
      </w:r>
      <w:r>
        <w:instrText xml:space="preserve"> HYPERLINK "https://baike.so.com/doc/3390505-3569059.html" </w:instrText>
      </w:r>
      <w:r>
        <w:rPr>
          <w:sz w:val="21"/>
        </w:rPr>
        <w:fldChar w:fldCharType="separate"/>
      </w:r>
      <w:r>
        <w:rPr>
          <w:rStyle w:val="14"/>
        </w:rPr>
        <w:t>https://baike.so.com/doc/3390505-3569059.html</w:t>
      </w:r>
      <w:r>
        <w:rPr>
          <w:rStyle w:val="14"/>
        </w:rPr>
        <w:fldChar w:fldCharType="end"/>
      </w:r>
    </w:p>
    <w:p>
      <w:pPr>
        <w:spacing w:line="360" w:lineRule="auto"/>
        <w:ind w:firstLine="283" w:firstLineChars="118"/>
      </w:pPr>
      <w:r>
        <w:t>Twodoku： https://en.grandgames.net/multisudoku/twodoku</w:t>
      </w:r>
    </w:p>
    <w:p>
      <w:pPr>
        <w:spacing w:line="360" w:lineRule="auto"/>
      </w:pPr>
      <w:r>
        <w:t>[6] Tjark Weber. A sat-based sudoku solver. In 12th International Conference on Logic for Programming, Artificial Intelligence and Reasoning, LPAR 2005, pages 11–15, 2005.</w:t>
      </w:r>
    </w:p>
    <w:p>
      <w:pPr>
        <w:spacing w:line="360" w:lineRule="auto"/>
      </w:pPr>
      <w:r>
        <w:t>[7] Ins Lynce and Jol Ouaknine. Sudoku as a sat problem. In Proceedings of the 9th International Symposium on Artificial Intelligence and Mathematics, AIMATH 2006, Fort Lauderdale. Springer, 2006.</w:t>
      </w:r>
    </w:p>
    <w:p>
      <w:pPr>
        <w:spacing w:line="360" w:lineRule="auto"/>
      </w:pPr>
      <w:r>
        <w:t>[8] Uwe Pfeiffer, Tomas Karnagel and Guido Scheffler. A Sudoku-Solver for Large Puzzles using SAT. LPAR-17-short (EPiC Series, vol. 13), 52–57</w:t>
      </w:r>
    </w:p>
    <w:p>
      <w:pPr>
        <w:spacing w:line="360" w:lineRule="auto"/>
      </w:pPr>
      <w:r>
        <w:t>[9] Sudoku Puzzles Generating: from Easy to Evil.</w:t>
      </w:r>
    </w:p>
    <w:p>
      <w:pPr>
        <w:spacing w:line="360" w:lineRule="auto"/>
        <w:ind w:firstLine="480" w:firstLineChars="200"/>
      </w:pPr>
      <w:r>
        <w:t>http://zhangroup.aporc.org/images/files/Paper_3485.pdf</w:t>
      </w:r>
    </w:p>
    <w:p>
      <w:pPr>
        <w:spacing w:line="360" w:lineRule="auto"/>
        <w:rPr>
          <w:szCs w:val="21"/>
        </w:rPr>
      </w:pPr>
      <w:r>
        <w:rPr>
          <w:szCs w:val="21"/>
        </w:rPr>
        <w:t>[10]</w:t>
      </w:r>
      <w:r>
        <w:rPr>
          <w:rFonts w:hint="eastAsia"/>
          <w:szCs w:val="21"/>
        </w:rPr>
        <w:t xml:space="preserve"> </w:t>
      </w:r>
      <w:r>
        <w:rPr>
          <w:szCs w:val="21"/>
        </w:rPr>
        <w:t>薛源海，蒋彪彬，李永卓. 基于“挖洞”思想的数独游戏生成算法. 数学的实践与认识,2009,39(21):1-7</w:t>
      </w:r>
    </w:p>
    <w:p>
      <w:pPr>
        <w:spacing w:line="360" w:lineRule="auto"/>
        <w:rPr>
          <w:rFonts w:hint="eastAsia"/>
        </w:rPr>
      </w:pPr>
      <w:r>
        <w:rPr>
          <w:szCs w:val="21"/>
        </w:rPr>
        <w:t>[11] 黄祖贤. 数独游戏的问题生成及求解算法优化. 安徽工业大学学报(自然科学版), 2015,32(2):187-191</w:t>
      </w:r>
    </w:p>
    <w:p>
      <w:pPr>
        <w:widowControl/>
        <w:snapToGrid/>
        <w:spacing w:line="240" w:lineRule="auto"/>
        <w:jc w:val="left"/>
      </w:pPr>
      <w:r>
        <w:br w:type="page"/>
      </w:r>
    </w:p>
    <w:p/>
    <w:p>
      <w:pPr>
        <w:spacing w:before="156" w:beforeLines="50" w:after="156" w:afterLines="50"/>
        <w:jc w:val="center"/>
        <w:rPr>
          <w:rFonts w:ascii="楷体_GB2312" w:hAnsi="宋体" w:eastAsia="楷体_GB2312"/>
          <w:szCs w:val="21"/>
        </w:rPr>
      </w:pPr>
      <w:r>
        <w:rPr>
          <w:rFonts w:hint="eastAsia" w:ascii="黑体" w:eastAsia="黑体"/>
          <w:b/>
          <w:sz w:val="36"/>
          <w:szCs w:val="36"/>
        </w:rPr>
        <w:t>附录</w:t>
      </w:r>
    </w:p>
    <w:p>
      <w:pPr>
        <w:spacing w:line="360" w:lineRule="auto"/>
        <w:jc w:val="center"/>
        <w:rPr>
          <w:rFonts w:hint="eastAsia" w:eastAsia="宋体"/>
          <w:lang w:eastAsia="zh-CN"/>
        </w:rPr>
      </w:pPr>
      <w:r>
        <w:rPr>
          <w:rFonts w:hint="eastAsia" w:eastAsia="宋体"/>
          <w:lang w:eastAsia="zh-CN"/>
        </w:rPr>
        <w:drawing>
          <wp:inline distT="0" distB="0" distL="114300" distR="114300">
            <wp:extent cx="5262880" cy="3053080"/>
            <wp:effectExtent l="0" t="0" r="4445" b="4445"/>
            <wp:docPr id="14" name="图片 14" descr="课设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课设11"/>
                    <pic:cNvPicPr>
                      <a:picLocks noChangeAspect="1"/>
                    </pic:cNvPicPr>
                  </pic:nvPicPr>
                  <pic:blipFill>
                    <a:blip r:embed="rId26"/>
                    <a:stretch>
                      <a:fillRect/>
                    </a:stretch>
                  </pic:blipFill>
                  <pic:spPr>
                    <a:xfrm>
                      <a:off x="0" y="0"/>
                      <a:ext cx="5262880" cy="3053080"/>
                    </a:xfrm>
                    <a:prstGeom prst="rect">
                      <a:avLst/>
                    </a:prstGeom>
                  </pic:spPr>
                </pic:pic>
              </a:graphicData>
            </a:graphic>
          </wp:inline>
        </w:drawing>
      </w:r>
    </w:p>
    <w:p>
      <w:pPr>
        <w:spacing w:line="360" w:lineRule="auto"/>
        <w:jc w:val="center"/>
        <w:rPr>
          <w:rFonts w:hint="eastAsia" w:eastAsia="宋体"/>
          <w:lang w:eastAsia="zh-CN"/>
        </w:rPr>
      </w:pPr>
      <w:r>
        <w:rPr>
          <w:rFonts w:hint="eastAsia" w:eastAsia="宋体"/>
          <w:lang w:eastAsia="zh-CN"/>
        </w:rPr>
        <w:drawing>
          <wp:inline distT="0" distB="0" distL="114300" distR="114300">
            <wp:extent cx="3237230" cy="8862695"/>
            <wp:effectExtent l="0" t="0" r="1270" b="5080"/>
            <wp:docPr id="15" name="图片 15" descr="课设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课设12"/>
                    <pic:cNvPicPr>
                      <a:picLocks noChangeAspect="1"/>
                    </pic:cNvPicPr>
                  </pic:nvPicPr>
                  <pic:blipFill>
                    <a:blip r:embed="rId27"/>
                    <a:stretch>
                      <a:fillRect/>
                    </a:stretch>
                  </pic:blipFill>
                  <pic:spPr>
                    <a:xfrm>
                      <a:off x="0" y="0"/>
                      <a:ext cx="3237230" cy="8862695"/>
                    </a:xfrm>
                    <a:prstGeom prst="rect">
                      <a:avLst/>
                    </a:prstGeom>
                  </pic:spPr>
                </pic:pic>
              </a:graphicData>
            </a:graphic>
          </wp:inline>
        </w:drawing>
      </w:r>
    </w:p>
    <w:p>
      <w:pPr>
        <w:spacing w:line="360" w:lineRule="auto"/>
        <w:jc w:val="center"/>
        <w:rPr>
          <w:rFonts w:hint="eastAsia" w:eastAsia="宋体"/>
          <w:lang w:eastAsia="zh-CN"/>
        </w:rPr>
      </w:pPr>
      <w:r>
        <w:rPr>
          <w:rFonts w:hint="eastAsia" w:eastAsia="宋体"/>
          <w:lang w:eastAsia="zh-CN"/>
        </w:rPr>
        <w:drawing>
          <wp:inline distT="0" distB="0" distL="114300" distR="114300">
            <wp:extent cx="2872105" cy="8858250"/>
            <wp:effectExtent l="0" t="0" r="4445" b="0"/>
            <wp:docPr id="16" name="图片 16" descr="课设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课设13"/>
                    <pic:cNvPicPr>
                      <a:picLocks noChangeAspect="1"/>
                    </pic:cNvPicPr>
                  </pic:nvPicPr>
                  <pic:blipFill>
                    <a:blip r:embed="rId28"/>
                    <a:stretch>
                      <a:fillRect/>
                    </a:stretch>
                  </pic:blipFill>
                  <pic:spPr>
                    <a:xfrm>
                      <a:off x="0" y="0"/>
                      <a:ext cx="2872105" cy="8858250"/>
                    </a:xfrm>
                    <a:prstGeom prst="rect">
                      <a:avLst/>
                    </a:prstGeom>
                  </pic:spPr>
                </pic:pic>
              </a:graphicData>
            </a:graphic>
          </wp:inline>
        </w:drawing>
      </w:r>
    </w:p>
    <w:p>
      <w:pPr>
        <w:spacing w:line="360" w:lineRule="auto"/>
        <w:jc w:val="center"/>
        <w:rPr>
          <w:rFonts w:hint="eastAsia" w:eastAsia="宋体"/>
          <w:lang w:eastAsia="zh-CN"/>
        </w:rPr>
      </w:pPr>
      <w:r>
        <w:rPr>
          <w:rFonts w:hint="eastAsia" w:eastAsia="宋体"/>
          <w:lang w:eastAsia="zh-CN"/>
        </w:rPr>
        <w:drawing>
          <wp:inline distT="0" distB="0" distL="114300" distR="114300">
            <wp:extent cx="3249930" cy="8860790"/>
            <wp:effectExtent l="0" t="0" r="7620" b="6985"/>
            <wp:docPr id="17" name="图片 17" descr="课设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课设14"/>
                    <pic:cNvPicPr>
                      <a:picLocks noChangeAspect="1"/>
                    </pic:cNvPicPr>
                  </pic:nvPicPr>
                  <pic:blipFill>
                    <a:blip r:embed="rId29"/>
                    <a:stretch>
                      <a:fillRect/>
                    </a:stretch>
                  </pic:blipFill>
                  <pic:spPr>
                    <a:xfrm>
                      <a:off x="0" y="0"/>
                      <a:ext cx="3249930" cy="8860790"/>
                    </a:xfrm>
                    <a:prstGeom prst="rect">
                      <a:avLst/>
                    </a:prstGeom>
                  </pic:spPr>
                </pic:pic>
              </a:graphicData>
            </a:graphic>
          </wp:inline>
        </w:drawing>
      </w:r>
    </w:p>
    <w:p>
      <w:pPr>
        <w:spacing w:line="360" w:lineRule="auto"/>
        <w:jc w:val="center"/>
        <w:rPr>
          <w:rFonts w:hint="eastAsia" w:eastAsia="宋体"/>
          <w:lang w:eastAsia="zh-CN"/>
        </w:rPr>
      </w:pPr>
      <w:r>
        <w:rPr>
          <w:rFonts w:hint="eastAsia" w:eastAsia="宋体"/>
          <w:lang w:eastAsia="zh-CN"/>
        </w:rPr>
        <w:drawing>
          <wp:inline distT="0" distB="0" distL="114300" distR="114300">
            <wp:extent cx="3249930" cy="8860790"/>
            <wp:effectExtent l="0" t="0" r="7620" b="6985"/>
            <wp:docPr id="18" name="图片 18" descr="课设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课设14"/>
                    <pic:cNvPicPr>
                      <a:picLocks noChangeAspect="1"/>
                    </pic:cNvPicPr>
                  </pic:nvPicPr>
                  <pic:blipFill>
                    <a:blip r:embed="rId29"/>
                    <a:stretch>
                      <a:fillRect/>
                    </a:stretch>
                  </pic:blipFill>
                  <pic:spPr>
                    <a:xfrm>
                      <a:off x="0" y="0"/>
                      <a:ext cx="3249930" cy="8860790"/>
                    </a:xfrm>
                    <a:prstGeom prst="rect">
                      <a:avLst/>
                    </a:prstGeom>
                  </pic:spPr>
                </pic:pic>
              </a:graphicData>
            </a:graphic>
          </wp:inline>
        </w:drawing>
      </w:r>
    </w:p>
    <w:p>
      <w:pPr>
        <w:spacing w:line="360" w:lineRule="auto"/>
        <w:jc w:val="center"/>
        <w:rPr>
          <w:rFonts w:hint="eastAsia" w:ascii="宋体" w:hAnsi="宋体" w:eastAsia="宋体"/>
          <w:szCs w:val="21"/>
          <w:lang w:eastAsia="zh-CN"/>
        </w:rPr>
      </w:pPr>
      <w:r>
        <w:rPr>
          <w:rFonts w:hint="eastAsia" w:ascii="宋体" w:hAnsi="宋体" w:eastAsia="宋体"/>
          <w:szCs w:val="21"/>
          <w:lang w:eastAsia="zh-CN"/>
        </w:rPr>
        <w:drawing>
          <wp:inline distT="0" distB="0" distL="114300" distR="114300">
            <wp:extent cx="3573780" cy="8862695"/>
            <wp:effectExtent l="0" t="0" r="7620" b="5080"/>
            <wp:docPr id="19" name="图片 19" descr="课设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课设15"/>
                    <pic:cNvPicPr>
                      <a:picLocks noChangeAspect="1"/>
                    </pic:cNvPicPr>
                  </pic:nvPicPr>
                  <pic:blipFill>
                    <a:blip r:embed="rId30"/>
                    <a:stretch>
                      <a:fillRect/>
                    </a:stretch>
                  </pic:blipFill>
                  <pic:spPr>
                    <a:xfrm>
                      <a:off x="0" y="0"/>
                      <a:ext cx="3573780" cy="8862695"/>
                    </a:xfrm>
                    <a:prstGeom prst="rect">
                      <a:avLst/>
                    </a:prstGeom>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3239135" cy="8853805"/>
            <wp:effectExtent l="0" t="0" r="8890" b="4445"/>
            <wp:docPr id="20" name="图片 20" descr="课设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课设16、"/>
                    <pic:cNvPicPr>
                      <a:picLocks noChangeAspect="1"/>
                    </pic:cNvPicPr>
                  </pic:nvPicPr>
                  <pic:blipFill>
                    <a:blip r:embed="rId31"/>
                    <a:stretch>
                      <a:fillRect/>
                    </a:stretch>
                  </pic:blipFill>
                  <pic:spPr>
                    <a:xfrm>
                      <a:off x="0" y="0"/>
                      <a:ext cx="3239135" cy="8853805"/>
                    </a:xfrm>
                    <a:prstGeom prst="rect">
                      <a:avLst/>
                    </a:prstGeom>
                  </pic:spPr>
                </pic:pic>
              </a:graphicData>
            </a:graphic>
          </wp:inline>
        </w:drawing>
      </w:r>
    </w:p>
    <w:p>
      <w:pPr>
        <w:rPr>
          <w:rFonts w:hint="eastAsia" w:eastAsia="宋体"/>
          <w:lang w:eastAsia="zh-CN"/>
        </w:rPr>
      </w:pPr>
      <w:r>
        <w:rPr>
          <w:rFonts w:hint="eastAsia" w:eastAsia="宋体"/>
          <w:lang w:eastAsia="zh-CN"/>
        </w:rPr>
        <w:drawing>
          <wp:inline distT="0" distB="0" distL="114300" distR="114300">
            <wp:extent cx="2816860" cy="8855075"/>
            <wp:effectExtent l="0" t="0" r="2540" b="3175"/>
            <wp:docPr id="21" name="图片 21" descr="课设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课设17"/>
                    <pic:cNvPicPr>
                      <a:picLocks noChangeAspect="1"/>
                    </pic:cNvPicPr>
                  </pic:nvPicPr>
                  <pic:blipFill>
                    <a:blip r:embed="rId32"/>
                    <a:stretch>
                      <a:fillRect/>
                    </a:stretch>
                  </pic:blipFill>
                  <pic:spPr>
                    <a:xfrm>
                      <a:off x="0" y="0"/>
                      <a:ext cx="2816860" cy="8855075"/>
                    </a:xfrm>
                    <a:prstGeom prst="rect">
                      <a:avLst/>
                    </a:prstGeom>
                  </pic:spPr>
                </pic:pic>
              </a:graphicData>
            </a:graphic>
          </wp:inline>
        </w:drawing>
      </w:r>
    </w:p>
    <w:p/>
    <w:p>
      <w:pPr>
        <w:rPr>
          <w:rFonts w:hint="eastAsia" w:eastAsia="宋体"/>
          <w:lang w:eastAsia="zh-CN"/>
        </w:rPr>
      </w:pPr>
      <w:r>
        <w:rPr>
          <w:rFonts w:hint="eastAsia" w:eastAsia="宋体"/>
          <w:lang w:eastAsia="zh-CN"/>
        </w:rPr>
        <w:drawing>
          <wp:inline distT="0" distB="0" distL="114300" distR="114300">
            <wp:extent cx="2756535" cy="8862695"/>
            <wp:effectExtent l="0" t="0" r="5715" b="5080"/>
            <wp:docPr id="22" name="图片 22" descr="课设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课设18"/>
                    <pic:cNvPicPr>
                      <a:picLocks noChangeAspect="1"/>
                    </pic:cNvPicPr>
                  </pic:nvPicPr>
                  <pic:blipFill>
                    <a:blip r:embed="rId33"/>
                    <a:stretch>
                      <a:fillRect/>
                    </a:stretch>
                  </pic:blipFill>
                  <pic:spPr>
                    <a:xfrm>
                      <a:off x="0" y="0"/>
                      <a:ext cx="2756535" cy="8862695"/>
                    </a:xfrm>
                    <a:prstGeom prst="rect">
                      <a:avLst/>
                    </a:prstGeom>
                  </pic:spPr>
                </pic:pic>
              </a:graphicData>
            </a:graphic>
          </wp:inline>
        </w:drawing>
      </w:r>
    </w:p>
    <w:p/>
    <w:p/>
    <w:p>
      <w:pPr>
        <w:rPr>
          <w:rFonts w:hint="eastAsia" w:eastAsia="宋体"/>
          <w:lang w:eastAsia="zh-CN"/>
        </w:rPr>
      </w:pPr>
      <w:r>
        <w:rPr>
          <w:rFonts w:hint="eastAsia" w:eastAsia="宋体"/>
          <w:lang w:eastAsia="zh-CN"/>
        </w:rPr>
        <w:drawing>
          <wp:inline distT="0" distB="0" distL="114300" distR="114300">
            <wp:extent cx="3455035" cy="8855075"/>
            <wp:effectExtent l="0" t="0" r="2540" b="3175"/>
            <wp:docPr id="23" name="图片 23" descr="课设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课设19"/>
                    <pic:cNvPicPr>
                      <a:picLocks noChangeAspect="1"/>
                    </pic:cNvPicPr>
                  </pic:nvPicPr>
                  <pic:blipFill>
                    <a:blip r:embed="rId34"/>
                    <a:stretch>
                      <a:fillRect/>
                    </a:stretch>
                  </pic:blipFill>
                  <pic:spPr>
                    <a:xfrm>
                      <a:off x="0" y="0"/>
                      <a:ext cx="3455035" cy="8855075"/>
                    </a:xfrm>
                    <a:prstGeom prst="rect">
                      <a:avLst/>
                    </a:prstGeom>
                  </pic:spPr>
                </pic:pic>
              </a:graphicData>
            </a:graphic>
          </wp:inline>
        </w:drawing>
      </w:r>
    </w:p>
    <w:p/>
    <w:p>
      <w:pPr>
        <w:widowControl/>
        <w:snapToGrid/>
        <w:spacing w:line="240" w:lineRule="auto"/>
        <w:jc w:val="left"/>
        <w:rPr>
          <w:rFonts w:hint="eastAsia"/>
        </w:rPr>
      </w:pPr>
      <w:bookmarkStart w:id="10" w:name="_GoBack"/>
      <w:bookmarkEnd w:id="10"/>
    </w:p>
    <w:sectPr>
      <w:headerReference r:id="rId9" w:type="default"/>
      <w:footerReference r:id="rId10" w:type="default"/>
      <w:pgSz w:w="11906" w:h="16838"/>
      <w:pgMar w:top="1440" w:right="1800" w:bottom="1440" w:left="1800" w:header="851" w:footer="992" w:gutter="0"/>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Wingdings">
    <w:panose1 w:val="05000000000000000000"/>
    <w:charset w:val="00"/>
    <w:family w:val="decorative"/>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楷体_GB2312">
    <w:altName w:val="楷体"/>
    <w:panose1 w:val="020B0604020202020204"/>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MS Mincho">
    <w:altName w:val="MS Gothic"/>
    <w:panose1 w:val="02020609040205080304"/>
    <w:charset w:val="80"/>
    <w:family w:val="modern"/>
    <w:pitch w:val="default"/>
    <w:sig w:usb0="00000000" w:usb1="00000000" w:usb2="08000012" w:usb3="00000000" w:csb0="0002009F" w:csb1="00000000"/>
  </w:font>
  <w:font w:name="MS Gothic">
    <w:panose1 w:val="020B0609070205080204"/>
    <w:charset w:val="80"/>
    <w:family w:val="auto"/>
    <w:pitch w:val="default"/>
    <w:sig w:usb0="E00002FF" w:usb1="6AC7FDFB" w:usb2="08000012" w:usb3="00000000" w:csb0="4002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2"/>
      </w:rPr>
      <w:id w:val="-1"/>
      <w:docPartObj>
        <w:docPartGallery w:val="AutoText"/>
      </w:docPartObj>
    </w:sdtPr>
    <w:sdtEndPr>
      <w:rPr>
        <w:rStyle w:val="12"/>
      </w:rPr>
    </w:sdtEndPr>
    <w:sdtContent>
      <w:p>
        <w:pPr>
          <w:pStyle w:val="7"/>
          <w:framePr w:wrap="auto" w:vAnchor="text" w:hAnchor="margin" w:xAlign="center" w:y="1"/>
          <w:rPr>
            <w:rStyle w:val="12"/>
          </w:rPr>
        </w:pPr>
        <w:r>
          <w:rPr>
            <w:rStyle w:val="12"/>
          </w:rPr>
          <w:fldChar w:fldCharType="begin"/>
        </w:r>
        <w:r>
          <w:rPr>
            <w:rStyle w:val="12"/>
          </w:rPr>
          <w:instrText xml:space="preserve"> PAGE </w:instrText>
        </w:r>
        <w:r>
          <w:rPr>
            <w:rStyle w:val="12"/>
          </w:rPr>
          <w:fldChar w:fldCharType="end"/>
        </w:r>
      </w:p>
    </w:sdtContent>
  </w:sdt>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
      <w:tblpPr w:leftFromText="187" w:rightFromText="187" w:vertAnchor="text" w:tblpY="1"/>
      <w:tblW w:w="5000" w:type="pct"/>
      <w:tblInd w:w="0" w:type="dxa"/>
      <w:tblLayout w:type="autofit"/>
      <w:tblCellMar>
        <w:top w:w="0" w:type="dxa"/>
        <w:left w:w="108" w:type="dxa"/>
        <w:bottom w:w="0" w:type="dxa"/>
        <w:right w:w="108" w:type="dxa"/>
      </w:tblCellMar>
    </w:tblPr>
    <w:tblGrid>
      <w:gridCol w:w="3835"/>
      <w:gridCol w:w="852"/>
      <w:gridCol w:w="3835"/>
    </w:tblGrid>
    <w:tr>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pStyle w:val="7"/>
      <w:jc w:val="center"/>
    </w:pPr>
    <w:r>
      <w:fldChar w:fldCharType="begin"/>
    </w:r>
    <w:r>
      <w:instrText xml:space="preserve"> PAGE   \* MERGEFORMAT </w:instrText>
    </w:r>
    <w:r>
      <w:fldChar w:fldCharType="separate"/>
    </w:r>
    <w:r>
      <w:rPr>
        <w:lang w:val="zh-CN"/>
      </w:rPr>
      <w:t>I</w:t>
    </w:r>
    <w:r>
      <w:rPr>
        <w:lang w:val="zh-CN"/>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2"/>
      </w:rPr>
      <w:id w:val="-1"/>
      <w:docPartObj>
        <w:docPartGallery w:val="AutoText"/>
      </w:docPartObj>
    </w:sdtPr>
    <w:sdtEndPr>
      <w:rPr>
        <w:rStyle w:val="12"/>
      </w:rPr>
    </w:sdtEndPr>
    <w:sdtContent>
      <w:p>
        <w:pPr>
          <w:pStyle w:val="7"/>
          <w:framePr w:wrap="auto" w:vAnchor="text" w:hAnchor="margin" w:xAlign="center" w:y="1"/>
          <w:rPr>
            <w:rStyle w:val="12"/>
          </w:rPr>
        </w:pPr>
        <w:r>
          <w:rPr>
            <w:rStyle w:val="12"/>
          </w:rPr>
          <w:fldChar w:fldCharType="begin"/>
        </w:r>
        <w:r>
          <w:rPr>
            <w:rStyle w:val="12"/>
          </w:rPr>
          <w:instrText xml:space="preserve"> PAGE </w:instrText>
        </w:r>
        <w:r>
          <w:rPr>
            <w:rStyle w:val="12"/>
          </w:rPr>
          <w:fldChar w:fldCharType="separate"/>
        </w:r>
        <w:r>
          <w:rPr>
            <w:rStyle w:val="12"/>
          </w:rPr>
          <w:t>4</w:t>
        </w:r>
        <w:r>
          <w:rPr>
            <w:rStyle w:val="12"/>
          </w:rPr>
          <w:fldChar w:fldCharType="end"/>
        </w:r>
      </w:p>
    </w:sdtContent>
  </w:sdt>
  <w:tbl>
    <w:tblPr>
      <w:tblStyle w:val="10"/>
      <w:tblpPr w:leftFromText="187" w:rightFromText="187" w:vertAnchor="text" w:horzAnchor="margin" w:tblpY="1"/>
      <w:tblW w:w="5000" w:type="pct"/>
      <w:tblInd w:w="0" w:type="dxa"/>
      <w:tblLayout w:type="autofit"/>
      <w:tblCellMar>
        <w:top w:w="0" w:type="dxa"/>
        <w:left w:w="108" w:type="dxa"/>
        <w:bottom w:w="0" w:type="dxa"/>
        <w:right w:w="108" w:type="dxa"/>
      </w:tblCellMar>
    </w:tblPr>
    <w:tblGrid>
      <w:gridCol w:w="3835"/>
      <w:gridCol w:w="852"/>
      <w:gridCol w:w="3835"/>
    </w:tblGrid>
    <w:tr>
      <w:tblPrEx>
        <w:tblCellMar>
          <w:top w:w="0" w:type="dxa"/>
          <w:left w:w="108" w:type="dxa"/>
          <w:bottom w:w="0" w:type="dxa"/>
          <w:right w:w="108" w:type="dxa"/>
        </w:tblCellMar>
      </w:tblPrEx>
      <w:trPr>
        <w:trHeight w:val="151" w:hRule="atLeast"/>
      </w:trPr>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vMerge w:val="restart"/>
          <w:noWrap/>
          <w:vAlign w:val="center"/>
        </w:tcPr>
        <w:p>
          <w:pPr>
            <w:widowControl/>
            <w:snapToGrid/>
            <w:spacing w:line="240" w:lineRule="auto"/>
            <w:jc w:val="center"/>
            <w:rPr>
              <w:rFonts w:ascii="Cambria" w:hAnsi="Cambria"/>
              <w:sz w:val="22"/>
              <w:szCs w:val="22"/>
            </w:rPr>
          </w:pPr>
        </w:p>
      </w:tc>
      <w:tc>
        <w:tcPr>
          <w:tcW w:w="2250" w:type="pct"/>
          <w:tcBorders>
            <w:bottom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r>
      <w:tblPrEx>
        <w:tblCellMar>
          <w:top w:w="0" w:type="dxa"/>
          <w:left w:w="108" w:type="dxa"/>
          <w:bottom w:w="0" w:type="dxa"/>
          <w:right w:w="108" w:type="dxa"/>
        </w:tblCellMar>
      </w:tblPrEx>
      <w:trPr>
        <w:trHeight w:val="150" w:hRule="atLeast"/>
      </w:trPr>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c>
        <w:tcPr>
          <w:tcW w:w="500" w:type="pct"/>
          <w:vMerge w:val="continue"/>
        </w:tcPr>
        <w:p>
          <w:pPr>
            <w:pBdr>
              <w:top w:val="none" w:color="auto" w:sz="0" w:space="1"/>
              <w:left w:val="none" w:color="auto" w:sz="0" w:space="4"/>
              <w:bottom w:val="none" w:color="auto" w:sz="0" w:space="1"/>
              <w:right w:val="none" w:color="auto" w:sz="0" w:space="4"/>
            </w:pBdr>
            <w:tabs>
              <w:tab w:val="center" w:pos="4153"/>
              <w:tab w:val="right" w:pos="8306"/>
            </w:tabs>
            <w:spacing w:line="240" w:lineRule="auto"/>
            <w:jc w:val="center"/>
            <w:rPr>
              <w:rFonts w:ascii="Cambria" w:hAnsi="Cambria"/>
              <w:b/>
              <w:bCs/>
              <w:kern w:val="2"/>
              <w:sz w:val="18"/>
              <w:szCs w:val="20"/>
            </w:rPr>
          </w:pPr>
        </w:p>
      </w:tc>
      <w:tc>
        <w:tcPr>
          <w:tcW w:w="2250" w:type="pct"/>
          <w:tcBorders>
            <w:top w:val="single" w:color="4F81BD" w:sz="4" w:space="0"/>
          </w:tcBorders>
        </w:tcPr>
        <w:p>
          <w:pPr>
            <w:pBdr>
              <w:top w:val="none" w:color="auto" w:sz="0" w:space="1"/>
              <w:left w:val="none" w:color="auto" w:sz="0" w:space="4"/>
              <w:bottom w:val="none" w:color="auto" w:sz="0" w:space="1"/>
              <w:right w:val="none" w:color="auto" w:sz="0" w:space="4"/>
            </w:pBdr>
            <w:tabs>
              <w:tab w:val="center" w:pos="4153"/>
              <w:tab w:val="right" w:pos="8306"/>
            </w:tabs>
            <w:spacing w:line="240" w:lineRule="auto"/>
            <w:rPr>
              <w:rFonts w:ascii="Cambria" w:hAnsi="Cambria"/>
              <w:b/>
              <w:bCs/>
              <w:kern w:val="2"/>
              <w:sz w:val="18"/>
              <w:szCs w:val="20"/>
            </w:rPr>
          </w:pPr>
        </w:p>
      </w:tc>
    </w:tr>
  </w:tbl>
  <w:p>
    <w:pPr>
      <w:tabs>
        <w:tab w:val="center" w:pos="4153"/>
        <w:tab w:val="right" w:pos="8306"/>
      </w:tabs>
      <w:spacing w:line="240" w:lineRule="auto"/>
      <w:jc w:val="left"/>
      <w:rPr>
        <w:kern w:val="2"/>
        <w:sz w:val="18"/>
        <w:szCs w:val="20"/>
      </w:rPr>
    </w:pPr>
  </w:p>
  <w:p>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pPr>
      <w:r>
        <w:separator/>
      </w:r>
    </w:p>
  </w:footnote>
  <w:footnote w:type="continuationSeparator" w:id="1">
    <w:p>
      <w:pPr>
        <w:spacing w:line="30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rPr>
        <w:rFonts w:hint="eastAsia" w:ascii="华文中宋" w:hAnsi="华文中宋" w:eastAsia="华文中宋"/>
        <w:sz w:val="21"/>
        <w:szCs w:val="21"/>
      </w:rPr>
      <w:t>华 中 科 技 大 学 计 算 机 科 学 与 技 术 学 院 课 程 设 计 报 告</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single" w:color="auto" w:sz="6" w:space="0"/>
      </w:pBdr>
      <w:rPr>
        <w:rFonts w:ascii="华文中宋" w:hAnsi="华文中宋" w:eastAsia="华文中宋"/>
        <w:sz w:val="21"/>
        <w:szCs w:val="21"/>
      </w:rPr>
    </w:pPr>
    <w:r>
      <w:rPr>
        <w:rFonts w:hint="eastAsia" w:ascii="华文中宋" w:hAnsi="华文中宋" w:eastAsia="华文中宋"/>
        <w:sz w:val="21"/>
        <w:szCs w:val="21"/>
      </w:rPr>
      <w:t>华 中 科 技 大 学 计 算 机 科 学 与 技 术 学 院课 程 设 计 报 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A480CE"/>
    <w:multiLevelType w:val="singleLevel"/>
    <w:tmpl w:val="87A480CE"/>
    <w:lvl w:ilvl="0" w:tentative="0">
      <w:start w:val="1"/>
      <w:numFmt w:val="decimal"/>
      <w:suff w:val="nothing"/>
      <w:lvlText w:val="（%1）"/>
      <w:lvlJc w:val="left"/>
    </w:lvl>
  </w:abstractNum>
  <w:abstractNum w:abstractNumId="1">
    <w:nsid w:val="34E90000"/>
    <w:multiLevelType w:val="multilevel"/>
    <w:tmpl w:val="34E90000"/>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2">
    <w:nsid w:val="45D53692"/>
    <w:multiLevelType w:val="multilevel"/>
    <w:tmpl w:val="45D53692"/>
    <w:lvl w:ilvl="0" w:tentative="0">
      <w:start w:val="1"/>
      <w:numFmt w:val="bullet"/>
      <w:lvlText w:val=""/>
      <w:lvlJc w:val="left"/>
      <w:pPr>
        <w:tabs>
          <w:tab w:val="left" w:pos="720"/>
        </w:tabs>
        <w:ind w:left="720" w:hanging="360"/>
      </w:pPr>
      <w:rPr>
        <w:rFonts w:hint="default" w:ascii="Wingdings" w:hAnsi="Wingdings"/>
      </w:rPr>
    </w:lvl>
    <w:lvl w:ilvl="1" w:tentative="0">
      <w:start w:val="1"/>
      <w:numFmt w:val="decimal"/>
      <w:lvlText w:val="（%2）"/>
      <w:lvlJc w:val="left"/>
      <w:pPr>
        <w:tabs>
          <w:tab w:val="left" w:pos="1800"/>
        </w:tabs>
        <w:ind w:left="1800" w:hanging="720"/>
      </w:pPr>
      <w:rPr>
        <w:rFonts w:hint="default"/>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
    <w:nsid w:val="74D31AC5"/>
    <w:multiLevelType w:val="multilevel"/>
    <w:tmpl w:val="74D31AC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DFhZGVmMjA2Njg4MWNiMThjZjE1MjRjMDkzOWQ5MjUifQ=="/>
  </w:docVars>
  <w:rsids>
    <w:rsidRoot w:val="006A6871"/>
    <w:rsid w:val="00001110"/>
    <w:rsid w:val="000027C8"/>
    <w:rsid w:val="00003F01"/>
    <w:rsid w:val="00004DAD"/>
    <w:rsid w:val="000051D6"/>
    <w:rsid w:val="00006836"/>
    <w:rsid w:val="00011B4E"/>
    <w:rsid w:val="00012880"/>
    <w:rsid w:val="00012C38"/>
    <w:rsid w:val="00013716"/>
    <w:rsid w:val="00014371"/>
    <w:rsid w:val="00015366"/>
    <w:rsid w:val="0001758A"/>
    <w:rsid w:val="000215B4"/>
    <w:rsid w:val="00023157"/>
    <w:rsid w:val="000262F7"/>
    <w:rsid w:val="0003286A"/>
    <w:rsid w:val="00032C31"/>
    <w:rsid w:val="00035A10"/>
    <w:rsid w:val="000363BF"/>
    <w:rsid w:val="00040F4D"/>
    <w:rsid w:val="00041F21"/>
    <w:rsid w:val="0004301A"/>
    <w:rsid w:val="0004455F"/>
    <w:rsid w:val="000455D5"/>
    <w:rsid w:val="00047445"/>
    <w:rsid w:val="00052DCF"/>
    <w:rsid w:val="00055919"/>
    <w:rsid w:val="000621B3"/>
    <w:rsid w:val="00062A6C"/>
    <w:rsid w:val="00065EA0"/>
    <w:rsid w:val="00066DD5"/>
    <w:rsid w:val="00070DDF"/>
    <w:rsid w:val="00070F7F"/>
    <w:rsid w:val="00075EC1"/>
    <w:rsid w:val="00077418"/>
    <w:rsid w:val="00080497"/>
    <w:rsid w:val="00080A6B"/>
    <w:rsid w:val="00080CB6"/>
    <w:rsid w:val="0008365D"/>
    <w:rsid w:val="0008564B"/>
    <w:rsid w:val="0008742D"/>
    <w:rsid w:val="00087BC2"/>
    <w:rsid w:val="0009062E"/>
    <w:rsid w:val="00091AB9"/>
    <w:rsid w:val="00093D1F"/>
    <w:rsid w:val="00096780"/>
    <w:rsid w:val="00096EDC"/>
    <w:rsid w:val="000B0213"/>
    <w:rsid w:val="000B22F1"/>
    <w:rsid w:val="000B4117"/>
    <w:rsid w:val="000B5245"/>
    <w:rsid w:val="000C0116"/>
    <w:rsid w:val="000C0B0F"/>
    <w:rsid w:val="000C102F"/>
    <w:rsid w:val="000C37C4"/>
    <w:rsid w:val="000C50FA"/>
    <w:rsid w:val="000D04A1"/>
    <w:rsid w:val="000D30D9"/>
    <w:rsid w:val="000D4727"/>
    <w:rsid w:val="000D4A77"/>
    <w:rsid w:val="000D6DEC"/>
    <w:rsid w:val="000E0240"/>
    <w:rsid w:val="000E0848"/>
    <w:rsid w:val="000E1090"/>
    <w:rsid w:val="000F0D45"/>
    <w:rsid w:val="000F2561"/>
    <w:rsid w:val="00100952"/>
    <w:rsid w:val="001015C2"/>
    <w:rsid w:val="0010173A"/>
    <w:rsid w:val="00102576"/>
    <w:rsid w:val="001079BB"/>
    <w:rsid w:val="00107B12"/>
    <w:rsid w:val="0011036F"/>
    <w:rsid w:val="00110F74"/>
    <w:rsid w:val="001137BC"/>
    <w:rsid w:val="00120D38"/>
    <w:rsid w:val="001374AF"/>
    <w:rsid w:val="00143D08"/>
    <w:rsid w:val="00146745"/>
    <w:rsid w:val="0014715F"/>
    <w:rsid w:val="00150A24"/>
    <w:rsid w:val="00150AE5"/>
    <w:rsid w:val="00150EE3"/>
    <w:rsid w:val="001516D5"/>
    <w:rsid w:val="00151E3A"/>
    <w:rsid w:val="001524AF"/>
    <w:rsid w:val="0015444A"/>
    <w:rsid w:val="001559BA"/>
    <w:rsid w:val="0015736B"/>
    <w:rsid w:val="00157648"/>
    <w:rsid w:val="00164FB2"/>
    <w:rsid w:val="00170A56"/>
    <w:rsid w:val="00172452"/>
    <w:rsid w:val="00172812"/>
    <w:rsid w:val="001734ED"/>
    <w:rsid w:val="0017395F"/>
    <w:rsid w:val="00175BF6"/>
    <w:rsid w:val="00177003"/>
    <w:rsid w:val="001809B6"/>
    <w:rsid w:val="0019032A"/>
    <w:rsid w:val="00190D3F"/>
    <w:rsid w:val="001914F6"/>
    <w:rsid w:val="00195FFD"/>
    <w:rsid w:val="001971D7"/>
    <w:rsid w:val="001A07A3"/>
    <w:rsid w:val="001A2F1A"/>
    <w:rsid w:val="001A3192"/>
    <w:rsid w:val="001A3952"/>
    <w:rsid w:val="001A410E"/>
    <w:rsid w:val="001A44FA"/>
    <w:rsid w:val="001A5725"/>
    <w:rsid w:val="001A7B67"/>
    <w:rsid w:val="001B21BE"/>
    <w:rsid w:val="001B3291"/>
    <w:rsid w:val="001B5001"/>
    <w:rsid w:val="001B7A1D"/>
    <w:rsid w:val="001C42FE"/>
    <w:rsid w:val="001C4726"/>
    <w:rsid w:val="001C5108"/>
    <w:rsid w:val="001C682D"/>
    <w:rsid w:val="001D3C4B"/>
    <w:rsid w:val="001D3E67"/>
    <w:rsid w:val="001D483B"/>
    <w:rsid w:val="001D51A7"/>
    <w:rsid w:val="001D5A8C"/>
    <w:rsid w:val="001D7822"/>
    <w:rsid w:val="001E06F1"/>
    <w:rsid w:val="001E29D3"/>
    <w:rsid w:val="001E2DC3"/>
    <w:rsid w:val="001E379C"/>
    <w:rsid w:val="001E3B01"/>
    <w:rsid w:val="001E7FC0"/>
    <w:rsid w:val="001F1550"/>
    <w:rsid w:val="001F1B13"/>
    <w:rsid w:val="00201162"/>
    <w:rsid w:val="0020146B"/>
    <w:rsid w:val="002033B3"/>
    <w:rsid w:val="00203690"/>
    <w:rsid w:val="00203DD2"/>
    <w:rsid w:val="00207FCD"/>
    <w:rsid w:val="002103A1"/>
    <w:rsid w:val="00212579"/>
    <w:rsid w:val="0021587B"/>
    <w:rsid w:val="002168A4"/>
    <w:rsid w:val="0022371A"/>
    <w:rsid w:val="00224B11"/>
    <w:rsid w:val="002250D4"/>
    <w:rsid w:val="00226042"/>
    <w:rsid w:val="00232094"/>
    <w:rsid w:val="00233E3D"/>
    <w:rsid w:val="002347AB"/>
    <w:rsid w:val="00234F19"/>
    <w:rsid w:val="002355EB"/>
    <w:rsid w:val="00235CFC"/>
    <w:rsid w:val="002365FB"/>
    <w:rsid w:val="00240D41"/>
    <w:rsid w:val="00240F89"/>
    <w:rsid w:val="00241823"/>
    <w:rsid w:val="00252E31"/>
    <w:rsid w:val="00252F6E"/>
    <w:rsid w:val="00255EB0"/>
    <w:rsid w:val="00257830"/>
    <w:rsid w:val="00262090"/>
    <w:rsid w:val="00264742"/>
    <w:rsid w:val="0026640C"/>
    <w:rsid w:val="00266B54"/>
    <w:rsid w:val="0027049F"/>
    <w:rsid w:val="0027135A"/>
    <w:rsid w:val="00273073"/>
    <w:rsid w:val="00273709"/>
    <w:rsid w:val="00276A62"/>
    <w:rsid w:val="00281AB7"/>
    <w:rsid w:val="00283BBF"/>
    <w:rsid w:val="0028518A"/>
    <w:rsid w:val="00290478"/>
    <w:rsid w:val="002977EA"/>
    <w:rsid w:val="002A323F"/>
    <w:rsid w:val="002A4294"/>
    <w:rsid w:val="002A79C3"/>
    <w:rsid w:val="002B68A5"/>
    <w:rsid w:val="002C239C"/>
    <w:rsid w:val="002C2757"/>
    <w:rsid w:val="002C63E6"/>
    <w:rsid w:val="002C683C"/>
    <w:rsid w:val="002D0E7F"/>
    <w:rsid w:val="002D127F"/>
    <w:rsid w:val="002D5450"/>
    <w:rsid w:val="002D6A3B"/>
    <w:rsid w:val="002D7F26"/>
    <w:rsid w:val="002E03CE"/>
    <w:rsid w:val="002E2542"/>
    <w:rsid w:val="002E45DA"/>
    <w:rsid w:val="002E5F0C"/>
    <w:rsid w:val="002F14E7"/>
    <w:rsid w:val="002F26DF"/>
    <w:rsid w:val="002F5C69"/>
    <w:rsid w:val="00304581"/>
    <w:rsid w:val="003066FF"/>
    <w:rsid w:val="0031043F"/>
    <w:rsid w:val="00312BF8"/>
    <w:rsid w:val="00314E01"/>
    <w:rsid w:val="0031570B"/>
    <w:rsid w:val="003161E8"/>
    <w:rsid w:val="00316B05"/>
    <w:rsid w:val="00320ED4"/>
    <w:rsid w:val="00323267"/>
    <w:rsid w:val="00323931"/>
    <w:rsid w:val="003252CC"/>
    <w:rsid w:val="003259E8"/>
    <w:rsid w:val="003271B5"/>
    <w:rsid w:val="00327C8E"/>
    <w:rsid w:val="00330AD9"/>
    <w:rsid w:val="00330E8E"/>
    <w:rsid w:val="0033411A"/>
    <w:rsid w:val="00334162"/>
    <w:rsid w:val="00334E8D"/>
    <w:rsid w:val="00335721"/>
    <w:rsid w:val="00337A9F"/>
    <w:rsid w:val="00337BA0"/>
    <w:rsid w:val="003408F9"/>
    <w:rsid w:val="0034117A"/>
    <w:rsid w:val="00341B72"/>
    <w:rsid w:val="003428B4"/>
    <w:rsid w:val="00343395"/>
    <w:rsid w:val="003444F1"/>
    <w:rsid w:val="0034612E"/>
    <w:rsid w:val="00350B0A"/>
    <w:rsid w:val="003517E2"/>
    <w:rsid w:val="0035279C"/>
    <w:rsid w:val="00356D04"/>
    <w:rsid w:val="00356F29"/>
    <w:rsid w:val="003571F5"/>
    <w:rsid w:val="003609B6"/>
    <w:rsid w:val="00370ACF"/>
    <w:rsid w:val="00371162"/>
    <w:rsid w:val="003750FB"/>
    <w:rsid w:val="003802A1"/>
    <w:rsid w:val="00380430"/>
    <w:rsid w:val="0038131A"/>
    <w:rsid w:val="003867C5"/>
    <w:rsid w:val="00386E60"/>
    <w:rsid w:val="00390E12"/>
    <w:rsid w:val="00393CF9"/>
    <w:rsid w:val="003A02D4"/>
    <w:rsid w:val="003A264A"/>
    <w:rsid w:val="003A39E0"/>
    <w:rsid w:val="003A45DE"/>
    <w:rsid w:val="003A59D8"/>
    <w:rsid w:val="003B2941"/>
    <w:rsid w:val="003B307E"/>
    <w:rsid w:val="003B79F3"/>
    <w:rsid w:val="003C0936"/>
    <w:rsid w:val="003C0E25"/>
    <w:rsid w:val="003C1371"/>
    <w:rsid w:val="003C2BC5"/>
    <w:rsid w:val="003C2F54"/>
    <w:rsid w:val="003C4C4C"/>
    <w:rsid w:val="003C527C"/>
    <w:rsid w:val="003C5D6D"/>
    <w:rsid w:val="003C6FB6"/>
    <w:rsid w:val="003D2A24"/>
    <w:rsid w:val="003D44B6"/>
    <w:rsid w:val="003D5641"/>
    <w:rsid w:val="003D59FB"/>
    <w:rsid w:val="003D66D6"/>
    <w:rsid w:val="003D752A"/>
    <w:rsid w:val="003E18E7"/>
    <w:rsid w:val="003E1925"/>
    <w:rsid w:val="003E27FB"/>
    <w:rsid w:val="003E33E0"/>
    <w:rsid w:val="003E3CE5"/>
    <w:rsid w:val="003E7558"/>
    <w:rsid w:val="003F0123"/>
    <w:rsid w:val="003F3E41"/>
    <w:rsid w:val="003F5077"/>
    <w:rsid w:val="003F5303"/>
    <w:rsid w:val="004003EF"/>
    <w:rsid w:val="004017EA"/>
    <w:rsid w:val="004047CC"/>
    <w:rsid w:val="00404BFB"/>
    <w:rsid w:val="0040575E"/>
    <w:rsid w:val="00405D9A"/>
    <w:rsid w:val="0040701A"/>
    <w:rsid w:val="00410A28"/>
    <w:rsid w:val="00411434"/>
    <w:rsid w:val="00413F41"/>
    <w:rsid w:val="0041542E"/>
    <w:rsid w:val="00415872"/>
    <w:rsid w:val="004170FF"/>
    <w:rsid w:val="0042292D"/>
    <w:rsid w:val="00425C73"/>
    <w:rsid w:val="00426239"/>
    <w:rsid w:val="00426BEA"/>
    <w:rsid w:val="00427D0A"/>
    <w:rsid w:val="00431390"/>
    <w:rsid w:val="00435208"/>
    <w:rsid w:val="004352BF"/>
    <w:rsid w:val="00435E6B"/>
    <w:rsid w:val="004400CC"/>
    <w:rsid w:val="004410A7"/>
    <w:rsid w:val="00442988"/>
    <w:rsid w:val="00444CF3"/>
    <w:rsid w:val="00446DF8"/>
    <w:rsid w:val="00450676"/>
    <w:rsid w:val="00450F1A"/>
    <w:rsid w:val="00457622"/>
    <w:rsid w:val="00461079"/>
    <w:rsid w:val="00463DD3"/>
    <w:rsid w:val="00464A86"/>
    <w:rsid w:val="00464F9B"/>
    <w:rsid w:val="0046672E"/>
    <w:rsid w:val="004726DB"/>
    <w:rsid w:val="004731FE"/>
    <w:rsid w:val="00474229"/>
    <w:rsid w:val="004804DF"/>
    <w:rsid w:val="00482CFF"/>
    <w:rsid w:val="00483AE5"/>
    <w:rsid w:val="00483C70"/>
    <w:rsid w:val="00484A3E"/>
    <w:rsid w:val="00485918"/>
    <w:rsid w:val="00491244"/>
    <w:rsid w:val="00491A74"/>
    <w:rsid w:val="00493334"/>
    <w:rsid w:val="004938B0"/>
    <w:rsid w:val="00493EA4"/>
    <w:rsid w:val="00496F2C"/>
    <w:rsid w:val="004A0326"/>
    <w:rsid w:val="004A1640"/>
    <w:rsid w:val="004A1A15"/>
    <w:rsid w:val="004A5898"/>
    <w:rsid w:val="004B4B3D"/>
    <w:rsid w:val="004B4B97"/>
    <w:rsid w:val="004B6C8D"/>
    <w:rsid w:val="004C214B"/>
    <w:rsid w:val="004C29B4"/>
    <w:rsid w:val="004C6C82"/>
    <w:rsid w:val="004D2610"/>
    <w:rsid w:val="004E0AC8"/>
    <w:rsid w:val="004E51CA"/>
    <w:rsid w:val="004E7A29"/>
    <w:rsid w:val="004E7E4D"/>
    <w:rsid w:val="004F1098"/>
    <w:rsid w:val="004F1DB7"/>
    <w:rsid w:val="0050245A"/>
    <w:rsid w:val="0050297A"/>
    <w:rsid w:val="005044B7"/>
    <w:rsid w:val="00504956"/>
    <w:rsid w:val="005052E9"/>
    <w:rsid w:val="00505689"/>
    <w:rsid w:val="005079CA"/>
    <w:rsid w:val="00513B22"/>
    <w:rsid w:val="005144C4"/>
    <w:rsid w:val="00515EDB"/>
    <w:rsid w:val="005168B1"/>
    <w:rsid w:val="005168DC"/>
    <w:rsid w:val="00516E92"/>
    <w:rsid w:val="0052137E"/>
    <w:rsid w:val="00524A69"/>
    <w:rsid w:val="00525057"/>
    <w:rsid w:val="00525315"/>
    <w:rsid w:val="00527A47"/>
    <w:rsid w:val="00533C2E"/>
    <w:rsid w:val="005353E9"/>
    <w:rsid w:val="00535862"/>
    <w:rsid w:val="005412D5"/>
    <w:rsid w:val="00542220"/>
    <w:rsid w:val="00544008"/>
    <w:rsid w:val="00544620"/>
    <w:rsid w:val="00544CB1"/>
    <w:rsid w:val="00544F7F"/>
    <w:rsid w:val="005451D0"/>
    <w:rsid w:val="00545FFF"/>
    <w:rsid w:val="005500DA"/>
    <w:rsid w:val="0055211C"/>
    <w:rsid w:val="0055283E"/>
    <w:rsid w:val="0055288F"/>
    <w:rsid w:val="0055761F"/>
    <w:rsid w:val="0055775A"/>
    <w:rsid w:val="005608A6"/>
    <w:rsid w:val="0056395D"/>
    <w:rsid w:val="00570A6D"/>
    <w:rsid w:val="005720B7"/>
    <w:rsid w:val="0057262D"/>
    <w:rsid w:val="00574ADD"/>
    <w:rsid w:val="00575D9E"/>
    <w:rsid w:val="00582FBF"/>
    <w:rsid w:val="00584529"/>
    <w:rsid w:val="00586B67"/>
    <w:rsid w:val="00587F79"/>
    <w:rsid w:val="00595F4B"/>
    <w:rsid w:val="005A5136"/>
    <w:rsid w:val="005A66ED"/>
    <w:rsid w:val="005B2425"/>
    <w:rsid w:val="005B4005"/>
    <w:rsid w:val="005B41DE"/>
    <w:rsid w:val="005B5D83"/>
    <w:rsid w:val="005B5F59"/>
    <w:rsid w:val="005C014C"/>
    <w:rsid w:val="005C18A5"/>
    <w:rsid w:val="005C2840"/>
    <w:rsid w:val="005C532C"/>
    <w:rsid w:val="005C5D27"/>
    <w:rsid w:val="005C5E45"/>
    <w:rsid w:val="005C71BA"/>
    <w:rsid w:val="005D005D"/>
    <w:rsid w:val="005D051A"/>
    <w:rsid w:val="005D2FAE"/>
    <w:rsid w:val="005D3CA1"/>
    <w:rsid w:val="005E37AC"/>
    <w:rsid w:val="005E4AD8"/>
    <w:rsid w:val="005E53D2"/>
    <w:rsid w:val="005E62A1"/>
    <w:rsid w:val="005F02F0"/>
    <w:rsid w:val="005F0CD3"/>
    <w:rsid w:val="005F43F5"/>
    <w:rsid w:val="005F5CEA"/>
    <w:rsid w:val="005F7B30"/>
    <w:rsid w:val="006016C3"/>
    <w:rsid w:val="006043CC"/>
    <w:rsid w:val="006066E2"/>
    <w:rsid w:val="00607267"/>
    <w:rsid w:val="00607C79"/>
    <w:rsid w:val="00610E4F"/>
    <w:rsid w:val="00610EFE"/>
    <w:rsid w:val="006129E7"/>
    <w:rsid w:val="00613762"/>
    <w:rsid w:val="006210DB"/>
    <w:rsid w:val="006224DF"/>
    <w:rsid w:val="006236EB"/>
    <w:rsid w:val="00623C38"/>
    <w:rsid w:val="006258AF"/>
    <w:rsid w:val="00625ACC"/>
    <w:rsid w:val="00627F31"/>
    <w:rsid w:val="00635E4B"/>
    <w:rsid w:val="0063747C"/>
    <w:rsid w:val="006405E4"/>
    <w:rsid w:val="00645824"/>
    <w:rsid w:val="00655F12"/>
    <w:rsid w:val="006579D6"/>
    <w:rsid w:val="00661EA0"/>
    <w:rsid w:val="006634A3"/>
    <w:rsid w:val="006635AF"/>
    <w:rsid w:val="006641B0"/>
    <w:rsid w:val="00664B7D"/>
    <w:rsid w:val="00665F62"/>
    <w:rsid w:val="0066637D"/>
    <w:rsid w:val="00671D16"/>
    <w:rsid w:val="00672258"/>
    <w:rsid w:val="00683560"/>
    <w:rsid w:val="00683CB5"/>
    <w:rsid w:val="00684609"/>
    <w:rsid w:val="006865B1"/>
    <w:rsid w:val="00686E64"/>
    <w:rsid w:val="006878C1"/>
    <w:rsid w:val="006936D0"/>
    <w:rsid w:val="00694048"/>
    <w:rsid w:val="006970E5"/>
    <w:rsid w:val="00697E8C"/>
    <w:rsid w:val="006A0145"/>
    <w:rsid w:val="006A6871"/>
    <w:rsid w:val="006B553E"/>
    <w:rsid w:val="006B5826"/>
    <w:rsid w:val="006B6CC4"/>
    <w:rsid w:val="006C27A9"/>
    <w:rsid w:val="006C3D46"/>
    <w:rsid w:val="006C5E71"/>
    <w:rsid w:val="006C6398"/>
    <w:rsid w:val="006C6FE8"/>
    <w:rsid w:val="006C7832"/>
    <w:rsid w:val="006D1C4C"/>
    <w:rsid w:val="006D5883"/>
    <w:rsid w:val="006D7F0D"/>
    <w:rsid w:val="006E061B"/>
    <w:rsid w:val="006E4A0F"/>
    <w:rsid w:val="006F41F7"/>
    <w:rsid w:val="006F5744"/>
    <w:rsid w:val="006F59A6"/>
    <w:rsid w:val="006F5D69"/>
    <w:rsid w:val="006F6179"/>
    <w:rsid w:val="00700CD2"/>
    <w:rsid w:val="00702955"/>
    <w:rsid w:val="00705158"/>
    <w:rsid w:val="007054AA"/>
    <w:rsid w:val="00705CD6"/>
    <w:rsid w:val="00706FC3"/>
    <w:rsid w:val="00710518"/>
    <w:rsid w:val="00712AF3"/>
    <w:rsid w:val="00717316"/>
    <w:rsid w:val="00724DA0"/>
    <w:rsid w:val="007260A4"/>
    <w:rsid w:val="007316C3"/>
    <w:rsid w:val="007348BE"/>
    <w:rsid w:val="007353CB"/>
    <w:rsid w:val="00736002"/>
    <w:rsid w:val="00736464"/>
    <w:rsid w:val="0073653F"/>
    <w:rsid w:val="00736B29"/>
    <w:rsid w:val="00740ACA"/>
    <w:rsid w:val="00741A9E"/>
    <w:rsid w:val="007424AC"/>
    <w:rsid w:val="00750002"/>
    <w:rsid w:val="00751209"/>
    <w:rsid w:val="00752713"/>
    <w:rsid w:val="00754575"/>
    <w:rsid w:val="0075502E"/>
    <w:rsid w:val="0076148C"/>
    <w:rsid w:val="00764B0E"/>
    <w:rsid w:val="00765500"/>
    <w:rsid w:val="0077462E"/>
    <w:rsid w:val="0077490E"/>
    <w:rsid w:val="00776DE0"/>
    <w:rsid w:val="0078347F"/>
    <w:rsid w:val="00783A3A"/>
    <w:rsid w:val="00786EC8"/>
    <w:rsid w:val="00787054"/>
    <w:rsid w:val="007901F0"/>
    <w:rsid w:val="00791297"/>
    <w:rsid w:val="00791315"/>
    <w:rsid w:val="007A1314"/>
    <w:rsid w:val="007A6B9C"/>
    <w:rsid w:val="007A6CE6"/>
    <w:rsid w:val="007A7CA8"/>
    <w:rsid w:val="007B100F"/>
    <w:rsid w:val="007B1ADF"/>
    <w:rsid w:val="007B1F83"/>
    <w:rsid w:val="007B3F5B"/>
    <w:rsid w:val="007B6AFD"/>
    <w:rsid w:val="007C0F52"/>
    <w:rsid w:val="007C376C"/>
    <w:rsid w:val="007C6193"/>
    <w:rsid w:val="007C6825"/>
    <w:rsid w:val="007C6EB2"/>
    <w:rsid w:val="007C7E99"/>
    <w:rsid w:val="007D0D23"/>
    <w:rsid w:val="007D1951"/>
    <w:rsid w:val="007D267C"/>
    <w:rsid w:val="007D3A2A"/>
    <w:rsid w:val="007D3BD2"/>
    <w:rsid w:val="007D522F"/>
    <w:rsid w:val="007D6992"/>
    <w:rsid w:val="007E1713"/>
    <w:rsid w:val="007E1BBC"/>
    <w:rsid w:val="007E6FB1"/>
    <w:rsid w:val="007F0EDD"/>
    <w:rsid w:val="007F328A"/>
    <w:rsid w:val="007F4EA4"/>
    <w:rsid w:val="007F4F6F"/>
    <w:rsid w:val="00801E5C"/>
    <w:rsid w:val="00802F35"/>
    <w:rsid w:val="00805EC2"/>
    <w:rsid w:val="00806D42"/>
    <w:rsid w:val="00813D2A"/>
    <w:rsid w:val="00816D1F"/>
    <w:rsid w:val="00816F6A"/>
    <w:rsid w:val="00817CB7"/>
    <w:rsid w:val="0082001D"/>
    <w:rsid w:val="008275E3"/>
    <w:rsid w:val="00830CED"/>
    <w:rsid w:val="00830D30"/>
    <w:rsid w:val="0083558B"/>
    <w:rsid w:val="00841944"/>
    <w:rsid w:val="00841A09"/>
    <w:rsid w:val="00850E42"/>
    <w:rsid w:val="00850FED"/>
    <w:rsid w:val="008513E1"/>
    <w:rsid w:val="00851611"/>
    <w:rsid w:val="00853FAD"/>
    <w:rsid w:val="008571DD"/>
    <w:rsid w:val="0086126A"/>
    <w:rsid w:val="0086127D"/>
    <w:rsid w:val="00861B13"/>
    <w:rsid w:val="00862FC0"/>
    <w:rsid w:val="008635E0"/>
    <w:rsid w:val="00864E10"/>
    <w:rsid w:val="0086570A"/>
    <w:rsid w:val="00865CDA"/>
    <w:rsid w:val="00876C55"/>
    <w:rsid w:val="00882DA1"/>
    <w:rsid w:val="00886A93"/>
    <w:rsid w:val="00887E71"/>
    <w:rsid w:val="00893156"/>
    <w:rsid w:val="008939F6"/>
    <w:rsid w:val="00897E23"/>
    <w:rsid w:val="008A3733"/>
    <w:rsid w:val="008A52FA"/>
    <w:rsid w:val="008A57AF"/>
    <w:rsid w:val="008A5ECF"/>
    <w:rsid w:val="008A64C0"/>
    <w:rsid w:val="008A6757"/>
    <w:rsid w:val="008B0C30"/>
    <w:rsid w:val="008B4B58"/>
    <w:rsid w:val="008B620F"/>
    <w:rsid w:val="008B6692"/>
    <w:rsid w:val="008B66FB"/>
    <w:rsid w:val="008B6952"/>
    <w:rsid w:val="008C16E7"/>
    <w:rsid w:val="008C6880"/>
    <w:rsid w:val="008D0083"/>
    <w:rsid w:val="008D1F3B"/>
    <w:rsid w:val="008D2B17"/>
    <w:rsid w:val="008D446E"/>
    <w:rsid w:val="008D720B"/>
    <w:rsid w:val="008D777B"/>
    <w:rsid w:val="008D77CA"/>
    <w:rsid w:val="008E37B0"/>
    <w:rsid w:val="008E3F5E"/>
    <w:rsid w:val="008E7A76"/>
    <w:rsid w:val="008F46DB"/>
    <w:rsid w:val="0090338D"/>
    <w:rsid w:val="00904AF7"/>
    <w:rsid w:val="0090515D"/>
    <w:rsid w:val="00905280"/>
    <w:rsid w:val="009058D4"/>
    <w:rsid w:val="0090671A"/>
    <w:rsid w:val="00910017"/>
    <w:rsid w:val="00910467"/>
    <w:rsid w:val="00920F4D"/>
    <w:rsid w:val="00924BFA"/>
    <w:rsid w:val="00926AB8"/>
    <w:rsid w:val="00927B42"/>
    <w:rsid w:val="00927F49"/>
    <w:rsid w:val="00930231"/>
    <w:rsid w:val="0093040D"/>
    <w:rsid w:val="00931FAE"/>
    <w:rsid w:val="00934D66"/>
    <w:rsid w:val="00935978"/>
    <w:rsid w:val="00942732"/>
    <w:rsid w:val="00942DE9"/>
    <w:rsid w:val="0094525F"/>
    <w:rsid w:val="0096025C"/>
    <w:rsid w:val="009677FB"/>
    <w:rsid w:val="00971CE9"/>
    <w:rsid w:val="009732AF"/>
    <w:rsid w:val="00974C1C"/>
    <w:rsid w:val="00976398"/>
    <w:rsid w:val="009771D7"/>
    <w:rsid w:val="0098152B"/>
    <w:rsid w:val="00983346"/>
    <w:rsid w:val="00983554"/>
    <w:rsid w:val="009843C8"/>
    <w:rsid w:val="00986AC0"/>
    <w:rsid w:val="00992986"/>
    <w:rsid w:val="00994965"/>
    <w:rsid w:val="00995A50"/>
    <w:rsid w:val="009A0B4E"/>
    <w:rsid w:val="009A1426"/>
    <w:rsid w:val="009A187A"/>
    <w:rsid w:val="009A2A01"/>
    <w:rsid w:val="009A662F"/>
    <w:rsid w:val="009A6D0C"/>
    <w:rsid w:val="009A7A83"/>
    <w:rsid w:val="009B2741"/>
    <w:rsid w:val="009B41F0"/>
    <w:rsid w:val="009B577F"/>
    <w:rsid w:val="009B6582"/>
    <w:rsid w:val="009B6B59"/>
    <w:rsid w:val="009B7D79"/>
    <w:rsid w:val="009C5F32"/>
    <w:rsid w:val="009C671A"/>
    <w:rsid w:val="009D077F"/>
    <w:rsid w:val="009D1044"/>
    <w:rsid w:val="009D28E0"/>
    <w:rsid w:val="009D3395"/>
    <w:rsid w:val="009D376D"/>
    <w:rsid w:val="009D3F3B"/>
    <w:rsid w:val="009D5418"/>
    <w:rsid w:val="009D73B3"/>
    <w:rsid w:val="009E53CE"/>
    <w:rsid w:val="009E5779"/>
    <w:rsid w:val="009F0087"/>
    <w:rsid w:val="009F6002"/>
    <w:rsid w:val="009F68B8"/>
    <w:rsid w:val="009F712C"/>
    <w:rsid w:val="00A01BF1"/>
    <w:rsid w:val="00A02291"/>
    <w:rsid w:val="00A0663C"/>
    <w:rsid w:val="00A073D2"/>
    <w:rsid w:val="00A075AE"/>
    <w:rsid w:val="00A11C29"/>
    <w:rsid w:val="00A12B98"/>
    <w:rsid w:val="00A13DFC"/>
    <w:rsid w:val="00A171FB"/>
    <w:rsid w:val="00A22BDE"/>
    <w:rsid w:val="00A22CBE"/>
    <w:rsid w:val="00A23A7F"/>
    <w:rsid w:val="00A25A84"/>
    <w:rsid w:val="00A2682E"/>
    <w:rsid w:val="00A30040"/>
    <w:rsid w:val="00A35B92"/>
    <w:rsid w:val="00A419A1"/>
    <w:rsid w:val="00A44A38"/>
    <w:rsid w:val="00A46453"/>
    <w:rsid w:val="00A47770"/>
    <w:rsid w:val="00A51415"/>
    <w:rsid w:val="00A53D74"/>
    <w:rsid w:val="00A562E3"/>
    <w:rsid w:val="00A60C6E"/>
    <w:rsid w:val="00A64458"/>
    <w:rsid w:val="00A64623"/>
    <w:rsid w:val="00A67F5B"/>
    <w:rsid w:val="00A72D72"/>
    <w:rsid w:val="00A72E96"/>
    <w:rsid w:val="00A760DC"/>
    <w:rsid w:val="00A7622C"/>
    <w:rsid w:val="00A84F04"/>
    <w:rsid w:val="00A85BD2"/>
    <w:rsid w:val="00A9001E"/>
    <w:rsid w:val="00A93EDF"/>
    <w:rsid w:val="00A94BEC"/>
    <w:rsid w:val="00A95253"/>
    <w:rsid w:val="00AA1CDC"/>
    <w:rsid w:val="00AA2650"/>
    <w:rsid w:val="00AA5664"/>
    <w:rsid w:val="00AA5AEE"/>
    <w:rsid w:val="00AA7E46"/>
    <w:rsid w:val="00AB1B4F"/>
    <w:rsid w:val="00AB24AD"/>
    <w:rsid w:val="00AB49D3"/>
    <w:rsid w:val="00AB6626"/>
    <w:rsid w:val="00AC1068"/>
    <w:rsid w:val="00AC2D24"/>
    <w:rsid w:val="00AC48BD"/>
    <w:rsid w:val="00AC4A24"/>
    <w:rsid w:val="00AC59EC"/>
    <w:rsid w:val="00AD5C27"/>
    <w:rsid w:val="00AD6BD8"/>
    <w:rsid w:val="00AE17F0"/>
    <w:rsid w:val="00AE2B88"/>
    <w:rsid w:val="00AE4D4E"/>
    <w:rsid w:val="00AE7DF1"/>
    <w:rsid w:val="00AF21F9"/>
    <w:rsid w:val="00AF3D44"/>
    <w:rsid w:val="00AF577B"/>
    <w:rsid w:val="00B01146"/>
    <w:rsid w:val="00B06C09"/>
    <w:rsid w:val="00B14347"/>
    <w:rsid w:val="00B14D22"/>
    <w:rsid w:val="00B20FEA"/>
    <w:rsid w:val="00B210C2"/>
    <w:rsid w:val="00B22AE6"/>
    <w:rsid w:val="00B2344F"/>
    <w:rsid w:val="00B255B2"/>
    <w:rsid w:val="00B26674"/>
    <w:rsid w:val="00B267E2"/>
    <w:rsid w:val="00B348EC"/>
    <w:rsid w:val="00B37640"/>
    <w:rsid w:val="00B4266E"/>
    <w:rsid w:val="00B42E92"/>
    <w:rsid w:val="00B43AC5"/>
    <w:rsid w:val="00B43CC7"/>
    <w:rsid w:val="00B45FAC"/>
    <w:rsid w:val="00B475C7"/>
    <w:rsid w:val="00B50590"/>
    <w:rsid w:val="00B52305"/>
    <w:rsid w:val="00B524E0"/>
    <w:rsid w:val="00B56FAD"/>
    <w:rsid w:val="00B60272"/>
    <w:rsid w:val="00B61907"/>
    <w:rsid w:val="00B71F0F"/>
    <w:rsid w:val="00B732AC"/>
    <w:rsid w:val="00B777B7"/>
    <w:rsid w:val="00B802EE"/>
    <w:rsid w:val="00B8059C"/>
    <w:rsid w:val="00B824FD"/>
    <w:rsid w:val="00B82AD6"/>
    <w:rsid w:val="00B840A8"/>
    <w:rsid w:val="00B8566C"/>
    <w:rsid w:val="00B869A8"/>
    <w:rsid w:val="00B86D3C"/>
    <w:rsid w:val="00B86FB5"/>
    <w:rsid w:val="00B92EF2"/>
    <w:rsid w:val="00B93B46"/>
    <w:rsid w:val="00B951A1"/>
    <w:rsid w:val="00B9534E"/>
    <w:rsid w:val="00BA0092"/>
    <w:rsid w:val="00BA02F2"/>
    <w:rsid w:val="00BA0D36"/>
    <w:rsid w:val="00BA19E1"/>
    <w:rsid w:val="00BA365A"/>
    <w:rsid w:val="00BB11F8"/>
    <w:rsid w:val="00BB3286"/>
    <w:rsid w:val="00BB5C9C"/>
    <w:rsid w:val="00BB6336"/>
    <w:rsid w:val="00BB671A"/>
    <w:rsid w:val="00BC49C2"/>
    <w:rsid w:val="00BC5511"/>
    <w:rsid w:val="00BC5699"/>
    <w:rsid w:val="00BC6A96"/>
    <w:rsid w:val="00BD2A9A"/>
    <w:rsid w:val="00BD336B"/>
    <w:rsid w:val="00BD69BA"/>
    <w:rsid w:val="00BE337A"/>
    <w:rsid w:val="00BF185C"/>
    <w:rsid w:val="00BF2DB3"/>
    <w:rsid w:val="00BF4052"/>
    <w:rsid w:val="00C03770"/>
    <w:rsid w:val="00C055B6"/>
    <w:rsid w:val="00C07344"/>
    <w:rsid w:val="00C1324B"/>
    <w:rsid w:val="00C13766"/>
    <w:rsid w:val="00C14425"/>
    <w:rsid w:val="00C14479"/>
    <w:rsid w:val="00C154CC"/>
    <w:rsid w:val="00C15E18"/>
    <w:rsid w:val="00C1741F"/>
    <w:rsid w:val="00C1767C"/>
    <w:rsid w:val="00C17BD9"/>
    <w:rsid w:val="00C23174"/>
    <w:rsid w:val="00C2669C"/>
    <w:rsid w:val="00C26C91"/>
    <w:rsid w:val="00C336A0"/>
    <w:rsid w:val="00C37D59"/>
    <w:rsid w:val="00C40419"/>
    <w:rsid w:val="00C42680"/>
    <w:rsid w:val="00C44DDA"/>
    <w:rsid w:val="00C44E12"/>
    <w:rsid w:val="00C4602A"/>
    <w:rsid w:val="00C46117"/>
    <w:rsid w:val="00C46C35"/>
    <w:rsid w:val="00C50AE9"/>
    <w:rsid w:val="00C5171A"/>
    <w:rsid w:val="00C51C4F"/>
    <w:rsid w:val="00C53F14"/>
    <w:rsid w:val="00C6052E"/>
    <w:rsid w:val="00C60830"/>
    <w:rsid w:val="00C63F19"/>
    <w:rsid w:val="00C64FAE"/>
    <w:rsid w:val="00C657F6"/>
    <w:rsid w:val="00C66863"/>
    <w:rsid w:val="00C67C43"/>
    <w:rsid w:val="00C77746"/>
    <w:rsid w:val="00C8005D"/>
    <w:rsid w:val="00C863A1"/>
    <w:rsid w:val="00C86D16"/>
    <w:rsid w:val="00C90D9C"/>
    <w:rsid w:val="00C92F1A"/>
    <w:rsid w:val="00C956AA"/>
    <w:rsid w:val="00C9592E"/>
    <w:rsid w:val="00C959CE"/>
    <w:rsid w:val="00CA0889"/>
    <w:rsid w:val="00CA24A1"/>
    <w:rsid w:val="00CA665E"/>
    <w:rsid w:val="00CB347C"/>
    <w:rsid w:val="00CB3DB3"/>
    <w:rsid w:val="00CB3E4B"/>
    <w:rsid w:val="00CB472B"/>
    <w:rsid w:val="00CB5D06"/>
    <w:rsid w:val="00CB6542"/>
    <w:rsid w:val="00CB7137"/>
    <w:rsid w:val="00CC0378"/>
    <w:rsid w:val="00CC0765"/>
    <w:rsid w:val="00CC165E"/>
    <w:rsid w:val="00CD35D2"/>
    <w:rsid w:val="00CD6A05"/>
    <w:rsid w:val="00CE3565"/>
    <w:rsid w:val="00CE6F7D"/>
    <w:rsid w:val="00CE769A"/>
    <w:rsid w:val="00CF0A2F"/>
    <w:rsid w:val="00CF1B4C"/>
    <w:rsid w:val="00CF370E"/>
    <w:rsid w:val="00CF4427"/>
    <w:rsid w:val="00CF671A"/>
    <w:rsid w:val="00CF6FA9"/>
    <w:rsid w:val="00CF7330"/>
    <w:rsid w:val="00D01E28"/>
    <w:rsid w:val="00D06059"/>
    <w:rsid w:val="00D102BD"/>
    <w:rsid w:val="00D11D4C"/>
    <w:rsid w:val="00D170E9"/>
    <w:rsid w:val="00D21838"/>
    <w:rsid w:val="00D2394F"/>
    <w:rsid w:val="00D26CA0"/>
    <w:rsid w:val="00D306AC"/>
    <w:rsid w:val="00D30BD7"/>
    <w:rsid w:val="00D324D8"/>
    <w:rsid w:val="00D3391D"/>
    <w:rsid w:val="00D363CE"/>
    <w:rsid w:val="00D4074D"/>
    <w:rsid w:val="00D42FBE"/>
    <w:rsid w:val="00D473A6"/>
    <w:rsid w:val="00D473DA"/>
    <w:rsid w:val="00D47C92"/>
    <w:rsid w:val="00D50680"/>
    <w:rsid w:val="00D50729"/>
    <w:rsid w:val="00D52F32"/>
    <w:rsid w:val="00D56C47"/>
    <w:rsid w:val="00D60C11"/>
    <w:rsid w:val="00D624BA"/>
    <w:rsid w:val="00D63575"/>
    <w:rsid w:val="00D6535E"/>
    <w:rsid w:val="00D66575"/>
    <w:rsid w:val="00D66FBD"/>
    <w:rsid w:val="00D6799D"/>
    <w:rsid w:val="00D81619"/>
    <w:rsid w:val="00D81DEB"/>
    <w:rsid w:val="00D85894"/>
    <w:rsid w:val="00D87104"/>
    <w:rsid w:val="00D95F1A"/>
    <w:rsid w:val="00D9699F"/>
    <w:rsid w:val="00DA0AB6"/>
    <w:rsid w:val="00DA0E3F"/>
    <w:rsid w:val="00DA0F2C"/>
    <w:rsid w:val="00DA45F9"/>
    <w:rsid w:val="00DA7F41"/>
    <w:rsid w:val="00DB3831"/>
    <w:rsid w:val="00DB5FA0"/>
    <w:rsid w:val="00DB634F"/>
    <w:rsid w:val="00DC181C"/>
    <w:rsid w:val="00DC25A1"/>
    <w:rsid w:val="00DC4A84"/>
    <w:rsid w:val="00DC5C88"/>
    <w:rsid w:val="00DC6BC8"/>
    <w:rsid w:val="00DC73E1"/>
    <w:rsid w:val="00DD06C1"/>
    <w:rsid w:val="00DD0895"/>
    <w:rsid w:val="00DD0CAC"/>
    <w:rsid w:val="00DD201A"/>
    <w:rsid w:val="00DD70F2"/>
    <w:rsid w:val="00DD79D0"/>
    <w:rsid w:val="00DE1BC8"/>
    <w:rsid w:val="00DE452E"/>
    <w:rsid w:val="00DE4D65"/>
    <w:rsid w:val="00DE4DBC"/>
    <w:rsid w:val="00DE5E52"/>
    <w:rsid w:val="00DF19EA"/>
    <w:rsid w:val="00DF397B"/>
    <w:rsid w:val="00DF3C37"/>
    <w:rsid w:val="00DF4DA9"/>
    <w:rsid w:val="00DF59D6"/>
    <w:rsid w:val="00DF7DB3"/>
    <w:rsid w:val="00DF7E71"/>
    <w:rsid w:val="00E02643"/>
    <w:rsid w:val="00E03B91"/>
    <w:rsid w:val="00E10BA6"/>
    <w:rsid w:val="00E10E76"/>
    <w:rsid w:val="00E11DB0"/>
    <w:rsid w:val="00E12018"/>
    <w:rsid w:val="00E1386B"/>
    <w:rsid w:val="00E13D6D"/>
    <w:rsid w:val="00E140B7"/>
    <w:rsid w:val="00E1425E"/>
    <w:rsid w:val="00E15CD8"/>
    <w:rsid w:val="00E16064"/>
    <w:rsid w:val="00E20AB8"/>
    <w:rsid w:val="00E212EB"/>
    <w:rsid w:val="00E21C58"/>
    <w:rsid w:val="00E27384"/>
    <w:rsid w:val="00E312B9"/>
    <w:rsid w:val="00E32C9B"/>
    <w:rsid w:val="00E338E4"/>
    <w:rsid w:val="00E34233"/>
    <w:rsid w:val="00E3457B"/>
    <w:rsid w:val="00E375DD"/>
    <w:rsid w:val="00E4167C"/>
    <w:rsid w:val="00E44A31"/>
    <w:rsid w:val="00E475E3"/>
    <w:rsid w:val="00E53358"/>
    <w:rsid w:val="00E53EE3"/>
    <w:rsid w:val="00E5585E"/>
    <w:rsid w:val="00E6008F"/>
    <w:rsid w:val="00E63B95"/>
    <w:rsid w:val="00E63C33"/>
    <w:rsid w:val="00E70C01"/>
    <w:rsid w:val="00E72762"/>
    <w:rsid w:val="00E73AAA"/>
    <w:rsid w:val="00E73C01"/>
    <w:rsid w:val="00E74A53"/>
    <w:rsid w:val="00E77BA0"/>
    <w:rsid w:val="00E77D13"/>
    <w:rsid w:val="00E818BB"/>
    <w:rsid w:val="00E90CA4"/>
    <w:rsid w:val="00E914BE"/>
    <w:rsid w:val="00E93BB8"/>
    <w:rsid w:val="00E94250"/>
    <w:rsid w:val="00E96F15"/>
    <w:rsid w:val="00EC0D91"/>
    <w:rsid w:val="00EC10C5"/>
    <w:rsid w:val="00EC4117"/>
    <w:rsid w:val="00ED1694"/>
    <w:rsid w:val="00ED1FC1"/>
    <w:rsid w:val="00ED2F32"/>
    <w:rsid w:val="00ED3B1E"/>
    <w:rsid w:val="00ED40ED"/>
    <w:rsid w:val="00ED5A1E"/>
    <w:rsid w:val="00ED7646"/>
    <w:rsid w:val="00ED77A7"/>
    <w:rsid w:val="00EE08E8"/>
    <w:rsid w:val="00EE1637"/>
    <w:rsid w:val="00EE5E21"/>
    <w:rsid w:val="00EE76B5"/>
    <w:rsid w:val="00EF5131"/>
    <w:rsid w:val="00EF55C4"/>
    <w:rsid w:val="00EF7D02"/>
    <w:rsid w:val="00F000F6"/>
    <w:rsid w:val="00F045C6"/>
    <w:rsid w:val="00F04830"/>
    <w:rsid w:val="00F0579D"/>
    <w:rsid w:val="00F05CB2"/>
    <w:rsid w:val="00F11C0A"/>
    <w:rsid w:val="00F128ED"/>
    <w:rsid w:val="00F15F17"/>
    <w:rsid w:val="00F2135A"/>
    <w:rsid w:val="00F23407"/>
    <w:rsid w:val="00F23C5D"/>
    <w:rsid w:val="00F27AB4"/>
    <w:rsid w:val="00F307F1"/>
    <w:rsid w:val="00F31FC2"/>
    <w:rsid w:val="00F40660"/>
    <w:rsid w:val="00F42672"/>
    <w:rsid w:val="00F44435"/>
    <w:rsid w:val="00F44D12"/>
    <w:rsid w:val="00F44E24"/>
    <w:rsid w:val="00F5365F"/>
    <w:rsid w:val="00F60DDC"/>
    <w:rsid w:val="00F6104B"/>
    <w:rsid w:val="00F615FE"/>
    <w:rsid w:val="00F61CCB"/>
    <w:rsid w:val="00F6344A"/>
    <w:rsid w:val="00F634C4"/>
    <w:rsid w:val="00F65644"/>
    <w:rsid w:val="00F72ABF"/>
    <w:rsid w:val="00F74148"/>
    <w:rsid w:val="00F83652"/>
    <w:rsid w:val="00F83DB8"/>
    <w:rsid w:val="00F87A7B"/>
    <w:rsid w:val="00F911CE"/>
    <w:rsid w:val="00F9769B"/>
    <w:rsid w:val="00FA256F"/>
    <w:rsid w:val="00FA4BEA"/>
    <w:rsid w:val="00FA4FC3"/>
    <w:rsid w:val="00FA5963"/>
    <w:rsid w:val="00FA6045"/>
    <w:rsid w:val="00FA6BCE"/>
    <w:rsid w:val="00FB26C0"/>
    <w:rsid w:val="00FB42F2"/>
    <w:rsid w:val="00FB5155"/>
    <w:rsid w:val="00FB659C"/>
    <w:rsid w:val="00FC047B"/>
    <w:rsid w:val="00FC1B94"/>
    <w:rsid w:val="00FC4852"/>
    <w:rsid w:val="00FC4D61"/>
    <w:rsid w:val="00FC60FD"/>
    <w:rsid w:val="00FC63BD"/>
    <w:rsid w:val="00FD5007"/>
    <w:rsid w:val="00FD537F"/>
    <w:rsid w:val="00FE0DCA"/>
    <w:rsid w:val="00FE1260"/>
    <w:rsid w:val="00FE3062"/>
    <w:rsid w:val="00FF1DC9"/>
    <w:rsid w:val="00FF20DE"/>
    <w:rsid w:val="00FF4506"/>
    <w:rsid w:val="00FF4D04"/>
    <w:rsid w:val="00FF76AB"/>
    <w:rsid w:val="2BA974CB"/>
    <w:rsid w:val="33BD4C87"/>
    <w:rsid w:val="4A454500"/>
    <w:rsid w:val="74824958"/>
    <w:rsid w:val="D2A3AA59"/>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0" w:semiHidden="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qFormat="1" w:unhideWhenUsed="0" w:uiPriority="0" w:semiHidden="0" w:name="line number"/>
    <w:lsdException w:qFormat="1"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qFormat="1" w:unhideWhenUsed="0" w:uiPriority="0" w:semiHidden="0" w:name="Emphasis"/>
    <w:lsdException w:qFormat="1" w:unhideWhenUsed="0"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unhideWhenUsed="0" w:uiPriority="0" w:semiHidden="0" w:name="Table Grid"/>
    <w:lsdException w:uiPriority="0"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napToGrid w:val="0"/>
      <w:spacing w:line="300" w:lineRule="auto"/>
      <w:jc w:val="both"/>
    </w:pPr>
    <w:rPr>
      <w:rFonts w:ascii="Times New Roman" w:hAnsi="Times New Roman" w:eastAsia="宋体" w:cs="Times New Roman"/>
      <w:sz w:val="24"/>
      <w:szCs w:val="24"/>
      <w:lang w:val="en-US" w:eastAsia="zh-CN" w:bidi="ar-SA"/>
    </w:rPr>
  </w:style>
  <w:style w:type="paragraph" w:styleId="2">
    <w:name w:val="heading 1"/>
    <w:basedOn w:val="1"/>
    <w:next w:val="1"/>
    <w:qFormat/>
    <w:uiPriority w:val="0"/>
    <w:pPr>
      <w:keepNext/>
      <w:keepLines/>
      <w:spacing w:before="240" w:after="240" w:line="240" w:lineRule="auto"/>
      <w:jc w:val="center"/>
      <w:outlineLvl w:val="0"/>
    </w:pPr>
    <w:rPr>
      <w:b/>
      <w:bCs/>
      <w:kern w:val="44"/>
      <w:sz w:val="30"/>
      <w:szCs w:val="30"/>
    </w:rPr>
  </w:style>
  <w:style w:type="paragraph" w:styleId="3">
    <w:name w:val="heading 2"/>
    <w:basedOn w:val="1"/>
    <w:next w:val="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spacing w:before="260" w:after="260" w:line="416" w:lineRule="auto"/>
      <w:outlineLvl w:val="2"/>
    </w:pPr>
    <w:rPr>
      <w:b/>
      <w:bCs/>
      <w:sz w:val="32"/>
      <w:szCs w:val="32"/>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Document Map"/>
    <w:basedOn w:val="1"/>
    <w:semiHidden/>
    <w:qFormat/>
    <w:uiPriority w:val="0"/>
    <w:pPr>
      <w:shd w:val="clear" w:color="auto" w:fill="000080"/>
    </w:pPr>
  </w:style>
  <w:style w:type="paragraph" w:styleId="6">
    <w:name w:val="Balloon Text"/>
    <w:basedOn w:val="1"/>
    <w:link w:val="16"/>
    <w:qFormat/>
    <w:uiPriority w:val="0"/>
    <w:pPr>
      <w:spacing w:line="240" w:lineRule="auto"/>
    </w:pPr>
    <w:rPr>
      <w:sz w:val="18"/>
      <w:szCs w:val="18"/>
    </w:rPr>
  </w:style>
  <w:style w:type="paragraph" w:styleId="7">
    <w:name w:val="footer"/>
    <w:basedOn w:val="1"/>
    <w:link w:val="17"/>
    <w:qFormat/>
    <w:uiPriority w:val="99"/>
    <w:pPr>
      <w:tabs>
        <w:tab w:val="center" w:pos="4153"/>
        <w:tab w:val="right" w:pos="8306"/>
      </w:tabs>
      <w:spacing w:line="240" w:lineRule="auto"/>
      <w:jc w:val="left"/>
    </w:pPr>
    <w:rPr>
      <w:sz w:val="18"/>
      <w:szCs w:val="18"/>
    </w:rPr>
  </w:style>
  <w:style w:type="paragraph" w:styleId="8">
    <w:name w:val="header"/>
    <w:basedOn w:val="1"/>
    <w:link w:val="20"/>
    <w:qFormat/>
    <w:uiPriority w:val="99"/>
    <w:pPr>
      <w:pBdr>
        <w:bottom w:val="single" w:color="auto" w:sz="6" w:space="1"/>
      </w:pBdr>
      <w:tabs>
        <w:tab w:val="center" w:pos="4153"/>
        <w:tab w:val="right" w:pos="8306"/>
      </w:tabs>
      <w:spacing w:line="240" w:lineRule="auto"/>
      <w:jc w:val="center"/>
    </w:pPr>
    <w:rPr>
      <w:sz w:val="18"/>
      <w:szCs w:val="18"/>
    </w:rPr>
  </w:style>
  <w:style w:type="paragraph" w:styleId="9">
    <w:name w:val="toc 1"/>
    <w:basedOn w:val="1"/>
    <w:next w:val="1"/>
    <w:qFormat/>
    <w:uiPriority w:val="0"/>
    <w:pPr>
      <w:tabs>
        <w:tab w:val="right" w:leader="dot" w:pos="9180"/>
        <w:tab w:val="right" w:leader="middleDot" w:pos="9240"/>
      </w:tabs>
      <w:snapToGrid/>
      <w:spacing w:line="360" w:lineRule="auto"/>
    </w:pPr>
    <w:rPr>
      <w:kern w:val="2"/>
    </w:rPr>
  </w:style>
  <w:style w:type="character" w:styleId="12">
    <w:name w:val="page number"/>
    <w:basedOn w:val="11"/>
    <w:semiHidden/>
    <w:unhideWhenUsed/>
    <w:qFormat/>
    <w:uiPriority w:val="0"/>
  </w:style>
  <w:style w:type="character" w:styleId="13">
    <w:name w:val="line number"/>
    <w:basedOn w:val="11"/>
    <w:qFormat/>
    <w:uiPriority w:val="0"/>
  </w:style>
  <w:style w:type="character" w:styleId="14">
    <w:name w:val="Hyperlink"/>
    <w:basedOn w:val="11"/>
    <w:qFormat/>
    <w:uiPriority w:val="0"/>
    <w:rPr>
      <w:color w:val="0000FF"/>
      <w:u w:val="single"/>
    </w:rPr>
  </w:style>
  <w:style w:type="character" w:customStyle="1" w:styleId="15">
    <w:name w:val="search_content1"/>
    <w:basedOn w:val="11"/>
    <w:qFormat/>
    <w:uiPriority w:val="0"/>
    <w:rPr>
      <w:sz w:val="20"/>
      <w:szCs w:val="20"/>
    </w:rPr>
  </w:style>
  <w:style w:type="character" w:customStyle="1" w:styleId="16">
    <w:name w:val="批注框文本 字符"/>
    <w:basedOn w:val="11"/>
    <w:link w:val="6"/>
    <w:qFormat/>
    <w:uiPriority w:val="0"/>
    <w:rPr>
      <w:sz w:val="18"/>
      <w:szCs w:val="18"/>
    </w:rPr>
  </w:style>
  <w:style w:type="character" w:customStyle="1" w:styleId="17">
    <w:name w:val="页脚 字符"/>
    <w:basedOn w:val="11"/>
    <w:link w:val="7"/>
    <w:qFormat/>
    <w:uiPriority w:val="99"/>
    <w:rPr>
      <w:sz w:val="18"/>
      <w:szCs w:val="18"/>
    </w:rPr>
  </w:style>
  <w:style w:type="paragraph" w:styleId="18">
    <w:name w:val="No Spacing"/>
    <w:link w:val="19"/>
    <w:qFormat/>
    <w:uiPriority w:val="1"/>
    <w:rPr>
      <w:rFonts w:ascii="Calibri" w:hAnsi="Calibri" w:eastAsia="宋体" w:cs="Times New Roman"/>
      <w:sz w:val="22"/>
      <w:szCs w:val="22"/>
      <w:lang w:val="en-US" w:eastAsia="zh-CN" w:bidi="ar-SA"/>
    </w:rPr>
  </w:style>
  <w:style w:type="character" w:customStyle="1" w:styleId="19">
    <w:name w:val="无间隔 字符"/>
    <w:basedOn w:val="11"/>
    <w:link w:val="18"/>
    <w:qFormat/>
    <w:uiPriority w:val="1"/>
    <w:rPr>
      <w:rFonts w:ascii="Calibri" w:hAnsi="Calibri"/>
      <w:sz w:val="22"/>
      <w:szCs w:val="22"/>
    </w:rPr>
  </w:style>
  <w:style w:type="character" w:customStyle="1" w:styleId="20">
    <w:name w:val="页眉 字符"/>
    <w:basedOn w:val="11"/>
    <w:link w:val="8"/>
    <w:qFormat/>
    <w:uiPriority w:val="99"/>
    <w:rPr>
      <w:sz w:val="18"/>
      <w:szCs w:val="18"/>
    </w:rPr>
  </w:style>
  <w:style w:type="paragraph" w:customStyle="1" w:styleId="21">
    <w:name w:val="Default"/>
    <w:qFormat/>
    <w:uiPriority w:val="0"/>
    <w:pPr>
      <w:widowControl w:val="0"/>
      <w:autoSpaceDE w:val="0"/>
      <w:autoSpaceDN w:val="0"/>
      <w:adjustRightInd w:val="0"/>
    </w:pPr>
    <w:rPr>
      <w:rFonts w:ascii="宋体" w:hAnsi="Times New Roman" w:eastAsia="宋体" w:cs="宋体"/>
      <w:color w:val="000000"/>
      <w:sz w:val="24"/>
      <w:szCs w:val="24"/>
      <w:lang w:val="en-US" w:eastAsia="zh-CN" w:bidi="ar-SA"/>
    </w:rPr>
  </w:style>
  <w:style w:type="paragraph" w:styleId="2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header" Target="header2.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footnotes" Target="footnote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emf"/><Relationship Id="rId16" Type="http://schemas.openxmlformats.org/officeDocument/2006/relationships/oleObject" Target="embeddings/Microsoft_Visio_2003-2010___1.vsd"/><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png"/><Relationship Id="rId12" Type="http://schemas.openxmlformats.org/officeDocument/2006/relationships/image" Target="media/image1.jpeg"/><Relationship Id="rId11" Type="http://schemas.openxmlformats.org/officeDocument/2006/relationships/theme" Target="theme/theme1.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HUST</Company>
  <Pages>28</Pages>
  <Words>1954</Words>
  <Characters>11138</Characters>
  <Lines>92</Lines>
  <Paragraphs>26</Paragraphs>
  <TotalTime>2</TotalTime>
  <ScaleCrop>false</ScaleCrop>
  <LinksUpToDate>false</LinksUpToDate>
  <CharactersWithSpaces>13066</CharactersWithSpaces>
  <Application>WPS Office_11.1.0.11704_F1E327BC-269C-435d-A152-05C5408002CA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2023-09-17T21:53:00Z</dcterms:created>
  <dc:creator>lenovo</dc:creator>
  <cp:lastModifiedBy>pu</cp:lastModifiedBy>
  <dcterms:modified xsi:type="dcterms:W3CDTF">2023-10-07T22:28:16Z</dcterms:modified>
  <dc:title>华中科技大学计算机学院</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2052-11.1.0.11704</vt:lpwstr>
  </property>
  <property fmtid="{D5CDD505-2E9C-101B-9397-08002B2CF9AE}" pid="3" name="ICV">
    <vt:lpwstr>173FCFEE39C14EE89652D26DBA6E8151</vt:lpwstr>
  </property>
</Properties>
</file>